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1F1" w:rsidRPr="003521C0" w:rsidRDefault="00B56026" w:rsidP="00247DFE">
      <w:pPr>
        <w:spacing w:after="0" w:line="240" w:lineRule="auto"/>
        <w:ind w:firstLine="851"/>
        <w:contextualSpacing/>
        <w:jc w:val="right"/>
        <w:rPr>
          <w:rFonts w:ascii="Times New Roman" w:hAnsi="Times New Roman" w:cs="Times New Roman"/>
          <w:sz w:val="28"/>
          <w:szCs w:val="28"/>
        </w:rPr>
      </w:pPr>
      <w:r w:rsidRPr="003521C0">
        <w:rPr>
          <w:rFonts w:ascii="Times New Roman" w:hAnsi="Times New Roman" w:cs="Times New Roman"/>
          <w:sz w:val="28"/>
          <w:szCs w:val="28"/>
        </w:rPr>
        <w:t>П</w:t>
      </w:r>
      <w:r w:rsidR="004461F1" w:rsidRPr="003521C0">
        <w:rPr>
          <w:rFonts w:ascii="Times New Roman" w:hAnsi="Times New Roman" w:cs="Times New Roman"/>
          <w:sz w:val="28"/>
          <w:szCs w:val="28"/>
        </w:rPr>
        <w:t>роект</w:t>
      </w:r>
    </w:p>
    <w:p w:rsidR="0017149B" w:rsidRDefault="0017149B" w:rsidP="00247DFE">
      <w:pPr>
        <w:spacing w:after="0" w:line="240" w:lineRule="auto"/>
        <w:ind w:firstLine="851"/>
        <w:contextualSpacing/>
        <w:jc w:val="center"/>
        <w:rPr>
          <w:rFonts w:ascii="Times New Roman" w:hAnsi="Times New Roman" w:cs="Times New Roman"/>
          <w:sz w:val="28"/>
          <w:szCs w:val="28"/>
        </w:rPr>
      </w:pPr>
    </w:p>
    <w:p w:rsidR="0055119C" w:rsidRDefault="0055119C" w:rsidP="00247DFE">
      <w:pPr>
        <w:spacing w:after="0" w:line="240" w:lineRule="auto"/>
        <w:ind w:firstLine="851"/>
        <w:contextualSpacing/>
        <w:jc w:val="center"/>
        <w:rPr>
          <w:rFonts w:ascii="Times New Roman" w:hAnsi="Times New Roman" w:cs="Times New Roman"/>
          <w:sz w:val="28"/>
          <w:szCs w:val="28"/>
        </w:rPr>
      </w:pPr>
    </w:p>
    <w:p w:rsidR="008665C4" w:rsidRDefault="008665C4" w:rsidP="00247DFE">
      <w:pPr>
        <w:spacing w:after="0" w:line="240" w:lineRule="auto"/>
        <w:ind w:firstLine="851"/>
        <w:contextualSpacing/>
        <w:jc w:val="center"/>
        <w:rPr>
          <w:rFonts w:ascii="Times New Roman" w:hAnsi="Times New Roman" w:cs="Times New Roman"/>
          <w:sz w:val="28"/>
          <w:szCs w:val="28"/>
        </w:rPr>
      </w:pPr>
    </w:p>
    <w:p w:rsidR="008665C4" w:rsidRDefault="008665C4" w:rsidP="00247DFE">
      <w:pPr>
        <w:spacing w:after="0" w:line="240" w:lineRule="auto"/>
        <w:ind w:firstLine="851"/>
        <w:contextualSpacing/>
        <w:jc w:val="center"/>
        <w:rPr>
          <w:rFonts w:ascii="Times New Roman" w:hAnsi="Times New Roman" w:cs="Times New Roman"/>
          <w:sz w:val="28"/>
          <w:szCs w:val="28"/>
        </w:rPr>
      </w:pPr>
    </w:p>
    <w:p w:rsidR="008665C4" w:rsidRDefault="008665C4" w:rsidP="00247DFE">
      <w:pPr>
        <w:spacing w:after="0" w:line="240" w:lineRule="auto"/>
        <w:ind w:firstLine="851"/>
        <w:contextualSpacing/>
        <w:jc w:val="center"/>
        <w:rPr>
          <w:rFonts w:ascii="Times New Roman" w:hAnsi="Times New Roman" w:cs="Times New Roman"/>
          <w:sz w:val="28"/>
          <w:szCs w:val="28"/>
        </w:rPr>
      </w:pPr>
    </w:p>
    <w:p w:rsidR="008665C4" w:rsidRDefault="008665C4" w:rsidP="00247DFE">
      <w:pPr>
        <w:spacing w:after="0" w:line="240" w:lineRule="auto"/>
        <w:ind w:firstLine="851"/>
        <w:contextualSpacing/>
        <w:jc w:val="center"/>
        <w:rPr>
          <w:rFonts w:ascii="Times New Roman" w:hAnsi="Times New Roman" w:cs="Times New Roman"/>
          <w:sz w:val="28"/>
          <w:szCs w:val="28"/>
        </w:rPr>
      </w:pPr>
    </w:p>
    <w:p w:rsidR="008665C4" w:rsidRDefault="008665C4" w:rsidP="00247DFE">
      <w:pPr>
        <w:spacing w:after="0" w:line="240" w:lineRule="auto"/>
        <w:ind w:firstLine="851"/>
        <w:contextualSpacing/>
        <w:jc w:val="center"/>
        <w:rPr>
          <w:rFonts w:ascii="Times New Roman" w:hAnsi="Times New Roman" w:cs="Times New Roman"/>
          <w:sz w:val="28"/>
          <w:szCs w:val="28"/>
        </w:rPr>
      </w:pPr>
    </w:p>
    <w:p w:rsidR="003521C0" w:rsidRPr="003521C0" w:rsidRDefault="003521C0" w:rsidP="00247DFE">
      <w:pPr>
        <w:spacing w:after="0" w:line="240" w:lineRule="auto"/>
        <w:contextualSpacing/>
        <w:jc w:val="center"/>
        <w:rPr>
          <w:rFonts w:ascii="Times New Roman" w:hAnsi="Times New Roman" w:cs="Times New Roman"/>
          <w:sz w:val="28"/>
          <w:szCs w:val="28"/>
        </w:rPr>
      </w:pPr>
    </w:p>
    <w:p w:rsidR="007E34A3" w:rsidRDefault="004461F1" w:rsidP="00247DFE">
      <w:pPr>
        <w:spacing w:after="0" w:line="240" w:lineRule="auto"/>
        <w:contextualSpacing/>
        <w:jc w:val="center"/>
        <w:rPr>
          <w:rFonts w:ascii="Times New Roman" w:hAnsi="Times New Roman" w:cs="Times New Roman"/>
          <w:sz w:val="28"/>
          <w:szCs w:val="28"/>
        </w:rPr>
      </w:pPr>
      <w:r w:rsidRPr="003521C0">
        <w:rPr>
          <w:rFonts w:ascii="Times New Roman" w:hAnsi="Times New Roman" w:cs="Times New Roman"/>
          <w:sz w:val="28"/>
          <w:szCs w:val="28"/>
        </w:rPr>
        <w:t>З</w:t>
      </w:r>
      <w:r w:rsidR="00247DFE">
        <w:rPr>
          <w:rFonts w:ascii="Times New Roman" w:hAnsi="Times New Roman" w:cs="Times New Roman"/>
          <w:sz w:val="28"/>
          <w:szCs w:val="28"/>
        </w:rPr>
        <w:t xml:space="preserve"> </w:t>
      </w:r>
      <w:r w:rsidR="00570409" w:rsidRPr="003521C0">
        <w:rPr>
          <w:rFonts w:ascii="Times New Roman" w:hAnsi="Times New Roman" w:cs="Times New Roman"/>
          <w:sz w:val="28"/>
          <w:szCs w:val="28"/>
        </w:rPr>
        <w:t>А</w:t>
      </w:r>
      <w:r w:rsidR="00247DFE">
        <w:rPr>
          <w:rFonts w:ascii="Times New Roman" w:hAnsi="Times New Roman" w:cs="Times New Roman"/>
          <w:sz w:val="28"/>
          <w:szCs w:val="28"/>
        </w:rPr>
        <w:t xml:space="preserve"> </w:t>
      </w:r>
      <w:r w:rsidR="00570409" w:rsidRPr="003521C0">
        <w:rPr>
          <w:rFonts w:ascii="Times New Roman" w:hAnsi="Times New Roman" w:cs="Times New Roman"/>
          <w:sz w:val="28"/>
          <w:szCs w:val="28"/>
        </w:rPr>
        <w:t>К</w:t>
      </w:r>
      <w:r w:rsidR="00247DFE">
        <w:rPr>
          <w:rFonts w:ascii="Times New Roman" w:hAnsi="Times New Roman" w:cs="Times New Roman"/>
          <w:sz w:val="28"/>
          <w:szCs w:val="28"/>
        </w:rPr>
        <w:t xml:space="preserve"> </w:t>
      </w:r>
      <w:r w:rsidR="00570409" w:rsidRPr="003521C0">
        <w:rPr>
          <w:rFonts w:ascii="Times New Roman" w:hAnsi="Times New Roman" w:cs="Times New Roman"/>
          <w:sz w:val="28"/>
          <w:szCs w:val="28"/>
        </w:rPr>
        <w:t>О</w:t>
      </w:r>
      <w:r w:rsidR="00247DFE">
        <w:rPr>
          <w:rFonts w:ascii="Times New Roman" w:hAnsi="Times New Roman" w:cs="Times New Roman"/>
          <w:sz w:val="28"/>
          <w:szCs w:val="28"/>
        </w:rPr>
        <w:t xml:space="preserve"> </w:t>
      </w:r>
      <w:r w:rsidR="00570409" w:rsidRPr="003521C0">
        <w:rPr>
          <w:rFonts w:ascii="Times New Roman" w:hAnsi="Times New Roman" w:cs="Times New Roman"/>
          <w:sz w:val="28"/>
          <w:szCs w:val="28"/>
        </w:rPr>
        <w:t xml:space="preserve">Н </w:t>
      </w:r>
    </w:p>
    <w:p w:rsidR="004461F1" w:rsidRPr="003521C0" w:rsidRDefault="004461F1" w:rsidP="00247DFE">
      <w:pPr>
        <w:spacing w:after="0" w:line="240" w:lineRule="auto"/>
        <w:contextualSpacing/>
        <w:jc w:val="center"/>
        <w:rPr>
          <w:rFonts w:ascii="Times New Roman" w:hAnsi="Times New Roman" w:cs="Times New Roman"/>
          <w:sz w:val="28"/>
          <w:szCs w:val="28"/>
        </w:rPr>
      </w:pPr>
      <w:proofErr w:type="gramStart"/>
      <w:r w:rsidRPr="003521C0">
        <w:rPr>
          <w:rFonts w:ascii="Times New Roman" w:hAnsi="Times New Roman" w:cs="Times New Roman"/>
          <w:sz w:val="28"/>
          <w:szCs w:val="28"/>
        </w:rPr>
        <w:t>Р</w:t>
      </w:r>
      <w:r w:rsidR="00570409" w:rsidRPr="003521C0">
        <w:rPr>
          <w:rFonts w:ascii="Times New Roman" w:hAnsi="Times New Roman" w:cs="Times New Roman"/>
          <w:sz w:val="28"/>
          <w:szCs w:val="28"/>
        </w:rPr>
        <w:t xml:space="preserve">ЕСПУБЛИКИ </w:t>
      </w:r>
      <w:r w:rsidR="00247DFE">
        <w:rPr>
          <w:rFonts w:ascii="Times New Roman" w:hAnsi="Times New Roman" w:cs="Times New Roman"/>
          <w:sz w:val="28"/>
          <w:szCs w:val="28"/>
        </w:rPr>
        <w:t xml:space="preserve"> </w:t>
      </w:r>
      <w:r w:rsidRPr="003521C0">
        <w:rPr>
          <w:rFonts w:ascii="Times New Roman" w:hAnsi="Times New Roman" w:cs="Times New Roman"/>
          <w:sz w:val="28"/>
          <w:szCs w:val="28"/>
        </w:rPr>
        <w:t>К</w:t>
      </w:r>
      <w:r w:rsidR="00570409" w:rsidRPr="003521C0">
        <w:rPr>
          <w:rFonts w:ascii="Times New Roman" w:hAnsi="Times New Roman" w:cs="Times New Roman"/>
          <w:sz w:val="28"/>
          <w:szCs w:val="28"/>
        </w:rPr>
        <w:t>АЗАХСТАН</w:t>
      </w:r>
      <w:proofErr w:type="gramEnd"/>
    </w:p>
    <w:p w:rsidR="00570409" w:rsidRDefault="00570409" w:rsidP="00247DFE">
      <w:pPr>
        <w:spacing w:after="0" w:line="240" w:lineRule="auto"/>
        <w:contextualSpacing/>
        <w:jc w:val="center"/>
        <w:rPr>
          <w:rFonts w:ascii="Times New Roman" w:hAnsi="Times New Roman" w:cs="Times New Roman"/>
          <w:b/>
          <w:sz w:val="28"/>
          <w:szCs w:val="28"/>
        </w:rPr>
      </w:pPr>
    </w:p>
    <w:p w:rsidR="007E34A3" w:rsidRPr="003521C0" w:rsidRDefault="007E34A3" w:rsidP="00247DFE">
      <w:pPr>
        <w:spacing w:after="0" w:line="240" w:lineRule="auto"/>
        <w:contextualSpacing/>
        <w:jc w:val="center"/>
        <w:rPr>
          <w:rFonts w:ascii="Times New Roman" w:hAnsi="Times New Roman" w:cs="Times New Roman"/>
          <w:b/>
          <w:sz w:val="28"/>
          <w:szCs w:val="28"/>
        </w:rPr>
      </w:pPr>
    </w:p>
    <w:p w:rsidR="008665C4" w:rsidRDefault="004461F1" w:rsidP="00247DFE">
      <w:pPr>
        <w:spacing w:after="0" w:line="240" w:lineRule="auto"/>
        <w:contextualSpacing/>
        <w:jc w:val="center"/>
        <w:rPr>
          <w:rFonts w:ascii="Times New Roman" w:hAnsi="Times New Roman" w:cs="Times New Roman"/>
          <w:b/>
          <w:sz w:val="28"/>
          <w:szCs w:val="28"/>
        </w:rPr>
      </w:pPr>
      <w:r w:rsidRPr="003521C0">
        <w:rPr>
          <w:rFonts w:ascii="Times New Roman" w:hAnsi="Times New Roman" w:cs="Times New Roman"/>
          <w:b/>
          <w:sz w:val="28"/>
          <w:szCs w:val="28"/>
        </w:rPr>
        <w:t xml:space="preserve">О внесении изменений и дополнений в некоторые </w:t>
      </w:r>
    </w:p>
    <w:p w:rsidR="008665C4" w:rsidRDefault="004461F1" w:rsidP="00247DFE">
      <w:pPr>
        <w:spacing w:after="0" w:line="240" w:lineRule="auto"/>
        <w:contextualSpacing/>
        <w:jc w:val="center"/>
        <w:rPr>
          <w:rFonts w:ascii="Times New Roman" w:hAnsi="Times New Roman" w:cs="Times New Roman"/>
          <w:b/>
          <w:sz w:val="28"/>
          <w:szCs w:val="28"/>
        </w:rPr>
      </w:pPr>
      <w:r w:rsidRPr="003521C0">
        <w:rPr>
          <w:rFonts w:ascii="Times New Roman" w:hAnsi="Times New Roman" w:cs="Times New Roman"/>
          <w:b/>
          <w:sz w:val="28"/>
          <w:szCs w:val="28"/>
        </w:rPr>
        <w:t xml:space="preserve">законодательные </w:t>
      </w:r>
      <w:r w:rsidR="008665C4">
        <w:rPr>
          <w:rFonts w:ascii="Times New Roman" w:hAnsi="Times New Roman" w:cs="Times New Roman"/>
          <w:b/>
          <w:sz w:val="28"/>
          <w:szCs w:val="28"/>
        </w:rPr>
        <w:t xml:space="preserve">  </w:t>
      </w:r>
      <w:r w:rsidRPr="003521C0">
        <w:rPr>
          <w:rFonts w:ascii="Times New Roman" w:hAnsi="Times New Roman" w:cs="Times New Roman"/>
          <w:b/>
          <w:sz w:val="28"/>
          <w:szCs w:val="28"/>
        </w:rPr>
        <w:t>акты</w:t>
      </w:r>
      <w:r w:rsidR="008665C4">
        <w:rPr>
          <w:rFonts w:ascii="Times New Roman" w:hAnsi="Times New Roman" w:cs="Times New Roman"/>
          <w:b/>
          <w:sz w:val="28"/>
          <w:szCs w:val="28"/>
        </w:rPr>
        <w:t xml:space="preserve">  </w:t>
      </w:r>
      <w:r w:rsidRPr="003521C0">
        <w:rPr>
          <w:rFonts w:ascii="Times New Roman" w:hAnsi="Times New Roman" w:cs="Times New Roman"/>
          <w:b/>
          <w:sz w:val="28"/>
          <w:szCs w:val="28"/>
        </w:rPr>
        <w:t xml:space="preserve"> Республики</w:t>
      </w:r>
      <w:r w:rsidR="008665C4">
        <w:rPr>
          <w:rFonts w:ascii="Times New Roman" w:hAnsi="Times New Roman" w:cs="Times New Roman"/>
          <w:b/>
          <w:sz w:val="28"/>
          <w:szCs w:val="28"/>
        </w:rPr>
        <w:t xml:space="preserve">  </w:t>
      </w:r>
      <w:r w:rsidRPr="003521C0">
        <w:rPr>
          <w:rFonts w:ascii="Times New Roman" w:hAnsi="Times New Roman" w:cs="Times New Roman"/>
          <w:b/>
          <w:sz w:val="28"/>
          <w:szCs w:val="28"/>
        </w:rPr>
        <w:t xml:space="preserve"> Казахстан </w:t>
      </w:r>
    </w:p>
    <w:p w:rsidR="004461F1" w:rsidRPr="003521C0" w:rsidRDefault="004461F1" w:rsidP="00247DFE">
      <w:pPr>
        <w:spacing w:after="0" w:line="240" w:lineRule="auto"/>
        <w:contextualSpacing/>
        <w:jc w:val="center"/>
        <w:rPr>
          <w:rFonts w:ascii="Times New Roman" w:hAnsi="Times New Roman" w:cs="Times New Roman"/>
          <w:b/>
          <w:sz w:val="28"/>
          <w:szCs w:val="28"/>
        </w:rPr>
      </w:pPr>
      <w:r w:rsidRPr="003521C0">
        <w:rPr>
          <w:rFonts w:ascii="Times New Roman" w:hAnsi="Times New Roman" w:cs="Times New Roman"/>
          <w:b/>
          <w:sz w:val="28"/>
          <w:szCs w:val="28"/>
        </w:rPr>
        <w:t>по вопросам судебной системы</w:t>
      </w:r>
    </w:p>
    <w:p w:rsidR="00570409" w:rsidRPr="003521C0" w:rsidRDefault="00570409" w:rsidP="00247DFE">
      <w:pPr>
        <w:spacing w:after="0" w:line="240" w:lineRule="auto"/>
        <w:ind w:firstLine="851"/>
        <w:contextualSpacing/>
        <w:jc w:val="center"/>
        <w:rPr>
          <w:rFonts w:ascii="Times New Roman" w:hAnsi="Times New Roman" w:cs="Times New Roman"/>
          <w:b/>
          <w:sz w:val="28"/>
          <w:szCs w:val="28"/>
        </w:rPr>
      </w:pPr>
    </w:p>
    <w:p w:rsidR="004461F1" w:rsidRPr="003521C0" w:rsidRDefault="004461F1" w:rsidP="00247DFE">
      <w:pPr>
        <w:spacing w:after="0" w:line="240" w:lineRule="auto"/>
        <w:ind w:firstLine="851"/>
        <w:contextualSpacing/>
        <w:jc w:val="center"/>
        <w:rPr>
          <w:rFonts w:ascii="Times New Roman" w:hAnsi="Times New Roman" w:cs="Times New Roman"/>
          <w:b/>
          <w:sz w:val="28"/>
          <w:szCs w:val="28"/>
        </w:rPr>
      </w:pPr>
    </w:p>
    <w:p w:rsidR="004461F1" w:rsidRPr="003521C0" w:rsidRDefault="004461F1" w:rsidP="00247DFE">
      <w:pPr>
        <w:spacing w:after="0" w:line="240" w:lineRule="auto"/>
        <w:ind w:firstLine="851"/>
        <w:contextualSpacing/>
        <w:jc w:val="both"/>
        <w:rPr>
          <w:rFonts w:ascii="Times New Roman" w:hAnsi="Times New Roman" w:cs="Times New Roman"/>
          <w:sz w:val="28"/>
          <w:szCs w:val="28"/>
        </w:rPr>
      </w:pPr>
      <w:r w:rsidRPr="003521C0">
        <w:rPr>
          <w:rFonts w:ascii="Times New Roman" w:hAnsi="Times New Roman" w:cs="Times New Roman"/>
          <w:sz w:val="28"/>
          <w:szCs w:val="28"/>
        </w:rPr>
        <w:t>Статья 1. Внести изменения и дополнения в следующие закон</w:t>
      </w:r>
      <w:r w:rsidR="00C81EFE" w:rsidRPr="003521C0">
        <w:rPr>
          <w:rFonts w:ascii="Times New Roman" w:hAnsi="Times New Roman" w:cs="Times New Roman"/>
          <w:sz w:val="28"/>
          <w:szCs w:val="28"/>
        </w:rPr>
        <w:t>одательные акты</w:t>
      </w:r>
      <w:r w:rsidRPr="003521C0">
        <w:rPr>
          <w:rFonts w:ascii="Times New Roman" w:hAnsi="Times New Roman" w:cs="Times New Roman"/>
          <w:sz w:val="28"/>
          <w:szCs w:val="28"/>
        </w:rPr>
        <w:t xml:space="preserve"> Республики Казахстан:</w:t>
      </w:r>
    </w:p>
    <w:p w:rsidR="004461F1" w:rsidRPr="003521C0" w:rsidRDefault="009D64E7" w:rsidP="00247DFE">
      <w:pPr>
        <w:spacing w:after="0" w:line="240" w:lineRule="auto"/>
        <w:ind w:firstLine="851"/>
        <w:contextualSpacing/>
        <w:jc w:val="both"/>
        <w:rPr>
          <w:rFonts w:ascii="Times New Roman" w:hAnsi="Times New Roman" w:cs="Times New Roman"/>
          <w:sz w:val="28"/>
          <w:szCs w:val="28"/>
        </w:rPr>
      </w:pPr>
      <w:r w:rsidRPr="003521C0">
        <w:rPr>
          <w:rFonts w:ascii="Times New Roman" w:hAnsi="Times New Roman" w:cs="Times New Roman"/>
          <w:sz w:val="28"/>
          <w:szCs w:val="28"/>
        </w:rPr>
        <w:t xml:space="preserve">1. </w:t>
      </w:r>
      <w:r w:rsidR="004461F1" w:rsidRPr="003521C0">
        <w:rPr>
          <w:rFonts w:ascii="Times New Roman" w:hAnsi="Times New Roman" w:cs="Times New Roman"/>
          <w:sz w:val="28"/>
          <w:szCs w:val="28"/>
        </w:rPr>
        <w:t xml:space="preserve">В </w:t>
      </w:r>
      <w:r w:rsidR="00C81EFE" w:rsidRPr="003521C0">
        <w:rPr>
          <w:rFonts w:ascii="Times New Roman" w:hAnsi="Times New Roman" w:cs="Times New Roman"/>
          <w:sz w:val="28"/>
          <w:szCs w:val="28"/>
        </w:rPr>
        <w:t>Бюджетный кодекс Республики Казахстан от 4 декабря 2008 года</w:t>
      </w:r>
      <w:r w:rsidR="004461F1" w:rsidRPr="003521C0">
        <w:rPr>
          <w:rFonts w:ascii="Times New Roman" w:hAnsi="Times New Roman" w:cs="Times New Roman"/>
          <w:sz w:val="28"/>
          <w:szCs w:val="28"/>
        </w:rPr>
        <w:t>:</w:t>
      </w:r>
    </w:p>
    <w:p w:rsidR="009905E0" w:rsidRPr="003521C0" w:rsidRDefault="004461F1"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sz w:val="28"/>
          <w:szCs w:val="28"/>
        </w:rPr>
        <w:t xml:space="preserve">1) </w:t>
      </w:r>
      <w:r w:rsidR="009905E0" w:rsidRPr="003521C0">
        <w:rPr>
          <w:rFonts w:ascii="Times New Roman" w:hAnsi="Times New Roman" w:cs="Times New Roman"/>
          <w:sz w:val="28"/>
          <w:szCs w:val="28"/>
        </w:rPr>
        <w:t>пункт 1 с</w:t>
      </w:r>
      <w:r w:rsidR="009905E0" w:rsidRPr="003521C0">
        <w:rPr>
          <w:rFonts w:ascii="Times New Roman" w:hAnsi="Times New Roman" w:cs="Times New Roman"/>
          <w:bCs/>
          <w:sz w:val="28"/>
          <w:szCs w:val="28"/>
        </w:rPr>
        <w:t>татьи 1 дополнить частью второй следующего содержания:</w:t>
      </w:r>
    </w:p>
    <w:p w:rsidR="009905E0" w:rsidRPr="003521C0" w:rsidRDefault="009905E0" w:rsidP="00247DFE">
      <w:pPr>
        <w:spacing w:after="0" w:line="240" w:lineRule="auto"/>
        <w:ind w:firstLine="851"/>
        <w:contextualSpacing/>
        <w:jc w:val="both"/>
        <w:rPr>
          <w:rFonts w:ascii="Times New Roman" w:hAnsi="Times New Roman" w:cs="Times New Roman"/>
          <w:sz w:val="28"/>
          <w:szCs w:val="28"/>
        </w:rPr>
      </w:pPr>
      <w:r w:rsidRPr="003521C0">
        <w:rPr>
          <w:rFonts w:ascii="Times New Roman" w:hAnsi="Times New Roman" w:cs="Times New Roman"/>
          <w:sz w:val="28"/>
          <w:szCs w:val="28"/>
        </w:rPr>
        <w:t>«Особенности финансирования судебной системы регулируются Конституционным законом «О судебной системе и статусе судей Республики Казахстан.»;</w:t>
      </w:r>
    </w:p>
    <w:p w:rsidR="009905E0" w:rsidRPr="003521C0" w:rsidRDefault="009905E0" w:rsidP="00247DFE">
      <w:pPr>
        <w:spacing w:after="0" w:line="240" w:lineRule="auto"/>
        <w:ind w:firstLine="851"/>
        <w:contextualSpacing/>
        <w:jc w:val="both"/>
        <w:rPr>
          <w:rFonts w:ascii="Times New Roman" w:hAnsi="Times New Roman" w:cs="Times New Roman"/>
          <w:sz w:val="28"/>
          <w:szCs w:val="28"/>
        </w:rPr>
      </w:pPr>
      <w:r w:rsidRPr="003521C0">
        <w:rPr>
          <w:rFonts w:ascii="Times New Roman" w:hAnsi="Times New Roman" w:cs="Times New Roman"/>
          <w:sz w:val="28"/>
          <w:szCs w:val="28"/>
        </w:rPr>
        <w:t>2) статью 2 дополнить пунктом 2-1 следующего содержания:</w:t>
      </w:r>
    </w:p>
    <w:p w:rsidR="009905E0" w:rsidRDefault="009905E0" w:rsidP="00247DFE">
      <w:pPr>
        <w:spacing w:after="0" w:line="240" w:lineRule="auto"/>
        <w:ind w:firstLine="851"/>
        <w:contextualSpacing/>
        <w:jc w:val="both"/>
        <w:rPr>
          <w:rFonts w:ascii="Times New Roman" w:hAnsi="Times New Roman" w:cs="Times New Roman"/>
          <w:sz w:val="28"/>
          <w:szCs w:val="28"/>
        </w:rPr>
      </w:pPr>
      <w:r w:rsidRPr="003521C0">
        <w:rPr>
          <w:rFonts w:ascii="Times New Roman" w:hAnsi="Times New Roman" w:cs="Times New Roman"/>
          <w:sz w:val="28"/>
          <w:szCs w:val="28"/>
        </w:rPr>
        <w:t>«2-1. Положения настоящего Кодекса распространяются на финансирование судебной системы в части, не урегулированной Конституционным законом Республики Казахстан «О судебной системе и статусе судей Республики Казахстан».»</w:t>
      </w:r>
      <w:r w:rsidR="00F306FF" w:rsidRPr="003521C0">
        <w:rPr>
          <w:rFonts w:ascii="Times New Roman" w:hAnsi="Times New Roman" w:cs="Times New Roman"/>
          <w:sz w:val="28"/>
          <w:szCs w:val="28"/>
        </w:rPr>
        <w:t>.</w:t>
      </w:r>
    </w:p>
    <w:p w:rsidR="00DE17A9" w:rsidRPr="003521C0" w:rsidRDefault="00DE17A9" w:rsidP="00247DFE">
      <w:pPr>
        <w:spacing w:after="0" w:line="240" w:lineRule="auto"/>
        <w:ind w:firstLine="851"/>
        <w:contextualSpacing/>
        <w:jc w:val="both"/>
        <w:rPr>
          <w:rFonts w:ascii="Times New Roman" w:hAnsi="Times New Roman" w:cs="Times New Roman"/>
          <w:sz w:val="28"/>
          <w:szCs w:val="28"/>
        </w:rPr>
      </w:pPr>
    </w:p>
    <w:p w:rsidR="00C003B2" w:rsidRPr="003521C0" w:rsidRDefault="001E216F"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lang w:val="kk-KZ"/>
        </w:rPr>
        <w:t>2</w:t>
      </w:r>
      <w:r w:rsidR="005221F8" w:rsidRPr="003521C0">
        <w:rPr>
          <w:rFonts w:ascii="Times New Roman" w:hAnsi="Times New Roman" w:cs="Times New Roman"/>
          <w:bCs/>
          <w:sz w:val="28"/>
          <w:szCs w:val="28"/>
        </w:rPr>
        <w:t xml:space="preserve">. </w:t>
      </w:r>
      <w:r w:rsidR="009D64E7" w:rsidRPr="003521C0">
        <w:rPr>
          <w:rFonts w:ascii="Times New Roman" w:hAnsi="Times New Roman" w:cs="Times New Roman"/>
          <w:bCs/>
          <w:sz w:val="28"/>
          <w:szCs w:val="28"/>
        </w:rPr>
        <w:t xml:space="preserve">В </w:t>
      </w:r>
      <w:r w:rsidR="00C003B2" w:rsidRPr="003521C0">
        <w:rPr>
          <w:rFonts w:ascii="Times New Roman" w:hAnsi="Times New Roman" w:cs="Times New Roman"/>
          <w:sz w:val="28"/>
          <w:szCs w:val="28"/>
        </w:rPr>
        <w:t>А</w:t>
      </w:r>
      <w:r w:rsidR="00A21A2B" w:rsidRPr="003521C0">
        <w:rPr>
          <w:rFonts w:ascii="Times New Roman" w:hAnsi="Times New Roman" w:cs="Times New Roman"/>
          <w:sz w:val="28"/>
          <w:szCs w:val="28"/>
        </w:rPr>
        <w:t>дмини</w:t>
      </w:r>
      <w:r w:rsidR="00C003B2" w:rsidRPr="003521C0">
        <w:rPr>
          <w:rFonts w:ascii="Times New Roman" w:hAnsi="Times New Roman" w:cs="Times New Roman"/>
          <w:sz w:val="28"/>
          <w:szCs w:val="28"/>
        </w:rPr>
        <w:t>с</w:t>
      </w:r>
      <w:r w:rsidR="00A21A2B" w:rsidRPr="003521C0">
        <w:rPr>
          <w:rFonts w:ascii="Times New Roman" w:hAnsi="Times New Roman" w:cs="Times New Roman"/>
          <w:sz w:val="28"/>
          <w:szCs w:val="28"/>
        </w:rPr>
        <w:t>т</w:t>
      </w:r>
      <w:r w:rsidR="00C003B2" w:rsidRPr="003521C0">
        <w:rPr>
          <w:rFonts w:ascii="Times New Roman" w:hAnsi="Times New Roman" w:cs="Times New Roman"/>
          <w:sz w:val="28"/>
          <w:szCs w:val="28"/>
        </w:rPr>
        <w:t xml:space="preserve">ративный </w:t>
      </w:r>
      <w:r w:rsidR="00A21A2B" w:rsidRPr="003521C0">
        <w:rPr>
          <w:rFonts w:ascii="Times New Roman" w:hAnsi="Times New Roman" w:cs="Times New Roman"/>
          <w:sz w:val="28"/>
          <w:szCs w:val="28"/>
        </w:rPr>
        <w:t>процедурно</w:t>
      </w:r>
      <w:r w:rsidR="00C003B2" w:rsidRPr="003521C0">
        <w:rPr>
          <w:rFonts w:ascii="Times New Roman" w:hAnsi="Times New Roman" w:cs="Times New Roman"/>
          <w:sz w:val="28"/>
          <w:szCs w:val="28"/>
        </w:rPr>
        <w:t>-</w:t>
      </w:r>
      <w:r w:rsidR="00A21A2B" w:rsidRPr="003521C0">
        <w:rPr>
          <w:rFonts w:ascii="Times New Roman" w:hAnsi="Times New Roman" w:cs="Times New Roman"/>
          <w:sz w:val="28"/>
          <w:szCs w:val="28"/>
        </w:rPr>
        <w:t xml:space="preserve">процессуальный кодекс </w:t>
      </w:r>
      <w:r w:rsidR="00C003B2" w:rsidRPr="003521C0">
        <w:rPr>
          <w:rFonts w:ascii="Times New Roman" w:hAnsi="Times New Roman" w:cs="Times New Roman"/>
          <w:bCs/>
          <w:sz w:val="28"/>
          <w:szCs w:val="28"/>
        </w:rPr>
        <w:t>Республики</w:t>
      </w:r>
      <w:r w:rsidR="005816CA" w:rsidRPr="003521C0">
        <w:rPr>
          <w:rFonts w:ascii="Times New Roman" w:hAnsi="Times New Roman" w:cs="Times New Roman"/>
          <w:bCs/>
          <w:sz w:val="28"/>
          <w:szCs w:val="28"/>
        </w:rPr>
        <w:t xml:space="preserve"> Казахстан от 29 июня 2020 года</w:t>
      </w:r>
      <w:r w:rsidR="00A21A2B" w:rsidRPr="003521C0">
        <w:rPr>
          <w:rFonts w:ascii="Times New Roman" w:hAnsi="Times New Roman" w:cs="Times New Roman"/>
          <w:bCs/>
          <w:sz w:val="28"/>
          <w:szCs w:val="28"/>
        </w:rPr>
        <w:t>:</w:t>
      </w:r>
    </w:p>
    <w:p w:rsidR="00B56026" w:rsidRPr="003521C0" w:rsidRDefault="00B56026"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1) оглавление исключить;</w:t>
      </w:r>
    </w:p>
    <w:p w:rsidR="00A21A2B" w:rsidRPr="003521C0" w:rsidRDefault="00B56026"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2</w:t>
      </w:r>
      <w:r w:rsidR="00A21A2B" w:rsidRPr="003521C0">
        <w:rPr>
          <w:rFonts w:ascii="Times New Roman" w:hAnsi="Times New Roman" w:cs="Times New Roman"/>
          <w:bCs/>
          <w:sz w:val="28"/>
          <w:szCs w:val="28"/>
        </w:rPr>
        <w:t>) часть третью статьи 18 изложить в следующей редакции:</w:t>
      </w:r>
    </w:p>
    <w:p w:rsidR="00A21A2B" w:rsidRPr="003521C0" w:rsidRDefault="00A21A2B"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«3. Неисполнение судебных актов, а равно требований суда влечет применение мер процессуального принуждения, предусмотренных настоящим Кодексом, и предусмотренную законом ответственность.»;</w:t>
      </w:r>
    </w:p>
    <w:p w:rsidR="000650E3" w:rsidRPr="003521C0" w:rsidRDefault="00B56026"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3</w:t>
      </w:r>
      <w:r w:rsidR="00A21A2B" w:rsidRPr="003521C0">
        <w:rPr>
          <w:rFonts w:ascii="Times New Roman" w:hAnsi="Times New Roman" w:cs="Times New Roman"/>
          <w:bCs/>
          <w:sz w:val="28"/>
          <w:szCs w:val="28"/>
        </w:rPr>
        <w:t xml:space="preserve">) </w:t>
      </w:r>
      <w:r w:rsidR="000650E3" w:rsidRPr="003521C0">
        <w:rPr>
          <w:rFonts w:ascii="Times New Roman" w:hAnsi="Times New Roman" w:cs="Times New Roman"/>
          <w:bCs/>
          <w:sz w:val="28"/>
          <w:szCs w:val="28"/>
        </w:rPr>
        <w:t>в части четвертой статьи 127 слово «до» исключить;</w:t>
      </w:r>
    </w:p>
    <w:p w:rsidR="000650E3" w:rsidRPr="003521C0" w:rsidRDefault="00B56026"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4</w:t>
      </w:r>
      <w:r w:rsidR="000650E3" w:rsidRPr="003521C0">
        <w:rPr>
          <w:rFonts w:ascii="Times New Roman" w:hAnsi="Times New Roman" w:cs="Times New Roman"/>
          <w:bCs/>
          <w:sz w:val="28"/>
          <w:szCs w:val="28"/>
        </w:rPr>
        <w:t xml:space="preserve">) в статье 138: </w:t>
      </w:r>
    </w:p>
    <w:p w:rsidR="000650E3" w:rsidRPr="003521C0" w:rsidRDefault="000650E3"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заголовок изложить в следующей редакции:</w:t>
      </w:r>
    </w:p>
    <w:p w:rsidR="000650E3" w:rsidRDefault="000650E3"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«Статья 138. Действия суда (судьи) по поступившему делу»;</w:t>
      </w:r>
    </w:p>
    <w:p w:rsidR="00EC7987" w:rsidRDefault="00EC7987" w:rsidP="00247DFE">
      <w:pPr>
        <w:spacing w:after="0" w:line="240" w:lineRule="auto"/>
        <w:ind w:firstLine="851"/>
        <w:contextualSpacing/>
        <w:jc w:val="both"/>
        <w:rPr>
          <w:rFonts w:ascii="Times New Roman" w:hAnsi="Times New Roman" w:cs="Times New Roman"/>
          <w:bCs/>
          <w:sz w:val="28"/>
          <w:szCs w:val="28"/>
        </w:rPr>
      </w:pPr>
    </w:p>
    <w:p w:rsidR="00EC7987" w:rsidRPr="003521C0" w:rsidRDefault="00EC7987" w:rsidP="00247DFE">
      <w:pPr>
        <w:spacing w:after="0" w:line="240" w:lineRule="auto"/>
        <w:ind w:firstLine="851"/>
        <w:contextualSpacing/>
        <w:jc w:val="both"/>
        <w:rPr>
          <w:rFonts w:ascii="Times New Roman" w:hAnsi="Times New Roman" w:cs="Times New Roman"/>
          <w:bCs/>
          <w:sz w:val="28"/>
          <w:szCs w:val="28"/>
        </w:rPr>
      </w:pPr>
    </w:p>
    <w:p w:rsidR="00A94116" w:rsidRPr="003521C0" w:rsidRDefault="00897B4F"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 xml:space="preserve">абзац </w:t>
      </w:r>
      <w:r w:rsidR="00A94116" w:rsidRPr="003521C0">
        <w:rPr>
          <w:rFonts w:ascii="Times New Roman" w:hAnsi="Times New Roman" w:cs="Times New Roman"/>
          <w:bCs/>
          <w:sz w:val="28"/>
          <w:szCs w:val="28"/>
        </w:rPr>
        <w:t>перв</w:t>
      </w:r>
      <w:r w:rsidRPr="003521C0">
        <w:rPr>
          <w:rFonts w:ascii="Times New Roman" w:hAnsi="Times New Roman" w:cs="Times New Roman"/>
          <w:bCs/>
          <w:sz w:val="28"/>
          <w:szCs w:val="28"/>
        </w:rPr>
        <w:t>ый</w:t>
      </w:r>
      <w:r w:rsidR="00A94116" w:rsidRPr="003521C0">
        <w:rPr>
          <w:rFonts w:ascii="Times New Roman" w:hAnsi="Times New Roman" w:cs="Times New Roman"/>
          <w:bCs/>
          <w:sz w:val="28"/>
          <w:szCs w:val="28"/>
        </w:rPr>
        <w:t xml:space="preserve"> части второй изложить в следующей редакции:</w:t>
      </w:r>
    </w:p>
    <w:p w:rsidR="00A94116" w:rsidRPr="003521C0" w:rsidRDefault="00A94116"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«2. Суд (судья) выносит определение о возвращении иска по следующим основаниям:»;</w:t>
      </w:r>
    </w:p>
    <w:p w:rsidR="00355167" w:rsidRPr="003521C0" w:rsidRDefault="00B56026"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5</w:t>
      </w:r>
      <w:r w:rsidR="00A94116" w:rsidRPr="003521C0">
        <w:rPr>
          <w:rFonts w:ascii="Times New Roman" w:hAnsi="Times New Roman" w:cs="Times New Roman"/>
          <w:bCs/>
          <w:sz w:val="28"/>
          <w:szCs w:val="28"/>
        </w:rPr>
        <w:t xml:space="preserve">) </w:t>
      </w:r>
      <w:r w:rsidR="00355167" w:rsidRPr="003521C0">
        <w:rPr>
          <w:rFonts w:ascii="Times New Roman" w:hAnsi="Times New Roman" w:cs="Times New Roman"/>
          <w:bCs/>
          <w:sz w:val="28"/>
          <w:szCs w:val="28"/>
        </w:rPr>
        <w:t xml:space="preserve">часть первую статьи 143 </w:t>
      </w:r>
      <w:r w:rsidRPr="003521C0">
        <w:rPr>
          <w:rFonts w:ascii="Times New Roman" w:hAnsi="Times New Roman" w:cs="Times New Roman"/>
          <w:bCs/>
          <w:sz w:val="28"/>
          <w:szCs w:val="28"/>
        </w:rPr>
        <w:t xml:space="preserve">дополнить абзацем третьим </w:t>
      </w:r>
      <w:r w:rsidR="00355167" w:rsidRPr="003521C0">
        <w:rPr>
          <w:rFonts w:ascii="Times New Roman" w:hAnsi="Times New Roman" w:cs="Times New Roman"/>
          <w:bCs/>
          <w:sz w:val="28"/>
          <w:szCs w:val="28"/>
        </w:rPr>
        <w:t>следующего содержания:</w:t>
      </w:r>
    </w:p>
    <w:p w:rsidR="00355167" w:rsidRDefault="00355167"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 xml:space="preserve">«Предварительное слушание административных дел по спорам, предусмотренным частью третьей статьи 102 настоящего Кодекса, </w:t>
      </w:r>
      <w:r w:rsidR="00EC7987">
        <w:rPr>
          <w:rFonts w:ascii="Times New Roman" w:hAnsi="Times New Roman" w:cs="Times New Roman"/>
          <w:bCs/>
          <w:sz w:val="28"/>
          <w:szCs w:val="28"/>
        </w:rPr>
        <w:br/>
      </w:r>
      <w:r w:rsidRPr="003521C0">
        <w:rPr>
          <w:rFonts w:ascii="Times New Roman" w:hAnsi="Times New Roman" w:cs="Times New Roman"/>
          <w:bCs/>
          <w:sz w:val="28"/>
          <w:szCs w:val="28"/>
        </w:rPr>
        <w:t>должно быть проведено не позднее одного месяца со дня предъявления иска в суд.».</w:t>
      </w:r>
    </w:p>
    <w:p w:rsidR="008441D8" w:rsidRPr="003521C0" w:rsidRDefault="008441D8" w:rsidP="00247DFE">
      <w:pPr>
        <w:spacing w:after="0" w:line="240" w:lineRule="auto"/>
        <w:ind w:firstLine="851"/>
        <w:contextualSpacing/>
        <w:jc w:val="both"/>
        <w:rPr>
          <w:rFonts w:ascii="Times New Roman" w:hAnsi="Times New Roman" w:cs="Times New Roman"/>
          <w:bCs/>
          <w:sz w:val="28"/>
          <w:szCs w:val="28"/>
        </w:rPr>
      </w:pPr>
    </w:p>
    <w:p w:rsidR="0031311E" w:rsidRPr="003521C0" w:rsidRDefault="001E216F"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lang w:val="kk-KZ"/>
        </w:rPr>
        <w:t>3</w:t>
      </w:r>
      <w:r w:rsidR="0097209B" w:rsidRPr="003521C0">
        <w:rPr>
          <w:rFonts w:ascii="Times New Roman" w:hAnsi="Times New Roman" w:cs="Times New Roman"/>
          <w:bCs/>
          <w:sz w:val="28"/>
          <w:szCs w:val="28"/>
        </w:rPr>
        <w:t xml:space="preserve">. </w:t>
      </w:r>
      <w:r w:rsidR="0031311E" w:rsidRPr="003521C0">
        <w:rPr>
          <w:rFonts w:ascii="Times New Roman" w:hAnsi="Times New Roman" w:cs="Times New Roman"/>
          <w:bCs/>
          <w:sz w:val="28"/>
          <w:szCs w:val="28"/>
        </w:rPr>
        <w:t>В Закон Республики Казахстан от 4 декабря 2015 года «О Высшем Судебном Совете Республики Казахстан»:</w:t>
      </w:r>
    </w:p>
    <w:p w:rsidR="006E0705" w:rsidRPr="003521C0" w:rsidRDefault="000A12E6"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 xml:space="preserve">1) </w:t>
      </w:r>
      <w:r w:rsidR="00CA0408" w:rsidRPr="003521C0">
        <w:rPr>
          <w:rFonts w:ascii="Times New Roman" w:hAnsi="Times New Roman" w:cs="Times New Roman"/>
          <w:bCs/>
          <w:sz w:val="28"/>
          <w:szCs w:val="28"/>
        </w:rPr>
        <w:t>пункт</w:t>
      </w:r>
      <w:r w:rsidRPr="003521C0">
        <w:rPr>
          <w:rFonts w:ascii="Times New Roman" w:hAnsi="Times New Roman" w:cs="Times New Roman"/>
          <w:bCs/>
          <w:sz w:val="28"/>
          <w:szCs w:val="28"/>
        </w:rPr>
        <w:t xml:space="preserve"> </w:t>
      </w:r>
      <w:r w:rsidR="00CA0408" w:rsidRPr="003521C0">
        <w:rPr>
          <w:rFonts w:ascii="Times New Roman" w:hAnsi="Times New Roman" w:cs="Times New Roman"/>
          <w:bCs/>
          <w:sz w:val="28"/>
          <w:szCs w:val="28"/>
        </w:rPr>
        <w:t xml:space="preserve">1 </w:t>
      </w:r>
      <w:r w:rsidR="00CC576D" w:rsidRPr="003521C0">
        <w:rPr>
          <w:rFonts w:ascii="Times New Roman" w:hAnsi="Times New Roman" w:cs="Times New Roman"/>
          <w:bCs/>
          <w:sz w:val="28"/>
          <w:szCs w:val="28"/>
        </w:rPr>
        <w:t>стать</w:t>
      </w:r>
      <w:r w:rsidR="00CA0408" w:rsidRPr="003521C0">
        <w:rPr>
          <w:rFonts w:ascii="Times New Roman" w:hAnsi="Times New Roman" w:cs="Times New Roman"/>
          <w:bCs/>
          <w:sz w:val="28"/>
          <w:szCs w:val="28"/>
        </w:rPr>
        <w:t>и</w:t>
      </w:r>
      <w:r w:rsidR="00CC576D" w:rsidRPr="003521C0">
        <w:rPr>
          <w:rFonts w:ascii="Times New Roman" w:hAnsi="Times New Roman" w:cs="Times New Roman"/>
          <w:bCs/>
          <w:sz w:val="28"/>
          <w:szCs w:val="28"/>
        </w:rPr>
        <w:t xml:space="preserve"> 3</w:t>
      </w:r>
      <w:r w:rsidRPr="003521C0">
        <w:rPr>
          <w:rFonts w:ascii="Times New Roman" w:hAnsi="Times New Roman" w:cs="Times New Roman"/>
          <w:bCs/>
          <w:sz w:val="28"/>
          <w:szCs w:val="28"/>
        </w:rPr>
        <w:t xml:space="preserve"> </w:t>
      </w:r>
      <w:r w:rsidR="006E0705" w:rsidRPr="003521C0">
        <w:rPr>
          <w:rFonts w:ascii="Times New Roman" w:hAnsi="Times New Roman" w:cs="Times New Roman"/>
          <w:bCs/>
          <w:sz w:val="28"/>
          <w:szCs w:val="28"/>
        </w:rPr>
        <w:t>дополнить подпункт</w:t>
      </w:r>
      <w:r w:rsidR="00CA0408" w:rsidRPr="003521C0">
        <w:rPr>
          <w:rFonts w:ascii="Times New Roman" w:hAnsi="Times New Roman" w:cs="Times New Roman"/>
          <w:bCs/>
          <w:sz w:val="28"/>
          <w:szCs w:val="28"/>
        </w:rPr>
        <w:t>ами</w:t>
      </w:r>
      <w:r w:rsidR="006E0705" w:rsidRPr="003521C0">
        <w:rPr>
          <w:rFonts w:ascii="Times New Roman" w:hAnsi="Times New Roman" w:cs="Times New Roman"/>
          <w:bCs/>
          <w:sz w:val="28"/>
          <w:szCs w:val="28"/>
        </w:rPr>
        <w:t xml:space="preserve"> 2-1)</w:t>
      </w:r>
      <w:r w:rsidR="00DF274A" w:rsidRPr="003521C0">
        <w:rPr>
          <w:rFonts w:ascii="Times New Roman" w:hAnsi="Times New Roman" w:cs="Times New Roman"/>
          <w:bCs/>
          <w:sz w:val="28"/>
          <w:szCs w:val="28"/>
        </w:rPr>
        <w:t xml:space="preserve"> и </w:t>
      </w:r>
      <w:r w:rsidR="00CA0408" w:rsidRPr="003521C0">
        <w:rPr>
          <w:rFonts w:ascii="Times New Roman" w:hAnsi="Times New Roman" w:cs="Times New Roman"/>
          <w:bCs/>
          <w:sz w:val="28"/>
          <w:szCs w:val="28"/>
        </w:rPr>
        <w:t>11-1)</w:t>
      </w:r>
      <w:r w:rsidR="006E0705" w:rsidRPr="003521C0">
        <w:rPr>
          <w:rFonts w:ascii="Times New Roman" w:hAnsi="Times New Roman" w:cs="Times New Roman"/>
          <w:bCs/>
          <w:sz w:val="28"/>
          <w:szCs w:val="28"/>
        </w:rPr>
        <w:t xml:space="preserve"> следующего содержания:</w:t>
      </w:r>
    </w:p>
    <w:p w:rsidR="00DF274A" w:rsidRPr="003521C0" w:rsidRDefault="00DF274A"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«2-1) рассматривает вопросы назначения кандидатов на вакантн</w:t>
      </w:r>
      <w:r w:rsidR="000A22D4" w:rsidRPr="003521C0">
        <w:rPr>
          <w:rFonts w:ascii="Times New Roman" w:hAnsi="Times New Roman" w:cs="Times New Roman"/>
          <w:bCs/>
          <w:sz w:val="28"/>
          <w:szCs w:val="28"/>
        </w:rPr>
        <w:t>ые должности судей без конкурса;</w:t>
      </w:r>
    </w:p>
    <w:p w:rsidR="00DF274A" w:rsidRPr="003521C0" w:rsidRDefault="00DF274A"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 xml:space="preserve">рассматривает вопросы назначения без конкурса судей международных судов, делегированных от Республики Казахстан, на последнюю занимаемую ими должность; </w:t>
      </w:r>
    </w:p>
    <w:p w:rsidR="00DF274A" w:rsidRPr="003521C0" w:rsidRDefault="00DF274A"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рассматривает вопросы назначения без конкурса судей международных судов, делегированных от Республики Казахстан</w:t>
      </w:r>
      <w:r w:rsidR="000A12E6" w:rsidRPr="003521C0">
        <w:rPr>
          <w:rFonts w:ascii="Times New Roman" w:hAnsi="Times New Roman" w:cs="Times New Roman"/>
          <w:bCs/>
          <w:sz w:val="28"/>
          <w:szCs w:val="28"/>
        </w:rPr>
        <w:t>,</w:t>
      </w:r>
      <w:r w:rsidRPr="003521C0">
        <w:rPr>
          <w:rFonts w:ascii="Times New Roman" w:hAnsi="Times New Roman" w:cs="Times New Roman"/>
          <w:bCs/>
          <w:sz w:val="28"/>
          <w:szCs w:val="28"/>
        </w:rPr>
        <w:t xml:space="preserve"> на вакантную должность судьи равнозначного или нижестоящего суда в случае отсутствия вакантных должностей судей в соответствующем суде;</w:t>
      </w:r>
    </w:p>
    <w:p w:rsidR="00DF274A" w:rsidRPr="003521C0" w:rsidRDefault="00DF274A"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рассматривает вопросы назначения без конкурса председателей и председателей судебных коллегий местных и других судов по окончании срока их полномочий, а также по собственному желанию на вакантную должность судьи равнозначного или нижестоящего суда в случае отсутствия вакантных должностей судей в соответствующем суде;</w:t>
      </w:r>
    </w:p>
    <w:p w:rsidR="00DF274A" w:rsidRPr="003521C0" w:rsidRDefault="00DF274A"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рассматривает вопросы назначения без конкурса Председателя и председателей судебных коллегий Верховного Суда по окончании срока их полномочий, а также по собственному желанию на вакантную должность судьи нижестоящего суда в случае отсутствия вакантных должностей судей в соответствующем суде;</w:t>
      </w:r>
    </w:p>
    <w:p w:rsidR="00DF274A" w:rsidRDefault="00DF274A"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рассматривает вопрос назначения без конкурса председателей и председателей судебных коллегий местных и других судов в сл</w:t>
      </w:r>
      <w:r w:rsidR="000A12E6" w:rsidRPr="003521C0">
        <w:rPr>
          <w:rFonts w:ascii="Times New Roman" w:hAnsi="Times New Roman" w:cs="Times New Roman"/>
          <w:bCs/>
          <w:sz w:val="28"/>
          <w:szCs w:val="28"/>
        </w:rPr>
        <w:t>учаях реорганизации, упразднения</w:t>
      </w:r>
      <w:r w:rsidRPr="003521C0">
        <w:rPr>
          <w:rFonts w:ascii="Times New Roman" w:hAnsi="Times New Roman" w:cs="Times New Roman"/>
          <w:bCs/>
          <w:sz w:val="28"/>
          <w:szCs w:val="28"/>
        </w:rPr>
        <w:t xml:space="preserve"> соответствующего суда, а также при переводе в другой суд в случае, предусмотренном подпунктом 4) пункт</w:t>
      </w:r>
      <w:r w:rsidR="000A12E6" w:rsidRPr="003521C0">
        <w:rPr>
          <w:rFonts w:ascii="Times New Roman" w:hAnsi="Times New Roman" w:cs="Times New Roman"/>
          <w:bCs/>
          <w:sz w:val="28"/>
          <w:szCs w:val="28"/>
        </w:rPr>
        <w:t>а 1 статьи 44 Конституционного з</w:t>
      </w:r>
      <w:r w:rsidRPr="003521C0">
        <w:rPr>
          <w:rFonts w:ascii="Times New Roman" w:hAnsi="Times New Roman" w:cs="Times New Roman"/>
          <w:bCs/>
          <w:sz w:val="28"/>
          <w:szCs w:val="28"/>
        </w:rPr>
        <w:t>акона Республики Казахстан «О судебной системе и статусе судей Республики Казахстан»</w:t>
      </w:r>
      <w:r w:rsidR="000A12E6" w:rsidRPr="003521C0">
        <w:rPr>
          <w:rFonts w:ascii="Times New Roman" w:hAnsi="Times New Roman" w:cs="Times New Roman"/>
          <w:bCs/>
          <w:sz w:val="28"/>
          <w:szCs w:val="28"/>
        </w:rPr>
        <w:t>,</w:t>
      </w:r>
      <w:r w:rsidRPr="003521C0">
        <w:rPr>
          <w:rFonts w:ascii="Times New Roman" w:hAnsi="Times New Roman" w:cs="Times New Roman"/>
          <w:bCs/>
          <w:sz w:val="28"/>
          <w:szCs w:val="28"/>
        </w:rPr>
        <w:t xml:space="preserve"> на вакантную должность судьи равнозначного или нижестоящего суда; </w:t>
      </w:r>
    </w:p>
    <w:p w:rsidR="00EC7987" w:rsidRDefault="00EC7987" w:rsidP="00247DFE">
      <w:pPr>
        <w:spacing w:after="0" w:line="240" w:lineRule="auto"/>
        <w:ind w:firstLine="851"/>
        <w:contextualSpacing/>
        <w:jc w:val="both"/>
        <w:rPr>
          <w:rFonts w:ascii="Times New Roman" w:hAnsi="Times New Roman" w:cs="Times New Roman"/>
          <w:bCs/>
          <w:sz w:val="28"/>
          <w:szCs w:val="28"/>
        </w:rPr>
      </w:pPr>
    </w:p>
    <w:p w:rsidR="00EC7987" w:rsidRDefault="00EC7987" w:rsidP="00247DFE">
      <w:pPr>
        <w:spacing w:after="0" w:line="240" w:lineRule="auto"/>
        <w:ind w:firstLine="851"/>
        <w:contextualSpacing/>
        <w:jc w:val="both"/>
        <w:rPr>
          <w:rFonts w:ascii="Times New Roman" w:hAnsi="Times New Roman" w:cs="Times New Roman"/>
          <w:bCs/>
          <w:sz w:val="28"/>
          <w:szCs w:val="28"/>
        </w:rPr>
      </w:pPr>
    </w:p>
    <w:p w:rsidR="00EC7987" w:rsidRPr="003521C0" w:rsidRDefault="00EC7987" w:rsidP="00247DFE">
      <w:pPr>
        <w:spacing w:after="0" w:line="240" w:lineRule="auto"/>
        <w:ind w:firstLine="851"/>
        <w:contextualSpacing/>
        <w:jc w:val="both"/>
        <w:rPr>
          <w:rFonts w:ascii="Times New Roman" w:hAnsi="Times New Roman" w:cs="Times New Roman"/>
          <w:bCs/>
          <w:sz w:val="28"/>
          <w:szCs w:val="28"/>
        </w:rPr>
      </w:pPr>
    </w:p>
    <w:p w:rsidR="00DF274A" w:rsidRPr="003521C0" w:rsidRDefault="00DF274A"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рассматривает вопросы назначения без конкурса судей местных и других судов в случаях реорганизации, упразднени</w:t>
      </w:r>
      <w:r w:rsidR="000A12E6" w:rsidRPr="003521C0">
        <w:rPr>
          <w:rFonts w:ascii="Times New Roman" w:hAnsi="Times New Roman" w:cs="Times New Roman"/>
          <w:bCs/>
          <w:sz w:val="28"/>
          <w:szCs w:val="28"/>
        </w:rPr>
        <w:t>я</w:t>
      </w:r>
      <w:r w:rsidRPr="003521C0">
        <w:rPr>
          <w:rFonts w:ascii="Times New Roman" w:hAnsi="Times New Roman" w:cs="Times New Roman"/>
          <w:bCs/>
          <w:sz w:val="28"/>
          <w:szCs w:val="28"/>
        </w:rPr>
        <w:t>, уменьшени</w:t>
      </w:r>
      <w:r w:rsidR="000A12E6" w:rsidRPr="003521C0">
        <w:rPr>
          <w:rFonts w:ascii="Times New Roman" w:hAnsi="Times New Roman" w:cs="Times New Roman"/>
          <w:bCs/>
          <w:sz w:val="28"/>
          <w:szCs w:val="28"/>
        </w:rPr>
        <w:t>я</w:t>
      </w:r>
      <w:r w:rsidRPr="003521C0">
        <w:rPr>
          <w:rFonts w:ascii="Times New Roman" w:hAnsi="Times New Roman" w:cs="Times New Roman"/>
          <w:bCs/>
          <w:sz w:val="28"/>
          <w:szCs w:val="28"/>
        </w:rPr>
        <w:t xml:space="preserve"> числа судей соответствующего суда, а также судей при переводе в другой суд в случае, предусмотренном подпунктом 4) пункта 1 статьи 44 Конституционного </w:t>
      </w:r>
      <w:r w:rsidR="000A12E6" w:rsidRPr="003521C0">
        <w:rPr>
          <w:rFonts w:ascii="Times New Roman" w:hAnsi="Times New Roman" w:cs="Times New Roman"/>
          <w:bCs/>
          <w:sz w:val="28"/>
          <w:szCs w:val="28"/>
        </w:rPr>
        <w:t>з</w:t>
      </w:r>
      <w:r w:rsidRPr="003521C0">
        <w:rPr>
          <w:rFonts w:ascii="Times New Roman" w:hAnsi="Times New Roman" w:cs="Times New Roman"/>
          <w:bCs/>
          <w:sz w:val="28"/>
          <w:szCs w:val="28"/>
        </w:rPr>
        <w:t>акона Республики Казахстан «О судебной системе и статусе судей Республики Казахстан»</w:t>
      </w:r>
      <w:r w:rsidR="000A12E6" w:rsidRPr="003521C0">
        <w:rPr>
          <w:rFonts w:ascii="Times New Roman" w:hAnsi="Times New Roman" w:cs="Times New Roman"/>
          <w:bCs/>
          <w:sz w:val="28"/>
          <w:szCs w:val="28"/>
        </w:rPr>
        <w:t>,</w:t>
      </w:r>
      <w:r w:rsidRPr="003521C0">
        <w:rPr>
          <w:rFonts w:ascii="Times New Roman" w:hAnsi="Times New Roman" w:cs="Times New Roman"/>
          <w:bCs/>
          <w:sz w:val="28"/>
          <w:szCs w:val="28"/>
        </w:rPr>
        <w:t xml:space="preserve"> на вакантную должность судьи равнозначного или нижестоящего суда;</w:t>
      </w:r>
    </w:p>
    <w:p w:rsidR="00DF274A" w:rsidRPr="003521C0" w:rsidRDefault="00DF274A"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рассматривает вопросы назначения без конкурса председателей и председателей судебных коллегий местных и других судов, Председателя и председателей судебных коллегий Верховного Суда, освобожденных от должности по основаниям, указанным в подпункте 4) пункта 1 статьи 40 Конституционного закона Республики Казахстан «О судебной системе и статусе судей Республики Казахстан», на вакантные должности судьи равнозначного или нижестоящего суда в случае отсутствия вакантных должностей судей в соответствующем суде;</w:t>
      </w:r>
    </w:p>
    <w:p w:rsidR="00DF274A" w:rsidRPr="003521C0" w:rsidRDefault="00DF274A"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рекомендует Президенту Республики Казахстан кандидатов для назначения без конкурса на вакантные должности судей</w:t>
      </w:r>
      <w:r w:rsidR="000A12E6" w:rsidRPr="003521C0">
        <w:rPr>
          <w:rFonts w:ascii="Times New Roman" w:hAnsi="Times New Roman" w:cs="Times New Roman"/>
          <w:bCs/>
          <w:sz w:val="28"/>
          <w:szCs w:val="28"/>
        </w:rPr>
        <w:t>;</w:t>
      </w:r>
      <w:r w:rsidR="000A22D4" w:rsidRPr="003521C0">
        <w:rPr>
          <w:rFonts w:ascii="Times New Roman" w:hAnsi="Times New Roman" w:cs="Times New Roman"/>
          <w:bCs/>
          <w:sz w:val="28"/>
          <w:szCs w:val="28"/>
        </w:rPr>
        <w:t>»;</w:t>
      </w:r>
    </w:p>
    <w:p w:rsidR="00CA0408" w:rsidRPr="003521C0" w:rsidRDefault="000A22D4"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w:t>
      </w:r>
      <w:r w:rsidR="00CA0408" w:rsidRPr="003521C0">
        <w:rPr>
          <w:rFonts w:ascii="Times New Roman" w:hAnsi="Times New Roman" w:cs="Times New Roman"/>
          <w:bCs/>
          <w:sz w:val="28"/>
          <w:szCs w:val="28"/>
        </w:rPr>
        <w:t>11-1) предварительно согласовывает методику проведения оценки профессиональной деятельности судьи;»;</w:t>
      </w:r>
    </w:p>
    <w:p w:rsidR="00CD16C9" w:rsidRPr="003521C0" w:rsidRDefault="00CA0408"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 xml:space="preserve">2) </w:t>
      </w:r>
      <w:r w:rsidR="00CD16C9" w:rsidRPr="003521C0">
        <w:rPr>
          <w:rFonts w:ascii="Times New Roman" w:hAnsi="Times New Roman" w:cs="Times New Roman"/>
          <w:bCs/>
          <w:sz w:val="28"/>
          <w:szCs w:val="28"/>
        </w:rPr>
        <w:t>в статье 4:</w:t>
      </w:r>
    </w:p>
    <w:p w:rsidR="00CD16C9" w:rsidRPr="003521C0" w:rsidRDefault="00CD16C9"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 xml:space="preserve">в </w:t>
      </w:r>
      <w:r w:rsidR="006E6B9B" w:rsidRPr="003521C0">
        <w:rPr>
          <w:rFonts w:ascii="Times New Roman" w:hAnsi="Times New Roman" w:cs="Times New Roman"/>
          <w:bCs/>
          <w:sz w:val="28"/>
          <w:szCs w:val="28"/>
        </w:rPr>
        <w:t xml:space="preserve">части второй </w:t>
      </w:r>
      <w:r w:rsidRPr="003521C0">
        <w:rPr>
          <w:rFonts w:ascii="Times New Roman" w:hAnsi="Times New Roman" w:cs="Times New Roman"/>
          <w:bCs/>
          <w:sz w:val="28"/>
          <w:szCs w:val="28"/>
        </w:rPr>
        <w:t>пункт</w:t>
      </w:r>
      <w:r w:rsidR="006E6B9B" w:rsidRPr="003521C0">
        <w:rPr>
          <w:rFonts w:ascii="Times New Roman" w:hAnsi="Times New Roman" w:cs="Times New Roman"/>
          <w:bCs/>
          <w:sz w:val="28"/>
          <w:szCs w:val="28"/>
        </w:rPr>
        <w:t>а</w:t>
      </w:r>
      <w:r w:rsidRPr="003521C0">
        <w:rPr>
          <w:rFonts w:ascii="Times New Roman" w:hAnsi="Times New Roman" w:cs="Times New Roman"/>
          <w:bCs/>
          <w:sz w:val="28"/>
          <w:szCs w:val="28"/>
        </w:rPr>
        <w:t xml:space="preserve"> 1 слова «Министр юстиции, руководитель уполномоченного органа по делам государственной службы,» исключить;</w:t>
      </w:r>
    </w:p>
    <w:p w:rsidR="00CA0408" w:rsidRPr="003521C0" w:rsidRDefault="00CA0408"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пункт 7 изложить в следующей редакции:</w:t>
      </w:r>
    </w:p>
    <w:p w:rsidR="00CA0408" w:rsidRPr="003521C0" w:rsidRDefault="00CA0408"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«7. Оплата труда членов Совета из числа судей, государственных служащих, ученых-юристов и адвокатов производится за сче</w:t>
      </w:r>
      <w:r w:rsidR="00B56026" w:rsidRPr="003521C0">
        <w:rPr>
          <w:rFonts w:ascii="Times New Roman" w:hAnsi="Times New Roman" w:cs="Times New Roman"/>
          <w:bCs/>
          <w:sz w:val="28"/>
          <w:szCs w:val="28"/>
        </w:rPr>
        <w:t xml:space="preserve">т средств, выделенных Совету из </w:t>
      </w:r>
      <w:r w:rsidRPr="003521C0">
        <w:rPr>
          <w:rFonts w:ascii="Times New Roman" w:hAnsi="Times New Roman" w:cs="Times New Roman"/>
          <w:bCs/>
          <w:sz w:val="28"/>
          <w:szCs w:val="28"/>
        </w:rPr>
        <w:t xml:space="preserve">бюджета в соответствии с единой системой финансирования и оплаты труда работников для всех органов, </w:t>
      </w:r>
      <w:r w:rsidR="00117D89">
        <w:rPr>
          <w:rFonts w:ascii="Times New Roman" w:hAnsi="Times New Roman" w:cs="Times New Roman"/>
          <w:bCs/>
          <w:sz w:val="28"/>
          <w:szCs w:val="28"/>
        </w:rPr>
        <w:br/>
      </w:r>
      <w:r w:rsidRPr="003521C0">
        <w:rPr>
          <w:rFonts w:ascii="Times New Roman" w:hAnsi="Times New Roman" w:cs="Times New Roman"/>
          <w:bCs/>
          <w:sz w:val="28"/>
          <w:szCs w:val="28"/>
        </w:rPr>
        <w:t>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p w:rsidR="007038F3" w:rsidRPr="003521C0" w:rsidRDefault="007038F3"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Члены Совета из числа судей, государственных служащих, ученых-юристов и адвокатов по уровню заработной платы приравниваются к судьям Верховного Суда.</w:t>
      </w:r>
    </w:p>
    <w:p w:rsidR="00CA0408" w:rsidRPr="003521C0" w:rsidRDefault="00CA0408"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Членам Совета из числа судей, государственных служащих,</w:t>
      </w:r>
      <w:r w:rsidR="000A22D4" w:rsidRPr="003521C0">
        <w:rPr>
          <w:rFonts w:ascii="Times New Roman" w:hAnsi="Times New Roman" w:cs="Times New Roman"/>
          <w:bCs/>
          <w:sz w:val="28"/>
          <w:szCs w:val="28"/>
        </w:rPr>
        <w:t xml:space="preserve"> </w:t>
      </w:r>
      <w:r w:rsidR="000A22D4" w:rsidRPr="003521C0">
        <w:rPr>
          <w:rFonts w:ascii="Times New Roman" w:hAnsi="Times New Roman" w:cs="Times New Roman"/>
          <w:bCs/>
          <w:sz w:val="28"/>
          <w:szCs w:val="28"/>
        </w:rPr>
        <w:br/>
      </w:r>
      <w:r w:rsidRPr="003521C0">
        <w:rPr>
          <w:rFonts w:ascii="Times New Roman" w:hAnsi="Times New Roman" w:cs="Times New Roman"/>
          <w:bCs/>
          <w:sz w:val="28"/>
          <w:szCs w:val="28"/>
        </w:rPr>
        <w:t>ученых-юристов и адвокатов предоставляется оплачиваемый ежегодный трудовой отпуск продолжительностью тридцать календарных дней с выплатой пособия для оздоровления в размере двух должностных окладов.»;</w:t>
      </w:r>
    </w:p>
    <w:p w:rsidR="00CA0408" w:rsidRPr="003521C0" w:rsidRDefault="00CA0408"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3) в статье 13:</w:t>
      </w:r>
    </w:p>
    <w:p w:rsidR="00CD16C9" w:rsidRPr="003521C0" w:rsidRDefault="00CD16C9"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пункт 2 исключить;</w:t>
      </w:r>
    </w:p>
    <w:p w:rsidR="00CA0408" w:rsidRPr="003521C0" w:rsidRDefault="00CA0408"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пункт 7 изложить в следующей редакции:</w:t>
      </w:r>
    </w:p>
    <w:p w:rsidR="00B56026" w:rsidRPr="003521C0" w:rsidRDefault="00B56026"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 xml:space="preserve">«7. Лица, не сдавшие психологическое тестирование, допускаются к </w:t>
      </w:r>
      <w:r w:rsidR="002C6882">
        <w:rPr>
          <w:rFonts w:ascii="Times New Roman" w:hAnsi="Times New Roman" w:cs="Times New Roman"/>
          <w:bCs/>
          <w:sz w:val="28"/>
          <w:szCs w:val="28"/>
        </w:rPr>
        <w:br/>
      </w:r>
      <w:r w:rsidR="002C6882">
        <w:rPr>
          <w:rFonts w:ascii="Times New Roman" w:hAnsi="Times New Roman" w:cs="Times New Roman"/>
          <w:bCs/>
          <w:sz w:val="28"/>
          <w:szCs w:val="28"/>
        </w:rPr>
        <w:br/>
      </w:r>
      <w:r w:rsidR="002C6882">
        <w:rPr>
          <w:rFonts w:ascii="Times New Roman" w:hAnsi="Times New Roman" w:cs="Times New Roman"/>
          <w:bCs/>
          <w:sz w:val="28"/>
          <w:szCs w:val="28"/>
        </w:rPr>
        <w:lastRenderedPageBreak/>
        <w:br/>
      </w:r>
      <w:r w:rsidRPr="003521C0">
        <w:rPr>
          <w:rFonts w:ascii="Times New Roman" w:hAnsi="Times New Roman" w:cs="Times New Roman"/>
          <w:bCs/>
          <w:sz w:val="28"/>
          <w:szCs w:val="28"/>
        </w:rPr>
        <w:t>его повторной сдаче не ранее чем через шесть месяцев.</w:t>
      </w:r>
    </w:p>
    <w:p w:rsidR="00B56026" w:rsidRPr="003521C0" w:rsidRDefault="00B56026"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 xml:space="preserve">Лица, не сдавшие другие этапы квалификационного экзамена, допускаются к их повторной сдаче не ранее чем через три месяца.»; </w:t>
      </w:r>
    </w:p>
    <w:p w:rsidR="00CA0408" w:rsidRPr="003521C0" w:rsidRDefault="00CA0408"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дополнить пункт</w:t>
      </w:r>
      <w:r w:rsidR="00CD16C9" w:rsidRPr="003521C0">
        <w:rPr>
          <w:rFonts w:ascii="Times New Roman" w:hAnsi="Times New Roman" w:cs="Times New Roman"/>
          <w:bCs/>
          <w:sz w:val="28"/>
          <w:szCs w:val="28"/>
        </w:rPr>
        <w:t xml:space="preserve">ами 9-1 и </w:t>
      </w:r>
      <w:r w:rsidRPr="003521C0">
        <w:rPr>
          <w:rFonts w:ascii="Times New Roman" w:hAnsi="Times New Roman" w:cs="Times New Roman"/>
          <w:bCs/>
          <w:sz w:val="28"/>
          <w:szCs w:val="28"/>
        </w:rPr>
        <w:t>10-1 следующего содержания:</w:t>
      </w:r>
    </w:p>
    <w:p w:rsidR="00CD16C9" w:rsidRPr="003521C0" w:rsidRDefault="00CD16C9"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 xml:space="preserve">«9-1. К собеседованию с членами Комиссии кандидаты допускаются после прохождения специальной проверки. </w:t>
      </w:r>
    </w:p>
    <w:p w:rsidR="00CD16C9" w:rsidRPr="003521C0" w:rsidRDefault="00CD16C9" w:rsidP="00247DFE">
      <w:pPr>
        <w:spacing w:after="0" w:line="240" w:lineRule="auto"/>
        <w:ind w:firstLine="851"/>
        <w:contextualSpacing/>
        <w:jc w:val="both"/>
        <w:rPr>
          <w:rFonts w:ascii="Times New Roman" w:hAnsi="Times New Roman" w:cs="Times New Roman"/>
          <w:bCs/>
          <w:sz w:val="28"/>
          <w:szCs w:val="28"/>
        </w:rPr>
      </w:pPr>
      <w:r w:rsidRPr="003521C0">
        <w:rPr>
          <w:rFonts w:ascii="Times New Roman" w:hAnsi="Times New Roman" w:cs="Times New Roman"/>
          <w:bCs/>
          <w:sz w:val="28"/>
          <w:szCs w:val="28"/>
        </w:rPr>
        <w:t>Документ о результатах специальной проверки действителен в течение одного года со дня его выдачи.»;</w:t>
      </w:r>
    </w:p>
    <w:p w:rsidR="00CA0408" w:rsidRPr="003521C0" w:rsidRDefault="00CA0408" w:rsidP="00247DFE">
      <w:pPr>
        <w:pStyle w:val="a7"/>
        <w:spacing w:before="0" w:beforeAutospacing="0" w:after="0" w:afterAutospacing="0"/>
        <w:ind w:firstLine="851"/>
        <w:jc w:val="both"/>
        <w:rPr>
          <w:sz w:val="28"/>
          <w:szCs w:val="28"/>
        </w:rPr>
      </w:pPr>
      <w:r w:rsidRPr="003521C0">
        <w:rPr>
          <w:bCs/>
          <w:sz w:val="28"/>
          <w:szCs w:val="28"/>
        </w:rPr>
        <w:t>«</w:t>
      </w:r>
      <w:r w:rsidRPr="003521C0">
        <w:rPr>
          <w:sz w:val="28"/>
          <w:szCs w:val="28"/>
        </w:rPr>
        <w:t xml:space="preserve">10-1. Для лиц, имеющих стаж работы по юридической профессии </w:t>
      </w:r>
      <w:r w:rsidR="004F6F01">
        <w:rPr>
          <w:sz w:val="28"/>
          <w:szCs w:val="28"/>
        </w:rPr>
        <w:br/>
      </w:r>
      <w:r w:rsidRPr="003521C0">
        <w:rPr>
          <w:sz w:val="28"/>
          <w:szCs w:val="28"/>
        </w:rPr>
        <w:t xml:space="preserve">не менее пятнадцати лет и являющихся специалистами в отдельных </w:t>
      </w:r>
      <w:r w:rsidR="004F6F01">
        <w:rPr>
          <w:sz w:val="28"/>
          <w:szCs w:val="28"/>
        </w:rPr>
        <w:br/>
      </w:r>
      <w:r w:rsidRPr="003521C0">
        <w:rPr>
          <w:sz w:val="28"/>
          <w:szCs w:val="28"/>
        </w:rPr>
        <w:t xml:space="preserve">отраслях права, претендующих на занятие должности судьи областного суда в порядке конкурса, предусмотренного частью второй пункта 1 статьи 16 настоящего Закона, процедура сдачи квалификационного экзамена включает в себя: </w:t>
      </w:r>
    </w:p>
    <w:p w:rsidR="00CA0408" w:rsidRPr="003521C0" w:rsidRDefault="00CA0408" w:rsidP="00247DFE">
      <w:pPr>
        <w:pStyle w:val="a7"/>
        <w:spacing w:before="0" w:beforeAutospacing="0" w:after="0" w:afterAutospacing="0"/>
        <w:ind w:firstLine="851"/>
        <w:jc w:val="both"/>
        <w:rPr>
          <w:sz w:val="28"/>
          <w:szCs w:val="28"/>
        </w:rPr>
      </w:pPr>
      <w:r w:rsidRPr="003521C0">
        <w:rPr>
          <w:sz w:val="28"/>
          <w:szCs w:val="28"/>
        </w:rPr>
        <w:t>психологическое тестирование;</w:t>
      </w:r>
    </w:p>
    <w:p w:rsidR="00CA0408" w:rsidRPr="003521C0" w:rsidRDefault="00CA0408" w:rsidP="00247DFE">
      <w:pPr>
        <w:pStyle w:val="a7"/>
        <w:spacing w:before="0" w:beforeAutospacing="0" w:after="0" w:afterAutospacing="0"/>
        <w:ind w:firstLine="851"/>
        <w:jc w:val="both"/>
        <w:rPr>
          <w:sz w:val="28"/>
          <w:szCs w:val="28"/>
        </w:rPr>
      </w:pPr>
      <w:r w:rsidRPr="003521C0">
        <w:rPr>
          <w:sz w:val="28"/>
          <w:szCs w:val="28"/>
        </w:rPr>
        <w:t>проверку способности претендента применять имеющиеся знания на практике на основе решения задач, моделирующих ситуации из судебной практики (решение кейсовых задач).</w:t>
      </w:r>
    </w:p>
    <w:p w:rsidR="00CA0408" w:rsidRPr="003521C0" w:rsidRDefault="00CA0408" w:rsidP="00247DFE">
      <w:pPr>
        <w:pStyle w:val="a7"/>
        <w:spacing w:before="0" w:beforeAutospacing="0" w:after="0" w:afterAutospacing="0"/>
        <w:ind w:firstLine="851"/>
        <w:contextualSpacing/>
        <w:jc w:val="both"/>
        <w:rPr>
          <w:bCs/>
          <w:sz w:val="28"/>
          <w:szCs w:val="28"/>
        </w:rPr>
      </w:pPr>
      <w:r w:rsidRPr="003521C0">
        <w:rPr>
          <w:sz w:val="28"/>
          <w:szCs w:val="28"/>
        </w:rPr>
        <w:t>Результаты сдачи квалификационного экзамена, указанного в настоящем пункте, действительны для участия в конкурсе, предусмотренном частью второй пункта 1 статьи 16 настоящего Закона.</w:t>
      </w:r>
      <w:r w:rsidRPr="003521C0">
        <w:rPr>
          <w:bCs/>
          <w:sz w:val="28"/>
          <w:szCs w:val="28"/>
        </w:rPr>
        <w:t>»;</w:t>
      </w:r>
    </w:p>
    <w:p w:rsidR="00CA0408" w:rsidRPr="003521C0" w:rsidRDefault="00CA0408" w:rsidP="00247DFE">
      <w:pPr>
        <w:pStyle w:val="a7"/>
        <w:spacing w:before="0" w:beforeAutospacing="0" w:after="0" w:afterAutospacing="0"/>
        <w:ind w:firstLine="851"/>
        <w:contextualSpacing/>
        <w:jc w:val="both"/>
        <w:rPr>
          <w:bCs/>
          <w:sz w:val="28"/>
          <w:szCs w:val="28"/>
        </w:rPr>
      </w:pPr>
      <w:r w:rsidRPr="003521C0">
        <w:rPr>
          <w:bCs/>
          <w:sz w:val="28"/>
          <w:szCs w:val="28"/>
        </w:rPr>
        <w:t xml:space="preserve">4) </w:t>
      </w:r>
      <w:r w:rsidR="00D72317" w:rsidRPr="003521C0">
        <w:rPr>
          <w:bCs/>
          <w:sz w:val="28"/>
          <w:szCs w:val="28"/>
        </w:rPr>
        <w:t>в подпункте 3) пункта 2 статьи 15 слово «фальшивых» заменить словом «поддельных»;</w:t>
      </w:r>
    </w:p>
    <w:p w:rsidR="00D72317" w:rsidRPr="003521C0" w:rsidRDefault="00D72317" w:rsidP="00247DFE">
      <w:pPr>
        <w:pStyle w:val="a7"/>
        <w:spacing w:before="0" w:beforeAutospacing="0" w:after="0" w:afterAutospacing="0"/>
        <w:ind w:firstLine="851"/>
        <w:contextualSpacing/>
        <w:jc w:val="both"/>
        <w:rPr>
          <w:bCs/>
          <w:sz w:val="28"/>
          <w:szCs w:val="28"/>
        </w:rPr>
      </w:pPr>
      <w:r w:rsidRPr="003521C0">
        <w:rPr>
          <w:bCs/>
          <w:sz w:val="28"/>
          <w:szCs w:val="28"/>
        </w:rPr>
        <w:t xml:space="preserve">5) </w:t>
      </w:r>
      <w:r w:rsidR="00355590" w:rsidRPr="003521C0">
        <w:rPr>
          <w:bCs/>
          <w:sz w:val="28"/>
          <w:szCs w:val="28"/>
        </w:rPr>
        <w:t>в статье 16:</w:t>
      </w:r>
    </w:p>
    <w:p w:rsidR="001E216F" w:rsidRPr="003521C0" w:rsidRDefault="001E216F" w:rsidP="00247DFE">
      <w:pPr>
        <w:widowControl w:val="0"/>
        <w:spacing w:after="0" w:line="240" w:lineRule="auto"/>
        <w:ind w:firstLine="851"/>
        <w:jc w:val="both"/>
        <w:rPr>
          <w:rFonts w:ascii="Times New Roman" w:hAnsi="Times New Roman" w:cs="Times New Roman"/>
          <w:sz w:val="28"/>
          <w:szCs w:val="28"/>
        </w:rPr>
      </w:pPr>
      <w:r w:rsidRPr="003521C0">
        <w:rPr>
          <w:rFonts w:ascii="Times New Roman" w:hAnsi="Times New Roman" w:cs="Times New Roman"/>
          <w:sz w:val="28"/>
          <w:szCs w:val="28"/>
        </w:rPr>
        <w:t>пункт 1 дополнить частью второй следующего содержания:</w:t>
      </w:r>
    </w:p>
    <w:p w:rsidR="001E216F" w:rsidRPr="003521C0" w:rsidRDefault="001E216F" w:rsidP="00247DFE">
      <w:pPr>
        <w:pStyle w:val="a7"/>
        <w:spacing w:before="0" w:beforeAutospacing="0" w:after="0" w:afterAutospacing="0"/>
        <w:ind w:firstLine="851"/>
        <w:contextualSpacing/>
        <w:jc w:val="both"/>
        <w:rPr>
          <w:sz w:val="28"/>
          <w:szCs w:val="28"/>
        </w:rPr>
      </w:pPr>
      <w:r w:rsidRPr="003521C0">
        <w:rPr>
          <w:sz w:val="28"/>
          <w:szCs w:val="28"/>
        </w:rPr>
        <w:t xml:space="preserve"> «Для кандидатов на вакантную должность судьи областного суда, соответствующих требованиям, установленным пунктом 4 статьи 29 Конституционного закона Республики Казахстан «О судебной системе и статусе судей Республики Казахстан»</w:t>
      </w:r>
      <w:r w:rsidR="000A12E6" w:rsidRPr="003521C0">
        <w:rPr>
          <w:sz w:val="28"/>
          <w:szCs w:val="28"/>
        </w:rPr>
        <w:t>,</w:t>
      </w:r>
      <w:r w:rsidRPr="003521C0">
        <w:rPr>
          <w:sz w:val="28"/>
          <w:szCs w:val="28"/>
        </w:rPr>
        <w:t xml:space="preserve"> и являющихся специалистами в отдельных отраслях права, перечень которых утверждается Советом по предложению Верховного Суда, может проводиться отдельный конкурс. Порядок проведения такого отдельного конкурсного отбора определяется регламентом Совета.»;</w:t>
      </w:r>
    </w:p>
    <w:p w:rsidR="00E90D63" w:rsidRPr="003521C0" w:rsidRDefault="002E620B" w:rsidP="00247DFE">
      <w:pPr>
        <w:pStyle w:val="a7"/>
        <w:spacing w:before="0" w:beforeAutospacing="0" w:after="0" w:afterAutospacing="0"/>
        <w:ind w:firstLine="851"/>
        <w:contextualSpacing/>
        <w:jc w:val="both"/>
        <w:rPr>
          <w:bCs/>
          <w:sz w:val="28"/>
          <w:szCs w:val="28"/>
        </w:rPr>
      </w:pPr>
      <w:r w:rsidRPr="003521C0">
        <w:rPr>
          <w:bCs/>
          <w:sz w:val="28"/>
          <w:szCs w:val="28"/>
        </w:rPr>
        <w:t>пункт 4 изложить в следующей редакции:</w:t>
      </w:r>
    </w:p>
    <w:p w:rsidR="002E620B" w:rsidRPr="003521C0" w:rsidRDefault="002E620B" w:rsidP="00247DFE">
      <w:pPr>
        <w:pStyle w:val="a7"/>
        <w:spacing w:before="0" w:beforeAutospacing="0" w:after="0" w:afterAutospacing="0"/>
        <w:ind w:firstLine="851"/>
        <w:contextualSpacing/>
        <w:jc w:val="both"/>
        <w:rPr>
          <w:bCs/>
          <w:sz w:val="28"/>
          <w:szCs w:val="28"/>
        </w:rPr>
      </w:pPr>
      <w:r w:rsidRPr="003521C0">
        <w:rPr>
          <w:bCs/>
          <w:sz w:val="28"/>
          <w:szCs w:val="28"/>
        </w:rPr>
        <w:t>«</w:t>
      </w:r>
      <w:r w:rsidR="009E776F" w:rsidRPr="003521C0">
        <w:rPr>
          <w:bCs/>
          <w:sz w:val="28"/>
          <w:szCs w:val="28"/>
        </w:rPr>
        <w:t xml:space="preserve">4. Объявление Совета о конкурсе для занятия вакантной должности председателя и судьи районного суда, председателя судебной коллегии и судьи областного суда, судьи Верховного Суда публикуется аппаратом Совета в сроки, установленные регламентом Совета, но не менее чем за две недели до конкурса на интернет-ресурсе Совета на казахском и русском языках. При этом конкурс для занятия должностей </w:t>
      </w:r>
      <w:r w:rsidR="00FB7E5D" w:rsidRPr="003521C0">
        <w:rPr>
          <w:bCs/>
          <w:sz w:val="28"/>
          <w:szCs w:val="28"/>
        </w:rPr>
        <w:t>председателей районного</w:t>
      </w:r>
      <w:r w:rsidR="009E776F" w:rsidRPr="003521C0">
        <w:rPr>
          <w:bCs/>
          <w:sz w:val="28"/>
          <w:szCs w:val="28"/>
        </w:rPr>
        <w:t xml:space="preserve"> суда и судебной коллегии областного суда может быть объявле</w:t>
      </w:r>
      <w:r w:rsidR="00B56026" w:rsidRPr="003521C0">
        <w:rPr>
          <w:bCs/>
          <w:sz w:val="28"/>
          <w:szCs w:val="28"/>
        </w:rPr>
        <w:t xml:space="preserve">н до истечения срока </w:t>
      </w:r>
      <w:r w:rsidR="00933C3B">
        <w:rPr>
          <w:bCs/>
          <w:sz w:val="28"/>
          <w:szCs w:val="28"/>
        </w:rPr>
        <w:br/>
      </w:r>
      <w:r w:rsidR="00933C3B">
        <w:rPr>
          <w:bCs/>
          <w:sz w:val="28"/>
          <w:szCs w:val="28"/>
        </w:rPr>
        <w:br/>
      </w:r>
      <w:r w:rsidR="00933C3B">
        <w:rPr>
          <w:bCs/>
          <w:sz w:val="28"/>
          <w:szCs w:val="28"/>
        </w:rPr>
        <w:lastRenderedPageBreak/>
        <w:br/>
      </w:r>
      <w:r w:rsidR="00693AAB">
        <w:rPr>
          <w:bCs/>
          <w:sz w:val="28"/>
          <w:szCs w:val="28"/>
        </w:rPr>
        <w:br/>
      </w:r>
      <w:r w:rsidR="00B56026" w:rsidRPr="003521C0">
        <w:rPr>
          <w:bCs/>
          <w:sz w:val="28"/>
          <w:szCs w:val="28"/>
        </w:rPr>
        <w:t xml:space="preserve">полномочий председателя районного суда и </w:t>
      </w:r>
      <w:r w:rsidR="009E776F" w:rsidRPr="003521C0">
        <w:rPr>
          <w:bCs/>
          <w:sz w:val="28"/>
          <w:szCs w:val="28"/>
        </w:rPr>
        <w:t>председателя судебной коллегии областного суда.</w:t>
      </w:r>
      <w:r w:rsidRPr="003521C0">
        <w:rPr>
          <w:bCs/>
          <w:sz w:val="28"/>
          <w:szCs w:val="28"/>
        </w:rPr>
        <w:t>»;</w:t>
      </w:r>
    </w:p>
    <w:p w:rsidR="006B58A1" w:rsidRPr="003521C0" w:rsidRDefault="000A22D4" w:rsidP="00247DFE">
      <w:pPr>
        <w:pStyle w:val="a7"/>
        <w:spacing w:before="0" w:beforeAutospacing="0" w:after="0" w:afterAutospacing="0"/>
        <w:ind w:firstLine="851"/>
        <w:contextualSpacing/>
        <w:jc w:val="both"/>
        <w:rPr>
          <w:bCs/>
          <w:sz w:val="28"/>
          <w:szCs w:val="28"/>
        </w:rPr>
      </w:pPr>
      <w:r w:rsidRPr="003521C0">
        <w:rPr>
          <w:bCs/>
          <w:sz w:val="28"/>
          <w:szCs w:val="28"/>
        </w:rPr>
        <w:t>6</w:t>
      </w:r>
      <w:r w:rsidR="006B58A1" w:rsidRPr="003521C0">
        <w:rPr>
          <w:bCs/>
          <w:sz w:val="28"/>
          <w:szCs w:val="28"/>
        </w:rPr>
        <w:t>) в статье 18:</w:t>
      </w:r>
    </w:p>
    <w:p w:rsidR="006B58A1" w:rsidRPr="003521C0" w:rsidRDefault="006B58A1" w:rsidP="00247DFE">
      <w:pPr>
        <w:pStyle w:val="a7"/>
        <w:spacing w:before="0" w:beforeAutospacing="0" w:after="0" w:afterAutospacing="0"/>
        <w:ind w:firstLine="851"/>
        <w:contextualSpacing/>
        <w:jc w:val="both"/>
        <w:rPr>
          <w:bCs/>
          <w:sz w:val="28"/>
          <w:szCs w:val="28"/>
        </w:rPr>
      </w:pPr>
      <w:r w:rsidRPr="003521C0">
        <w:rPr>
          <w:bCs/>
          <w:sz w:val="28"/>
          <w:szCs w:val="28"/>
        </w:rPr>
        <w:t>дополнить пунктом 1-1 следующего содержания:</w:t>
      </w:r>
    </w:p>
    <w:p w:rsidR="006B58A1" w:rsidRPr="003521C0" w:rsidRDefault="006B58A1" w:rsidP="00247DFE">
      <w:pPr>
        <w:pStyle w:val="a7"/>
        <w:spacing w:before="0" w:beforeAutospacing="0" w:after="0" w:afterAutospacing="0"/>
        <w:ind w:firstLine="851"/>
        <w:contextualSpacing/>
        <w:jc w:val="both"/>
        <w:rPr>
          <w:bCs/>
          <w:sz w:val="28"/>
          <w:szCs w:val="28"/>
        </w:rPr>
      </w:pPr>
      <w:r w:rsidRPr="003521C0">
        <w:rPr>
          <w:bCs/>
          <w:sz w:val="28"/>
          <w:szCs w:val="28"/>
        </w:rPr>
        <w:t>«1-1. Порядок проведения конкурсного отбора кандидатов на вакантные судейские должности определяется регламентом Совета.»;</w:t>
      </w:r>
    </w:p>
    <w:p w:rsidR="006B58A1" w:rsidRPr="003521C0" w:rsidRDefault="006B58A1" w:rsidP="00247DFE">
      <w:pPr>
        <w:pStyle w:val="a7"/>
        <w:spacing w:before="0" w:beforeAutospacing="0" w:after="0" w:afterAutospacing="0"/>
        <w:ind w:firstLine="851"/>
        <w:contextualSpacing/>
        <w:jc w:val="both"/>
        <w:rPr>
          <w:bCs/>
          <w:sz w:val="28"/>
          <w:szCs w:val="28"/>
        </w:rPr>
      </w:pPr>
      <w:r w:rsidRPr="003521C0">
        <w:rPr>
          <w:bCs/>
          <w:sz w:val="28"/>
          <w:szCs w:val="28"/>
        </w:rPr>
        <w:t xml:space="preserve">пункт 2 </w:t>
      </w:r>
      <w:r w:rsidR="00847EE4" w:rsidRPr="003521C0">
        <w:rPr>
          <w:bCs/>
          <w:sz w:val="28"/>
          <w:szCs w:val="28"/>
        </w:rPr>
        <w:t xml:space="preserve">дополнить </w:t>
      </w:r>
      <w:r w:rsidRPr="003521C0">
        <w:rPr>
          <w:bCs/>
          <w:sz w:val="28"/>
          <w:szCs w:val="28"/>
        </w:rPr>
        <w:t xml:space="preserve">частью </w:t>
      </w:r>
      <w:r w:rsidR="00B857E6" w:rsidRPr="003521C0">
        <w:rPr>
          <w:bCs/>
          <w:sz w:val="28"/>
          <w:szCs w:val="28"/>
        </w:rPr>
        <w:t>третьей</w:t>
      </w:r>
      <w:r w:rsidRPr="003521C0">
        <w:rPr>
          <w:bCs/>
          <w:sz w:val="28"/>
          <w:szCs w:val="28"/>
        </w:rPr>
        <w:t xml:space="preserve"> следующего содержания:</w:t>
      </w:r>
    </w:p>
    <w:p w:rsidR="000A22D4" w:rsidRPr="003521C0" w:rsidRDefault="000A22D4" w:rsidP="00247DFE">
      <w:pPr>
        <w:pStyle w:val="a7"/>
        <w:spacing w:before="0" w:beforeAutospacing="0" w:after="0" w:afterAutospacing="0"/>
        <w:ind w:firstLine="851"/>
        <w:contextualSpacing/>
        <w:jc w:val="both"/>
        <w:rPr>
          <w:bCs/>
          <w:sz w:val="28"/>
          <w:szCs w:val="28"/>
        </w:rPr>
      </w:pPr>
      <w:r w:rsidRPr="003521C0">
        <w:rPr>
          <w:bCs/>
          <w:sz w:val="28"/>
          <w:szCs w:val="28"/>
        </w:rPr>
        <w:t xml:space="preserve">«Судьи, проработавшие не менее пяти лет в судах, расположенных </w:t>
      </w:r>
      <w:r w:rsidR="009A297B">
        <w:rPr>
          <w:bCs/>
          <w:sz w:val="28"/>
          <w:szCs w:val="28"/>
        </w:rPr>
        <w:br/>
      </w:r>
      <w:r w:rsidRPr="003521C0">
        <w:rPr>
          <w:bCs/>
          <w:sz w:val="28"/>
          <w:szCs w:val="28"/>
        </w:rPr>
        <w:t>в отдаленной местности, или в судах, штатная численность которых составляет не более трех единиц, при прочих равных условиях имеют приоритет при отборе кандидатов на равнозначные должности в районных судах.»;</w:t>
      </w:r>
    </w:p>
    <w:p w:rsidR="00A10414" w:rsidRPr="003521C0" w:rsidRDefault="00A10414" w:rsidP="00247DFE">
      <w:pPr>
        <w:pStyle w:val="a7"/>
        <w:spacing w:before="0" w:beforeAutospacing="0" w:after="0" w:afterAutospacing="0"/>
        <w:ind w:firstLine="851"/>
        <w:contextualSpacing/>
        <w:jc w:val="both"/>
        <w:rPr>
          <w:bCs/>
          <w:sz w:val="28"/>
          <w:szCs w:val="28"/>
        </w:rPr>
      </w:pPr>
      <w:r w:rsidRPr="003521C0">
        <w:rPr>
          <w:bCs/>
          <w:sz w:val="28"/>
          <w:szCs w:val="28"/>
        </w:rPr>
        <w:t>в подпункте 1) пункта 6 слово «другие» исключить;</w:t>
      </w:r>
    </w:p>
    <w:p w:rsidR="00F81B3C" w:rsidRPr="003521C0" w:rsidRDefault="000A22D4" w:rsidP="00247DFE">
      <w:pPr>
        <w:pStyle w:val="a7"/>
        <w:spacing w:before="0" w:beforeAutospacing="0" w:after="0" w:afterAutospacing="0"/>
        <w:ind w:firstLine="851"/>
        <w:contextualSpacing/>
        <w:jc w:val="both"/>
        <w:rPr>
          <w:bCs/>
          <w:sz w:val="28"/>
          <w:szCs w:val="28"/>
        </w:rPr>
      </w:pPr>
      <w:r w:rsidRPr="003521C0">
        <w:rPr>
          <w:bCs/>
          <w:sz w:val="28"/>
          <w:szCs w:val="28"/>
        </w:rPr>
        <w:t>7</w:t>
      </w:r>
      <w:r w:rsidR="00D6398A" w:rsidRPr="003521C0">
        <w:rPr>
          <w:bCs/>
          <w:sz w:val="28"/>
          <w:szCs w:val="28"/>
        </w:rPr>
        <w:t xml:space="preserve">) в </w:t>
      </w:r>
      <w:r w:rsidR="00F81B3C" w:rsidRPr="003521C0">
        <w:rPr>
          <w:bCs/>
          <w:sz w:val="28"/>
          <w:szCs w:val="28"/>
        </w:rPr>
        <w:t>статье 24:</w:t>
      </w:r>
    </w:p>
    <w:p w:rsidR="00F81B3C" w:rsidRPr="003521C0" w:rsidRDefault="00F81B3C" w:rsidP="00247DFE">
      <w:pPr>
        <w:pStyle w:val="a7"/>
        <w:spacing w:before="0" w:beforeAutospacing="0" w:after="0" w:afterAutospacing="0"/>
        <w:ind w:firstLine="851"/>
        <w:contextualSpacing/>
        <w:jc w:val="both"/>
        <w:rPr>
          <w:bCs/>
          <w:sz w:val="28"/>
          <w:szCs w:val="28"/>
        </w:rPr>
      </w:pPr>
      <w:r w:rsidRPr="003521C0">
        <w:rPr>
          <w:bCs/>
          <w:sz w:val="28"/>
          <w:szCs w:val="28"/>
        </w:rPr>
        <w:t xml:space="preserve">в </w:t>
      </w:r>
      <w:r w:rsidR="00D6398A" w:rsidRPr="003521C0">
        <w:rPr>
          <w:bCs/>
          <w:sz w:val="28"/>
          <w:szCs w:val="28"/>
        </w:rPr>
        <w:t>пункте 3</w:t>
      </w:r>
      <w:r w:rsidRPr="003521C0">
        <w:rPr>
          <w:bCs/>
          <w:sz w:val="28"/>
          <w:szCs w:val="28"/>
        </w:rPr>
        <w:t>:</w:t>
      </w:r>
      <w:r w:rsidR="00D6398A" w:rsidRPr="003521C0">
        <w:rPr>
          <w:bCs/>
          <w:sz w:val="28"/>
          <w:szCs w:val="28"/>
        </w:rPr>
        <w:t xml:space="preserve"> </w:t>
      </w:r>
    </w:p>
    <w:p w:rsidR="00D6398A" w:rsidRPr="003521C0" w:rsidRDefault="000A22D4" w:rsidP="00247DFE">
      <w:pPr>
        <w:pStyle w:val="a7"/>
        <w:spacing w:before="0" w:beforeAutospacing="0" w:after="0" w:afterAutospacing="0"/>
        <w:ind w:firstLine="851"/>
        <w:contextualSpacing/>
        <w:jc w:val="both"/>
        <w:rPr>
          <w:bCs/>
          <w:sz w:val="28"/>
          <w:szCs w:val="28"/>
        </w:rPr>
      </w:pPr>
      <w:r w:rsidRPr="003521C0">
        <w:rPr>
          <w:bCs/>
          <w:sz w:val="28"/>
          <w:szCs w:val="28"/>
        </w:rPr>
        <w:t xml:space="preserve">подпункт </w:t>
      </w:r>
      <w:r w:rsidR="001037AA" w:rsidRPr="003521C0">
        <w:rPr>
          <w:bCs/>
          <w:sz w:val="28"/>
          <w:szCs w:val="28"/>
        </w:rPr>
        <w:t>2) изложить в следующей редакции:</w:t>
      </w:r>
    </w:p>
    <w:p w:rsidR="001037AA" w:rsidRPr="003521C0" w:rsidRDefault="001037AA" w:rsidP="00247DFE">
      <w:pPr>
        <w:pStyle w:val="a7"/>
        <w:spacing w:before="0" w:beforeAutospacing="0" w:after="0" w:afterAutospacing="0"/>
        <w:ind w:firstLine="851"/>
        <w:contextualSpacing/>
        <w:jc w:val="both"/>
        <w:rPr>
          <w:bCs/>
          <w:sz w:val="28"/>
          <w:szCs w:val="28"/>
        </w:rPr>
      </w:pPr>
      <w:r w:rsidRPr="003521C0">
        <w:rPr>
          <w:bCs/>
          <w:sz w:val="28"/>
          <w:szCs w:val="28"/>
        </w:rPr>
        <w:t>«2) признать решение Судебного жюри необоснованным и отменить его, прекратив производство;</w:t>
      </w:r>
      <w:r w:rsidR="000A22D4" w:rsidRPr="003521C0">
        <w:rPr>
          <w:bCs/>
          <w:sz w:val="28"/>
          <w:szCs w:val="28"/>
        </w:rPr>
        <w:t>»;</w:t>
      </w:r>
    </w:p>
    <w:p w:rsidR="00D6398A" w:rsidRPr="003521C0" w:rsidRDefault="00861583" w:rsidP="00247DFE">
      <w:pPr>
        <w:pStyle w:val="a7"/>
        <w:spacing w:before="0" w:beforeAutospacing="0" w:after="0" w:afterAutospacing="0"/>
        <w:ind w:firstLine="851"/>
        <w:contextualSpacing/>
        <w:jc w:val="both"/>
        <w:rPr>
          <w:bCs/>
          <w:sz w:val="28"/>
          <w:szCs w:val="28"/>
        </w:rPr>
      </w:pPr>
      <w:r w:rsidRPr="003521C0">
        <w:rPr>
          <w:bCs/>
          <w:sz w:val="28"/>
          <w:szCs w:val="28"/>
        </w:rPr>
        <w:t>дополнить подпунктом 4) следующего содержания:</w:t>
      </w:r>
    </w:p>
    <w:p w:rsidR="00861583" w:rsidRPr="003521C0" w:rsidRDefault="00861583" w:rsidP="00247DFE">
      <w:pPr>
        <w:pStyle w:val="a7"/>
        <w:spacing w:before="0" w:beforeAutospacing="0" w:after="0" w:afterAutospacing="0"/>
        <w:ind w:firstLine="851"/>
        <w:contextualSpacing/>
        <w:jc w:val="both"/>
        <w:rPr>
          <w:bCs/>
          <w:sz w:val="28"/>
          <w:szCs w:val="28"/>
          <w:lang w:val="kk-KZ"/>
        </w:rPr>
      </w:pPr>
      <w:r w:rsidRPr="003521C0">
        <w:rPr>
          <w:bCs/>
          <w:sz w:val="28"/>
          <w:szCs w:val="28"/>
        </w:rPr>
        <w:t>«4) признать решение Комиссии по качеству правосудия необоснованным, отменить</w:t>
      </w:r>
      <w:r w:rsidR="00882F9D" w:rsidRPr="003521C0">
        <w:rPr>
          <w:bCs/>
          <w:sz w:val="28"/>
          <w:szCs w:val="28"/>
        </w:rPr>
        <w:t xml:space="preserve"> </w:t>
      </w:r>
      <w:r w:rsidR="00FB7E5D" w:rsidRPr="003521C0">
        <w:rPr>
          <w:bCs/>
          <w:sz w:val="28"/>
          <w:szCs w:val="28"/>
        </w:rPr>
        <w:t>его и</w:t>
      </w:r>
      <w:r w:rsidR="00882F9D" w:rsidRPr="003521C0">
        <w:rPr>
          <w:bCs/>
          <w:sz w:val="28"/>
          <w:szCs w:val="28"/>
        </w:rPr>
        <w:t xml:space="preserve"> вынести новое решение.»</w:t>
      </w:r>
      <w:r w:rsidR="00882F9D" w:rsidRPr="003521C0">
        <w:rPr>
          <w:bCs/>
          <w:sz w:val="28"/>
          <w:szCs w:val="28"/>
          <w:lang w:val="kk-KZ"/>
        </w:rPr>
        <w:t>;</w:t>
      </w:r>
    </w:p>
    <w:p w:rsidR="007F51E9" w:rsidRPr="003521C0" w:rsidRDefault="007F51E9" w:rsidP="00247DFE">
      <w:pPr>
        <w:pStyle w:val="a7"/>
        <w:spacing w:before="0" w:beforeAutospacing="0" w:after="0" w:afterAutospacing="0"/>
        <w:ind w:firstLine="851"/>
        <w:contextualSpacing/>
        <w:jc w:val="both"/>
        <w:rPr>
          <w:bCs/>
          <w:sz w:val="28"/>
          <w:szCs w:val="28"/>
        </w:rPr>
      </w:pPr>
      <w:r w:rsidRPr="003521C0">
        <w:rPr>
          <w:bCs/>
          <w:sz w:val="28"/>
          <w:szCs w:val="28"/>
        </w:rPr>
        <w:t>дополнить пунктом 4 следующего содержания:</w:t>
      </w:r>
    </w:p>
    <w:p w:rsidR="007F51E9" w:rsidRDefault="007F51E9" w:rsidP="00247DFE">
      <w:pPr>
        <w:pStyle w:val="a7"/>
        <w:spacing w:before="0" w:beforeAutospacing="0" w:after="0" w:afterAutospacing="0"/>
        <w:ind w:firstLine="851"/>
        <w:contextualSpacing/>
        <w:jc w:val="both"/>
        <w:rPr>
          <w:bCs/>
          <w:sz w:val="28"/>
          <w:szCs w:val="28"/>
        </w:rPr>
      </w:pPr>
      <w:r w:rsidRPr="003521C0">
        <w:rPr>
          <w:bCs/>
          <w:sz w:val="28"/>
          <w:szCs w:val="28"/>
        </w:rPr>
        <w:t>«4.</w:t>
      </w:r>
      <w:r w:rsidR="005F2848" w:rsidRPr="003521C0">
        <w:rPr>
          <w:bCs/>
          <w:sz w:val="28"/>
          <w:szCs w:val="28"/>
        </w:rPr>
        <w:t xml:space="preserve"> </w:t>
      </w:r>
      <w:r w:rsidRPr="003521C0">
        <w:rPr>
          <w:bCs/>
          <w:sz w:val="28"/>
          <w:szCs w:val="28"/>
        </w:rPr>
        <w:t>Решение Совета о переводе судьи в другой суд, принято</w:t>
      </w:r>
      <w:r w:rsidR="000A12E6" w:rsidRPr="003521C0">
        <w:rPr>
          <w:bCs/>
          <w:sz w:val="28"/>
          <w:szCs w:val="28"/>
        </w:rPr>
        <w:t>е</w:t>
      </w:r>
      <w:r w:rsidRPr="003521C0">
        <w:rPr>
          <w:bCs/>
          <w:sz w:val="28"/>
          <w:szCs w:val="28"/>
        </w:rPr>
        <w:t xml:space="preserve"> по результатам рассмотрения жалобы судьи на решение Комиссии по качеству правосудия по результатам периодической оценки профессиональной деятельности</w:t>
      </w:r>
      <w:r w:rsidR="000A12E6" w:rsidRPr="003521C0">
        <w:rPr>
          <w:bCs/>
          <w:sz w:val="28"/>
          <w:szCs w:val="28"/>
        </w:rPr>
        <w:t>,</w:t>
      </w:r>
      <w:r w:rsidRPr="003521C0">
        <w:rPr>
          <w:bCs/>
          <w:sz w:val="28"/>
          <w:szCs w:val="28"/>
        </w:rPr>
        <w:t xml:space="preserve"> является основанием для внесения Председателем Верховного Суда в Совет представления о переводе судьи в другой суд, а в случае отказа</w:t>
      </w:r>
      <w:r w:rsidR="000A22D4" w:rsidRPr="003521C0">
        <w:rPr>
          <w:bCs/>
          <w:sz w:val="28"/>
          <w:szCs w:val="28"/>
        </w:rPr>
        <w:t xml:space="preserve"> судьи</w:t>
      </w:r>
      <w:r w:rsidRPr="003521C0">
        <w:rPr>
          <w:bCs/>
          <w:sz w:val="28"/>
          <w:szCs w:val="28"/>
        </w:rPr>
        <w:t xml:space="preserve"> от перевода - представления об освобождении судьи от занимаемой должности.».</w:t>
      </w:r>
    </w:p>
    <w:p w:rsidR="003521C0" w:rsidRPr="002D2CBD" w:rsidRDefault="003521C0" w:rsidP="00247DFE">
      <w:pPr>
        <w:pStyle w:val="a7"/>
        <w:spacing w:before="0" w:beforeAutospacing="0" w:after="0" w:afterAutospacing="0"/>
        <w:ind w:firstLine="851"/>
        <w:contextualSpacing/>
        <w:jc w:val="both"/>
        <w:rPr>
          <w:bCs/>
          <w:sz w:val="28"/>
          <w:szCs w:val="28"/>
        </w:rPr>
      </w:pPr>
    </w:p>
    <w:p w:rsidR="0098377D" w:rsidRDefault="004461F1" w:rsidP="00247DFE">
      <w:pPr>
        <w:pStyle w:val="a7"/>
        <w:spacing w:before="0" w:beforeAutospacing="0" w:after="0" w:afterAutospacing="0"/>
        <w:ind w:firstLine="851"/>
        <w:contextualSpacing/>
        <w:jc w:val="both"/>
        <w:rPr>
          <w:sz w:val="28"/>
          <w:szCs w:val="28"/>
        </w:rPr>
      </w:pPr>
      <w:r w:rsidRPr="003521C0">
        <w:rPr>
          <w:sz w:val="28"/>
          <w:szCs w:val="28"/>
        </w:rPr>
        <w:t xml:space="preserve">Статья 2. </w:t>
      </w:r>
    </w:p>
    <w:p w:rsidR="00CD16C9" w:rsidRPr="003521C0" w:rsidRDefault="00923DF1" w:rsidP="00247DFE">
      <w:pPr>
        <w:pStyle w:val="a7"/>
        <w:spacing w:before="0" w:beforeAutospacing="0" w:after="0" w:afterAutospacing="0"/>
        <w:ind w:firstLine="851"/>
        <w:contextualSpacing/>
        <w:jc w:val="both"/>
        <w:rPr>
          <w:sz w:val="28"/>
          <w:szCs w:val="28"/>
        </w:rPr>
      </w:pPr>
      <w:r w:rsidRPr="003521C0">
        <w:rPr>
          <w:sz w:val="28"/>
          <w:szCs w:val="28"/>
        </w:rPr>
        <w:t xml:space="preserve">Настоящий Закон вводится в действие по истечении десяти календарных дней после дня его первого официального опубликования, </w:t>
      </w:r>
      <w:r w:rsidR="0055119C">
        <w:rPr>
          <w:sz w:val="28"/>
          <w:szCs w:val="28"/>
        </w:rPr>
        <w:br/>
      </w:r>
      <w:r w:rsidRPr="003521C0">
        <w:rPr>
          <w:sz w:val="28"/>
          <w:szCs w:val="28"/>
        </w:rPr>
        <w:t>за исключением</w:t>
      </w:r>
      <w:r w:rsidR="00CD16C9" w:rsidRPr="003521C0">
        <w:rPr>
          <w:sz w:val="28"/>
          <w:szCs w:val="28"/>
        </w:rPr>
        <w:t>:</w:t>
      </w:r>
    </w:p>
    <w:p w:rsidR="004461F1" w:rsidRPr="003521C0" w:rsidRDefault="00CD16C9" w:rsidP="00247DFE">
      <w:pPr>
        <w:pStyle w:val="a7"/>
        <w:spacing w:before="0" w:beforeAutospacing="0" w:after="0" w:afterAutospacing="0"/>
        <w:ind w:firstLine="851"/>
        <w:contextualSpacing/>
        <w:jc w:val="both"/>
        <w:rPr>
          <w:sz w:val="28"/>
          <w:szCs w:val="28"/>
        </w:rPr>
      </w:pPr>
      <w:r w:rsidRPr="003521C0">
        <w:rPr>
          <w:sz w:val="28"/>
          <w:szCs w:val="28"/>
        </w:rPr>
        <w:t xml:space="preserve">1) </w:t>
      </w:r>
      <w:r w:rsidR="00923DF1" w:rsidRPr="003521C0">
        <w:rPr>
          <w:sz w:val="28"/>
          <w:szCs w:val="28"/>
        </w:rPr>
        <w:t xml:space="preserve">пункта 1 статьи 1, который вводится в действие с 1 </w:t>
      </w:r>
      <w:r w:rsidR="00D961E0" w:rsidRPr="003521C0">
        <w:rPr>
          <w:sz w:val="28"/>
          <w:szCs w:val="28"/>
        </w:rPr>
        <w:t xml:space="preserve">января </w:t>
      </w:r>
      <w:r w:rsidR="009F04BF">
        <w:rPr>
          <w:sz w:val="28"/>
          <w:szCs w:val="28"/>
        </w:rPr>
        <w:br/>
      </w:r>
      <w:r w:rsidR="00D961E0" w:rsidRPr="003521C0">
        <w:rPr>
          <w:sz w:val="28"/>
          <w:szCs w:val="28"/>
        </w:rPr>
        <w:t>2022</w:t>
      </w:r>
      <w:r w:rsidRPr="003521C0">
        <w:rPr>
          <w:sz w:val="28"/>
          <w:szCs w:val="28"/>
        </w:rPr>
        <w:t xml:space="preserve"> года;</w:t>
      </w:r>
    </w:p>
    <w:p w:rsidR="00CD16C9" w:rsidRPr="003521C0" w:rsidRDefault="00CD16C9" w:rsidP="00247DFE">
      <w:pPr>
        <w:pStyle w:val="a7"/>
        <w:spacing w:before="0" w:beforeAutospacing="0" w:after="0" w:afterAutospacing="0"/>
        <w:ind w:firstLine="851"/>
        <w:contextualSpacing/>
        <w:jc w:val="both"/>
        <w:rPr>
          <w:sz w:val="28"/>
          <w:szCs w:val="28"/>
        </w:rPr>
      </w:pPr>
      <w:r w:rsidRPr="003521C0">
        <w:rPr>
          <w:sz w:val="28"/>
          <w:szCs w:val="28"/>
        </w:rPr>
        <w:t>2) абзаца второго подпункта 2) пункта 3 статьи</w:t>
      </w:r>
      <w:r w:rsidR="003A4518" w:rsidRPr="003521C0">
        <w:rPr>
          <w:sz w:val="28"/>
          <w:szCs w:val="28"/>
        </w:rPr>
        <w:t xml:space="preserve"> 1</w:t>
      </w:r>
      <w:r w:rsidRPr="003521C0">
        <w:rPr>
          <w:sz w:val="28"/>
          <w:szCs w:val="28"/>
        </w:rPr>
        <w:t xml:space="preserve">, который вводится </w:t>
      </w:r>
      <w:r w:rsidR="0055119C">
        <w:rPr>
          <w:sz w:val="28"/>
          <w:szCs w:val="28"/>
        </w:rPr>
        <w:br/>
      </w:r>
      <w:r w:rsidRPr="003521C0">
        <w:rPr>
          <w:sz w:val="28"/>
          <w:szCs w:val="28"/>
        </w:rPr>
        <w:t>в действие с 1 июня 2022 года;</w:t>
      </w:r>
    </w:p>
    <w:p w:rsidR="003A4518" w:rsidRPr="003521C0" w:rsidRDefault="003A4518" w:rsidP="00247DFE">
      <w:pPr>
        <w:pStyle w:val="a7"/>
        <w:spacing w:before="0" w:beforeAutospacing="0" w:after="0" w:afterAutospacing="0"/>
        <w:ind w:firstLine="851"/>
        <w:contextualSpacing/>
        <w:jc w:val="both"/>
        <w:rPr>
          <w:sz w:val="28"/>
          <w:szCs w:val="28"/>
        </w:rPr>
      </w:pPr>
      <w:r w:rsidRPr="003521C0">
        <w:rPr>
          <w:sz w:val="28"/>
          <w:szCs w:val="28"/>
        </w:rPr>
        <w:t xml:space="preserve">3) абзацев третьего, четвертого, пятого и шестого подпункта 2) </w:t>
      </w:r>
      <w:r w:rsidR="009F04BF">
        <w:rPr>
          <w:sz w:val="28"/>
          <w:szCs w:val="28"/>
        </w:rPr>
        <w:br/>
      </w:r>
      <w:r w:rsidR="009F04BF">
        <w:rPr>
          <w:sz w:val="28"/>
          <w:szCs w:val="28"/>
        </w:rPr>
        <w:br/>
      </w:r>
      <w:bookmarkStart w:id="0" w:name="_GoBack"/>
      <w:bookmarkEnd w:id="0"/>
      <w:r w:rsidR="002D2CBD">
        <w:rPr>
          <w:sz w:val="28"/>
          <w:szCs w:val="28"/>
        </w:rPr>
        <w:lastRenderedPageBreak/>
        <w:br/>
      </w:r>
      <w:r w:rsidRPr="003521C0">
        <w:rPr>
          <w:sz w:val="28"/>
          <w:szCs w:val="28"/>
        </w:rPr>
        <w:t>пункта 3 статьи 1, которые вводятся в действие с 1 июля 2022 года.</w:t>
      </w:r>
    </w:p>
    <w:p w:rsidR="003A4518" w:rsidRDefault="003A4518" w:rsidP="00247DFE">
      <w:pPr>
        <w:pStyle w:val="a7"/>
        <w:spacing w:before="0" w:beforeAutospacing="0" w:after="0" w:afterAutospacing="0"/>
        <w:ind w:firstLine="851"/>
        <w:contextualSpacing/>
        <w:jc w:val="both"/>
        <w:rPr>
          <w:sz w:val="28"/>
          <w:szCs w:val="28"/>
        </w:rPr>
      </w:pPr>
    </w:p>
    <w:p w:rsidR="0098377D" w:rsidRDefault="0098377D" w:rsidP="00247DFE">
      <w:pPr>
        <w:pStyle w:val="a7"/>
        <w:spacing w:before="0" w:beforeAutospacing="0" w:after="0" w:afterAutospacing="0"/>
        <w:ind w:firstLine="851"/>
        <w:contextualSpacing/>
        <w:jc w:val="both"/>
        <w:rPr>
          <w:sz w:val="28"/>
          <w:szCs w:val="28"/>
        </w:rPr>
      </w:pPr>
    </w:p>
    <w:p w:rsidR="0098377D" w:rsidRPr="003521C0" w:rsidRDefault="0098377D" w:rsidP="00247DFE">
      <w:pPr>
        <w:pStyle w:val="a7"/>
        <w:spacing w:before="0" w:beforeAutospacing="0" w:after="0" w:afterAutospacing="0"/>
        <w:ind w:firstLine="851"/>
        <w:contextualSpacing/>
        <w:jc w:val="both"/>
        <w:rPr>
          <w:sz w:val="28"/>
          <w:szCs w:val="28"/>
        </w:rPr>
      </w:pPr>
    </w:p>
    <w:p w:rsidR="00CD16C9" w:rsidRPr="003521C0" w:rsidRDefault="00CD16C9" w:rsidP="00247DFE">
      <w:pPr>
        <w:pStyle w:val="a7"/>
        <w:spacing w:before="0" w:beforeAutospacing="0" w:after="0" w:afterAutospacing="0"/>
        <w:ind w:firstLine="851"/>
        <w:contextualSpacing/>
        <w:jc w:val="both"/>
        <w:rPr>
          <w:sz w:val="28"/>
          <w:szCs w:val="28"/>
        </w:rPr>
      </w:pPr>
    </w:p>
    <w:p w:rsidR="004461F1" w:rsidRPr="003521C0" w:rsidRDefault="004461F1" w:rsidP="00247DFE">
      <w:pPr>
        <w:spacing w:after="0" w:line="240" w:lineRule="auto"/>
        <w:ind w:firstLine="851"/>
        <w:contextualSpacing/>
        <w:jc w:val="both"/>
        <w:rPr>
          <w:rFonts w:ascii="Times New Roman" w:hAnsi="Times New Roman" w:cs="Times New Roman"/>
          <w:b/>
          <w:sz w:val="28"/>
          <w:szCs w:val="28"/>
        </w:rPr>
      </w:pPr>
      <w:r w:rsidRPr="003521C0">
        <w:rPr>
          <w:rFonts w:ascii="Times New Roman" w:hAnsi="Times New Roman" w:cs="Times New Roman"/>
          <w:b/>
          <w:sz w:val="28"/>
          <w:szCs w:val="28"/>
        </w:rPr>
        <w:t>Президент</w:t>
      </w:r>
    </w:p>
    <w:p w:rsidR="004461F1" w:rsidRPr="00F81B3C" w:rsidRDefault="004461F1" w:rsidP="00B95C06">
      <w:pPr>
        <w:spacing w:after="0" w:line="240" w:lineRule="auto"/>
        <w:contextualSpacing/>
        <w:jc w:val="both"/>
        <w:rPr>
          <w:rFonts w:ascii="Times New Roman" w:hAnsi="Times New Roman" w:cs="Times New Roman"/>
          <w:b/>
          <w:sz w:val="28"/>
          <w:szCs w:val="28"/>
        </w:rPr>
      </w:pPr>
      <w:r w:rsidRPr="003521C0">
        <w:rPr>
          <w:rFonts w:ascii="Times New Roman" w:hAnsi="Times New Roman" w:cs="Times New Roman"/>
          <w:b/>
          <w:sz w:val="28"/>
          <w:szCs w:val="28"/>
        </w:rPr>
        <w:t>Республики Казахстан</w:t>
      </w:r>
    </w:p>
    <w:p w:rsidR="008C03CC" w:rsidRPr="00F81B3C" w:rsidRDefault="008C03CC" w:rsidP="00247DFE">
      <w:pPr>
        <w:spacing w:after="0"/>
        <w:ind w:firstLine="851"/>
      </w:pPr>
    </w:p>
    <w:sectPr w:rsidR="008C03CC" w:rsidRPr="00F81B3C" w:rsidSect="007E34A3">
      <w:headerReference w:type="default" r:id="rId6"/>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097" w:rsidRDefault="00065097">
      <w:pPr>
        <w:spacing w:after="0" w:line="240" w:lineRule="auto"/>
      </w:pPr>
      <w:r>
        <w:separator/>
      </w:r>
    </w:p>
  </w:endnote>
  <w:endnote w:type="continuationSeparator" w:id="0">
    <w:p w:rsidR="00065097" w:rsidRDefault="00065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097" w:rsidRDefault="00065097">
      <w:pPr>
        <w:spacing w:after="0" w:line="240" w:lineRule="auto"/>
      </w:pPr>
      <w:r>
        <w:separator/>
      </w:r>
    </w:p>
  </w:footnote>
  <w:footnote w:type="continuationSeparator" w:id="0">
    <w:p w:rsidR="00065097" w:rsidRDefault="00065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1630835"/>
      <w:docPartObj>
        <w:docPartGallery w:val="Page Numbers (Top of Page)"/>
        <w:docPartUnique/>
      </w:docPartObj>
    </w:sdtPr>
    <w:sdtEndPr>
      <w:rPr>
        <w:rFonts w:ascii="Times New Roman" w:hAnsi="Times New Roman" w:cs="Times New Roman"/>
        <w:sz w:val="28"/>
        <w:szCs w:val="28"/>
      </w:rPr>
    </w:sdtEndPr>
    <w:sdtContent>
      <w:p w:rsidR="00D6398A" w:rsidRPr="000A22D4" w:rsidRDefault="00D6398A">
        <w:pPr>
          <w:pStyle w:val="a3"/>
          <w:jc w:val="center"/>
          <w:rPr>
            <w:rFonts w:ascii="Times New Roman" w:hAnsi="Times New Roman" w:cs="Times New Roman"/>
            <w:sz w:val="28"/>
            <w:szCs w:val="28"/>
          </w:rPr>
        </w:pPr>
        <w:r w:rsidRPr="000A22D4">
          <w:rPr>
            <w:rFonts w:ascii="Times New Roman" w:hAnsi="Times New Roman" w:cs="Times New Roman"/>
            <w:sz w:val="28"/>
            <w:szCs w:val="28"/>
          </w:rPr>
          <w:fldChar w:fldCharType="begin"/>
        </w:r>
        <w:r w:rsidRPr="000A22D4">
          <w:rPr>
            <w:rFonts w:ascii="Times New Roman" w:hAnsi="Times New Roman" w:cs="Times New Roman"/>
            <w:sz w:val="28"/>
            <w:szCs w:val="28"/>
          </w:rPr>
          <w:instrText>PAGE   \* MERGEFORMAT</w:instrText>
        </w:r>
        <w:r w:rsidRPr="000A22D4">
          <w:rPr>
            <w:rFonts w:ascii="Times New Roman" w:hAnsi="Times New Roman" w:cs="Times New Roman"/>
            <w:sz w:val="28"/>
            <w:szCs w:val="28"/>
          </w:rPr>
          <w:fldChar w:fldCharType="separate"/>
        </w:r>
        <w:r w:rsidR="002D2CBD">
          <w:rPr>
            <w:rFonts w:ascii="Times New Roman" w:hAnsi="Times New Roman" w:cs="Times New Roman"/>
            <w:noProof/>
            <w:sz w:val="28"/>
            <w:szCs w:val="28"/>
          </w:rPr>
          <w:t>6</w:t>
        </w:r>
        <w:r w:rsidRPr="000A22D4">
          <w:rPr>
            <w:rFonts w:ascii="Times New Roman" w:hAnsi="Times New Roman" w:cs="Times New Roman"/>
            <w:sz w:val="28"/>
            <w:szCs w:val="28"/>
          </w:rPr>
          <w:fldChar w:fldCharType="end"/>
        </w:r>
      </w:p>
    </w:sdtContent>
  </w:sdt>
  <w:p w:rsidR="00D6398A" w:rsidRDefault="00D6398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1F1"/>
    <w:rsid w:val="000208C5"/>
    <w:rsid w:val="00065097"/>
    <w:rsid w:val="000650E3"/>
    <w:rsid w:val="00081568"/>
    <w:rsid w:val="00094280"/>
    <w:rsid w:val="000A12E6"/>
    <w:rsid w:val="000A22D4"/>
    <w:rsid w:val="000D079C"/>
    <w:rsid w:val="001037AA"/>
    <w:rsid w:val="00117D89"/>
    <w:rsid w:val="0017149B"/>
    <w:rsid w:val="00196022"/>
    <w:rsid w:val="001A5AAF"/>
    <w:rsid w:val="001E216F"/>
    <w:rsid w:val="00247DFE"/>
    <w:rsid w:val="00280B15"/>
    <w:rsid w:val="00297594"/>
    <w:rsid w:val="002C6882"/>
    <w:rsid w:val="002D2CBD"/>
    <w:rsid w:val="002D43E8"/>
    <w:rsid w:val="002E620B"/>
    <w:rsid w:val="00300FEF"/>
    <w:rsid w:val="00302D5D"/>
    <w:rsid w:val="0031311E"/>
    <w:rsid w:val="00326144"/>
    <w:rsid w:val="003521C0"/>
    <w:rsid w:val="00355167"/>
    <w:rsid w:val="00355590"/>
    <w:rsid w:val="00395BD2"/>
    <w:rsid w:val="003A4518"/>
    <w:rsid w:val="00432C10"/>
    <w:rsid w:val="004461F1"/>
    <w:rsid w:val="00475920"/>
    <w:rsid w:val="00494103"/>
    <w:rsid w:val="004C4688"/>
    <w:rsid w:val="004F37DC"/>
    <w:rsid w:val="004F6F01"/>
    <w:rsid w:val="005161A5"/>
    <w:rsid w:val="005221F8"/>
    <w:rsid w:val="00542B9E"/>
    <w:rsid w:val="0055119C"/>
    <w:rsid w:val="00570409"/>
    <w:rsid w:val="005816CA"/>
    <w:rsid w:val="005A327C"/>
    <w:rsid w:val="005B57A3"/>
    <w:rsid w:val="005F2848"/>
    <w:rsid w:val="006853A6"/>
    <w:rsid w:val="00693AAB"/>
    <w:rsid w:val="006B58A1"/>
    <w:rsid w:val="006C46EB"/>
    <w:rsid w:val="006E0705"/>
    <w:rsid w:val="006E6B9B"/>
    <w:rsid w:val="006F05F2"/>
    <w:rsid w:val="007038F3"/>
    <w:rsid w:val="007353F0"/>
    <w:rsid w:val="00744543"/>
    <w:rsid w:val="00786847"/>
    <w:rsid w:val="007B6D3F"/>
    <w:rsid w:val="007E34A3"/>
    <w:rsid w:val="007F51E9"/>
    <w:rsid w:val="008340B5"/>
    <w:rsid w:val="008441D8"/>
    <w:rsid w:val="00847EE4"/>
    <w:rsid w:val="00861583"/>
    <w:rsid w:val="00863184"/>
    <w:rsid w:val="008654AA"/>
    <w:rsid w:val="008665C4"/>
    <w:rsid w:val="008721A1"/>
    <w:rsid w:val="00882F9D"/>
    <w:rsid w:val="00897B4F"/>
    <w:rsid w:val="008C02EB"/>
    <w:rsid w:val="008C03CC"/>
    <w:rsid w:val="008C3C6C"/>
    <w:rsid w:val="008D6BA9"/>
    <w:rsid w:val="00923DF1"/>
    <w:rsid w:val="00933C3B"/>
    <w:rsid w:val="00951A36"/>
    <w:rsid w:val="0097209B"/>
    <w:rsid w:val="00973F25"/>
    <w:rsid w:val="0098377D"/>
    <w:rsid w:val="009905E0"/>
    <w:rsid w:val="009A297B"/>
    <w:rsid w:val="009D64E7"/>
    <w:rsid w:val="009E776F"/>
    <w:rsid w:val="009F04BF"/>
    <w:rsid w:val="009F241E"/>
    <w:rsid w:val="00A10414"/>
    <w:rsid w:val="00A21A2B"/>
    <w:rsid w:val="00A65DCF"/>
    <w:rsid w:val="00A714EE"/>
    <w:rsid w:val="00A7233B"/>
    <w:rsid w:val="00A8236D"/>
    <w:rsid w:val="00A94116"/>
    <w:rsid w:val="00AB1A7B"/>
    <w:rsid w:val="00AB5CF5"/>
    <w:rsid w:val="00B0162C"/>
    <w:rsid w:val="00B3206E"/>
    <w:rsid w:val="00B41F1C"/>
    <w:rsid w:val="00B56026"/>
    <w:rsid w:val="00B851EA"/>
    <w:rsid w:val="00B857E6"/>
    <w:rsid w:val="00B95C06"/>
    <w:rsid w:val="00BF7ECB"/>
    <w:rsid w:val="00C003B2"/>
    <w:rsid w:val="00C81EFE"/>
    <w:rsid w:val="00CA0408"/>
    <w:rsid w:val="00CA5E54"/>
    <w:rsid w:val="00CC576D"/>
    <w:rsid w:val="00CD16C9"/>
    <w:rsid w:val="00D179D9"/>
    <w:rsid w:val="00D6398A"/>
    <w:rsid w:val="00D63C4A"/>
    <w:rsid w:val="00D72317"/>
    <w:rsid w:val="00D73D48"/>
    <w:rsid w:val="00D961E0"/>
    <w:rsid w:val="00DE17A9"/>
    <w:rsid w:val="00DF274A"/>
    <w:rsid w:val="00E53C70"/>
    <w:rsid w:val="00E712E7"/>
    <w:rsid w:val="00E90D63"/>
    <w:rsid w:val="00EA7ADA"/>
    <w:rsid w:val="00EB4814"/>
    <w:rsid w:val="00EC43C2"/>
    <w:rsid w:val="00EC7987"/>
    <w:rsid w:val="00F06AF9"/>
    <w:rsid w:val="00F306FF"/>
    <w:rsid w:val="00F81B3C"/>
    <w:rsid w:val="00F9211A"/>
    <w:rsid w:val="00FB7E5D"/>
    <w:rsid w:val="00FC7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1A8B"/>
  <w15:docId w15:val="{6DB2F046-E569-4691-9D62-0A2A6C2D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61F1"/>
  </w:style>
  <w:style w:type="paragraph" w:styleId="1">
    <w:name w:val="heading 1"/>
    <w:basedOn w:val="a"/>
    <w:next w:val="a"/>
    <w:link w:val="10"/>
    <w:uiPriority w:val="9"/>
    <w:qFormat/>
    <w:rsid w:val="00C003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61F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61F1"/>
  </w:style>
  <w:style w:type="character" w:styleId="a5">
    <w:name w:val="Hyperlink"/>
    <w:basedOn w:val="a0"/>
    <w:uiPriority w:val="99"/>
    <w:unhideWhenUsed/>
    <w:rsid w:val="00C81EFE"/>
    <w:rPr>
      <w:color w:val="0000FF" w:themeColor="hyperlink"/>
      <w:u w:val="single"/>
    </w:rPr>
  </w:style>
  <w:style w:type="character" w:customStyle="1" w:styleId="10">
    <w:name w:val="Заголовок 1 Знак"/>
    <w:basedOn w:val="a0"/>
    <w:link w:val="1"/>
    <w:uiPriority w:val="9"/>
    <w:rsid w:val="00C003B2"/>
    <w:rPr>
      <w:rFonts w:asciiTheme="majorHAnsi" w:eastAsiaTheme="majorEastAsia" w:hAnsiTheme="majorHAnsi" w:cstheme="majorBidi"/>
      <w:b/>
      <w:bCs/>
      <w:color w:val="365F91" w:themeColor="accent1" w:themeShade="BF"/>
      <w:sz w:val="28"/>
      <w:szCs w:val="28"/>
    </w:rPr>
  </w:style>
  <w:style w:type="paragraph" w:styleId="a6">
    <w:name w:val="List Paragraph"/>
    <w:basedOn w:val="a"/>
    <w:uiPriority w:val="34"/>
    <w:qFormat/>
    <w:rsid w:val="008721A1"/>
    <w:pPr>
      <w:ind w:left="720"/>
      <w:contextualSpacing/>
    </w:pPr>
  </w:style>
  <w:style w:type="paragraph" w:styleId="a7">
    <w:name w:val="Normal (Web)"/>
    <w:aliases w:val="Знак Знак8,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Зна,Знак Знак7,Зн"/>
    <w:basedOn w:val="a"/>
    <w:link w:val="a8"/>
    <w:uiPriority w:val="99"/>
    <w:unhideWhenUsed/>
    <w:qFormat/>
    <w:rsid w:val="00CA04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Знак Знак8 Знак,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 Знак"/>
    <w:link w:val="a7"/>
    <w:uiPriority w:val="99"/>
    <w:locked/>
    <w:rsid w:val="00CA0408"/>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0A22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A22D4"/>
  </w:style>
  <w:style w:type="table" w:styleId="ab">
    <w:name w:val="Table Grid"/>
    <w:basedOn w:val="a1"/>
    <w:rsid w:val="001E216F"/>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2614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261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96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6</Pages>
  <Words>1505</Words>
  <Characters>8580</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ВАКАНСИЯ</dc:creator>
  <cp:lastModifiedBy>Шайынгазы Назар</cp:lastModifiedBy>
  <cp:revision>39</cp:revision>
  <cp:lastPrinted>2021-11-15T03:19:00Z</cp:lastPrinted>
  <dcterms:created xsi:type="dcterms:W3CDTF">2021-09-10T09:14:00Z</dcterms:created>
  <dcterms:modified xsi:type="dcterms:W3CDTF">2021-11-19T03:07:00Z</dcterms:modified>
</cp:coreProperties>
</file>