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64" w:rsidRDefault="00FE4064" w:rsidP="00121C38">
      <w:pPr>
        <w:pStyle w:val="ac"/>
        <w:spacing w:line="330" w:lineRule="exact"/>
        <w:ind w:firstLine="851"/>
        <w:jc w:val="right"/>
        <w:rPr>
          <w:rFonts w:ascii="Times New Roman" w:hAnsi="Times New Roman"/>
          <w:sz w:val="28"/>
          <w:szCs w:val="28"/>
          <w:lang w:val="kk-KZ"/>
        </w:rPr>
      </w:pPr>
      <w:r>
        <w:rPr>
          <w:rFonts w:ascii="Times New Roman" w:hAnsi="Times New Roman"/>
          <w:sz w:val="28"/>
          <w:szCs w:val="28"/>
          <w:lang w:val="kk-KZ"/>
        </w:rPr>
        <w:t>Жоба</w:t>
      </w:r>
    </w:p>
    <w:p w:rsidR="00FE4064" w:rsidRDefault="00FE4064"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DA1B17" w:rsidRDefault="00DA1B17" w:rsidP="00121C38">
      <w:pPr>
        <w:pStyle w:val="ac"/>
        <w:spacing w:line="330" w:lineRule="exact"/>
        <w:ind w:firstLine="851"/>
        <w:jc w:val="right"/>
        <w:rPr>
          <w:rFonts w:ascii="Times New Roman" w:hAnsi="Times New Roman"/>
          <w:sz w:val="28"/>
          <w:szCs w:val="28"/>
          <w:lang w:val="kk-KZ"/>
        </w:rPr>
      </w:pPr>
    </w:p>
    <w:p w:rsidR="00FE4064" w:rsidRDefault="00FE4064" w:rsidP="00121C38">
      <w:pPr>
        <w:pStyle w:val="ac"/>
        <w:spacing w:line="330" w:lineRule="exact"/>
        <w:ind w:firstLine="851"/>
        <w:jc w:val="right"/>
        <w:rPr>
          <w:rFonts w:ascii="Times New Roman" w:hAnsi="Times New Roman"/>
          <w:sz w:val="28"/>
          <w:szCs w:val="28"/>
          <w:lang w:val="kk-KZ"/>
        </w:rPr>
      </w:pPr>
      <w:r>
        <w:rPr>
          <w:rFonts w:ascii="Times New Roman" w:hAnsi="Times New Roman"/>
          <w:sz w:val="28"/>
          <w:szCs w:val="28"/>
          <w:lang w:val="kk-KZ"/>
        </w:rPr>
        <w:t xml:space="preserve"> </w:t>
      </w:r>
    </w:p>
    <w:p w:rsidR="00FE4064" w:rsidRDefault="00FE4064" w:rsidP="00121C38">
      <w:pPr>
        <w:pStyle w:val="ac"/>
        <w:spacing w:line="330" w:lineRule="exact"/>
        <w:ind w:firstLine="851"/>
        <w:jc w:val="center"/>
        <w:rPr>
          <w:rFonts w:ascii="Times New Roman" w:hAnsi="Times New Roman"/>
          <w:sz w:val="28"/>
          <w:szCs w:val="28"/>
          <w:lang w:val="kk-KZ"/>
        </w:rPr>
      </w:pPr>
    </w:p>
    <w:tbl>
      <w:tblPr>
        <w:tblStyle w:val="ab"/>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85CBE" w:rsidTr="00290BF8">
        <w:tc>
          <w:tcPr>
            <w:tcW w:w="4961" w:type="dxa"/>
          </w:tcPr>
          <w:p w:rsidR="00B85CBE" w:rsidRDefault="00B85CBE" w:rsidP="00121C38">
            <w:pPr>
              <w:pStyle w:val="ac"/>
              <w:spacing w:line="330" w:lineRule="exact"/>
              <w:ind w:right="34"/>
              <w:rPr>
                <w:rFonts w:ascii="Times New Roman" w:hAnsi="Times New Roman"/>
                <w:sz w:val="28"/>
                <w:szCs w:val="28"/>
                <w:lang w:val="kk-KZ"/>
              </w:rPr>
            </w:pPr>
            <w:r>
              <w:rPr>
                <w:rFonts w:ascii="Times New Roman" w:hAnsi="Times New Roman"/>
                <w:sz w:val="28"/>
                <w:szCs w:val="28"/>
                <w:lang w:val="kk-KZ"/>
              </w:rPr>
              <w:t>ҚАЗАҚСТАН РЕСПУБЛИКАСЫНЫҢ</w:t>
            </w:r>
          </w:p>
          <w:p w:rsidR="00B85CBE" w:rsidRDefault="00B85CBE" w:rsidP="00121C38">
            <w:pPr>
              <w:pStyle w:val="ac"/>
              <w:spacing w:line="330" w:lineRule="exact"/>
              <w:rPr>
                <w:rFonts w:ascii="Times New Roman" w:hAnsi="Times New Roman"/>
                <w:sz w:val="28"/>
                <w:szCs w:val="28"/>
                <w:lang w:val="kk-KZ"/>
              </w:rPr>
            </w:pPr>
            <w:r>
              <w:rPr>
                <w:rFonts w:ascii="Times New Roman" w:hAnsi="Times New Roman"/>
                <w:sz w:val="28"/>
                <w:szCs w:val="28"/>
                <w:lang w:val="kk-KZ"/>
              </w:rPr>
              <w:t xml:space="preserve">                           ЗАҢЫ</w:t>
            </w:r>
          </w:p>
          <w:p w:rsidR="00B85CBE" w:rsidRDefault="00B85CBE" w:rsidP="00121C38">
            <w:pPr>
              <w:pStyle w:val="ac"/>
              <w:spacing w:line="330" w:lineRule="exact"/>
              <w:jc w:val="center"/>
              <w:rPr>
                <w:rFonts w:ascii="Times New Roman" w:hAnsi="Times New Roman"/>
                <w:sz w:val="28"/>
                <w:szCs w:val="28"/>
                <w:lang w:val="kk-KZ"/>
              </w:rPr>
            </w:pPr>
          </w:p>
        </w:tc>
      </w:tr>
    </w:tbl>
    <w:p w:rsidR="00D53C49" w:rsidRDefault="00D53C49" w:rsidP="00121C38">
      <w:pPr>
        <w:pStyle w:val="ac"/>
        <w:spacing w:line="330" w:lineRule="exact"/>
        <w:ind w:firstLine="851"/>
        <w:jc w:val="center"/>
        <w:rPr>
          <w:rFonts w:ascii="Times New Roman" w:hAnsi="Times New Roman"/>
          <w:sz w:val="28"/>
          <w:szCs w:val="28"/>
          <w:lang w:val="kk-KZ"/>
        </w:rPr>
      </w:pPr>
    </w:p>
    <w:tbl>
      <w:tblPr>
        <w:tblW w:w="0" w:type="auto"/>
        <w:tblInd w:w="1271" w:type="dxa"/>
        <w:tblLook w:val="04A0" w:firstRow="1" w:lastRow="0" w:firstColumn="1" w:lastColumn="0" w:noHBand="0" w:noVBand="1"/>
      </w:tblPr>
      <w:tblGrid>
        <w:gridCol w:w="6662"/>
      </w:tblGrid>
      <w:tr w:rsidR="00FE4064" w:rsidRPr="005B6A01" w:rsidTr="00290BF8">
        <w:tc>
          <w:tcPr>
            <w:tcW w:w="6662" w:type="dxa"/>
          </w:tcPr>
          <w:p w:rsidR="00FE4064" w:rsidRDefault="00FE4064" w:rsidP="00121C38">
            <w:pPr>
              <w:pStyle w:val="ac"/>
              <w:spacing w:line="330" w:lineRule="exact"/>
              <w:rPr>
                <w:rFonts w:ascii="Times New Roman" w:hAnsi="Times New Roman"/>
                <w:sz w:val="28"/>
                <w:szCs w:val="28"/>
                <w:lang w:val="kk-KZ"/>
              </w:rPr>
            </w:pPr>
            <w:r w:rsidRPr="00AC3B6D">
              <w:rPr>
                <w:rFonts w:ascii="Times New Roman" w:hAnsi="Times New Roman"/>
                <w:b/>
                <w:sz w:val="28"/>
                <w:szCs w:val="28"/>
                <w:lang w:val="kk-KZ"/>
              </w:rPr>
              <w:t xml:space="preserve">Қазақстан Республикасының кейбір заңнамалық актілеріне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сот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жүйесі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мәселелері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бойынша өзгерістер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мен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толықтырулар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 xml:space="preserve">енгізу </w:t>
            </w:r>
            <w:r w:rsidR="0030360F">
              <w:rPr>
                <w:rFonts w:ascii="Times New Roman" w:hAnsi="Times New Roman"/>
                <w:b/>
                <w:sz w:val="28"/>
                <w:szCs w:val="28"/>
                <w:lang w:val="kk-KZ"/>
              </w:rPr>
              <w:t xml:space="preserve">  </w:t>
            </w:r>
            <w:r w:rsidRPr="00AC3B6D">
              <w:rPr>
                <w:rFonts w:ascii="Times New Roman" w:hAnsi="Times New Roman"/>
                <w:b/>
                <w:sz w:val="28"/>
                <w:szCs w:val="28"/>
                <w:lang w:val="kk-KZ"/>
              </w:rPr>
              <w:t>туралы</w:t>
            </w:r>
            <w:r>
              <w:rPr>
                <w:rFonts w:ascii="Times New Roman" w:hAnsi="Times New Roman"/>
                <w:b/>
                <w:sz w:val="28"/>
                <w:szCs w:val="28"/>
                <w:lang w:val="kk-KZ"/>
              </w:rPr>
              <w:t xml:space="preserve"> </w:t>
            </w:r>
          </w:p>
        </w:tc>
      </w:tr>
    </w:tbl>
    <w:p w:rsidR="00FE4064" w:rsidRPr="00AC3B6D" w:rsidRDefault="00FE4064" w:rsidP="00121C38">
      <w:pPr>
        <w:pStyle w:val="ac"/>
        <w:spacing w:line="330" w:lineRule="exact"/>
        <w:ind w:firstLine="851"/>
        <w:jc w:val="center"/>
        <w:rPr>
          <w:rFonts w:ascii="Times New Roman" w:hAnsi="Times New Roman"/>
          <w:b/>
          <w:sz w:val="28"/>
          <w:szCs w:val="28"/>
          <w:lang w:val="kk-KZ"/>
        </w:rPr>
      </w:pPr>
    </w:p>
    <w:p w:rsidR="00FE4064" w:rsidRPr="00AC3B6D" w:rsidRDefault="00FE4064" w:rsidP="00121C38">
      <w:pPr>
        <w:pStyle w:val="ac"/>
        <w:spacing w:line="330" w:lineRule="exact"/>
        <w:ind w:firstLine="851"/>
        <w:jc w:val="both"/>
        <w:rPr>
          <w:rFonts w:ascii="Times New Roman" w:hAnsi="Times New Roman"/>
          <w:sz w:val="28"/>
          <w:szCs w:val="28"/>
          <w:lang w:val="kk-KZ"/>
        </w:rPr>
      </w:pPr>
    </w:p>
    <w:p w:rsidR="00FE4064" w:rsidRPr="00AC3B6D"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FE4064" w:rsidRPr="00AC3B6D"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1. 2008 жылғы 4 желтоқсандағы Қазақстан Республикасының Бюджет кодексіне:</w:t>
      </w:r>
    </w:p>
    <w:p w:rsidR="00FE4064" w:rsidRPr="00AC3B6D"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1) 1-баптың 1-тармағы мынадай мазмұндағы екінші бөлікпен толықтырылсын:</w:t>
      </w:r>
    </w:p>
    <w:p w:rsidR="00FE4064" w:rsidRPr="00AC3B6D"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«Сот жүй</w:t>
      </w:r>
      <w:r w:rsidR="0030360F">
        <w:rPr>
          <w:rFonts w:ascii="Times New Roman" w:hAnsi="Times New Roman"/>
          <w:sz w:val="28"/>
          <w:szCs w:val="28"/>
          <w:lang w:val="kk-KZ"/>
        </w:rPr>
        <w:t>есін қаржыландыру е</w:t>
      </w:r>
      <w:r w:rsidR="005B6A01">
        <w:rPr>
          <w:rFonts w:ascii="Times New Roman" w:hAnsi="Times New Roman"/>
          <w:sz w:val="28"/>
          <w:szCs w:val="28"/>
          <w:lang w:val="kk-KZ"/>
        </w:rPr>
        <w:t xml:space="preserve">рекшеліктері </w:t>
      </w:r>
      <w:r w:rsidRPr="00AC3B6D">
        <w:rPr>
          <w:rFonts w:ascii="Times New Roman" w:hAnsi="Times New Roman"/>
          <w:sz w:val="28"/>
          <w:szCs w:val="28"/>
          <w:lang w:val="kk-KZ"/>
        </w:rPr>
        <w:t>«Қазақстан Республикасының сот жүйесі мен судьяларының мәртебесі туралы» Конституциялық заңмен реттеледі.»;</w:t>
      </w:r>
    </w:p>
    <w:p w:rsidR="00FE4064" w:rsidRPr="00AC3B6D"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2) 2-бап мынадай мазмұндағы</w:t>
      </w:r>
      <w:r w:rsidR="00521E3B">
        <w:rPr>
          <w:rFonts w:ascii="Times New Roman" w:hAnsi="Times New Roman"/>
          <w:sz w:val="28"/>
          <w:szCs w:val="28"/>
          <w:lang w:val="kk-KZ"/>
        </w:rPr>
        <w:t xml:space="preserve"> 2-1-тармақпен толықтырылсын:</w:t>
      </w:r>
    </w:p>
    <w:p w:rsidR="00FE4064" w:rsidRDefault="00FE4064" w:rsidP="00121C38">
      <w:pPr>
        <w:pStyle w:val="ac"/>
        <w:spacing w:line="330" w:lineRule="exact"/>
        <w:ind w:firstLine="708"/>
        <w:jc w:val="both"/>
        <w:rPr>
          <w:rFonts w:ascii="Times New Roman" w:hAnsi="Times New Roman"/>
          <w:sz w:val="28"/>
          <w:szCs w:val="28"/>
          <w:lang w:val="kk-KZ"/>
        </w:rPr>
      </w:pPr>
      <w:r w:rsidRPr="00AC3B6D">
        <w:rPr>
          <w:rFonts w:ascii="Times New Roman" w:hAnsi="Times New Roman"/>
          <w:sz w:val="28"/>
          <w:szCs w:val="28"/>
          <w:lang w:val="kk-KZ"/>
        </w:rPr>
        <w:t>«2-1. Осы Кодекстің ережелері «Қазақстан Республикасының сот жүйесі мен судьяларының мәртебесі туралы» Қазақстан Республикасының Конституциялық заңы</w:t>
      </w:r>
      <w:r w:rsidR="00F40BD1">
        <w:rPr>
          <w:rFonts w:ascii="Times New Roman" w:hAnsi="Times New Roman"/>
          <w:sz w:val="28"/>
          <w:szCs w:val="28"/>
          <w:lang w:val="kk-KZ"/>
        </w:rPr>
        <w:t>ме</w:t>
      </w:r>
      <w:r w:rsidRPr="00AC3B6D">
        <w:rPr>
          <w:rFonts w:ascii="Times New Roman" w:hAnsi="Times New Roman"/>
          <w:sz w:val="28"/>
          <w:szCs w:val="28"/>
          <w:lang w:val="kk-KZ"/>
        </w:rPr>
        <w:t>н реттелмеген бөлігінде сот жүйесін қаржыландыруға қолданылады.».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sz w:val="28"/>
          <w:szCs w:val="28"/>
          <w:lang w:val="kk-KZ"/>
        </w:rPr>
        <w:t xml:space="preserve">2. </w:t>
      </w:r>
      <w:r w:rsidRPr="00AC3B6D">
        <w:rPr>
          <w:rFonts w:ascii="Times New Roman" w:hAnsi="Times New Roman"/>
          <w:bCs/>
          <w:sz w:val="28"/>
          <w:szCs w:val="28"/>
          <w:lang w:val="kk-KZ"/>
        </w:rPr>
        <w:t>2020 жылғы 29 маусымдағы Қазақстан Республикасының Әкімшілік рәсімдік-процестік кодексіне:</w:t>
      </w:r>
    </w:p>
    <w:p w:rsidR="00290BF8"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1) </w:t>
      </w:r>
      <w:r w:rsidR="00290BF8">
        <w:rPr>
          <w:rFonts w:ascii="Times New Roman" w:hAnsi="Times New Roman"/>
          <w:bCs/>
          <w:sz w:val="28"/>
          <w:szCs w:val="28"/>
          <w:lang w:val="kk-KZ"/>
        </w:rPr>
        <w:t>мазмұны алып тасталсын;</w:t>
      </w:r>
    </w:p>
    <w:p w:rsidR="00FE4064" w:rsidRPr="00AC3B6D" w:rsidRDefault="00290BF8"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 xml:space="preserve">2) </w:t>
      </w:r>
      <w:r w:rsidR="00FE4064" w:rsidRPr="00AC3B6D">
        <w:rPr>
          <w:rFonts w:ascii="Times New Roman" w:hAnsi="Times New Roman"/>
          <w:bCs/>
          <w:sz w:val="28"/>
          <w:szCs w:val="28"/>
          <w:lang w:val="kk-KZ"/>
        </w:rPr>
        <w:t>18-баптың үшінші бөлігі мынадай редакцияда жазылсын:</w:t>
      </w:r>
    </w:p>
    <w:p w:rsidR="00DF03A0"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«3. Сот актілерін, сол сияқты сот талаптарын орындамау осы Кодексте көзделген процестік мәжбүрлеу шараларын қолдануға және заңда көзделген жауаптылыққа алып келеді</w:t>
      </w:r>
      <w:r w:rsidR="00DF03A0">
        <w:rPr>
          <w:rFonts w:ascii="Times New Roman" w:hAnsi="Times New Roman"/>
          <w:bCs/>
          <w:sz w:val="28"/>
          <w:szCs w:val="28"/>
          <w:lang w:val="kk-KZ"/>
        </w:rPr>
        <w:t>.»;</w:t>
      </w:r>
    </w:p>
    <w:p w:rsidR="00FE4064" w:rsidRPr="00AC3B6D" w:rsidRDefault="00DF03A0"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lastRenderedPageBreak/>
        <w:t>3</w:t>
      </w:r>
      <w:r w:rsidR="00FE4064" w:rsidRPr="00AC3B6D">
        <w:rPr>
          <w:rFonts w:ascii="Times New Roman" w:hAnsi="Times New Roman"/>
          <w:bCs/>
          <w:sz w:val="28"/>
          <w:szCs w:val="28"/>
          <w:lang w:val="kk-KZ"/>
        </w:rPr>
        <w:t>) 127-баптың төртінші бөлігінде</w:t>
      </w:r>
      <w:r w:rsidR="00521E3B">
        <w:rPr>
          <w:rFonts w:ascii="Times New Roman" w:hAnsi="Times New Roman"/>
          <w:bCs/>
          <w:sz w:val="28"/>
          <w:szCs w:val="28"/>
          <w:lang w:val="kk-KZ"/>
        </w:rPr>
        <w:t xml:space="preserve">гі </w:t>
      </w:r>
      <w:r w:rsidR="00FE4064" w:rsidRPr="00AC3B6D">
        <w:rPr>
          <w:rFonts w:ascii="Times New Roman" w:hAnsi="Times New Roman"/>
          <w:bCs/>
          <w:sz w:val="28"/>
          <w:szCs w:val="28"/>
          <w:lang w:val="kk-KZ"/>
        </w:rPr>
        <w:t>«көрсеткішке дейінгі мөлшерде» деген сөз</w:t>
      </w:r>
      <w:r w:rsidR="00521E3B">
        <w:rPr>
          <w:rFonts w:ascii="Times New Roman" w:hAnsi="Times New Roman"/>
          <w:bCs/>
          <w:sz w:val="28"/>
          <w:szCs w:val="28"/>
          <w:lang w:val="kk-KZ"/>
        </w:rPr>
        <w:t>дер</w:t>
      </w:r>
      <w:r w:rsidR="00FE4064" w:rsidRPr="00AC3B6D">
        <w:rPr>
          <w:rFonts w:ascii="Times New Roman" w:hAnsi="Times New Roman"/>
          <w:bCs/>
          <w:sz w:val="28"/>
          <w:szCs w:val="28"/>
          <w:lang w:val="kk-KZ"/>
        </w:rPr>
        <w:t xml:space="preserve"> «көрсеткіш мөлшерінде» деген сөздермен ауыстырылсын;</w:t>
      </w:r>
    </w:p>
    <w:p w:rsidR="00FE4064" w:rsidRPr="00AC3B6D" w:rsidRDefault="00DF03A0"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4</w:t>
      </w:r>
      <w:r w:rsidR="00FE4064" w:rsidRPr="00AC3B6D">
        <w:rPr>
          <w:rFonts w:ascii="Times New Roman" w:hAnsi="Times New Roman"/>
          <w:bCs/>
          <w:sz w:val="28"/>
          <w:szCs w:val="28"/>
          <w:lang w:val="kk-KZ"/>
        </w:rPr>
        <w:t>) 138-бапта:</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тақыры</w:t>
      </w:r>
      <w:r w:rsidR="00B75CF7">
        <w:rPr>
          <w:rFonts w:ascii="Times New Roman" w:hAnsi="Times New Roman"/>
          <w:bCs/>
          <w:sz w:val="28"/>
          <w:szCs w:val="28"/>
          <w:lang w:val="kk-KZ"/>
        </w:rPr>
        <w:t>п</w:t>
      </w:r>
      <w:r>
        <w:rPr>
          <w:rFonts w:ascii="Times New Roman" w:hAnsi="Times New Roman"/>
          <w:bCs/>
          <w:sz w:val="28"/>
          <w:szCs w:val="28"/>
          <w:lang w:val="kk-KZ"/>
        </w:rPr>
        <w:t xml:space="preserve"> мынадай редакцияда жазылсын: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«138-бап. Келіп түскен іс бойынша соттың (судьяның) әрекеттері»;</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екінші бөліктің бірінші абзацы мынадай редакцияда жазылсын: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«2. Сот (судья) мынадай негіздер бойынша талап қоюды қайтару туралы ұйғарым шығарады:»;</w:t>
      </w:r>
    </w:p>
    <w:p w:rsidR="00FE4064" w:rsidRPr="00AC3B6D" w:rsidRDefault="00DF03A0"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5</w:t>
      </w:r>
      <w:r w:rsidR="00FE4064" w:rsidRPr="00AC3B6D">
        <w:rPr>
          <w:rFonts w:ascii="Times New Roman" w:hAnsi="Times New Roman"/>
          <w:bCs/>
          <w:sz w:val="28"/>
          <w:szCs w:val="28"/>
          <w:lang w:val="kk-KZ"/>
        </w:rPr>
        <w:t>) 143-баптың бірінші бөлігі мынадай мазмұндағы</w:t>
      </w:r>
      <w:r w:rsidR="00FE4064">
        <w:rPr>
          <w:rFonts w:ascii="Times New Roman" w:hAnsi="Times New Roman"/>
          <w:bCs/>
          <w:sz w:val="28"/>
          <w:szCs w:val="28"/>
          <w:lang w:val="kk-KZ"/>
        </w:rPr>
        <w:t xml:space="preserve"> </w:t>
      </w:r>
      <w:r>
        <w:rPr>
          <w:rFonts w:ascii="Times New Roman" w:hAnsi="Times New Roman"/>
          <w:bCs/>
          <w:sz w:val="28"/>
          <w:szCs w:val="28"/>
          <w:lang w:val="kk-KZ"/>
        </w:rPr>
        <w:t>үшінші абзацп</w:t>
      </w:r>
      <w:r w:rsidR="00FE4064">
        <w:rPr>
          <w:rFonts w:ascii="Times New Roman" w:hAnsi="Times New Roman"/>
          <w:bCs/>
          <w:sz w:val="28"/>
          <w:szCs w:val="28"/>
          <w:lang w:val="kk-KZ"/>
        </w:rPr>
        <w:t>ен толықтырылсын:</w:t>
      </w:r>
    </w:p>
    <w:p w:rsidR="00FE4064"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«Осы Кодекстің 102-бабының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p w:rsidR="00FE4064" w:rsidRPr="00AC3B6D" w:rsidRDefault="00DF03A0"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3</w:t>
      </w:r>
      <w:r w:rsidR="0015780F">
        <w:rPr>
          <w:rFonts w:ascii="Times New Roman" w:hAnsi="Times New Roman"/>
          <w:bCs/>
          <w:sz w:val="28"/>
          <w:szCs w:val="28"/>
          <w:lang w:val="kk-KZ"/>
        </w:rPr>
        <w:t xml:space="preserve">. </w:t>
      </w:r>
      <w:r w:rsidR="00FE4064" w:rsidRPr="00AC3B6D">
        <w:rPr>
          <w:rFonts w:ascii="Times New Roman" w:hAnsi="Times New Roman"/>
          <w:bCs/>
          <w:sz w:val="28"/>
          <w:szCs w:val="28"/>
          <w:lang w:val="kk-KZ"/>
        </w:rPr>
        <w:t xml:space="preserve">«Қазақстан Республикасының Жоғары Сот Кеңесі туралы» </w:t>
      </w:r>
      <w:r w:rsidR="00FE4064">
        <w:rPr>
          <w:rFonts w:ascii="Times New Roman" w:hAnsi="Times New Roman"/>
          <w:bCs/>
          <w:sz w:val="28"/>
          <w:szCs w:val="28"/>
          <w:lang w:val="kk-KZ"/>
        </w:rPr>
        <w:br/>
      </w:r>
      <w:r w:rsidR="00FE4064" w:rsidRPr="00AC3B6D">
        <w:rPr>
          <w:rFonts w:ascii="Times New Roman" w:hAnsi="Times New Roman"/>
          <w:bCs/>
          <w:sz w:val="28"/>
          <w:szCs w:val="28"/>
          <w:lang w:val="kk-KZ"/>
        </w:rPr>
        <w:t>2015 жылғы 4 желтоқсандағы Қазақстан Республикасының Заңына:</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1) 3-баптың 1-тармағы</w:t>
      </w:r>
      <w:r w:rsidR="00AE65FE">
        <w:rPr>
          <w:rFonts w:ascii="Times New Roman" w:hAnsi="Times New Roman"/>
          <w:bCs/>
          <w:sz w:val="28"/>
          <w:szCs w:val="28"/>
          <w:lang w:val="kk-KZ"/>
        </w:rPr>
        <w:t xml:space="preserve"> </w:t>
      </w:r>
      <w:r w:rsidRPr="00AC3B6D">
        <w:rPr>
          <w:rFonts w:ascii="Times New Roman" w:hAnsi="Times New Roman"/>
          <w:bCs/>
          <w:sz w:val="28"/>
          <w:szCs w:val="28"/>
          <w:lang w:val="kk-KZ"/>
        </w:rPr>
        <w:t>мынадай мазмұндағы 2-1) және 11-1) тармақшалармен толықтырылсын: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«2-1) судьялардың бос лауазымдарына кандидаттарды конкурссыз</w:t>
      </w:r>
      <w:r w:rsidR="001966CF">
        <w:rPr>
          <w:rFonts w:ascii="Times New Roman" w:hAnsi="Times New Roman"/>
          <w:bCs/>
          <w:sz w:val="28"/>
          <w:szCs w:val="28"/>
          <w:lang w:val="kk-KZ"/>
        </w:rPr>
        <w:t xml:space="preserve"> тағайындау мәселелерін қарайды;</w:t>
      </w:r>
    </w:p>
    <w:p w:rsidR="007C3FD8" w:rsidRDefault="007C3FD8"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 xml:space="preserve">халықаралық </w:t>
      </w:r>
      <w:r w:rsidRPr="00AC3B6D">
        <w:rPr>
          <w:rFonts w:ascii="Times New Roman" w:hAnsi="Times New Roman"/>
          <w:bCs/>
          <w:sz w:val="28"/>
          <w:szCs w:val="28"/>
          <w:lang w:val="kk-KZ"/>
        </w:rPr>
        <w:t xml:space="preserve">соттардың </w:t>
      </w:r>
      <w:r w:rsidR="00FE4064" w:rsidRPr="00AC3B6D">
        <w:rPr>
          <w:rFonts w:ascii="Times New Roman" w:hAnsi="Times New Roman"/>
          <w:bCs/>
          <w:sz w:val="28"/>
          <w:szCs w:val="28"/>
          <w:lang w:val="kk-KZ"/>
        </w:rPr>
        <w:t xml:space="preserve">Қазақстан Республикасынан жіберілген судьяларын </w:t>
      </w:r>
      <w:r w:rsidR="003578D7">
        <w:rPr>
          <w:rFonts w:ascii="Times New Roman" w:hAnsi="Times New Roman"/>
          <w:bCs/>
          <w:sz w:val="28"/>
          <w:szCs w:val="28"/>
          <w:lang w:val="kk-KZ"/>
        </w:rPr>
        <w:t>өздеріні</w:t>
      </w:r>
      <w:r w:rsidR="00385A91">
        <w:rPr>
          <w:rFonts w:ascii="Times New Roman" w:hAnsi="Times New Roman"/>
          <w:bCs/>
          <w:sz w:val="28"/>
          <w:szCs w:val="28"/>
          <w:lang w:val="kk-KZ"/>
        </w:rPr>
        <w:t>ң</w:t>
      </w:r>
      <w:r w:rsidR="00FE4064" w:rsidRPr="00AC3B6D">
        <w:rPr>
          <w:rFonts w:ascii="Times New Roman" w:hAnsi="Times New Roman"/>
          <w:bCs/>
          <w:sz w:val="28"/>
          <w:szCs w:val="28"/>
          <w:lang w:val="kk-KZ"/>
        </w:rPr>
        <w:t xml:space="preserve"> </w:t>
      </w:r>
      <w:r w:rsidR="00385A91" w:rsidRPr="00AC3B6D">
        <w:rPr>
          <w:rFonts w:ascii="Times New Roman" w:hAnsi="Times New Roman"/>
          <w:bCs/>
          <w:sz w:val="28"/>
          <w:szCs w:val="28"/>
          <w:lang w:val="kk-KZ"/>
        </w:rPr>
        <w:t xml:space="preserve">соңғы </w:t>
      </w:r>
      <w:r w:rsidR="00FE4064" w:rsidRPr="00AC3B6D">
        <w:rPr>
          <w:rFonts w:ascii="Times New Roman" w:hAnsi="Times New Roman"/>
          <w:bCs/>
          <w:sz w:val="28"/>
          <w:szCs w:val="28"/>
          <w:lang w:val="kk-KZ"/>
        </w:rPr>
        <w:t>атқар</w:t>
      </w:r>
      <w:r>
        <w:rPr>
          <w:rFonts w:ascii="Times New Roman" w:hAnsi="Times New Roman"/>
          <w:bCs/>
          <w:sz w:val="28"/>
          <w:szCs w:val="28"/>
          <w:lang w:val="kk-KZ"/>
        </w:rPr>
        <w:t>ған</w:t>
      </w:r>
      <w:r w:rsidR="00FE4064" w:rsidRPr="00AC3B6D">
        <w:rPr>
          <w:rFonts w:ascii="Times New Roman" w:hAnsi="Times New Roman"/>
          <w:bCs/>
          <w:sz w:val="28"/>
          <w:szCs w:val="28"/>
          <w:lang w:val="kk-KZ"/>
        </w:rPr>
        <w:t xml:space="preserve"> лауазым</w:t>
      </w:r>
      <w:r w:rsidR="00385A91">
        <w:rPr>
          <w:rFonts w:ascii="Times New Roman" w:hAnsi="Times New Roman"/>
          <w:bCs/>
          <w:sz w:val="28"/>
          <w:szCs w:val="28"/>
          <w:lang w:val="kk-KZ"/>
        </w:rPr>
        <w:t>ын</w:t>
      </w:r>
      <w:r w:rsidR="00FE4064" w:rsidRPr="00AC3B6D">
        <w:rPr>
          <w:rFonts w:ascii="Times New Roman" w:hAnsi="Times New Roman"/>
          <w:bCs/>
          <w:sz w:val="28"/>
          <w:szCs w:val="28"/>
          <w:lang w:val="kk-KZ"/>
        </w:rPr>
        <w:t>а конкурссыз тағайындау мәселелерін қарайды;</w:t>
      </w:r>
      <w:r>
        <w:rPr>
          <w:rFonts w:ascii="Times New Roman" w:hAnsi="Times New Roman"/>
          <w:bCs/>
          <w:sz w:val="28"/>
          <w:szCs w:val="28"/>
          <w:lang w:val="kk-KZ"/>
        </w:rPr>
        <w:t xml:space="preserve"> </w:t>
      </w:r>
    </w:p>
    <w:p w:rsidR="007C3FD8" w:rsidRDefault="007C3FD8"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халықаралық соттардың Қазақстан Республикасынан </w:t>
      </w:r>
      <w:r w:rsidR="00FE4064" w:rsidRPr="00AC3B6D">
        <w:rPr>
          <w:rFonts w:ascii="Times New Roman" w:hAnsi="Times New Roman"/>
          <w:bCs/>
          <w:sz w:val="28"/>
          <w:szCs w:val="28"/>
          <w:lang w:val="kk-KZ"/>
        </w:rPr>
        <w:t xml:space="preserve">жіберілген судьяларын </w:t>
      </w:r>
      <w:r w:rsidR="0048244B" w:rsidRPr="00AC3B6D">
        <w:rPr>
          <w:rFonts w:ascii="Times New Roman" w:hAnsi="Times New Roman"/>
          <w:bCs/>
          <w:sz w:val="28"/>
          <w:szCs w:val="28"/>
          <w:lang w:val="kk-KZ"/>
        </w:rPr>
        <w:t>тиісті сотта судьялардың бос лауазымдары болмаған жағдайда</w:t>
      </w:r>
      <w:r w:rsidR="0048244B">
        <w:rPr>
          <w:rFonts w:ascii="Times New Roman" w:hAnsi="Times New Roman"/>
          <w:bCs/>
          <w:sz w:val="28"/>
          <w:szCs w:val="28"/>
          <w:lang w:val="kk-KZ"/>
        </w:rPr>
        <w:t>,</w:t>
      </w:r>
      <w:r w:rsidR="0048244B" w:rsidRPr="00AC3B6D">
        <w:rPr>
          <w:rFonts w:ascii="Times New Roman" w:hAnsi="Times New Roman"/>
          <w:bCs/>
          <w:sz w:val="28"/>
          <w:szCs w:val="28"/>
          <w:lang w:val="kk-KZ"/>
        </w:rPr>
        <w:t xml:space="preserve"> </w:t>
      </w:r>
      <w:r w:rsidRPr="00AC3B6D">
        <w:rPr>
          <w:rFonts w:ascii="Times New Roman" w:hAnsi="Times New Roman"/>
          <w:bCs/>
          <w:sz w:val="28"/>
          <w:szCs w:val="28"/>
          <w:lang w:val="kk-KZ"/>
        </w:rPr>
        <w:t xml:space="preserve">тең дәрежелі немесе төмен тұрған сот судьясының бос лауазымына </w:t>
      </w:r>
      <w:r w:rsidR="00FE4064" w:rsidRPr="00AC3B6D">
        <w:rPr>
          <w:rFonts w:ascii="Times New Roman" w:hAnsi="Times New Roman"/>
          <w:bCs/>
          <w:sz w:val="28"/>
          <w:szCs w:val="28"/>
          <w:lang w:val="kk-KZ"/>
        </w:rPr>
        <w:t>конкурссыз тағайындау мәселелерін қарайды;</w:t>
      </w:r>
      <w:r>
        <w:rPr>
          <w:rFonts w:ascii="Times New Roman" w:hAnsi="Times New Roman"/>
          <w:bCs/>
          <w:sz w:val="28"/>
          <w:szCs w:val="28"/>
          <w:lang w:val="kk-KZ"/>
        </w:rPr>
        <w:t xml:space="preserve"> </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жергілікті және басқа соттардың төрағалары мен сот алқаларының төрағаларын олардың өкілеттік мерзімі аяқталғаннан кейін, сондай-ақ </w:t>
      </w:r>
      <w:r w:rsidR="0048244B" w:rsidRPr="00AC3B6D">
        <w:rPr>
          <w:rFonts w:ascii="Times New Roman" w:hAnsi="Times New Roman"/>
          <w:bCs/>
          <w:sz w:val="28"/>
          <w:szCs w:val="28"/>
          <w:lang w:val="kk-KZ"/>
        </w:rPr>
        <w:t xml:space="preserve">тиісті сотта судьялардың бос лауазымдары болмаған жағдайда, </w:t>
      </w:r>
      <w:r w:rsidRPr="00AC3B6D">
        <w:rPr>
          <w:rFonts w:ascii="Times New Roman" w:hAnsi="Times New Roman"/>
          <w:bCs/>
          <w:sz w:val="28"/>
          <w:szCs w:val="28"/>
          <w:lang w:val="kk-KZ"/>
        </w:rPr>
        <w:t>өз қалауы бойынша тең дәрежелі немесе төмен тұрған сот судьясының бос лауазымына конкурссыз тағайындау мәселелерін қарайды;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Жоғарғы Соттың Төрағасын және сот алқаларының төрағаларын олардың өкілеттік мерзімі аяқталғаннан кейін, сондай-ақ тиісті сотта судьялардың бос лауазымдары болмаған жағдайда</w:t>
      </w:r>
      <w:r w:rsidR="00CA0822">
        <w:rPr>
          <w:rFonts w:ascii="Times New Roman" w:hAnsi="Times New Roman"/>
          <w:bCs/>
          <w:sz w:val="28"/>
          <w:szCs w:val="28"/>
          <w:lang w:val="kk-KZ"/>
        </w:rPr>
        <w:t>,</w:t>
      </w:r>
      <w:r w:rsidRPr="00AC3B6D">
        <w:rPr>
          <w:rFonts w:ascii="Times New Roman" w:hAnsi="Times New Roman"/>
          <w:bCs/>
          <w:sz w:val="28"/>
          <w:szCs w:val="28"/>
          <w:lang w:val="kk-KZ"/>
        </w:rPr>
        <w:t xml:space="preserve"> </w:t>
      </w:r>
      <w:r w:rsidR="00521E3B" w:rsidRPr="00AC3B6D">
        <w:rPr>
          <w:rFonts w:ascii="Times New Roman" w:hAnsi="Times New Roman"/>
          <w:bCs/>
          <w:sz w:val="28"/>
          <w:szCs w:val="28"/>
          <w:lang w:val="kk-KZ"/>
        </w:rPr>
        <w:t xml:space="preserve">өз </w:t>
      </w:r>
      <w:r w:rsidR="00521E3B">
        <w:rPr>
          <w:rFonts w:ascii="Times New Roman" w:hAnsi="Times New Roman"/>
          <w:bCs/>
          <w:sz w:val="28"/>
          <w:szCs w:val="28"/>
          <w:lang w:val="kk-KZ"/>
        </w:rPr>
        <w:t>қалауы</w:t>
      </w:r>
      <w:r w:rsidR="00521E3B" w:rsidRPr="00AC3B6D">
        <w:rPr>
          <w:rFonts w:ascii="Times New Roman" w:hAnsi="Times New Roman"/>
          <w:bCs/>
          <w:sz w:val="28"/>
          <w:szCs w:val="28"/>
          <w:lang w:val="kk-KZ"/>
        </w:rPr>
        <w:t xml:space="preserve"> бойынша </w:t>
      </w:r>
      <w:r w:rsidRPr="00AC3B6D">
        <w:rPr>
          <w:rFonts w:ascii="Times New Roman" w:hAnsi="Times New Roman"/>
          <w:bCs/>
          <w:sz w:val="28"/>
          <w:szCs w:val="28"/>
          <w:lang w:val="kk-KZ"/>
        </w:rPr>
        <w:t>төмен тұрған сот судьясының бос лауазымына конкурссыз тағайындау мәселелерін қарайды;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тиісті сот қайта ұйымдастырылған, таратылған жағдайларда, сондай-ақ «Қазақстан Республикасының сот жүйесі мен судьяларының мәртебесі туралы» Қазақстан Республикасы Конституциялық заңының 44-бабы </w:t>
      </w:r>
      <w:r w:rsidR="00D90511">
        <w:rPr>
          <w:rFonts w:ascii="Times New Roman" w:hAnsi="Times New Roman"/>
          <w:bCs/>
          <w:sz w:val="28"/>
          <w:szCs w:val="28"/>
          <w:lang w:val="kk-KZ"/>
        </w:rPr>
        <w:br/>
      </w:r>
      <w:r w:rsidRPr="00AC3B6D">
        <w:rPr>
          <w:rFonts w:ascii="Times New Roman" w:hAnsi="Times New Roman"/>
          <w:bCs/>
          <w:sz w:val="28"/>
          <w:szCs w:val="28"/>
          <w:lang w:val="kk-KZ"/>
        </w:rPr>
        <w:t xml:space="preserve">1-тармағының 4) тармақшасында көзделген жағдайда басқа сотқа ауысқан кезде жергілікті және басқа соттардың төрағалары мен сот алқаларының </w:t>
      </w:r>
      <w:r w:rsidRPr="00AC3B6D">
        <w:rPr>
          <w:rFonts w:ascii="Times New Roman" w:hAnsi="Times New Roman"/>
          <w:bCs/>
          <w:sz w:val="28"/>
          <w:szCs w:val="28"/>
          <w:lang w:val="kk-KZ"/>
        </w:rPr>
        <w:lastRenderedPageBreak/>
        <w:t xml:space="preserve">төрағаларын тең дәрежелі немесе төмен тұрған сот судьясының бос лауазымына </w:t>
      </w:r>
      <w:r w:rsidR="00521E3B" w:rsidRPr="00AC3B6D">
        <w:rPr>
          <w:rFonts w:ascii="Times New Roman" w:hAnsi="Times New Roman"/>
          <w:bCs/>
          <w:sz w:val="28"/>
          <w:szCs w:val="28"/>
          <w:lang w:val="kk-KZ"/>
        </w:rPr>
        <w:t xml:space="preserve">конкурссыз </w:t>
      </w:r>
      <w:r w:rsidRPr="00AC3B6D">
        <w:rPr>
          <w:rFonts w:ascii="Times New Roman" w:hAnsi="Times New Roman"/>
          <w:bCs/>
          <w:sz w:val="28"/>
          <w:szCs w:val="28"/>
          <w:lang w:val="kk-KZ"/>
        </w:rPr>
        <w:t>тағайындау мәселесін қарайды;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тиісті сот қайта ұйымдастырылған, таратылған, </w:t>
      </w:r>
      <w:r w:rsidR="005F46DE" w:rsidRPr="00AC3B6D">
        <w:rPr>
          <w:rFonts w:ascii="Times New Roman" w:hAnsi="Times New Roman"/>
          <w:bCs/>
          <w:sz w:val="28"/>
          <w:szCs w:val="28"/>
          <w:lang w:val="kk-KZ"/>
        </w:rPr>
        <w:t>судьялар</w:t>
      </w:r>
      <w:r w:rsidR="005F46DE">
        <w:rPr>
          <w:rFonts w:ascii="Times New Roman" w:hAnsi="Times New Roman"/>
          <w:bCs/>
          <w:sz w:val="28"/>
          <w:szCs w:val="28"/>
          <w:lang w:val="kk-KZ"/>
        </w:rPr>
        <w:t xml:space="preserve">ының </w:t>
      </w:r>
      <w:r>
        <w:rPr>
          <w:rFonts w:ascii="Times New Roman" w:hAnsi="Times New Roman"/>
          <w:bCs/>
          <w:sz w:val="28"/>
          <w:szCs w:val="28"/>
          <w:lang w:val="kk-KZ"/>
        </w:rPr>
        <w:t xml:space="preserve">саны </w:t>
      </w:r>
      <w:r w:rsidRPr="00AC3B6D">
        <w:rPr>
          <w:rFonts w:ascii="Times New Roman" w:hAnsi="Times New Roman"/>
          <w:bCs/>
          <w:sz w:val="28"/>
          <w:szCs w:val="28"/>
          <w:lang w:val="kk-KZ"/>
        </w:rPr>
        <w:t>азай</w:t>
      </w:r>
      <w:r w:rsidR="00521E3B">
        <w:rPr>
          <w:rFonts w:ascii="Times New Roman" w:hAnsi="Times New Roman"/>
          <w:bCs/>
          <w:sz w:val="28"/>
          <w:szCs w:val="28"/>
          <w:lang w:val="kk-KZ"/>
        </w:rPr>
        <w:t>тыл</w:t>
      </w:r>
      <w:r w:rsidRPr="00AC3B6D">
        <w:rPr>
          <w:rFonts w:ascii="Times New Roman" w:hAnsi="Times New Roman"/>
          <w:bCs/>
          <w:sz w:val="28"/>
          <w:szCs w:val="28"/>
          <w:lang w:val="kk-KZ"/>
        </w:rPr>
        <w:t xml:space="preserve">ған жағдайларда жергілікті және басқа соттардың судьяларын, </w:t>
      </w:r>
      <w:r w:rsidR="00521E3B">
        <w:rPr>
          <w:rFonts w:ascii="Times New Roman" w:hAnsi="Times New Roman"/>
          <w:bCs/>
          <w:sz w:val="28"/>
          <w:szCs w:val="28"/>
          <w:lang w:val="kk-KZ"/>
        </w:rPr>
        <w:br/>
      </w:r>
      <w:r w:rsidRPr="00AC3B6D">
        <w:rPr>
          <w:rFonts w:ascii="Times New Roman" w:hAnsi="Times New Roman"/>
          <w:bCs/>
          <w:sz w:val="28"/>
          <w:szCs w:val="28"/>
          <w:lang w:val="kk-KZ"/>
        </w:rPr>
        <w:t>сондай-ақ «Қазақстан Республикасының сот жүйесі мен судьяларының мәртебесі туралы» Қазақстан Республикасы Конституциялық заңының</w:t>
      </w:r>
      <w:r w:rsidR="00521E3B">
        <w:rPr>
          <w:rFonts w:ascii="Times New Roman" w:hAnsi="Times New Roman"/>
          <w:bCs/>
          <w:sz w:val="28"/>
          <w:szCs w:val="28"/>
          <w:lang w:val="kk-KZ"/>
        </w:rPr>
        <w:t xml:space="preserve"> </w:t>
      </w:r>
      <w:r w:rsidR="00521E3B">
        <w:rPr>
          <w:rFonts w:ascii="Times New Roman" w:hAnsi="Times New Roman"/>
          <w:bCs/>
          <w:sz w:val="28"/>
          <w:szCs w:val="28"/>
          <w:lang w:val="kk-KZ"/>
        </w:rPr>
        <w:br/>
        <w:t xml:space="preserve">44-бабы </w:t>
      </w:r>
      <w:r w:rsidRPr="00AC3B6D">
        <w:rPr>
          <w:rFonts w:ascii="Times New Roman" w:hAnsi="Times New Roman"/>
          <w:bCs/>
          <w:sz w:val="28"/>
          <w:szCs w:val="28"/>
          <w:lang w:val="kk-KZ"/>
        </w:rPr>
        <w:t>1-тармағының</w:t>
      </w:r>
      <w:r w:rsidR="00521E3B">
        <w:rPr>
          <w:rFonts w:ascii="Times New Roman" w:hAnsi="Times New Roman"/>
          <w:bCs/>
          <w:sz w:val="28"/>
          <w:szCs w:val="28"/>
          <w:lang w:val="kk-KZ"/>
        </w:rPr>
        <w:t xml:space="preserve"> </w:t>
      </w:r>
      <w:r w:rsidRPr="00AC3B6D">
        <w:rPr>
          <w:rFonts w:ascii="Times New Roman" w:hAnsi="Times New Roman"/>
          <w:bCs/>
          <w:sz w:val="28"/>
          <w:szCs w:val="28"/>
          <w:lang w:val="kk-KZ"/>
        </w:rPr>
        <w:t xml:space="preserve">4) тармақшасында көзделген жағдайда басқа сотқа ауысқан кезде судьяларды тең дәрежелі немесе төмен тұрған сот судьясының бос лауазымына </w:t>
      </w:r>
      <w:r w:rsidR="00521E3B" w:rsidRPr="00AC3B6D">
        <w:rPr>
          <w:rFonts w:ascii="Times New Roman" w:hAnsi="Times New Roman"/>
          <w:bCs/>
          <w:sz w:val="28"/>
          <w:szCs w:val="28"/>
          <w:lang w:val="kk-KZ"/>
        </w:rPr>
        <w:t xml:space="preserve">конкурссыз </w:t>
      </w:r>
      <w:r w:rsidRPr="00AC3B6D">
        <w:rPr>
          <w:rFonts w:ascii="Times New Roman" w:hAnsi="Times New Roman"/>
          <w:bCs/>
          <w:sz w:val="28"/>
          <w:szCs w:val="28"/>
          <w:lang w:val="kk-KZ"/>
        </w:rPr>
        <w:t>тағайындау мәселелерін қарайды;</w:t>
      </w:r>
    </w:p>
    <w:p w:rsidR="00FE4064" w:rsidRPr="00AC3B6D" w:rsidRDefault="00521E3B"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«Қазақстан Республикасының сот жүйесі мен судьяларының мәртебесі туралы» Қазақст</w:t>
      </w:r>
      <w:r w:rsidR="00521171">
        <w:rPr>
          <w:rFonts w:ascii="Times New Roman" w:hAnsi="Times New Roman"/>
          <w:bCs/>
          <w:sz w:val="28"/>
          <w:szCs w:val="28"/>
          <w:lang w:val="kk-KZ"/>
        </w:rPr>
        <w:t>ан Республикасы Конституциялық з</w:t>
      </w:r>
      <w:r w:rsidRPr="00AC3B6D">
        <w:rPr>
          <w:rFonts w:ascii="Times New Roman" w:hAnsi="Times New Roman"/>
          <w:bCs/>
          <w:sz w:val="28"/>
          <w:szCs w:val="28"/>
          <w:lang w:val="kk-KZ"/>
        </w:rPr>
        <w:t>аңының</w:t>
      </w:r>
      <w:r w:rsidR="00521171">
        <w:rPr>
          <w:rFonts w:ascii="Times New Roman" w:hAnsi="Times New Roman"/>
          <w:bCs/>
          <w:sz w:val="28"/>
          <w:szCs w:val="28"/>
          <w:lang w:val="kk-KZ"/>
        </w:rPr>
        <w:t xml:space="preserve"> </w:t>
      </w:r>
      <w:r w:rsidRPr="00AC3B6D">
        <w:rPr>
          <w:rFonts w:ascii="Times New Roman" w:hAnsi="Times New Roman"/>
          <w:bCs/>
          <w:sz w:val="28"/>
          <w:szCs w:val="28"/>
          <w:lang w:val="kk-KZ"/>
        </w:rPr>
        <w:t xml:space="preserve">40-бабы </w:t>
      </w:r>
      <w:r w:rsidR="00521171">
        <w:rPr>
          <w:rFonts w:ascii="Times New Roman" w:hAnsi="Times New Roman"/>
          <w:bCs/>
          <w:sz w:val="28"/>
          <w:szCs w:val="28"/>
          <w:lang w:val="kk-KZ"/>
        </w:rPr>
        <w:br/>
      </w:r>
      <w:r w:rsidRPr="00AC3B6D">
        <w:rPr>
          <w:rFonts w:ascii="Times New Roman" w:hAnsi="Times New Roman"/>
          <w:bCs/>
          <w:sz w:val="28"/>
          <w:szCs w:val="28"/>
          <w:lang w:val="kk-KZ"/>
        </w:rPr>
        <w:t xml:space="preserve">1-тармағының 4) тармақшасында көрсетілген негіздер бойынша қызметінен босатылған </w:t>
      </w:r>
      <w:r w:rsidR="00FE4064" w:rsidRPr="00AC3B6D">
        <w:rPr>
          <w:rFonts w:ascii="Times New Roman" w:hAnsi="Times New Roman"/>
          <w:bCs/>
          <w:sz w:val="28"/>
          <w:szCs w:val="28"/>
          <w:lang w:val="kk-KZ"/>
        </w:rPr>
        <w:t>жергілікті және басқа соттардың төрағалары мен сот алқаларының төрағаларын, Жоғарғы Соттың Төрағасы</w:t>
      </w:r>
      <w:r w:rsidR="00CD21B2">
        <w:rPr>
          <w:rFonts w:ascii="Times New Roman" w:hAnsi="Times New Roman"/>
          <w:bCs/>
          <w:sz w:val="28"/>
          <w:szCs w:val="28"/>
          <w:lang w:val="kk-KZ"/>
        </w:rPr>
        <w:t>н және</w:t>
      </w:r>
      <w:r w:rsidR="00FE4064" w:rsidRPr="00AC3B6D">
        <w:rPr>
          <w:rFonts w:ascii="Times New Roman" w:hAnsi="Times New Roman"/>
          <w:bCs/>
          <w:sz w:val="28"/>
          <w:szCs w:val="28"/>
          <w:lang w:val="kk-KZ"/>
        </w:rPr>
        <w:t xml:space="preserve"> сот алқаларының төрағаларын тиісті сотта судьялардың бос лауазымдары болмаған жағдайда</w:t>
      </w:r>
      <w:r w:rsidR="00CD21B2">
        <w:rPr>
          <w:rFonts w:ascii="Times New Roman" w:hAnsi="Times New Roman"/>
          <w:bCs/>
          <w:sz w:val="28"/>
          <w:szCs w:val="28"/>
          <w:lang w:val="kk-KZ"/>
        </w:rPr>
        <w:t>,</w:t>
      </w:r>
      <w:r w:rsidR="00FE4064" w:rsidRPr="00AC3B6D">
        <w:rPr>
          <w:rFonts w:ascii="Times New Roman" w:hAnsi="Times New Roman"/>
          <w:bCs/>
          <w:sz w:val="28"/>
          <w:szCs w:val="28"/>
          <w:lang w:val="kk-KZ"/>
        </w:rPr>
        <w:t xml:space="preserve"> тең дәрежелі немесе төмен тұрған сот судьясының бос лауазымдарына конкурссыз тағайындау мәселелерін қарайды;</w:t>
      </w:r>
    </w:p>
    <w:p w:rsidR="00FE4064" w:rsidRPr="004B2742"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судьялардың бос лауазымдарына конкурссыз тағайындау үшін кандидаттарды </w:t>
      </w:r>
      <w:r w:rsidR="00521E3B" w:rsidRPr="00AC3B6D">
        <w:rPr>
          <w:rFonts w:ascii="Times New Roman" w:hAnsi="Times New Roman"/>
          <w:bCs/>
          <w:sz w:val="28"/>
          <w:szCs w:val="28"/>
          <w:lang w:val="kk-KZ"/>
        </w:rPr>
        <w:t xml:space="preserve">Қазақстан Республикасының Президентіне </w:t>
      </w:r>
      <w:r w:rsidRPr="004B2742">
        <w:rPr>
          <w:rFonts w:ascii="Times New Roman" w:hAnsi="Times New Roman"/>
          <w:bCs/>
          <w:sz w:val="28"/>
          <w:szCs w:val="28"/>
          <w:lang w:val="kk-KZ"/>
        </w:rPr>
        <w:t>ұсын</w:t>
      </w:r>
      <w:r w:rsidR="00E97B15" w:rsidRPr="004B2742">
        <w:rPr>
          <w:rFonts w:ascii="Times New Roman" w:hAnsi="Times New Roman"/>
          <w:bCs/>
          <w:sz w:val="28"/>
          <w:szCs w:val="28"/>
          <w:lang w:val="kk-KZ"/>
        </w:rPr>
        <w:t>а</w:t>
      </w:r>
      <w:r w:rsidRPr="004B2742">
        <w:rPr>
          <w:rFonts w:ascii="Times New Roman" w:hAnsi="Times New Roman"/>
          <w:bCs/>
          <w:sz w:val="28"/>
          <w:szCs w:val="28"/>
          <w:lang w:val="kk-KZ"/>
        </w:rPr>
        <w:t>ды.</w:t>
      </w:r>
      <w:r w:rsidR="0096309A" w:rsidRPr="004B2742">
        <w:rPr>
          <w:rFonts w:ascii="Times New Roman" w:hAnsi="Times New Roman"/>
          <w:bCs/>
          <w:sz w:val="28"/>
          <w:szCs w:val="28"/>
          <w:lang w:val="kk-KZ"/>
        </w:rPr>
        <w:t>»;</w:t>
      </w:r>
    </w:p>
    <w:p w:rsidR="00FE4064" w:rsidRPr="00AC3B6D" w:rsidRDefault="0096309A"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w:t>
      </w:r>
      <w:r w:rsidR="00FE4064" w:rsidRPr="00AC3B6D">
        <w:rPr>
          <w:rFonts w:ascii="Times New Roman" w:hAnsi="Times New Roman"/>
          <w:bCs/>
          <w:sz w:val="28"/>
          <w:szCs w:val="28"/>
          <w:lang w:val="kk-KZ"/>
        </w:rPr>
        <w:t>11-1) судьяның кәсі</w:t>
      </w:r>
      <w:r w:rsidR="00CD21B2">
        <w:rPr>
          <w:rFonts w:ascii="Times New Roman" w:hAnsi="Times New Roman"/>
          <w:bCs/>
          <w:sz w:val="28"/>
          <w:szCs w:val="28"/>
          <w:lang w:val="kk-KZ"/>
        </w:rPr>
        <w:t>би</w:t>
      </w:r>
      <w:r w:rsidR="00FE4064" w:rsidRPr="00AC3B6D">
        <w:rPr>
          <w:rFonts w:ascii="Times New Roman" w:hAnsi="Times New Roman"/>
          <w:bCs/>
          <w:sz w:val="28"/>
          <w:szCs w:val="28"/>
          <w:lang w:val="kk-KZ"/>
        </w:rPr>
        <w:t xml:space="preserve"> қызметін бағалауды жүргізу әдістемесін алдын ала келіседі;»;</w:t>
      </w:r>
    </w:p>
    <w:p w:rsidR="00DF03A0"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2) 4-бапт</w:t>
      </w:r>
      <w:r w:rsidR="00DF03A0">
        <w:rPr>
          <w:rFonts w:ascii="Times New Roman" w:hAnsi="Times New Roman"/>
          <w:bCs/>
          <w:sz w:val="28"/>
          <w:szCs w:val="28"/>
          <w:lang w:val="kk-KZ"/>
        </w:rPr>
        <w:t>а:</w:t>
      </w:r>
    </w:p>
    <w:p w:rsidR="00DF03A0" w:rsidRDefault="002D00CA"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1-тармақт</w:t>
      </w:r>
      <w:r w:rsidR="00390AD7">
        <w:rPr>
          <w:rFonts w:ascii="Times New Roman" w:hAnsi="Times New Roman"/>
          <w:bCs/>
          <w:sz w:val="28"/>
          <w:szCs w:val="28"/>
          <w:lang w:val="kk-KZ"/>
        </w:rPr>
        <w:t xml:space="preserve">ың екінші бөлігіндегі </w:t>
      </w:r>
      <w:r>
        <w:rPr>
          <w:rFonts w:ascii="Times New Roman" w:hAnsi="Times New Roman"/>
          <w:bCs/>
          <w:sz w:val="28"/>
          <w:szCs w:val="28"/>
          <w:lang w:val="kk-KZ"/>
        </w:rPr>
        <w:t>«</w:t>
      </w:r>
      <w:r w:rsidRPr="002D00CA">
        <w:rPr>
          <w:rFonts w:ascii="Times New Roman" w:hAnsi="Times New Roman"/>
          <w:bCs/>
          <w:sz w:val="28"/>
          <w:szCs w:val="28"/>
          <w:lang w:val="kk-KZ"/>
        </w:rPr>
        <w:t>Әділет министрін, мемлекеттік қызмет істері жөніндегі уәкілетті органның басшысын,</w:t>
      </w:r>
      <w:r>
        <w:rPr>
          <w:rFonts w:ascii="Times New Roman" w:hAnsi="Times New Roman"/>
          <w:bCs/>
          <w:sz w:val="28"/>
          <w:szCs w:val="28"/>
          <w:lang w:val="kk-KZ"/>
        </w:rPr>
        <w:t>» деген сөздер алып тасталсын;</w:t>
      </w:r>
    </w:p>
    <w:p w:rsidR="00FE4064" w:rsidRPr="005B6A01"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7-</w:t>
      </w:r>
      <w:r w:rsidRPr="005B6A01">
        <w:rPr>
          <w:rFonts w:ascii="Times New Roman" w:hAnsi="Times New Roman"/>
          <w:bCs/>
          <w:sz w:val="28"/>
          <w:szCs w:val="28"/>
          <w:lang w:val="kk-KZ"/>
        </w:rPr>
        <w:t>тарма</w:t>
      </w:r>
      <w:r w:rsidR="00DF03A0" w:rsidRPr="005B6A01">
        <w:rPr>
          <w:rFonts w:ascii="Times New Roman" w:hAnsi="Times New Roman"/>
          <w:bCs/>
          <w:sz w:val="28"/>
          <w:szCs w:val="28"/>
          <w:lang w:val="kk-KZ"/>
        </w:rPr>
        <w:t>қ</w:t>
      </w:r>
      <w:r w:rsidRPr="005B6A01">
        <w:rPr>
          <w:rFonts w:ascii="Times New Roman" w:hAnsi="Times New Roman"/>
          <w:bCs/>
          <w:sz w:val="28"/>
          <w:szCs w:val="28"/>
          <w:lang w:val="kk-KZ"/>
        </w:rPr>
        <w:t xml:space="preserve"> мынадай редакцияда жазылсын:</w:t>
      </w:r>
    </w:p>
    <w:p w:rsidR="00282DFB" w:rsidRPr="005B6A01" w:rsidRDefault="00FE4064" w:rsidP="00121C38">
      <w:pPr>
        <w:pStyle w:val="ac"/>
        <w:spacing w:line="330" w:lineRule="exact"/>
        <w:ind w:firstLine="708"/>
        <w:jc w:val="both"/>
        <w:rPr>
          <w:rFonts w:ascii="Times New Roman" w:hAnsi="Times New Roman"/>
          <w:bCs/>
          <w:sz w:val="28"/>
          <w:szCs w:val="28"/>
          <w:lang w:val="kk-KZ"/>
        </w:rPr>
      </w:pPr>
      <w:r w:rsidRPr="005B6A01">
        <w:rPr>
          <w:rFonts w:ascii="Times New Roman" w:hAnsi="Times New Roman"/>
          <w:bCs/>
          <w:sz w:val="28"/>
          <w:szCs w:val="28"/>
          <w:lang w:val="kk-KZ"/>
        </w:rPr>
        <w:t xml:space="preserve">«7. </w:t>
      </w:r>
      <w:r w:rsidR="00C23F36" w:rsidRPr="005B6A01">
        <w:rPr>
          <w:rFonts w:ascii="Times New Roman" w:hAnsi="Times New Roman"/>
          <w:bCs/>
          <w:sz w:val="28"/>
          <w:szCs w:val="28"/>
          <w:lang w:val="kk-KZ"/>
        </w:rPr>
        <w:t>С</w:t>
      </w:r>
      <w:r w:rsidRPr="005B6A01">
        <w:rPr>
          <w:rFonts w:ascii="Times New Roman" w:hAnsi="Times New Roman"/>
          <w:bCs/>
          <w:sz w:val="28"/>
          <w:szCs w:val="28"/>
          <w:lang w:val="kk-KZ"/>
        </w:rPr>
        <w:t>удьялар, мемлекеттік қызметшілер, заңгер</w:t>
      </w:r>
      <w:r w:rsidR="00282DFB" w:rsidRPr="005B6A01">
        <w:rPr>
          <w:rFonts w:ascii="Times New Roman" w:hAnsi="Times New Roman"/>
          <w:bCs/>
          <w:sz w:val="28"/>
          <w:szCs w:val="28"/>
          <w:lang w:val="kk-KZ"/>
        </w:rPr>
        <w:t>-ғалымдар мен</w:t>
      </w:r>
      <w:r w:rsidRPr="005B6A01">
        <w:rPr>
          <w:rFonts w:ascii="Times New Roman" w:hAnsi="Times New Roman"/>
          <w:bCs/>
          <w:sz w:val="28"/>
          <w:szCs w:val="28"/>
          <w:lang w:val="kk-KZ"/>
        </w:rPr>
        <w:t xml:space="preserve"> адвокаттар қатарын</w:t>
      </w:r>
      <w:r w:rsidR="00C23F36" w:rsidRPr="005B6A01">
        <w:rPr>
          <w:rFonts w:ascii="Times New Roman" w:hAnsi="Times New Roman"/>
          <w:bCs/>
          <w:sz w:val="28"/>
          <w:szCs w:val="28"/>
          <w:lang w:val="kk-KZ"/>
        </w:rPr>
        <w:t>дағы</w:t>
      </w:r>
      <w:r w:rsidR="00067CAF" w:rsidRPr="005B6A01">
        <w:rPr>
          <w:rFonts w:ascii="Times New Roman" w:hAnsi="Times New Roman"/>
          <w:bCs/>
          <w:sz w:val="28"/>
          <w:szCs w:val="28"/>
          <w:lang w:val="kk-KZ"/>
        </w:rPr>
        <w:t xml:space="preserve"> </w:t>
      </w:r>
      <w:r w:rsidR="00C23F36" w:rsidRPr="005B6A01">
        <w:rPr>
          <w:rFonts w:ascii="Times New Roman" w:hAnsi="Times New Roman"/>
          <w:bCs/>
          <w:sz w:val="28"/>
          <w:szCs w:val="28"/>
          <w:lang w:val="kk-KZ"/>
        </w:rPr>
        <w:t xml:space="preserve">Кеңес </w:t>
      </w:r>
      <w:r w:rsidRPr="005B6A01">
        <w:rPr>
          <w:rFonts w:ascii="Times New Roman" w:hAnsi="Times New Roman"/>
          <w:bCs/>
          <w:sz w:val="28"/>
          <w:szCs w:val="28"/>
          <w:lang w:val="kk-KZ"/>
        </w:rPr>
        <w:t>мүшелерінің еңбегіне ақы төлеу Қазақстан Республикасының Президентімен келіс</w:t>
      </w:r>
      <w:r w:rsidR="00521171" w:rsidRPr="005B6A01">
        <w:rPr>
          <w:rFonts w:ascii="Times New Roman" w:hAnsi="Times New Roman"/>
          <w:bCs/>
          <w:sz w:val="28"/>
          <w:szCs w:val="28"/>
          <w:lang w:val="kk-KZ"/>
        </w:rPr>
        <w:t xml:space="preserve">у </w:t>
      </w:r>
      <w:r w:rsidRPr="005B6A01">
        <w:rPr>
          <w:rFonts w:ascii="Times New Roman" w:hAnsi="Times New Roman"/>
          <w:bCs/>
          <w:sz w:val="28"/>
          <w:szCs w:val="28"/>
          <w:lang w:val="kk-KZ"/>
        </w:rPr>
        <w:t>бойынша Қазақстан Республикасының Үкіметі бекітетін</w:t>
      </w:r>
      <w:r w:rsidR="00282DFB" w:rsidRPr="005B6A01">
        <w:rPr>
          <w:rFonts w:ascii="Times New Roman" w:hAnsi="Times New Roman"/>
          <w:bCs/>
          <w:sz w:val="28"/>
          <w:szCs w:val="28"/>
          <w:lang w:val="kk-KZ"/>
        </w:rPr>
        <w:t>,</w:t>
      </w:r>
      <w:r w:rsidRPr="005B6A01">
        <w:rPr>
          <w:rFonts w:ascii="Times New Roman" w:hAnsi="Times New Roman"/>
          <w:bCs/>
          <w:sz w:val="28"/>
          <w:szCs w:val="28"/>
          <w:lang w:val="kk-KZ"/>
        </w:rPr>
        <w:t xml:space="preserve"> мемлекеттік бюджет есебінен </w:t>
      </w:r>
      <w:r w:rsidR="00762180" w:rsidRPr="005B6A01">
        <w:rPr>
          <w:rFonts w:ascii="Times New Roman" w:hAnsi="Times New Roman"/>
          <w:bCs/>
          <w:sz w:val="28"/>
          <w:szCs w:val="28"/>
          <w:lang w:val="kk-KZ"/>
        </w:rPr>
        <w:t>ұста</w:t>
      </w:r>
      <w:r w:rsidRPr="005B6A01">
        <w:rPr>
          <w:rFonts w:ascii="Times New Roman" w:hAnsi="Times New Roman"/>
          <w:bCs/>
          <w:sz w:val="28"/>
          <w:szCs w:val="28"/>
          <w:lang w:val="kk-KZ"/>
        </w:rPr>
        <w:t xml:space="preserve">латын барлық органдар үшін қаржыландырудың және </w:t>
      </w:r>
      <w:r w:rsidR="00282DFB" w:rsidRPr="005B6A01">
        <w:rPr>
          <w:rFonts w:ascii="Times New Roman" w:hAnsi="Times New Roman"/>
          <w:bCs/>
          <w:sz w:val="28"/>
          <w:szCs w:val="28"/>
          <w:lang w:val="kk-KZ"/>
        </w:rPr>
        <w:t>жұмыс</w:t>
      </w:r>
      <w:r w:rsidRPr="005B6A01">
        <w:rPr>
          <w:rFonts w:ascii="Times New Roman" w:hAnsi="Times New Roman"/>
          <w:bCs/>
          <w:sz w:val="28"/>
          <w:szCs w:val="28"/>
          <w:lang w:val="kk-KZ"/>
        </w:rPr>
        <w:t>керлердің еңбегіне ақы төл</w:t>
      </w:r>
      <w:r w:rsidR="00521171" w:rsidRPr="005B6A01">
        <w:rPr>
          <w:rFonts w:ascii="Times New Roman" w:hAnsi="Times New Roman"/>
          <w:bCs/>
          <w:sz w:val="28"/>
          <w:szCs w:val="28"/>
          <w:lang w:val="kk-KZ"/>
        </w:rPr>
        <w:t>еудің бірыңғай жүйесіне сәйкес К</w:t>
      </w:r>
      <w:r w:rsidRPr="005B6A01">
        <w:rPr>
          <w:rFonts w:ascii="Times New Roman" w:hAnsi="Times New Roman"/>
          <w:bCs/>
          <w:sz w:val="28"/>
          <w:szCs w:val="28"/>
          <w:lang w:val="kk-KZ"/>
        </w:rPr>
        <w:t>еңеске бюджеттен бөлінген қаражат есебінен жүргізіледі.</w:t>
      </w:r>
      <w:r w:rsidR="005D0D14" w:rsidRPr="005B6A01">
        <w:rPr>
          <w:rFonts w:ascii="Times New Roman" w:hAnsi="Times New Roman"/>
          <w:bCs/>
          <w:sz w:val="28"/>
          <w:szCs w:val="28"/>
          <w:lang w:val="kk-KZ"/>
        </w:rPr>
        <w:t xml:space="preserve"> </w:t>
      </w:r>
    </w:p>
    <w:p w:rsidR="00FE4064" w:rsidRPr="005B6A01" w:rsidRDefault="00762180" w:rsidP="00121C38">
      <w:pPr>
        <w:pStyle w:val="ac"/>
        <w:spacing w:line="330" w:lineRule="exact"/>
        <w:ind w:firstLine="708"/>
        <w:jc w:val="both"/>
        <w:rPr>
          <w:rFonts w:ascii="Times New Roman" w:hAnsi="Times New Roman"/>
          <w:bCs/>
          <w:sz w:val="28"/>
          <w:szCs w:val="28"/>
          <w:lang w:val="kk-KZ"/>
        </w:rPr>
      </w:pPr>
      <w:r w:rsidRPr="005B6A01">
        <w:rPr>
          <w:rFonts w:ascii="Times New Roman" w:hAnsi="Times New Roman"/>
          <w:bCs/>
          <w:sz w:val="28"/>
          <w:szCs w:val="28"/>
          <w:lang w:val="kk-KZ"/>
        </w:rPr>
        <w:t xml:space="preserve">Судьялар, мемлекеттік қызметшілер, заңгер-ғалымдар мен адвокаттар қатарындағы Кеңес </w:t>
      </w:r>
      <w:r w:rsidR="00282DFB" w:rsidRPr="005B6A01">
        <w:rPr>
          <w:rFonts w:ascii="Times New Roman" w:hAnsi="Times New Roman"/>
          <w:bCs/>
          <w:sz w:val="28"/>
          <w:szCs w:val="28"/>
          <w:lang w:val="kk-KZ"/>
        </w:rPr>
        <w:t xml:space="preserve">мүшелері </w:t>
      </w:r>
      <w:r w:rsidR="00FE4064" w:rsidRPr="005B6A01">
        <w:rPr>
          <w:rFonts w:ascii="Times New Roman" w:hAnsi="Times New Roman"/>
          <w:bCs/>
          <w:sz w:val="28"/>
          <w:szCs w:val="28"/>
          <w:lang w:val="kk-KZ"/>
        </w:rPr>
        <w:t>жалақы</w:t>
      </w:r>
      <w:r w:rsidR="00282DFB" w:rsidRPr="005B6A01">
        <w:rPr>
          <w:rFonts w:ascii="Times New Roman" w:hAnsi="Times New Roman"/>
          <w:bCs/>
          <w:sz w:val="28"/>
          <w:szCs w:val="28"/>
          <w:lang w:val="kk-KZ"/>
        </w:rPr>
        <w:t xml:space="preserve"> </w:t>
      </w:r>
      <w:r w:rsidR="00FE4064" w:rsidRPr="005B6A01">
        <w:rPr>
          <w:rFonts w:ascii="Times New Roman" w:hAnsi="Times New Roman"/>
          <w:bCs/>
          <w:sz w:val="28"/>
          <w:szCs w:val="28"/>
          <w:lang w:val="kk-KZ"/>
        </w:rPr>
        <w:t>деңгейі бойынша Жоғарғы Сот судьяларына теңестіріледі.</w:t>
      </w:r>
    </w:p>
    <w:p w:rsidR="00937E2F" w:rsidRDefault="00762180" w:rsidP="00121C38">
      <w:pPr>
        <w:pStyle w:val="ac"/>
        <w:spacing w:line="330" w:lineRule="exact"/>
        <w:ind w:firstLine="708"/>
        <w:jc w:val="both"/>
        <w:rPr>
          <w:rFonts w:ascii="Times New Roman" w:hAnsi="Times New Roman"/>
          <w:bCs/>
          <w:sz w:val="28"/>
          <w:szCs w:val="28"/>
          <w:lang w:val="kk-KZ"/>
        </w:rPr>
      </w:pPr>
      <w:r w:rsidRPr="005B6A01">
        <w:rPr>
          <w:rFonts w:ascii="Times New Roman" w:hAnsi="Times New Roman"/>
          <w:bCs/>
          <w:sz w:val="28"/>
          <w:szCs w:val="28"/>
          <w:lang w:val="kk-KZ"/>
        </w:rPr>
        <w:t xml:space="preserve">Судьялар, мемлекеттік қызметшілер, заңгер-ғалымдар мен адвокаттар қатарындағы Кеңес </w:t>
      </w:r>
      <w:r w:rsidR="00FE4064" w:rsidRPr="005B6A01">
        <w:rPr>
          <w:rFonts w:ascii="Times New Roman" w:hAnsi="Times New Roman"/>
          <w:bCs/>
          <w:sz w:val="28"/>
          <w:szCs w:val="28"/>
          <w:lang w:val="kk-KZ"/>
        </w:rPr>
        <w:t xml:space="preserve">мүшелеріне екі лауазымдық айлықақы мөлшерінде </w:t>
      </w:r>
      <w:r w:rsidR="00937E2F" w:rsidRPr="005B6A01">
        <w:rPr>
          <w:rFonts w:ascii="Times New Roman" w:hAnsi="Times New Roman"/>
          <w:bCs/>
          <w:sz w:val="28"/>
          <w:szCs w:val="28"/>
          <w:lang w:val="kk-KZ"/>
        </w:rPr>
        <w:t xml:space="preserve">сауықтыруға арналған </w:t>
      </w:r>
      <w:r w:rsidR="00FE4064" w:rsidRPr="005B6A01">
        <w:rPr>
          <w:rFonts w:ascii="Times New Roman" w:hAnsi="Times New Roman"/>
          <w:bCs/>
          <w:sz w:val="28"/>
          <w:szCs w:val="28"/>
          <w:lang w:val="kk-KZ"/>
        </w:rPr>
        <w:t>жәрдемақы төлене</w:t>
      </w:r>
      <w:r w:rsidR="00FE4064" w:rsidRPr="00AC3B6D">
        <w:rPr>
          <w:rFonts w:ascii="Times New Roman" w:hAnsi="Times New Roman"/>
          <w:bCs/>
          <w:sz w:val="28"/>
          <w:szCs w:val="28"/>
          <w:lang w:val="kk-KZ"/>
        </w:rPr>
        <w:t xml:space="preserve"> отырып, ұзақтығы күнтізбелік отыз күн жыл сайынғы ақы төленетін еңбек демалысы беріледі.»;</w:t>
      </w:r>
      <w:r w:rsidR="00937E2F">
        <w:rPr>
          <w:rFonts w:ascii="Times New Roman" w:hAnsi="Times New Roman"/>
          <w:bCs/>
          <w:sz w:val="28"/>
          <w:szCs w:val="28"/>
          <w:lang w:val="kk-KZ"/>
        </w:rPr>
        <w:t xml:space="preserve"> </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3) 13-бапта:</w:t>
      </w:r>
    </w:p>
    <w:p w:rsidR="002D00CA" w:rsidRDefault="002D00CA" w:rsidP="00121C38">
      <w:pPr>
        <w:pStyle w:val="ac"/>
        <w:spacing w:line="330" w:lineRule="exact"/>
        <w:ind w:firstLine="708"/>
        <w:jc w:val="both"/>
        <w:rPr>
          <w:rFonts w:ascii="Times New Roman" w:hAnsi="Times New Roman"/>
          <w:bCs/>
          <w:sz w:val="28"/>
          <w:szCs w:val="28"/>
          <w:lang w:val="kk-KZ"/>
        </w:rPr>
      </w:pPr>
      <w:r w:rsidRPr="002D00CA">
        <w:rPr>
          <w:rFonts w:ascii="Times New Roman" w:hAnsi="Times New Roman"/>
          <w:bCs/>
          <w:sz w:val="28"/>
          <w:szCs w:val="28"/>
          <w:lang w:val="kk-KZ"/>
        </w:rPr>
        <w:t>2-тарма</w:t>
      </w:r>
      <w:r>
        <w:rPr>
          <w:rFonts w:ascii="Times New Roman" w:hAnsi="Times New Roman"/>
          <w:bCs/>
          <w:sz w:val="28"/>
          <w:szCs w:val="28"/>
          <w:lang w:val="kk-KZ"/>
        </w:rPr>
        <w:t>қ</w:t>
      </w:r>
      <w:r w:rsidRPr="002D00CA">
        <w:rPr>
          <w:rFonts w:ascii="Times New Roman" w:hAnsi="Times New Roman"/>
          <w:bCs/>
          <w:sz w:val="28"/>
          <w:szCs w:val="28"/>
          <w:lang w:val="kk-KZ"/>
        </w:rPr>
        <w:t xml:space="preserve"> алып тасталсын</w:t>
      </w:r>
      <w:r>
        <w:rPr>
          <w:rFonts w:ascii="Times New Roman" w:hAnsi="Times New Roman"/>
          <w:bCs/>
          <w:sz w:val="28"/>
          <w:szCs w:val="28"/>
          <w:lang w:val="kk-KZ"/>
        </w:rPr>
        <w:t>;</w:t>
      </w:r>
    </w:p>
    <w:p w:rsidR="00121C38" w:rsidRDefault="00121C38" w:rsidP="00121C38">
      <w:pPr>
        <w:pStyle w:val="ac"/>
        <w:spacing w:line="330" w:lineRule="exact"/>
        <w:ind w:firstLine="708"/>
        <w:jc w:val="both"/>
        <w:rPr>
          <w:rFonts w:ascii="Times New Roman" w:hAnsi="Times New Roman"/>
          <w:bCs/>
          <w:sz w:val="28"/>
          <w:szCs w:val="28"/>
          <w:lang w:val="kk-KZ"/>
        </w:rPr>
      </w:pPr>
    </w:p>
    <w:p w:rsidR="00121C38" w:rsidRDefault="00121C38" w:rsidP="00121C38">
      <w:pPr>
        <w:pStyle w:val="ac"/>
        <w:spacing w:line="330" w:lineRule="exact"/>
        <w:ind w:firstLine="708"/>
        <w:jc w:val="both"/>
        <w:rPr>
          <w:rFonts w:ascii="Times New Roman" w:hAnsi="Times New Roman"/>
          <w:bCs/>
          <w:sz w:val="28"/>
          <w:szCs w:val="28"/>
          <w:lang w:val="kk-KZ"/>
        </w:rPr>
      </w:pP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7-тармақ мынадай редакцияда жазылсын: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«7. </w:t>
      </w:r>
      <w:r w:rsidR="005731BF">
        <w:rPr>
          <w:rFonts w:ascii="Times New Roman" w:hAnsi="Times New Roman"/>
          <w:bCs/>
          <w:sz w:val="28"/>
          <w:szCs w:val="28"/>
          <w:lang w:val="kk-KZ"/>
        </w:rPr>
        <w:t>Психологиялық тестілеу</w:t>
      </w:r>
      <w:r w:rsidR="00774B40">
        <w:rPr>
          <w:rFonts w:ascii="Times New Roman" w:hAnsi="Times New Roman"/>
          <w:bCs/>
          <w:sz w:val="28"/>
          <w:szCs w:val="28"/>
          <w:lang w:val="kk-KZ"/>
        </w:rPr>
        <w:t>ді</w:t>
      </w:r>
      <w:r w:rsidRPr="00AC3B6D">
        <w:rPr>
          <w:rFonts w:ascii="Times New Roman" w:hAnsi="Times New Roman"/>
          <w:bCs/>
          <w:sz w:val="28"/>
          <w:szCs w:val="28"/>
          <w:lang w:val="kk-KZ"/>
        </w:rPr>
        <w:t xml:space="preserve"> тапсырмаған адамдар о</w:t>
      </w:r>
      <w:r w:rsidR="00774B40">
        <w:rPr>
          <w:rFonts w:ascii="Times New Roman" w:hAnsi="Times New Roman"/>
          <w:bCs/>
          <w:sz w:val="28"/>
          <w:szCs w:val="28"/>
          <w:lang w:val="kk-KZ"/>
        </w:rPr>
        <w:t>н</w:t>
      </w:r>
      <w:r w:rsidRPr="00AC3B6D">
        <w:rPr>
          <w:rFonts w:ascii="Times New Roman" w:hAnsi="Times New Roman"/>
          <w:bCs/>
          <w:sz w:val="28"/>
          <w:szCs w:val="28"/>
          <w:lang w:val="kk-KZ"/>
        </w:rPr>
        <w:t xml:space="preserve">ы қайта тапсыруға кемінде </w:t>
      </w:r>
      <w:r w:rsidR="00774B40">
        <w:rPr>
          <w:rFonts w:ascii="Times New Roman" w:hAnsi="Times New Roman"/>
          <w:bCs/>
          <w:sz w:val="28"/>
          <w:szCs w:val="28"/>
          <w:lang w:val="kk-KZ"/>
        </w:rPr>
        <w:t>алты</w:t>
      </w:r>
      <w:r w:rsidRPr="00AC3B6D">
        <w:rPr>
          <w:rFonts w:ascii="Times New Roman" w:hAnsi="Times New Roman"/>
          <w:bCs/>
          <w:sz w:val="28"/>
          <w:szCs w:val="28"/>
          <w:lang w:val="kk-KZ"/>
        </w:rPr>
        <w:t xml:space="preserve"> айдан кейін жіберіледі.</w:t>
      </w:r>
    </w:p>
    <w:p w:rsidR="00774B40" w:rsidRPr="00774B40" w:rsidRDefault="00774B40" w:rsidP="00121C38">
      <w:pPr>
        <w:pStyle w:val="ac"/>
        <w:spacing w:line="330" w:lineRule="exact"/>
        <w:ind w:firstLine="708"/>
        <w:jc w:val="both"/>
        <w:rPr>
          <w:rFonts w:ascii="Times New Roman" w:hAnsi="Times New Roman"/>
          <w:bCs/>
          <w:sz w:val="28"/>
          <w:szCs w:val="28"/>
          <w:lang w:val="kk-KZ"/>
        </w:rPr>
      </w:pPr>
      <w:r w:rsidRPr="00774B40">
        <w:rPr>
          <w:rFonts w:ascii="Times New Roman" w:hAnsi="Times New Roman"/>
          <w:bCs/>
          <w:sz w:val="28"/>
          <w:szCs w:val="28"/>
          <w:lang w:val="kk-KZ"/>
        </w:rPr>
        <w:t xml:space="preserve">Біліктілік емтиханының басқа кезеңдерін тапсырмаған адамдар оларды </w:t>
      </w:r>
      <w:r w:rsidR="005D0D14" w:rsidRPr="00774B40">
        <w:rPr>
          <w:rFonts w:ascii="Times New Roman" w:hAnsi="Times New Roman"/>
          <w:bCs/>
          <w:sz w:val="28"/>
          <w:szCs w:val="28"/>
          <w:lang w:val="kk-KZ"/>
        </w:rPr>
        <w:t xml:space="preserve">қайта тапсыруға </w:t>
      </w:r>
      <w:r w:rsidRPr="00774B40">
        <w:rPr>
          <w:rFonts w:ascii="Times New Roman" w:hAnsi="Times New Roman"/>
          <w:bCs/>
          <w:sz w:val="28"/>
          <w:szCs w:val="28"/>
          <w:lang w:val="kk-KZ"/>
        </w:rPr>
        <w:t xml:space="preserve">кемінде үш айдан кейін жіберіледі.»; </w:t>
      </w:r>
    </w:p>
    <w:p w:rsidR="00774B40" w:rsidRPr="00774B40" w:rsidRDefault="00774B40" w:rsidP="00121C38">
      <w:pPr>
        <w:pStyle w:val="ac"/>
        <w:spacing w:line="330" w:lineRule="exact"/>
        <w:ind w:firstLine="708"/>
        <w:jc w:val="both"/>
        <w:rPr>
          <w:rFonts w:ascii="Times New Roman" w:hAnsi="Times New Roman"/>
          <w:bCs/>
          <w:sz w:val="28"/>
          <w:szCs w:val="28"/>
          <w:lang w:val="kk-KZ"/>
        </w:rPr>
      </w:pPr>
      <w:r w:rsidRPr="00774B40">
        <w:rPr>
          <w:rFonts w:ascii="Times New Roman" w:hAnsi="Times New Roman"/>
          <w:bCs/>
          <w:sz w:val="28"/>
          <w:szCs w:val="28"/>
          <w:lang w:val="kk-KZ"/>
        </w:rPr>
        <w:t>мынадай мазмұндағы 9-1 және 10-1-тармақтармен толықтырылсын:</w:t>
      </w:r>
    </w:p>
    <w:p w:rsidR="002D00CA" w:rsidRPr="002D00CA"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w:t>
      </w:r>
      <w:r w:rsidR="002D00CA" w:rsidRPr="002D00CA">
        <w:rPr>
          <w:rFonts w:ascii="Times New Roman" w:hAnsi="Times New Roman"/>
          <w:bCs/>
          <w:sz w:val="28"/>
          <w:szCs w:val="28"/>
          <w:lang w:val="kk-KZ"/>
        </w:rPr>
        <w:t xml:space="preserve">9-1. Кандидаттар Комиссия мүшелерімен әңгімелесуге </w:t>
      </w:r>
      <w:r w:rsidR="00F87E48" w:rsidRPr="002D00CA">
        <w:rPr>
          <w:rFonts w:ascii="Times New Roman" w:hAnsi="Times New Roman"/>
          <w:bCs/>
          <w:sz w:val="28"/>
          <w:szCs w:val="28"/>
          <w:lang w:val="kk-KZ"/>
        </w:rPr>
        <w:t xml:space="preserve">арнайы тексеруден өткеннен кейін </w:t>
      </w:r>
      <w:r w:rsidR="002D00CA" w:rsidRPr="002D00CA">
        <w:rPr>
          <w:rFonts w:ascii="Times New Roman" w:hAnsi="Times New Roman"/>
          <w:bCs/>
          <w:sz w:val="28"/>
          <w:szCs w:val="28"/>
          <w:lang w:val="kk-KZ"/>
        </w:rPr>
        <w:t xml:space="preserve">жіберіледі. </w:t>
      </w:r>
    </w:p>
    <w:p w:rsidR="002D00CA" w:rsidRDefault="002D00CA" w:rsidP="00121C38">
      <w:pPr>
        <w:pStyle w:val="ac"/>
        <w:spacing w:line="330" w:lineRule="exact"/>
        <w:ind w:firstLine="708"/>
        <w:jc w:val="both"/>
        <w:rPr>
          <w:rFonts w:ascii="Times New Roman" w:hAnsi="Times New Roman"/>
          <w:bCs/>
          <w:sz w:val="28"/>
          <w:szCs w:val="28"/>
          <w:lang w:val="kk-KZ"/>
        </w:rPr>
      </w:pPr>
      <w:r w:rsidRPr="002D00CA">
        <w:rPr>
          <w:rFonts w:ascii="Times New Roman" w:hAnsi="Times New Roman"/>
          <w:bCs/>
          <w:sz w:val="28"/>
          <w:szCs w:val="28"/>
          <w:lang w:val="kk-KZ"/>
        </w:rPr>
        <w:t>Арнайы тексерудің нәтижелері туралы құжат берілген күн</w:t>
      </w:r>
      <w:r w:rsidR="00774B40">
        <w:rPr>
          <w:rFonts w:ascii="Times New Roman" w:hAnsi="Times New Roman"/>
          <w:bCs/>
          <w:sz w:val="28"/>
          <w:szCs w:val="28"/>
          <w:lang w:val="kk-KZ"/>
        </w:rPr>
        <w:t>і</w:t>
      </w:r>
      <w:r w:rsidRPr="002D00CA">
        <w:rPr>
          <w:rFonts w:ascii="Times New Roman" w:hAnsi="Times New Roman"/>
          <w:bCs/>
          <w:sz w:val="28"/>
          <w:szCs w:val="28"/>
          <w:lang w:val="kk-KZ"/>
        </w:rPr>
        <w:t xml:space="preserve">нен бастап бір жыл </w:t>
      </w:r>
      <w:r w:rsidR="004260D9">
        <w:rPr>
          <w:rFonts w:ascii="Times New Roman" w:hAnsi="Times New Roman"/>
          <w:bCs/>
          <w:sz w:val="28"/>
          <w:szCs w:val="28"/>
          <w:lang w:val="kk-KZ"/>
        </w:rPr>
        <w:t>ішінде</w:t>
      </w:r>
      <w:r w:rsidRPr="002D00CA">
        <w:rPr>
          <w:rFonts w:ascii="Times New Roman" w:hAnsi="Times New Roman"/>
          <w:bCs/>
          <w:sz w:val="28"/>
          <w:szCs w:val="28"/>
          <w:lang w:val="kk-KZ"/>
        </w:rPr>
        <w:t xml:space="preserve"> жарамды</w:t>
      </w:r>
      <w:r w:rsidR="00774B40">
        <w:rPr>
          <w:rFonts w:ascii="Times New Roman" w:hAnsi="Times New Roman"/>
          <w:bCs/>
          <w:sz w:val="28"/>
          <w:szCs w:val="28"/>
          <w:lang w:val="kk-KZ"/>
        </w:rPr>
        <w:t xml:space="preserve"> болады</w:t>
      </w:r>
      <w:r w:rsidRPr="002D00CA">
        <w:rPr>
          <w:rFonts w:ascii="Times New Roman" w:hAnsi="Times New Roman"/>
          <w:bCs/>
          <w:sz w:val="28"/>
          <w:szCs w:val="28"/>
          <w:lang w:val="kk-KZ"/>
        </w:rPr>
        <w:t>.</w:t>
      </w:r>
      <w:r>
        <w:rPr>
          <w:rFonts w:ascii="Times New Roman" w:hAnsi="Times New Roman"/>
          <w:bCs/>
          <w:sz w:val="28"/>
          <w:szCs w:val="28"/>
          <w:lang w:val="kk-KZ"/>
        </w:rPr>
        <w:t>»;</w:t>
      </w:r>
    </w:p>
    <w:p w:rsidR="00FE4064" w:rsidRPr="00AC3B6D" w:rsidRDefault="002D00CA"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w:t>
      </w:r>
      <w:r w:rsidR="00FE4064" w:rsidRPr="00AC3B6D">
        <w:rPr>
          <w:rFonts w:ascii="Times New Roman" w:hAnsi="Times New Roman"/>
          <w:bCs/>
          <w:sz w:val="28"/>
          <w:szCs w:val="28"/>
          <w:lang w:val="kk-KZ"/>
        </w:rPr>
        <w:t xml:space="preserve">10-1. Заңгерлік </w:t>
      </w:r>
      <w:r w:rsidR="00BB25E1">
        <w:rPr>
          <w:rFonts w:ascii="Times New Roman" w:hAnsi="Times New Roman"/>
          <w:bCs/>
          <w:sz w:val="28"/>
          <w:szCs w:val="28"/>
          <w:lang w:val="kk-KZ"/>
        </w:rPr>
        <w:t>кәсібі</w:t>
      </w:r>
      <w:r w:rsidR="00FE4064" w:rsidRPr="00AC3B6D">
        <w:rPr>
          <w:rFonts w:ascii="Times New Roman" w:hAnsi="Times New Roman"/>
          <w:bCs/>
          <w:sz w:val="28"/>
          <w:szCs w:val="28"/>
          <w:lang w:val="kk-KZ"/>
        </w:rPr>
        <w:t xml:space="preserve"> бойынша кемінде он бес жыл жұмыс өтілі бар және құқықтың жекелеген салаларында мамандар болып табылатын, осы Заңның 16-бабы 1-тармағының екінші бөлігінде көзделген конкурс тәртібімен облыстық сот судьясы лауазымына орналасуға үміткер адамдар үшін біліктілік емтиханын та</w:t>
      </w:r>
      <w:r w:rsidR="00FE4064">
        <w:rPr>
          <w:rFonts w:ascii="Times New Roman" w:hAnsi="Times New Roman"/>
          <w:bCs/>
          <w:sz w:val="28"/>
          <w:szCs w:val="28"/>
          <w:lang w:val="kk-KZ"/>
        </w:rPr>
        <w:t>псыру рәсімі мыналарды қамтиды: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психологиялық тестілеу;</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сот практикасынан </w:t>
      </w:r>
      <w:r w:rsidR="00BB25E1">
        <w:rPr>
          <w:rFonts w:ascii="Times New Roman" w:hAnsi="Times New Roman"/>
          <w:bCs/>
          <w:sz w:val="28"/>
          <w:szCs w:val="28"/>
          <w:lang w:val="kk-KZ"/>
        </w:rPr>
        <w:t xml:space="preserve">алынған </w:t>
      </w:r>
      <w:r w:rsidRPr="00AC3B6D">
        <w:rPr>
          <w:rFonts w:ascii="Times New Roman" w:hAnsi="Times New Roman"/>
          <w:bCs/>
          <w:sz w:val="28"/>
          <w:szCs w:val="28"/>
          <w:lang w:val="kk-KZ"/>
        </w:rPr>
        <w:t>жағдай</w:t>
      </w:r>
      <w:r>
        <w:rPr>
          <w:rFonts w:ascii="Times New Roman" w:hAnsi="Times New Roman"/>
          <w:bCs/>
          <w:sz w:val="28"/>
          <w:szCs w:val="28"/>
          <w:lang w:val="kk-KZ"/>
        </w:rPr>
        <w:t>лар</w:t>
      </w:r>
      <w:r w:rsidRPr="00AC3B6D">
        <w:rPr>
          <w:rFonts w:ascii="Times New Roman" w:hAnsi="Times New Roman"/>
          <w:bCs/>
          <w:sz w:val="28"/>
          <w:szCs w:val="28"/>
          <w:lang w:val="kk-KZ"/>
        </w:rPr>
        <w:t xml:space="preserve">ды модельдейтін </w:t>
      </w:r>
      <w:r w:rsidR="00BB25E1">
        <w:rPr>
          <w:rFonts w:ascii="Times New Roman" w:hAnsi="Times New Roman"/>
          <w:bCs/>
          <w:sz w:val="28"/>
          <w:szCs w:val="28"/>
          <w:lang w:val="kk-KZ"/>
        </w:rPr>
        <w:t>міндет</w:t>
      </w:r>
      <w:r w:rsidRPr="00AC3B6D">
        <w:rPr>
          <w:rFonts w:ascii="Times New Roman" w:hAnsi="Times New Roman"/>
          <w:bCs/>
          <w:sz w:val="28"/>
          <w:szCs w:val="28"/>
          <w:lang w:val="kk-KZ"/>
        </w:rPr>
        <w:t xml:space="preserve">терді  шешу (кейстік </w:t>
      </w:r>
      <w:r w:rsidR="00BB25E1">
        <w:rPr>
          <w:rFonts w:ascii="Times New Roman" w:hAnsi="Times New Roman"/>
          <w:bCs/>
          <w:sz w:val="28"/>
          <w:szCs w:val="28"/>
          <w:lang w:val="kk-KZ"/>
        </w:rPr>
        <w:t>міндет</w:t>
      </w:r>
      <w:r w:rsidRPr="00AC3B6D">
        <w:rPr>
          <w:rFonts w:ascii="Times New Roman" w:hAnsi="Times New Roman"/>
          <w:bCs/>
          <w:sz w:val="28"/>
          <w:szCs w:val="28"/>
          <w:lang w:val="kk-KZ"/>
        </w:rPr>
        <w:t xml:space="preserve">терді шешу) негізінде үміткердің </w:t>
      </w:r>
      <w:r w:rsidR="004260D9">
        <w:rPr>
          <w:rFonts w:ascii="Times New Roman" w:hAnsi="Times New Roman"/>
          <w:bCs/>
          <w:sz w:val="28"/>
          <w:szCs w:val="28"/>
          <w:lang w:val="kk-KZ"/>
        </w:rPr>
        <w:t xml:space="preserve">өзінде </w:t>
      </w:r>
      <w:r w:rsidR="00FC145C">
        <w:rPr>
          <w:rFonts w:ascii="Times New Roman" w:hAnsi="Times New Roman"/>
          <w:bCs/>
          <w:sz w:val="28"/>
          <w:szCs w:val="28"/>
          <w:lang w:val="kk-KZ"/>
        </w:rPr>
        <w:t xml:space="preserve">бар </w:t>
      </w:r>
      <w:r w:rsidRPr="00AC3B6D">
        <w:rPr>
          <w:rFonts w:ascii="Times New Roman" w:hAnsi="Times New Roman"/>
          <w:bCs/>
          <w:sz w:val="28"/>
          <w:szCs w:val="28"/>
          <w:lang w:val="kk-KZ"/>
        </w:rPr>
        <w:t>білімін практикада қолдан</w:t>
      </w:r>
      <w:r w:rsidR="006D0C05">
        <w:rPr>
          <w:rFonts w:ascii="Times New Roman" w:hAnsi="Times New Roman"/>
          <w:bCs/>
          <w:sz w:val="28"/>
          <w:szCs w:val="28"/>
          <w:lang w:val="kk-KZ"/>
        </w:rPr>
        <w:t>а біл</w:t>
      </w:r>
      <w:r w:rsidRPr="00AC3B6D">
        <w:rPr>
          <w:rFonts w:ascii="Times New Roman" w:hAnsi="Times New Roman"/>
          <w:bCs/>
          <w:sz w:val="28"/>
          <w:szCs w:val="28"/>
          <w:lang w:val="kk-KZ"/>
        </w:rPr>
        <w:t>у қабілетін тексеру.</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Осы тармақта көрсетілген біліктілік емтиханын тапсыру нәтижелері осы Заңның 16-бабы 1-тармағының екінші бөлігінде көзделген конкурсқа қатысу үшін жарамды.»;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4) 15-баптың 2-тармағының 3) тармақшасында</w:t>
      </w:r>
      <w:r w:rsidR="00ED1F26">
        <w:rPr>
          <w:rFonts w:ascii="Times New Roman" w:hAnsi="Times New Roman"/>
          <w:bCs/>
          <w:sz w:val="28"/>
          <w:szCs w:val="28"/>
          <w:lang w:val="kk-KZ"/>
        </w:rPr>
        <w:t>ғы</w:t>
      </w:r>
      <w:r w:rsidRPr="00AC3B6D">
        <w:rPr>
          <w:rFonts w:ascii="Times New Roman" w:hAnsi="Times New Roman"/>
          <w:bCs/>
          <w:sz w:val="28"/>
          <w:szCs w:val="28"/>
          <w:lang w:val="kk-KZ"/>
        </w:rPr>
        <w:t xml:space="preserve"> «жалған» деген </w:t>
      </w:r>
      <w:r w:rsidR="00ED1F26">
        <w:rPr>
          <w:rFonts w:ascii="Times New Roman" w:hAnsi="Times New Roman"/>
          <w:bCs/>
          <w:sz w:val="28"/>
          <w:szCs w:val="28"/>
          <w:lang w:val="kk-KZ"/>
        </w:rPr>
        <w:t>сөз «қолдан жасалған» деген сөздерм</w:t>
      </w:r>
      <w:r w:rsidRPr="00AC3B6D">
        <w:rPr>
          <w:rFonts w:ascii="Times New Roman" w:hAnsi="Times New Roman"/>
          <w:bCs/>
          <w:sz w:val="28"/>
          <w:szCs w:val="28"/>
          <w:lang w:val="kk-KZ"/>
        </w:rPr>
        <w:t>ен ауыстырылсын;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5) 16-бапта:</w:t>
      </w:r>
    </w:p>
    <w:p w:rsidR="00B251DF" w:rsidRPr="00B251DF"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1-тармақ мынадай мазмұндағы екінші бөлікпен толықтырылсын:</w:t>
      </w:r>
    </w:p>
    <w:p w:rsidR="00FE4064" w:rsidRPr="00AC3B6D"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 xml:space="preserve">«Қазақстан Республикасының сот жүйесі мен судьяларының мәртебесі туралы» Қазақстан Республикасы Конституциялық заңының 29-бабының </w:t>
      </w:r>
      <w:r w:rsidR="00D90511">
        <w:rPr>
          <w:rFonts w:ascii="Times New Roman" w:hAnsi="Times New Roman"/>
          <w:bCs/>
          <w:sz w:val="28"/>
          <w:szCs w:val="28"/>
          <w:lang w:val="kk-KZ"/>
        </w:rPr>
        <w:br/>
      </w:r>
      <w:r w:rsidRPr="00B251DF">
        <w:rPr>
          <w:rFonts w:ascii="Times New Roman" w:hAnsi="Times New Roman"/>
          <w:bCs/>
          <w:sz w:val="28"/>
          <w:szCs w:val="28"/>
          <w:lang w:val="kk-KZ"/>
        </w:rPr>
        <w:t>4-тармағында белгіленген талаптарға сәйкес</w:t>
      </w:r>
      <w:r w:rsidR="00D006CC">
        <w:rPr>
          <w:rFonts w:ascii="Times New Roman" w:hAnsi="Times New Roman"/>
          <w:bCs/>
          <w:sz w:val="28"/>
          <w:szCs w:val="28"/>
          <w:lang w:val="kk-KZ"/>
        </w:rPr>
        <w:t xml:space="preserve"> келетін және Жоғарғы С</w:t>
      </w:r>
      <w:r w:rsidRPr="00B251DF">
        <w:rPr>
          <w:rFonts w:ascii="Times New Roman" w:hAnsi="Times New Roman"/>
          <w:bCs/>
          <w:sz w:val="28"/>
          <w:szCs w:val="28"/>
          <w:lang w:val="kk-KZ"/>
        </w:rPr>
        <w:t xml:space="preserve">оттың ұсынысы бойынша </w:t>
      </w:r>
      <w:r w:rsidR="00D006CC">
        <w:rPr>
          <w:rFonts w:ascii="Times New Roman" w:hAnsi="Times New Roman"/>
          <w:bCs/>
          <w:sz w:val="28"/>
          <w:szCs w:val="28"/>
          <w:lang w:val="kk-KZ"/>
        </w:rPr>
        <w:t>тізбесін</w:t>
      </w:r>
      <w:r w:rsidR="00D006CC" w:rsidRPr="00B251DF">
        <w:rPr>
          <w:rFonts w:ascii="Times New Roman" w:hAnsi="Times New Roman"/>
          <w:bCs/>
          <w:sz w:val="28"/>
          <w:szCs w:val="28"/>
          <w:lang w:val="kk-KZ"/>
        </w:rPr>
        <w:t xml:space="preserve"> </w:t>
      </w:r>
      <w:r w:rsidRPr="00B251DF">
        <w:rPr>
          <w:rFonts w:ascii="Times New Roman" w:hAnsi="Times New Roman"/>
          <w:bCs/>
          <w:sz w:val="28"/>
          <w:szCs w:val="28"/>
          <w:lang w:val="kk-KZ"/>
        </w:rPr>
        <w:t xml:space="preserve">Кеңес бекітетін, құқықтың жекелеген салаларында мамандар болып табылатын, облыстық сот судьясының бос лауазымына кандидаттар үшін жеке конкурс өткізілуі мүмкін. Мұндай жеке конкурстық іріктеуді </w:t>
      </w:r>
      <w:r w:rsidR="004260D9">
        <w:rPr>
          <w:rFonts w:ascii="Times New Roman" w:hAnsi="Times New Roman"/>
          <w:bCs/>
          <w:sz w:val="28"/>
          <w:szCs w:val="28"/>
          <w:lang w:val="kk-KZ"/>
        </w:rPr>
        <w:t>өтк</w:t>
      </w:r>
      <w:r w:rsidRPr="00B251DF">
        <w:rPr>
          <w:rFonts w:ascii="Times New Roman" w:hAnsi="Times New Roman"/>
          <w:bCs/>
          <w:sz w:val="28"/>
          <w:szCs w:val="28"/>
          <w:lang w:val="kk-KZ"/>
        </w:rPr>
        <w:t>ізу тәртібі Кеңес</w:t>
      </w:r>
      <w:r w:rsidR="00704E30">
        <w:rPr>
          <w:rFonts w:ascii="Times New Roman" w:hAnsi="Times New Roman"/>
          <w:bCs/>
          <w:sz w:val="28"/>
          <w:szCs w:val="28"/>
          <w:lang w:val="kk-KZ"/>
        </w:rPr>
        <w:t>тің</w:t>
      </w:r>
      <w:r w:rsidRPr="00B251DF">
        <w:rPr>
          <w:rFonts w:ascii="Times New Roman" w:hAnsi="Times New Roman"/>
          <w:bCs/>
          <w:sz w:val="28"/>
          <w:szCs w:val="28"/>
          <w:lang w:val="kk-KZ"/>
        </w:rPr>
        <w:t xml:space="preserve"> регламенті</w:t>
      </w:r>
      <w:r w:rsidR="004260D9">
        <w:rPr>
          <w:rFonts w:ascii="Times New Roman" w:hAnsi="Times New Roman"/>
          <w:bCs/>
          <w:sz w:val="28"/>
          <w:szCs w:val="28"/>
          <w:lang w:val="kk-KZ"/>
        </w:rPr>
        <w:t>ме</w:t>
      </w:r>
      <w:r w:rsidRPr="00B251DF">
        <w:rPr>
          <w:rFonts w:ascii="Times New Roman" w:hAnsi="Times New Roman"/>
          <w:bCs/>
          <w:sz w:val="28"/>
          <w:szCs w:val="28"/>
          <w:lang w:val="kk-KZ"/>
        </w:rPr>
        <w:t>н айқындалады.»;</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4-тармақ мынадай редакцияда жазылсын:</w:t>
      </w:r>
    </w:p>
    <w:p w:rsidR="00121C38"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«4. Кеңестің аудандық соттың төрағасы және судьясы, облыстық соттың сот алқасының төрағасы және судьясы, Жоғарғы Сот судьясы бос лауазымына орналасу үшін  конкурс туралы хабарландыруын Кеңес аппараты Кеңес</w:t>
      </w:r>
      <w:r>
        <w:rPr>
          <w:rFonts w:ascii="Times New Roman" w:hAnsi="Times New Roman"/>
          <w:bCs/>
          <w:sz w:val="28"/>
          <w:szCs w:val="28"/>
          <w:lang w:val="kk-KZ"/>
        </w:rPr>
        <w:t>тің</w:t>
      </w:r>
      <w:r w:rsidRPr="00AC3B6D">
        <w:rPr>
          <w:rFonts w:ascii="Times New Roman" w:hAnsi="Times New Roman"/>
          <w:bCs/>
          <w:sz w:val="28"/>
          <w:szCs w:val="28"/>
          <w:lang w:val="kk-KZ"/>
        </w:rPr>
        <w:t xml:space="preserve"> регламентінде белгіленген мерзімде</w:t>
      </w:r>
      <w:r w:rsidR="003A59AE">
        <w:rPr>
          <w:rFonts w:ascii="Times New Roman" w:hAnsi="Times New Roman"/>
          <w:bCs/>
          <w:sz w:val="28"/>
          <w:szCs w:val="28"/>
          <w:lang w:val="kk-KZ"/>
        </w:rPr>
        <w:t>рде,</w:t>
      </w:r>
      <w:r w:rsidRPr="00AC3B6D">
        <w:rPr>
          <w:rFonts w:ascii="Times New Roman" w:hAnsi="Times New Roman"/>
          <w:bCs/>
          <w:sz w:val="28"/>
          <w:szCs w:val="28"/>
          <w:lang w:val="kk-KZ"/>
        </w:rPr>
        <w:t xml:space="preserve"> бірақ конкурс</w:t>
      </w:r>
      <w:r w:rsidR="004260D9">
        <w:rPr>
          <w:rFonts w:ascii="Times New Roman" w:hAnsi="Times New Roman"/>
          <w:bCs/>
          <w:sz w:val="28"/>
          <w:szCs w:val="28"/>
          <w:lang w:val="kk-KZ"/>
        </w:rPr>
        <w:t>тан</w:t>
      </w:r>
      <w:r w:rsidRPr="00AC3B6D">
        <w:rPr>
          <w:rFonts w:ascii="Times New Roman" w:hAnsi="Times New Roman"/>
          <w:bCs/>
          <w:sz w:val="28"/>
          <w:szCs w:val="28"/>
          <w:lang w:val="kk-KZ"/>
        </w:rPr>
        <w:t xml:space="preserve"> кемінде екі апта бұрын Кеңестің интернет-ресурсында қазақ және орыс тілдерінде </w:t>
      </w:r>
      <w:r w:rsidR="00121C38">
        <w:rPr>
          <w:rFonts w:ascii="Times New Roman" w:hAnsi="Times New Roman"/>
          <w:bCs/>
          <w:sz w:val="28"/>
          <w:szCs w:val="28"/>
          <w:lang w:val="kk-KZ"/>
        </w:rPr>
        <w:br/>
      </w:r>
      <w:r w:rsidR="00121C38">
        <w:rPr>
          <w:rFonts w:ascii="Times New Roman" w:hAnsi="Times New Roman"/>
          <w:bCs/>
          <w:sz w:val="28"/>
          <w:szCs w:val="28"/>
          <w:lang w:val="kk-KZ"/>
        </w:rPr>
        <w:br/>
      </w:r>
    </w:p>
    <w:p w:rsidR="00FE4064" w:rsidRPr="00AC3B6D" w:rsidRDefault="00121C38"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lastRenderedPageBreak/>
        <w:br/>
      </w:r>
      <w:r w:rsidR="00FE4064" w:rsidRPr="00AC3B6D">
        <w:rPr>
          <w:rFonts w:ascii="Times New Roman" w:hAnsi="Times New Roman"/>
          <w:bCs/>
          <w:sz w:val="28"/>
          <w:szCs w:val="28"/>
          <w:lang w:val="kk-KZ"/>
        </w:rPr>
        <w:t xml:space="preserve">жариялайды. </w:t>
      </w:r>
      <w:r w:rsidR="00B251DF" w:rsidRPr="00B251DF">
        <w:rPr>
          <w:rFonts w:ascii="Times New Roman" w:hAnsi="Times New Roman"/>
          <w:bCs/>
          <w:sz w:val="28"/>
          <w:szCs w:val="28"/>
          <w:lang w:val="kk-KZ"/>
        </w:rPr>
        <w:t>Бұл ретте аудандық сот және облыстық соттың сот алқасы төрағаларының лауазымдарына орналасу үшін конкурс аудандық сот төрағасы</w:t>
      </w:r>
      <w:r w:rsidR="003A59AE">
        <w:rPr>
          <w:rFonts w:ascii="Times New Roman" w:hAnsi="Times New Roman"/>
          <w:bCs/>
          <w:sz w:val="28"/>
          <w:szCs w:val="28"/>
          <w:lang w:val="kk-KZ"/>
        </w:rPr>
        <w:t xml:space="preserve"> мен</w:t>
      </w:r>
      <w:r w:rsidR="00B251DF" w:rsidRPr="00B251DF">
        <w:rPr>
          <w:rFonts w:ascii="Times New Roman" w:hAnsi="Times New Roman"/>
          <w:bCs/>
          <w:sz w:val="28"/>
          <w:szCs w:val="28"/>
          <w:lang w:val="kk-KZ"/>
        </w:rPr>
        <w:t xml:space="preserve"> облыстық соттың сот алқасы төрағасы өкілеттіктері</w:t>
      </w:r>
      <w:r w:rsidR="003A59AE">
        <w:rPr>
          <w:rFonts w:ascii="Times New Roman" w:hAnsi="Times New Roman"/>
          <w:bCs/>
          <w:sz w:val="28"/>
          <w:szCs w:val="28"/>
          <w:lang w:val="kk-KZ"/>
        </w:rPr>
        <w:t>нің</w:t>
      </w:r>
      <w:r w:rsidR="00B251DF" w:rsidRPr="00B251DF">
        <w:rPr>
          <w:rFonts w:ascii="Times New Roman" w:hAnsi="Times New Roman"/>
          <w:bCs/>
          <w:sz w:val="28"/>
          <w:szCs w:val="28"/>
          <w:lang w:val="kk-KZ"/>
        </w:rPr>
        <w:t xml:space="preserve"> мерзімі </w:t>
      </w:r>
      <w:r w:rsidR="00385A91">
        <w:rPr>
          <w:rFonts w:ascii="Times New Roman" w:hAnsi="Times New Roman"/>
          <w:bCs/>
          <w:sz w:val="28"/>
          <w:szCs w:val="28"/>
          <w:lang w:val="kk-KZ"/>
        </w:rPr>
        <w:t>өткенге</w:t>
      </w:r>
      <w:r w:rsidR="00B251DF" w:rsidRPr="00B251DF">
        <w:rPr>
          <w:rFonts w:ascii="Times New Roman" w:hAnsi="Times New Roman"/>
          <w:bCs/>
          <w:sz w:val="28"/>
          <w:szCs w:val="28"/>
          <w:lang w:val="kk-KZ"/>
        </w:rPr>
        <w:t xml:space="preserve"> дейін жариялануы мүмкін</w:t>
      </w:r>
      <w:r w:rsidR="00FE4064" w:rsidRPr="00AC3B6D">
        <w:rPr>
          <w:rFonts w:ascii="Times New Roman" w:hAnsi="Times New Roman"/>
          <w:bCs/>
          <w:sz w:val="28"/>
          <w:szCs w:val="28"/>
          <w:lang w:val="kk-KZ"/>
        </w:rPr>
        <w:t>.»;</w:t>
      </w:r>
    </w:p>
    <w:p w:rsidR="00FE4064" w:rsidRPr="00AC3B6D" w:rsidRDefault="00B251DF"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6</w:t>
      </w:r>
      <w:r w:rsidR="00FE4064" w:rsidRPr="00AC3B6D">
        <w:rPr>
          <w:rFonts w:ascii="Times New Roman" w:hAnsi="Times New Roman"/>
          <w:bCs/>
          <w:sz w:val="28"/>
          <w:szCs w:val="28"/>
          <w:lang w:val="kk-KZ"/>
        </w:rPr>
        <w:t>) 18-бапта:</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мынадай мазмұндағы 1-1-тармақпен толықтырылсын: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«1-1. </w:t>
      </w:r>
      <w:r w:rsidR="00385A91">
        <w:rPr>
          <w:rFonts w:ascii="Times New Roman" w:hAnsi="Times New Roman"/>
          <w:bCs/>
          <w:sz w:val="28"/>
          <w:szCs w:val="28"/>
          <w:lang w:val="kk-KZ"/>
        </w:rPr>
        <w:t>С</w:t>
      </w:r>
      <w:r w:rsidR="00385A91" w:rsidRPr="00385A91">
        <w:rPr>
          <w:rFonts w:ascii="Times New Roman" w:hAnsi="Times New Roman"/>
          <w:bCs/>
          <w:sz w:val="28"/>
          <w:szCs w:val="28"/>
          <w:lang w:val="kk-KZ"/>
        </w:rPr>
        <w:t>удьялардың бос лауазымдарына кандидаттарды</w:t>
      </w:r>
      <w:r w:rsidRPr="00AC3B6D">
        <w:rPr>
          <w:rFonts w:ascii="Times New Roman" w:hAnsi="Times New Roman"/>
          <w:bCs/>
          <w:sz w:val="28"/>
          <w:szCs w:val="28"/>
          <w:lang w:val="kk-KZ"/>
        </w:rPr>
        <w:t xml:space="preserve"> конкурстық іріктеуді </w:t>
      </w:r>
      <w:r w:rsidR="004260D9">
        <w:rPr>
          <w:rFonts w:ascii="Times New Roman" w:hAnsi="Times New Roman"/>
          <w:bCs/>
          <w:sz w:val="28"/>
          <w:szCs w:val="28"/>
          <w:lang w:val="kk-KZ"/>
        </w:rPr>
        <w:t>өтк</w:t>
      </w:r>
      <w:r w:rsidRPr="00AC3B6D">
        <w:rPr>
          <w:rFonts w:ascii="Times New Roman" w:hAnsi="Times New Roman"/>
          <w:bCs/>
          <w:sz w:val="28"/>
          <w:szCs w:val="28"/>
          <w:lang w:val="kk-KZ"/>
        </w:rPr>
        <w:t>ізу тәртібі Кеңестің регламенті</w:t>
      </w:r>
      <w:r w:rsidR="004260D9">
        <w:rPr>
          <w:rFonts w:ascii="Times New Roman" w:hAnsi="Times New Roman"/>
          <w:bCs/>
          <w:sz w:val="28"/>
          <w:szCs w:val="28"/>
          <w:lang w:val="kk-KZ"/>
        </w:rPr>
        <w:t>ме</w:t>
      </w:r>
      <w:r w:rsidR="00704E30">
        <w:rPr>
          <w:rFonts w:ascii="Times New Roman" w:hAnsi="Times New Roman"/>
          <w:bCs/>
          <w:sz w:val="28"/>
          <w:szCs w:val="28"/>
          <w:lang w:val="kk-KZ"/>
        </w:rPr>
        <w:t>н</w:t>
      </w:r>
      <w:r w:rsidRPr="00AC3B6D">
        <w:rPr>
          <w:rFonts w:ascii="Times New Roman" w:hAnsi="Times New Roman"/>
          <w:bCs/>
          <w:sz w:val="28"/>
          <w:szCs w:val="28"/>
          <w:lang w:val="kk-KZ"/>
        </w:rPr>
        <w:t xml:space="preserve"> айқындалады.»;</w:t>
      </w:r>
    </w:p>
    <w:p w:rsidR="00B251DF" w:rsidRPr="00B251DF"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2-тармақ мынадай мазмұндағы үшінші бөлікпен толықтырылсын:</w:t>
      </w:r>
    </w:p>
    <w:p w:rsidR="00B251DF" w:rsidRPr="00B251DF"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 xml:space="preserve">«Шалғай жерде орналасқан соттарда немесе штат саны үш бірліктен </w:t>
      </w:r>
      <w:r w:rsidRPr="004B2742">
        <w:rPr>
          <w:rFonts w:ascii="Times New Roman" w:hAnsi="Times New Roman"/>
          <w:bCs/>
          <w:sz w:val="28"/>
          <w:szCs w:val="28"/>
          <w:lang w:val="kk-KZ"/>
        </w:rPr>
        <w:t xml:space="preserve">аспайтын </w:t>
      </w:r>
      <w:r w:rsidRPr="0096309A">
        <w:rPr>
          <w:rFonts w:ascii="Times New Roman" w:hAnsi="Times New Roman"/>
          <w:bCs/>
          <w:sz w:val="28"/>
          <w:szCs w:val="28"/>
          <w:lang w:val="kk-KZ"/>
        </w:rPr>
        <w:t>с</w:t>
      </w:r>
      <w:r w:rsidRPr="00B251DF">
        <w:rPr>
          <w:rFonts w:ascii="Times New Roman" w:hAnsi="Times New Roman"/>
          <w:bCs/>
          <w:sz w:val="28"/>
          <w:szCs w:val="28"/>
          <w:lang w:val="kk-KZ"/>
        </w:rPr>
        <w:t>оттарда кемінде бес жыл жұмыс істеген судьялар аудандық соттарда тең дәрежелі лауазымдарға кандидаттарды іріктеу кезінде өзге жағдайлар</w:t>
      </w:r>
      <w:r w:rsidR="00BB22AA">
        <w:rPr>
          <w:rFonts w:ascii="Times New Roman" w:hAnsi="Times New Roman"/>
          <w:bCs/>
          <w:sz w:val="28"/>
          <w:szCs w:val="28"/>
          <w:lang w:val="kk-KZ"/>
        </w:rPr>
        <w:t>ы</w:t>
      </w:r>
      <w:r w:rsidRPr="00B251DF">
        <w:rPr>
          <w:rFonts w:ascii="Times New Roman" w:hAnsi="Times New Roman"/>
          <w:bCs/>
          <w:sz w:val="28"/>
          <w:szCs w:val="28"/>
          <w:lang w:val="kk-KZ"/>
        </w:rPr>
        <w:t xml:space="preserve"> </w:t>
      </w:r>
      <w:r w:rsidR="00BB22AA" w:rsidRPr="00B251DF">
        <w:rPr>
          <w:rFonts w:ascii="Times New Roman" w:hAnsi="Times New Roman"/>
          <w:bCs/>
          <w:sz w:val="28"/>
          <w:szCs w:val="28"/>
          <w:lang w:val="kk-KZ"/>
        </w:rPr>
        <w:t xml:space="preserve">тең </w:t>
      </w:r>
      <w:r w:rsidR="00BB22AA">
        <w:rPr>
          <w:rFonts w:ascii="Times New Roman" w:hAnsi="Times New Roman"/>
          <w:bCs/>
          <w:sz w:val="28"/>
          <w:szCs w:val="28"/>
          <w:lang w:val="kk-KZ"/>
        </w:rPr>
        <w:t xml:space="preserve">болса, </w:t>
      </w:r>
      <w:r w:rsidRPr="00B251DF">
        <w:rPr>
          <w:rFonts w:ascii="Times New Roman" w:hAnsi="Times New Roman"/>
          <w:bCs/>
          <w:sz w:val="28"/>
          <w:szCs w:val="28"/>
          <w:lang w:val="kk-KZ"/>
        </w:rPr>
        <w:t>басымды</w:t>
      </w:r>
      <w:r w:rsidR="00BB22AA">
        <w:rPr>
          <w:rFonts w:ascii="Times New Roman" w:hAnsi="Times New Roman"/>
          <w:bCs/>
          <w:sz w:val="28"/>
          <w:szCs w:val="28"/>
          <w:lang w:val="kk-KZ"/>
        </w:rPr>
        <w:t>ққа ие</w:t>
      </w:r>
      <w:r w:rsidRPr="00B251DF">
        <w:rPr>
          <w:rFonts w:ascii="Times New Roman" w:hAnsi="Times New Roman"/>
          <w:bCs/>
          <w:sz w:val="28"/>
          <w:szCs w:val="28"/>
          <w:lang w:val="kk-KZ"/>
        </w:rPr>
        <w:t xml:space="preserve"> болады.»;</w:t>
      </w:r>
    </w:p>
    <w:p w:rsidR="00FE4064" w:rsidRPr="00AC3B6D"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6-тармақтың 1) тармақшасында</w:t>
      </w:r>
      <w:r w:rsidR="004260D9">
        <w:rPr>
          <w:rFonts w:ascii="Times New Roman" w:hAnsi="Times New Roman"/>
          <w:bCs/>
          <w:sz w:val="28"/>
          <w:szCs w:val="28"/>
          <w:lang w:val="kk-KZ"/>
        </w:rPr>
        <w:t>ғы</w:t>
      </w:r>
      <w:r w:rsidRPr="00B251DF">
        <w:rPr>
          <w:rFonts w:ascii="Times New Roman" w:hAnsi="Times New Roman"/>
          <w:bCs/>
          <w:sz w:val="28"/>
          <w:szCs w:val="28"/>
          <w:lang w:val="kk-KZ"/>
        </w:rPr>
        <w:t xml:space="preserve"> «</w:t>
      </w:r>
      <w:r>
        <w:rPr>
          <w:rFonts w:ascii="Times New Roman" w:hAnsi="Times New Roman"/>
          <w:bCs/>
          <w:sz w:val="28"/>
          <w:szCs w:val="28"/>
          <w:lang w:val="kk-KZ"/>
        </w:rPr>
        <w:t>басқа» деген сөз алып тасталсын</w:t>
      </w:r>
      <w:r w:rsidR="00FE4064" w:rsidRPr="00AC3B6D">
        <w:rPr>
          <w:rFonts w:ascii="Times New Roman" w:hAnsi="Times New Roman"/>
          <w:bCs/>
          <w:sz w:val="28"/>
          <w:szCs w:val="28"/>
          <w:lang w:val="kk-KZ"/>
        </w:rPr>
        <w:t>;</w:t>
      </w:r>
    </w:p>
    <w:p w:rsidR="00FE4064" w:rsidRPr="00AC3B6D" w:rsidRDefault="00B251DF"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7</w:t>
      </w:r>
      <w:r w:rsidR="00FE4064" w:rsidRPr="00AC3B6D">
        <w:rPr>
          <w:rFonts w:ascii="Times New Roman" w:hAnsi="Times New Roman"/>
          <w:bCs/>
          <w:sz w:val="28"/>
          <w:szCs w:val="28"/>
          <w:lang w:val="kk-KZ"/>
        </w:rPr>
        <w:t>) 24-бапта:</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3-тармақта:</w:t>
      </w:r>
    </w:p>
    <w:p w:rsidR="00B251DF" w:rsidRPr="00B251DF"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2) тармақша мынадай редакцияда жазылсын:</w:t>
      </w:r>
    </w:p>
    <w:p w:rsidR="00B251DF" w:rsidRDefault="00B251DF" w:rsidP="00121C38">
      <w:pPr>
        <w:pStyle w:val="ac"/>
        <w:spacing w:line="330" w:lineRule="exact"/>
        <w:ind w:firstLine="708"/>
        <w:jc w:val="both"/>
        <w:rPr>
          <w:rFonts w:ascii="Times New Roman" w:hAnsi="Times New Roman"/>
          <w:bCs/>
          <w:sz w:val="28"/>
          <w:szCs w:val="28"/>
          <w:lang w:val="kk-KZ"/>
        </w:rPr>
      </w:pPr>
      <w:r w:rsidRPr="00B251DF">
        <w:rPr>
          <w:rFonts w:ascii="Times New Roman" w:hAnsi="Times New Roman"/>
          <w:bCs/>
          <w:sz w:val="28"/>
          <w:szCs w:val="28"/>
          <w:lang w:val="kk-KZ"/>
        </w:rPr>
        <w:t>«2) Сот жюриінің шешімін негізсіз деп тану және іс жүргізуді тоқтат</w:t>
      </w:r>
      <w:r w:rsidR="002C75C7">
        <w:rPr>
          <w:rFonts w:ascii="Times New Roman" w:hAnsi="Times New Roman"/>
          <w:bCs/>
          <w:sz w:val="28"/>
          <w:szCs w:val="28"/>
          <w:lang w:val="kk-KZ"/>
        </w:rPr>
        <w:t>а отырып,</w:t>
      </w:r>
      <w:r w:rsidRPr="00B251DF">
        <w:rPr>
          <w:rFonts w:ascii="Times New Roman" w:hAnsi="Times New Roman"/>
          <w:bCs/>
          <w:sz w:val="28"/>
          <w:szCs w:val="28"/>
          <w:lang w:val="kk-KZ"/>
        </w:rPr>
        <w:t xml:space="preserve"> оның күшін жою;»;</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мынадай мазмұндағ</w:t>
      </w:r>
      <w:r>
        <w:rPr>
          <w:rFonts w:ascii="Times New Roman" w:hAnsi="Times New Roman"/>
          <w:bCs/>
          <w:sz w:val="28"/>
          <w:szCs w:val="28"/>
          <w:lang w:val="kk-KZ"/>
        </w:rPr>
        <w:t>ы 4) тармақшамен толықтырылсын:</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«4) Сот төрелігінің сапасы жөніндегі комиссияның шешімін негізсіз деп тану, оның күшін жою және жаңа шешім шығару.»;</w:t>
      </w:r>
    </w:p>
    <w:p w:rsidR="00FE4064" w:rsidRPr="00AC3B6D"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мынадай мазмұндағы 4-тармақпен толықтырылсын:</w:t>
      </w:r>
    </w:p>
    <w:p w:rsidR="00FE4064" w:rsidRDefault="00FE4064" w:rsidP="00121C38">
      <w:pPr>
        <w:pStyle w:val="ac"/>
        <w:spacing w:line="330" w:lineRule="exact"/>
        <w:ind w:firstLine="708"/>
        <w:jc w:val="both"/>
        <w:rPr>
          <w:rFonts w:ascii="Times New Roman" w:hAnsi="Times New Roman"/>
          <w:bCs/>
          <w:sz w:val="28"/>
          <w:szCs w:val="28"/>
          <w:lang w:val="kk-KZ"/>
        </w:rPr>
      </w:pPr>
      <w:r w:rsidRPr="00AC3B6D">
        <w:rPr>
          <w:rFonts w:ascii="Times New Roman" w:hAnsi="Times New Roman"/>
          <w:bCs/>
          <w:sz w:val="28"/>
          <w:szCs w:val="28"/>
          <w:lang w:val="kk-KZ"/>
        </w:rPr>
        <w:t xml:space="preserve">«4. </w:t>
      </w:r>
      <w:r w:rsidR="00D90511" w:rsidRPr="00D90511">
        <w:rPr>
          <w:rFonts w:ascii="Times New Roman" w:hAnsi="Times New Roman"/>
          <w:bCs/>
          <w:sz w:val="28"/>
          <w:szCs w:val="28"/>
          <w:lang w:val="kk-KZ"/>
        </w:rPr>
        <w:t>Кәсі</w:t>
      </w:r>
      <w:r w:rsidR="00D42A63">
        <w:rPr>
          <w:rFonts w:ascii="Times New Roman" w:hAnsi="Times New Roman"/>
          <w:bCs/>
          <w:sz w:val="28"/>
          <w:szCs w:val="28"/>
          <w:lang w:val="kk-KZ"/>
        </w:rPr>
        <w:t>би</w:t>
      </w:r>
      <w:r w:rsidR="002C75C7">
        <w:rPr>
          <w:rFonts w:ascii="Times New Roman" w:hAnsi="Times New Roman"/>
          <w:bCs/>
          <w:sz w:val="28"/>
          <w:szCs w:val="28"/>
          <w:lang w:val="kk-KZ"/>
        </w:rPr>
        <w:t xml:space="preserve"> </w:t>
      </w:r>
      <w:r w:rsidR="00D90511" w:rsidRPr="00D90511">
        <w:rPr>
          <w:rFonts w:ascii="Times New Roman" w:hAnsi="Times New Roman"/>
          <w:bCs/>
          <w:sz w:val="28"/>
          <w:szCs w:val="28"/>
          <w:lang w:val="kk-KZ"/>
        </w:rPr>
        <w:t>қызметті мерзімді</w:t>
      </w:r>
      <w:r w:rsidR="005D7E43">
        <w:rPr>
          <w:rFonts w:ascii="Times New Roman" w:hAnsi="Times New Roman"/>
          <w:bCs/>
          <w:sz w:val="28"/>
          <w:szCs w:val="28"/>
          <w:lang w:val="kk-KZ"/>
        </w:rPr>
        <w:t>к</w:t>
      </w:r>
      <w:r w:rsidR="00D90511" w:rsidRPr="00D90511">
        <w:rPr>
          <w:rFonts w:ascii="Times New Roman" w:hAnsi="Times New Roman"/>
          <w:bCs/>
          <w:sz w:val="28"/>
          <w:szCs w:val="28"/>
          <w:lang w:val="kk-KZ"/>
        </w:rPr>
        <w:t xml:space="preserve"> бағалау нәтижелері бойынша Сот төрелігінің сапасы жөніндегі комиссияның шешіміне судьяның шағымын қарау нәтижелері бойынша қабылданған Кеңестің судьяны басқа сотқа ауыстыру туралы шешімі Жоғарғы Сот Төрағасының Кеңеске </w:t>
      </w:r>
      <w:r w:rsidR="004260D9">
        <w:rPr>
          <w:rFonts w:ascii="Times New Roman" w:hAnsi="Times New Roman"/>
          <w:bCs/>
          <w:sz w:val="28"/>
          <w:szCs w:val="28"/>
          <w:lang w:val="kk-KZ"/>
        </w:rPr>
        <w:t xml:space="preserve">– </w:t>
      </w:r>
      <w:r w:rsidR="00D90511" w:rsidRPr="00D90511">
        <w:rPr>
          <w:rFonts w:ascii="Times New Roman" w:hAnsi="Times New Roman"/>
          <w:bCs/>
          <w:sz w:val="28"/>
          <w:szCs w:val="28"/>
          <w:lang w:val="kk-KZ"/>
        </w:rPr>
        <w:t>судьяны басқа сотқа ауыстыру туралы ұсыным, ал судья ауысудан бас тартқан жағдайда судьяны атқаратын лауазымынан босату туралы ұсыным енгізуі үшін негіз болып табылады</w:t>
      </w:r>
      <w:r w:rsidRPr="00AC3B6D">
        <w:rPr>
          <w:rFonts w:ascii="Times New Roman" w:hAnsi="Times New Roman"/>
          <w:bCs/>
          <w:sz w:val="28"/>
          <w:szCs w:val="28"/>
          <w:lang w:val="kk-KZ"/>
        </w:rPr>
        <w:t>.».</w:t>
      </w:r>
    </w:p>
    <w:p w:rsidR="00FC09DD" w:rsidRPr="00AC3B6D" w:rsidRDefault="00FC09DD" w:rsidP="00121C38">
      <w:pPr>
        <w:pStyle w:val="ac"/>
        <w:spacing w:line="330" w:lineRule="exact"/>
        <w:ind w:firstLine="851"/>
        <w:jc w:val="both"/>
        <w:rPr>
          <w:rFonts w:ascii="Times New Roman" w:hAnsi="Times New Roman"/>
          <w:bCs/>
          <w:sz w:val="28"/>
          <w:szCs w:val="28"/>
          <w:lang w:val="kk-KZ"/>
        </w:rPr>
      </w:pPr>
    </w:p>
    <w:p w:rsidR="00D90511" w:rsidRDefault="00FC09DD"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 xml:space="preserve">2-бап. </w:t>
      </w:r>
      <w:r w:rsidR="00D90511" w:rsidRPr="00D90511">
        <w:rPr>
          <w:rFonts w:ascii="Times New Roman" w:hAnsi="Times New Roman"/>
          <w:bCs/>
          <w:sz w:val="28"/>
          <w:szCs w:val="28"/>
          <w:lang w:val="kk-KZ"/>
        </w:rPr>
        <w:t>Осы Заң:</w:t>
      </w:r>
    </w:p>
    <w:p w:rsidR="00D90511" w:rsidRDefault="00D90511" w:rsidP="00121C38">
      <w:pPr>
        <w:pStyle w:val="ac"/>
        <w:spacing w:line="330" w:lineRule="exact"/>
        <w:ind w:firstLine="708"/>
        <w:jc w:val="both"/>
        <w:rPr>
          <w:rFonts w:ascii="Times New Roman" w:hAnsi="Times New Roman"/>
          <w:bCs/>
          <w:sz w:val="28"/>
          <w:szCs w:val="28"/>
          <w:lang w:val="kk-KZ"/>
        </w:rPr>
      </w:pPr>
      <w:r w:rsidRPr="00D90511">
        <w:rPr>
          <w:rFonts w:ascii="Times New Roman" w:hAnsi="Times New Roman"/>
          <w:bCs/>
          <w:sz w:val="28"/>
          <w:szCs w:val="28"/>
          <w:lang w:val="kk-KZ"/>
        </w:rPr>
        <w:t xml:space="preserve">1) 2022 жылғы 1 қаңтардан бастап қолданысқа енгізілетін 1-баптың </w:t>
      </w:r>
      <w:r>
        <w:rPr>
          <w:rFonts w:ascii="Times New Roman" w:hAnsi="Times New Roman"/>
          <w:bCs/>
          <w:sz w:val="28"/>
          <w:szCs w:val="28"/>
          <w:lang w:val="kk-KZ"/>
        </w:rPr>
        <w:br/>
      </w:r>
      <w:r w:rsidRPr="00D90511">
        <w:rPr>
          <w:rFonts w:ascii="Times New Roman" w:hAnsi="Times New Roman"/>
          <w:bCs/>
          <w:sz w:val="28"/>
          <w:szCs w:val="28"/>
          <w:lang w:val="kk-KZ"/>
        </w:rPr>
        <w:t>1-тармағын;</w:t>
      </w:r>
    </w:p>
    <w:p w:rsidR="00FC09DD" w:rsidRDefault="00D90511"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2</w:t>
      </w:r>
      <w:r w:rsidRPr="00D90511">
        <w:rPr>
          <w:rFonts w:ascii="Times New Roman" w:hAnsi="Times New Roman"/>
          <w:bCs/>
          <w:sz w:val="28"/>
          <w:szCs w:val="28"/>
          <w:lang w:val="kk-KZ"/>
        </w:rPr>
        <w:t xml:space="preserve">) </w:t>
      </w:r>
      <w:r w:rsidR="00FC09DD" w:rsidRPr="00FC09DD">
        <w:rPr>
          <w:rFonts w:ascii="Times New Roman" w:hAnsi="Times New Roman"/>
          <w:bCs/>
          <w:sz w:val="28"/>
          <w:szCs w:val="28"/>
          <w:lang w:val="kk-KZ"/>
        </w:rPr>
        <w:t xml:space="preserve">2022 жылғы 1 маусымнан бастап қолданысқа енгізілетін 1-баптың </w:t>
      </w:r>
      <w:r w:rsidR="00FC09DD">
        <w:rPr>
          <w:rFonts w:ascii="Times New Roman" w:hAnsi="Times New Roman"/>
          <w:bCs/>
          <w:sz w:val="28"/>
          <w:szCs w:val="28"/>
          <w:lang w:val="kk-KZ"/>
        </w:rPr>
        <w:br/>
      </w:r>
      <w:r w:rsidR="00FC09DD" w:rsidRPr="00FC09DD">
        <w:rPr>
          <w:rFonts w:ascii="Times New Roman" w:hAnsi="Times New Roman"/>
          <w:bCs/>
          <w:sz w:val="28"/>
          <w:szCs w:val="28"/>
          <w:lang w:val="kk-KZ"/>
        </w:rPr>
        <w:t>3- тармағы 2) тармақшасының екінші абзацын</w:t>
      </w:r>
      <w:r w:rsidR="00FC09DD">
        <w:rPr>
          <w:rFonts w:ascii="Times New Roman" w:hAnsi="Times New Roman"/>
          <w:bCs/>
          <w:sz w:val="28"/>
          <w:szCs w:val="28"/>
          <w:lang w:val="kk-KZ"/>
        </w:rPr>
        <w:t>;</w:t>
      </w:r>
    </w:p>
    <w:p w:rsidR="00FE4064" w:rsidRPr="00AC3B6D" w:rsidRDefault="00FC09DD" w:rsidP="00121C38">
      <w:pPr>
        <w:pStyle w:val="ac"/>
        <w:spacing w:line="330" w:lineRule="exact"/>
        <w:ind w:firstLine="708"/>
        <w:jc w:val="both"/>
        <w:rPr>
          <w:rFonts w:ascii="Times New Roman" w:hAnsi="Times New Roman"/>
          <w:bCs/>
          <w:sz w:val="28"/>
          <w:szCs w:val="28"/>
          <w:lang w:val="kk-KZ"/>
        </w:rPr>
      </w:pPr>
      <w:r>
        <w:rPr>
          <w:rFonts w:ascii="Times New Roman" w:hAnsi="Times New Roman"/>
          <w:bCs/>
          <w:sz w:val="28"/>
          <w:szCs w:val="28"/>
          <w:lang w:val="kk-KZ"/>
        </w:rPr>
        <w:t>3)</w:t>
      </w:r>
      <w:r w:rsidR="00D90511" w:rsidRPr="00D90511">
        <w:rPr>
          <w:rFonts w:ascii="Times New Roman" w:hAnsi="Times New Roman"/>
          <w:bCs/>
          <w:sz w:val="28"/>
          <w:szCs w:val="28"/>
          <w:lang w:val="kk-KZ"/>
        </w:rPr>
        <w:t xml:space="preserve">  </w:t>
      </w:r>
      <w:r w:rsidRPr="00FC09DD">
        <w:rPr>
          <w:rFonts w:ascii="Times New Roman" w:hAnsi="Times New Roman"/>
          <w:bCs/>
          <w:sz w:val="28"/>
          <w:szCs w:val="28"/>
          <w:lang w:val="kk-KZ"/>
        </w:rPr>
        <w:t xml:space="preserve">2022 жылғы 1 шілдеден бастап қолданысқа енгізілетін 1-баптың </w:t>
      </w:r>
      <w:r>
        <w:rPr>
          <w:rFonts w:ascii="Times New Roman" w:hAnsi="Times New Roman"/>
          <w:bCs/>
          <w:sz w:val="28"/>
          <w:szCs w:val="28"/>
          <w:lang w:val="kk-KZ"/>
        </w:rPr>
        <w:br/>
      </w:r>
      <w:r w:rsidRPr="00FC09DD">
        <w:rPr>
          <w:rFonts w:ascii="Times New Roman" w:hAnsi="Times New Roman"/>
          <w:bCs/>
          <w:sz w:val="28"/>
          <w:szCs w:val="28"/>
          <w:lang w:val="kk-KZ"/>
        </w:rPr>
        <w:t>3-тармағы 2) тармақшасының үшінші, төртінші, б</w:t>
      </w:r>
      <w:r>
        <w:rPr>
          <w:rFonts w:ascii="Times New Roman" w:hAnsi="Times New Roman"/>
          <w:bCs/>
          <w:sz w:val="28"/>
          <w:szCs w:val="28"/>
          <w:lang w:val="kk-KZ"/>
        </w:rPr>
        <w:t xml:space="preserve">есінші және алтыншы </w:t>
      </w:r>
      <w:r w:rsidR="00121C38">
        <w:rPr>
          <w:rFonts w:ascii="Times New Roman" w:hAnsi="Times New Roman"/>
          <w:bCs/>
          <w:sz w:val="28"/>
          <w:szCs w:val="28"/>
          <w:lang w:val="kk-KZ"/>
        </w:rPr>
        <w:br/>
      </w:r>
      <w:r w:rsidR="00121C38">
        <w:rPr>
          <w:rFonts w:ascii="Times New Roman" w:hAnsi="Times New Roman"/>
          <w:bCs/>
          <w:sz w:val="28"/>
          <w:szCs w:val="28"/>
          <w:lang w:val="kk-KZ"/>
        </w:rPr>
        <w:br/>
      </w:r>
      <w:r w:rsidR="00121C38">
        <w:rPr>
          <w:rFonts w:ascii="Times New Roman" w:hAnsi="Times New Roman"/>
          <w:bCs/>
          <w:sz w:val="28"/>
          <w:szCs w:val="28"/>
          <w:lang w:val="kk-KZ"/>
        </w:rPr>
        <w:br/>
      </w:r>
      <w:r>
        <w:rPr>
          <w:rFonts w:ascii="Times New Roman" w:hAnsi="Times New Roman"/>
          <w:bCs/>
          <w:sz w:val="28"/>
          <w:szCs w:val="28"/>
          <w:lang w:val="kk-KZ"/>
        </w:rPr>
        <w:lastRenderedPageBreak/>
        <w:t xml:space="preserve">абзацтарын </w:t>
      </w:r>
      <w:r w:rsidR="00D90511" w:rsidRPr="00D90511">
        <w:rPr>
          <w:rFonts w:ascii="Times New Roman" w:hAnsi="Times New Roman"/>
          <w:bCs/>
          <w:sz w:val="28"/>
          <w:szCs w:val="28"/>
          <w:lang w:val="kk-KZ"/>
        </w:rPr>
        <w:t>қоспағанда, алғашқы ресми жарияланған күнінен кейін күнтізбелік он күн өткен соң қолданысқа енгізіледі.</w:t>
      </w:r>
    </w:p>
    <w:p w:rsidR="00FE4064" w:rsidRDefault="00FE4064" w:rsidP="00121C38">
      <w:pPr>
        <w:pStyle w:val="ac"/>
        <w:spacing w:line="330" w:lineRule="exact"/>
        <w:ind w:firstLine="851"/>
        <w:jc w:val="both"/>
        <w:rPr>
          <w:rFonts w:ascii="Times New Roman" w:hAnsi="Times New Roman"/>
          <w:bCs/>
          <w:sz w:val="28"/>
          <w:szCs w:val="28"/>
          <w:lang w:val="kk-KZ"/>
        </w:rPr>
      </w:pPr>
    </w:p>
    <w:p w:rsidR="00FE4064" w:rsidRDefault="00FE4064" w:rsidP="00121C38">
      <w:pPr>
        <w:pStyle w:val="ac"/>
        <w:spacing w:line="330" w:lineRule="exact"/>
        <w:ind w:firstLine="851"/>
        <w:jc w:val="both"/>
        <w:rPr>
          <w:rFonts w:ascii="Times New Roman" w:hAnsi="Times New Roman"/>
          <w:sz w:val="28"/>
          <w:szCs w:val="28"/>
          <w:lang w:val="kk-KZ"/>
        </w:rPr>
      </w:pPr>
    </w:p>
    <w:p w:rsidR="00FE4064" w:rsidRDefault="00FE4064" w:rsidP="00121C38">
      <w:pPr>
        <w:pStyle w:val="ac"/>
        <w:spacing w:line="330" w:lineRule="exact"/>
        <w:ind w:firstLine="851"/>
        <w:jc w:val="both"/>
        <w:rPr>
          <w:rFonts w:ascii="Times New Roman" w:hAnsi="Times New Roman"/>
          <w:sz w:val="28"/>
          <w:szCs w:val="28"/>
          <w:lang w:val="kk-KZ"/>
        </w:rPr>
      </w:pPr>
    </w:p>
    <w:p w:rsidR="00D90511" w:rsidRDefault="00D90511" w:rsidP="00121C38">
      <w:pPr>
        <w:pStyle w:val="ac"/>
        <w:spacing w:line="330" w:lineRule="exact"/>
        <w:ind w:firstLine="851"/>
        <w:jc w:val="both"/>
        <w:rPr>
          <w:rFonts w:ascii="Times New Roman" w:hAnsi="Times New Roman"/>
          <w:sz w:val="28"/>
          <w:szCs w:val="28"/>
          <w:lang w:val="kk-KZ"/>
        </w:rPr>
      </w:pPr>
      <w:bookmarkStart w:id="0" w:name="_GoBack"/>
      <w:bookmarkEnd w:id="0"/>
    </w:p>
    <w:p w:rsidR="00FE4064" w:rsidRDefault="00FE4064" w:rsidP="00121C38">
      <w:pPr>
        <w:pStyle w:val="ac"/>
        <w:spacing w:line="330" w:lineRule="exact"/>
        <w:jc w:val="both"/>
        <w:rPr>
          <w:rFonts w:ascii="Times New Roman" w:hAnsi="Times New Roman"/>
          <w:b/>
          <w:sz w:val="28"/>
          <w:szCs w:val="28"/>
          <w:lang w:val="kk-KZ"/>
        </w:rPr>
      </w:pPr>
      <w:r>
        <w:rPr>
          <w:rFonts w:ascii="Times New Roman" w:hAnsi="Times New Roman"/>
          <w:b/>
          <w:sz w:val="28"/>
          <w:szCs w:val="28"/>
          <w:lang w:val="kk-KZ"/>
        </w:rPr>
        <w:t>Қазақстан Республикасының</w:t>
      </w:r>
    </w:p>
    <w:p w:rsidR="00FE4064" w:rsidRDefault="00FE4064" w:rsidP="00121C38">
      <w:pPr>
        <w:pStyle w:val="ac"/>
        <w:spacing w:line="330" w:lineRule="exact"/>
        <w:rPr>
          <w:rFonts w:ascii="Times New Roman" w:hAnsi="Times New Roman"/>
          <w:b/>
          <w:sz w:val="28"/>
          <w:szCs w:val="28"/>
          <w:lang w:val="kk-KZ"/>
        </w:rPr>
      </w:pPr>
      <w:r>
        <w:rPr>
          <w:rFonts w:ascii="Times New Roman" w:hAnsi="Times New Roman"/>
          <w:b/>
          <w:sz w:val="28"/>
          <w:szCs w:val="28"/>
          <w:lang w:val="kk-KZ"/>
        </w:rPr>
        <w:t xml:space="preserve">               Президенті</w:t>
      </w:r>
    </w:p>
    <w:p w:rsidR="00FE4064" w:rsidRDefault="00FE4064" w:rsidP="00121C38">
      <w:pPr>
        <w:pStyle w:val="ac"/>
        <w:spacing w:line="330" w:lineRule="exact"/>
        <w:ind w:firstLine="851"/>
        <w:jc w:val="both"/>
        <w:rPr>
          <w:rFonts w:ascii="Times New Roman" w:hAnsi="Times New Roman"/>
          <w:b/>
          <w:sz w:val="28"/>
          <w:szCs w:val="28"/>
          <w:lang w:val="kk-KZ"/>
        </w:rPr>
      </w:pPr>
    </w:p>
    <w:p w:rsidR="008C03CC" w:rsidRDefault="008C03CC" w:rsidP="00121C38">
      <w:pPr>
        <w:spacing w:after="0" w:line="330" w:lineRule="exact"/>
      </w:pPr>
    </w:p>
    <w:p w:rsidR="0015780F" w:rsidRDefault="0015780F" w:rsidP="00121C38">
      <w:pPr>
        <w:spacing w:after="0" w:line="330" w:lineRule="exact"/>
      </w:pPr>
    </w:p>
    <w:p w:rsidR="0015780F" w:rsidRDefault="0015780F" w:rsidP="00121C38">
      <w:pPr>
        <w:spacing w:after="0" w:line="330" w:lineRule="exact"/>
      </w:pPr>
    </w:p>
    <w:sectPr w:rsidR="0015780F" w:rsidSect="00EF1BA8">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BE" w:rsidRDefault="00731FBE">
      <w:pPr>
        <w:spacing w:after="0" w:line="240" w:lineRule="auto"/>
      </w:pPr>
      <w:r>
        <w:separator/>
      </w:r>
    </w:p>
  </w:endnote>
  <w:endnote w:type="continuationSeparator" w:id="0">
    <w:p w:rsidR="00731FBE" w:rsidRDefault="0073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BE" w:rsidRDefault="00731FBE">
      <w:pPr>
        <w:spacing w:after="0" w:line="240" w:lineRule="auto"/>
      </w:pPr>
      <w:r>
        <w:separator/>
      </w:r>
    </w:p>
  </w:footnote>
  <w:footnote w:type="continuationSeparator" w:id="0">
    <w:p w:rsidR="00731FBE" w:rsidRDefault="0073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0835"/>
      <w:docPartObj>
        <w:docPartGallery w:val="Page Numbers (Top of Page)"/>
        <w:docPartUnique/>
      </w:docPartObj>
    </w:sdtPr>
    <w:sdtEndPr>
      <w:rPr>
        <w:rFonts w:ascii="Times New Roman" w:hAnsi="Times New Roman" w:cs="Times New Roman"/>
        <w:sz w:val="28"/>
        <w:szCs w:val="28"/>
      </w:rPr>
    </w:sdtEndPr>
    <w:sdtContent>
      <w:p w:rsidR="00D6398A" w:rsidRPr="000A22D4" w:rsidRDefault="00D6398A">
        <w:pPr>
          <w:pStyle w:val="a3"/>
          <w:jc w:val="center"/>
          <w:rPr>
            <w:rFonts w:ascii="Times New Roman" w:hAnsi="Times New Roman" w:cs="Times New Roman"/>
            <w:sz w:val="28"/>
            <w:szCs w:val="28"/>
          </w:rPr>
        </w:pPr>
        <w:r w:rsidRPr="000A22D4">
          <w:rPr>
            <w:rFonts w:ascii="Times New Roman" w:hAnsi="Times New Roman" w:cs="Times New Roman"/>
            <w:sz w:val="28"/>
            <w:szCs w:val="28"/>
          </w:rPr>
          <w:fldChar w:fldCharType="begin"/>
        </w:r>
        <w:r w:rsidRPr="000A22D4">
          <w:rPr>
            <w:rFonts w:ascii="Times New Roman" w:hAnsi="Times New Roman" w:cs="Times New Roman"/>
            <w:sz w:val="28"/>
            <w:szCs w:val="28"/>
          </w:rPr>
          <w:instrText>PAGE   \* MERGEFORMAT</w:instrText>
        </w:r>
        <w:r w:rsidRPr="000A22D4">
          <w:rPr>
            <w:rFonts w:ascii="Times New Roman" w:hAnsi="Times New Roman" w:cs="Times New Roman"/>
            <w:sz w:val="28"/>
            <w:szCs w:val="28"/>
          </w:rPr>
          <w:fldChar w:fldCharType="separate"/>
        </w:r>
        <w:r w:rsidR="001D5F0C">
          <w:rPr>
            <w:rFonts w:ascii="Times New Roman" w:hAnsi="Times New Roman" w:cs="Times New Roman"/>
            <w:noProof/>
            <w:sz w:val="28"/>
            <w:szCs w:val="28"/>
          </w:rPr>
          <w:t>6</w:t>
        </w:r>
        <w:r w:rsidRPr="000A22D4">
          <w:rPr>
            <w:rFonts w:ascii="Times New Roman" w:hAnsi="Times New Roman" w:cs="Times New Roman"/>
            <w:sz w:val="28"/>
            <w:szCs w:val="28"/>
          </w:rPr>
          <w:fldChar w:fldCharType="end"/>
        </w:r>
      </w:p>
    </w:sdtContent>
  </w:sdt>
  <w:p w:rsidR="00D6398A" w:rsidRDefault="00D63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1"/>
    <w:rsid w:val="000208C5"/>
    <w:rsid w:val="000650E3"/>
    <w:rsid w:val="00067CAF"/>
    <w:rsid w:val="00074A01"/>
    <w:rsid w:val="000927DE"/>
    <w:rsid w:val="00094280"/>
    <w:rsid w:val="000A22D4"/>
    <w:rsid w:val="000A5347"/>
    <w:rsid w:val="000D079C"/>
    <w:rsid w:val="000E6554"/>
    <w:rsid w:val="001037AA"/>
    <w:rsid w:val="00121C38"/>
    <w:rsid w:val="0015780F"/>
    <w:rsid w:val="0017149B"/>
    <w:rsid w:val="00196022"/>
    <w:rsid w:val="001966CF"/>
    <w:rsid w:val="001A5AAF"/>
    <w:rsid w:val="001D5F0C"/>
    <w:rsid w:val="001E216F"/>
    <w:rsid w:val="001F2B82"/>
    <w:rsid w:val="002100B2"/>
    <w:rsid w:val="00254EDE"/>
    <w:rsid w:val="00282DFB"/>
    <w:rsid w:val="00290BF8"/>
    <w:rsid w:val="002B57AE"/>
    <w:rsid w:val="002C75C7"/>
    <w:rsid w:val="002D00CA"/>
    <w:rsid w:val="002D43E8"/>
    <w:rsid w:val="002E620B"/>
    <w:rsid w:val="00300FEF"/>
    <w:rsid w:val="00302D5D"/>
    <w:rsid w:val="0030360F"/>
    <w:rsid w:val="0031311E"/>
    <w:rsid w:val="00355167"/>
    <w:rsid w:val="00355590"/>
    <w:rsid w:val="003578D7"/>
    <w:rsid w:val="00385A91"/>
    <w:rsid w:val="00390AD7"/>
    <w:rsid w:val="00395BD2"/>
    <w:rsid w:val="003A59AE"/>
    <w:rsid w:val="004260D9"/>
    <w:rsid w:val="00432C10"/>
    <w:rsid w:val="004461F1"/>
    <w:rsid w:val="00475920"/>
    <w:rsid w:val="0048244B"/>
    <w:rsid w:val="00494103"/>
    <w:rsid w:val="004A2E41"/>
    <w:rsid w:val="004B2742"/>
    <w:rsid w:val="004C4688"/>
    <w:rsid w:val="004D5D95"/>
    <w:rsid w:val="004F37DC"/>
    <w:rsid w:val="005161A5"/>
    <w:rsid w:val="00521171"/>
    <w:rsid w:val="00521E3B"/>
    <w:rsid w:val="005221F8"/>
    <w:rsid w:val="00542B9E"/>
    <w:rsid w:val="00566559"/>
    <w:rsid w:val="00570409"/>
    <w:rsid w:val="005731BF"/>
    <w:rsid w:val="005816CA"/>
    <w:rsid w:val="005A327C"/>
    <w:rsid w:val="005B57A3"/>
    <w:rsid w:val="005B6A01"/>
    <w:rsid w:val="005D0D14"/>
    <w:rsid w:val="005D7E43"/>
    <w:rsid w:val="005F2848"/>
    <w:rsid w:val="005F46DE"/>
    <w:rsid w:val="006853A6"/>
    <w:rsid w:val="006B58A1"/>
    <w:rsid w:val="006C46EB"/>
    <w:rsid w:val="006D0C05"/>
    <w:rsid w:val="006E0705"/>
    <w:rsid w:val="006F05F2"/>
    <w:rsid w:val="007038F3"/>
    <w:rsid w:val="00704E30"/>
    <w:rsid w:val="00731FBE"/>
    <w:rsid w:val="007353F0"/>
    <w:rsid w:val="00744543"/>
    <w:rsid w:val="00762180"/>
    <w:rsid w:val="00774B40"/>
    <w:rsid w:val="007B6D3F"/>
    <w:rsid w:val="007C3FD8"/>
    <w:rsid w:val="007F51E9"/>
    <w:rsid w:val="008340B5"/>
    <w:rsid w:val="00847EE4"/>
    <w:rsid w:val="00861583"/>
    <w:rsid w:val="00863184"/>
    <w:rsid w:val="008654AA"/>
    <w:rsid w:val="008721A1"/>
    <w:rsid w:val="00882F9D"/>
    <w:rsid w:val="00894A65"/>
    <w:rsid w:val="00897B4F"/>
    <w:rsid w:val="008C02EB"/>
    <w:rsid w:val="008C03CC"/>
    <w:rsid w:val="008C3C6C"/>
    <w:rsid w:val="008D6BA9"/>
    <w:rsid w:val="00923DF1"/>
    <w:rsid w:val="00937E2F"/>
    <w:rsid w:val="00951A36"/>
    <w:rsid w:val="0096309A"/>
    <w:rsid w:val="0097209B"/>
    <w:rsid w:val="00973F25"/>
    <w:rsid w:val="009905E0"/>
    <w:rsid w:val="009D64E7"/>
    <w:rsid w:val="009E776F"/>
    <w:rsid w:val="009F241E"/>
    <w:rsid w:val="00A10414"/>
    <w:rsid w:val="00A21A2B"/>
    <w:rsid w:val="00A65DCF"/>
    <w:rsid w:val="00A714EE"/>
    <w:rsid w:val="00A7233B"/>
    <w:rsid w:val="00A8236D"/>
    <w:rsid w:val="00A94116"/>
    <w:rsid w:val="00AB38EE"/>
    <w:rsid w:val="00AB5CF5"/>
    <w:rsid w:val="00AE65FE"/>
    <w:rsid w:val="00B0162C"/>
    <w:rsid w:val="00B251DF"/>
    <w:rsid w:val="00B3206E"/>
    <w:rsid w:val="00B41F1C"/>
    <w:rsid w:val="00B56026"/>
    <w:rsid w:val="00B75CF7"/>
    <w:rsid w:val="00B857E6"/>
    <w:rsid w:val="00B85CBE"/>
    <w:rsid w:val="00BA3608"/>
    <w:rsid w:val="00BB22AA"/>
    <w:rsid w:val="00BB25E1"/>
    <w:rsid w:val="00BF7ECB"/>
    <w:rsid w:val="00C003B2"/>
    <w:rsid w:val="00C23F36"/>
    <w:rsid w:val="00C81EFE"/>
    <w:rsid w:val="00CA0408"/>
    <w:rsid w:val="00CA0822"/>
    <w:rsid w:val="00CA5E54"/>
    <w:rsid w:val="00CC576D"/>
    <w:rsid w:val="00CD21B2"/>
    <w:rsid w:val="00D006CC"/>
    <w:rsid w:val="00D42A63"/>
    <w:rsid w:val="00D53C49"/>
    <w:rsid w:val="00D6398A"/>
    <w:rsid w:val="00D63C4A"/>
    <w:rsid w:val="00D67D6A"/>
    <w:rsid w:val="00D72317"/>
    <w:rsid w:val="00D73D48"/>
    <w:rsid w:val="00D90511"/>
    <w:rsid w:val="00D961E0"/>
    <w:rsid w:val="00DA1B17"/>
    <w:rsid w:val="00DE172F"/>
    <w:rsid w:val="00DF03A0"/>
    <w:rsid w:val="00DF274A"/>
    <w:rsid w:val="00E712E7"/>
    <w:rsid w:val="00E7748A"/>
    <w:rsid w:val="00E90D63"/>
    <w:rsid w:val="00E96BB6"/>
    <w:rsid w:val="00E97B15"/>
    <w:rsid w:val="00EA7ADA"/>
    <w:rsid w:val="00EB4814"/>
    <w:rsid w:val="00EC43C2"/>
    <w:rsid w:val="00ED1F26"/>
    <w:rsid w:val="00EF1BA8"/>
    <w:rsid w:val="00F06AF9"/>
    <w:rsid w:val="00F306FF"/>
    <w:rsid w:val="00F40BD1"/>
    <w:rsid w:val="00F81B3C"/>
    <w:rsid w:val="00F87E48"/>
    <w:rsid w:val="00F9211A"/>
    <w:rsid w:val="00FB7E5D"/>
    <w:rsid w:val="00FC09DD"/>
    <w:rsid w:val="00FC145C"/>
    <w:rsid w:val="00FC7D7C"/>
    <w:rsid w:val="00FE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F046-E569-4691-9D62-0A2A6C2D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F1"/>
  </w:style>
  <w:style w:type="paragraph" w:styleId="1">
    <w:name w:val="heading 1"/>
    <w:basedOn w:val="a"/>
    <w:next w:val="a"/>
    <w:link w:val="10"/>
    <w:uiPriority w:val="9"/>
    <w:qFormat/>
    <w:rsid w:val="00C0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1F1"/>
  </w:style>
  <w:style w:type="character" w:styleId="a5">
    <w:name w:val="Hyperlink"/>
    <w:basedOn w:val="a0"/>
    <w:uiPriority w:val="99"/>
    <w:unhideWhenUsed/>
    <w:rsid w:val="00C81EFE"/>
    <w:rPr>
      <w:color w:val="0000FF" w:themeColor="hyperlink"/>
      <w:u w:val="single"/>
    </w:rPr>
  </w:style>
  <w:style w:type="character" w:customStyle="1" w:styleId="10">
    <w:name w:val="Заголовок 1 Знак"/>
    <w:basedOn w:val="a0"/>
    <w:link w:val="1"/>
    <w:uiPriority w:val="9"/>
    <w:rsid w:val="00C003B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8721A1"/>
    <w:pPr>
      <w:ind w:left="720"/>
      <w:contextualSpacing/>
    </w:p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8"/>
    <w:uiPriority w:val="99"/>
    <w:unhideWhenUsed/>
    <w:qFormat/>
    <w:rsid w:val="00CA0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7"/>
    <w:uiPriority w:val="99"/>
    <w:locked/>
    <w:rsid w:val="00CA04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22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2D4"/>
  </w:style>
  <w:style w:type="table" w:styleId="ab">
    <w:name w:val="Table Grid"/>
    <w:basedOn w:val="a1"/>
    <w:rsid w:val="001E216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А"/>
    <w:uiPriority w:val="1"/>
    <w:qFormat/>
    <w:rsid w:val="00FE4064"/>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D905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9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1979">
      <w:bodyDiv w:val="1"/>
      <w:marLeft w:val="0"/>
      <w:marRight w:val="0"/>
      <w:marTop w:val="0"/>
      <w:marBottom w:val="0"/>
      <w:divBdr>
        <w:top w:val="none" w:sz="0" w:space="0" w:color="auto"/>
        <w:left w:val="none" w:sz="0" w:space="0" w:color="auto"/>
        <w:bottom w:val="none" w:sz="0" w:space="0" w:color="auto"/>
        <w:right w:val="none" w:sz="0" w:space="0" w:color="auto"/>
      </w:divBdr>
    </w:div>
    <w:div w:id="858397619">
      <w:bodyDiv w:val="1"/>
      <w:marLeft w:val="0"/>
      <w:marRight w:val="0"/>
      <w:marTop w:val="0"/>
      <w:marBottom w:val="0"/>
      <w:divBdr>
        <w:top w:val="none" w:sz="0" w:space="0" w:color="auto"/>
        <w:left w:val="none" w:sz="0" w:space="0" w:color="auto"/>
        <w:bottom w:val="none" w:sz="0" w:space="0" w:color="auto"/>
        <w:right w:val="none" w:sz="0" w:space="0" w:color="auto"/>
      </w:divBdr>
    </w:div>
    <w:div w:id="1516503452">
      <w:bodyDiv w:val="1"/>
      <w:marLeft w:val="0"/>
      <w:marRight w:val="0"/>
      <w:marTop w:val="0"/>
      <w:marBottom w:val="0"/>
      <w:divBdr>
        <w:top w:val="none" w:sz="0" w:space="0" w:color="auto"/>
        <w:left w:val="none" w:sz="0" w:space="0" w:color="auto"/>
        <w:bottom w:val="none" w:sz="0" w:space="0" w:color="auto"/>
        <w:right w:val="none" w:sz="0" w:space="0" w:color="auto"/>
      </w:divBdr>
    </w:div>
    <w:div w:id="1683968345">
      <w:bodyDiv w:val="1"/>
      <w:marLeft w:val="0"/>
      <w:marRight w:val="0"/>
      <w:marTop w:val="0"/>
      <w:marBottom w:val="0"/>
      <w:divBdr>
        <w:top w:val="none" w:sz="0" w:space="0" w:color="auto"/>
        <w:left w:val="none" w:sz="0" w:space="0" w:color="auto"/>
        <w:bottom w:val="none" w:sz="0" w:space="0" w:color="auto"/>
        <w:right w:val="none" w:sz="0" w:space="0" w:color="auto"/>
      </w:divBdr>
    </w:div>
    <w:div w:id="1902515518">
      <w:bodyDiv w:val="1"/>
      <w:marLeft w:val="0"/>
      <w:marRight w:val="0"/>
      <w:marTop w:val="0"/>
      <w:marBottom w:val="0"/>
      <w:divBdr>
        <w:top w:val="none" w:sz="0" w:space="0" w:color="auto"/>
        <w:left w:val="none" w:sz="0" w:space="0" w:color="auto"/>
        <w:bottom w:val="none" w:sz="0" w:space="0" w:color="auto"/>
        <w:right w:val="none" w:sz="0" w:space="0" w:color="auto"/>
      </w:divBdr>
    </w:div>
    <w:div w:id="2004971346">
      <w:bodyDiv w:val="1"/>
      <w:marLeft w:val="0"/>
      <w:marRight w:val="0"/>
      <w:marTop w:val="0"/>
      <w:marBottom w:val="0"/>
      <w:divBdr>
        <w:top w:val="none" w:sz="0" w:space="0" w:color="auto"/>
        <w:left w:val="none" w:sz="0" w:space="0" w:color="auto"/>
        <w:bottom w:val="none" w:sz="0" w:space="0" w:color="auto"/>
        <w:right w:val="none" w:sz="0" w:space="0" w:color="auto"/>
      </w:divBdr>
    </w:div>
    <w:div w:id="20296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Сарсенбаева Гульнар</cp:lastModifiedBy>
  <cp:revision>18</cp:revision>
  <cp:lastPrinted>2021-11-19T03:39:00Z</cp:lastPrinted>
  <dcterms:created xsi:type="dcterms:W3CDTF">2021-09-10T09:14:00Z</dcterms:created>
  <dcterms:modified xsi:type="dcterms:W3CDTF">2021-11-19T03:48:00Z</dcterms:modified>
</cp:coreProperties>
</file>