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5E" w:rsidRPr="0042495E" w:rsidRDefault="0042495E" w:rsidP="0042495E">
      <w:pPr>
        <w:jc w:val="center"/>
        <w:rPr>
          <w:sz w:val="26"/>
          <w:szCs w:val="26"/>
          <w:lang w:val="kk-KZ"/>
        </w:rPr>
      </w:pPr>
      <w:r w:rsidRPr="0042495E">
        <w:rPr>
          <w:noProof/>
          <w:sz w:val="26"/>
          <w:szCs w:val="26"/>
        </w:rPr>
        <w:drawing>
          <wp:inline distT="0" distB="0" distL="0" distR="0">
            <wp:extent cx="1329690" cy="1354428"/>
            <wp:effectExtent l="0" t="0" r="3810" b="0"/>
            <wp:docPr id="1" name="Рисунок 1" descr="логотип 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1" cy="135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95E" w:rsidRPr="0042495E" w:rsidRDefault="0042495E" w:rsidP="0042495E">
      <w:pPr>
        <w:ind w:firstLine="708"/>
        <w:rPr>
          <w:sz w:val="26"/>
          <w:szCs w:val="26"/>
          <w:lang w:val="kk-KZ"/>
        </w:rPr>
      </w:pPr>
    </w:p>
    <w:p w:rsidR="0042495E" w:rsidRDefault="0042495E" w:rsidP="0042495E">
      <w:pPr>
        <w:jc w:val="center"/>
        <w:rPr>
          <w:b/>
          <w:sz w:val="26"/>
          <w:szCs w:val="26"/>
        </w:rPr>
      </w:pPr>
    </w:p>
    <w:p w:rsidR="0042495E" w:rsidRPr="0042495E" w:rsidRDefault="0042495E" w:rsidP="0042495E">
      <w:pPr>
        <w:jc w:val="center"/>
        <w:rPr>
          <w:b/>
          <w:sz w:val="26"/>
          <w:szCs w:val="26"/>
        </w:rPr>
      </w:pPr>
      <w:r w:rsidRPr="0042495E">
        <w:rPr>
          <w:b/>
          <w:sz w:val="26"/>
          <w:szCs w:val="26"/>
        </w:rPr>
        <w:t>Заседание фракции КНПК «Народные коммунисты»</w:t>
      </w:r>
    </w:p>
    <w:p w:rsidR="0042495E" w:rsidRPr="0042495E" w:rsidRDefault="0042495E" w:rsidP="0042495E">
      <w:pPr>
        <w:jc w:val="center"/>
        <w:rPr>
          <w:b/>
          <w:sz w:val="26"/>
          <w:szCs w:val="26"/>
        </w:rPr>
      </w:pPr>
    </w:p>
    <w:p w:rsidR="0042495E" w:rsidRPr="0042495E" w:rsidRDefault="0042495E" w:rsidP="0042495E">
      <w:pPr>
        <w:jc w:val="both"/>
        <w:rPr>
          <w:sz w:val="26"/>
          <w:szCs w:val="26"/>
          <w:lang w:val="kk-KZ"/>
        </w:rPr>
      </w:pPr>
      <w:r w:rsidRPr="0042495E">
        <w:rPr>
          <w:sz w:val="26"/>
          <w:szCs w:val="26"/>
        </w:rPr>
        <w:tab/>
        <w:t xml:space="preserve">20 февраля 2017 года под председательством </w:t>
      </w:r>
      <w:r w:rsidRPr="0042495E">
        <w:rPr>
          <w:sz w:val="26"/>
          <w:szCs w:val="26"/>
          <w:shd w:val="clear" w:color="auto" w:fill="FFFFFF"/>
        </w:rPr>
        <w:t xml:space="preserve">Конурова А.О., заместителя руководителя депутатской фракции </w:t>
      </w:r>
      <w:r w:rsidRPr="0042495E">
        <w:rPr>
          <w:sz w:val="26"/>
          <w:szCs w:val="26"/>
        </w:rPr>
        <w:t>состоялось</w:t>
      </w:r>
      <w:r w:rsidRPr="0042495E">
        <w:rPr>
          <w:sz w:val="26"/>
          <w:szCs w:val="26"/>
          <w:lang w:val="kk-KZ"/>
        </w:rPr>
        <w:t xml:space="preserve"> заседание Фракции КНПК </w:t>
      </w:r>
      <w:r w:rsidRPr="0042495E">
        <w:rPr>
          <w:sz w:val="26"/>
          <w:szCs w:val="26"/>
        </w:rPr>
        <w:t>«Народные коммунисты»</w:t>
      </w:r>
      <w:r w:rsidRPr="0042495E">
        <w:rPr>
          <w:sz w:val="26"/>
          <w:szCs w:val="26"/>
          <w:lang w:val="kk-KZ"/>
        </w:rPr>
        <w:t>.</w:t>
      </w:r>
    </w:p>
    <w:p w:rsidR="0042495E" w:rsidRPr="0042495E" w:rsidRDefault="0042495E" w:rsidP="0042495E">
      <w:pPr>
        <w:pStyle w:val="a3"/>
        <w:ind w:left="0"/>
        <w:jc w:val="both"/>
        <w:rPr>
          <w:sz w:val="26"/>
          <w:szCs w:val="26"/>
        </w:rPr>
      </w:pPr>
      <w:r w:rsidRPr="0042495E">
        <w:rPr>
          <w:sz w:val="26"/>
          <w:szCs w:val="26"/>
          <w:lang w:val="kk-KZ"/>
        </w:rPr>
        <w:tab/>
        <w:t xml:space="preserve">На заседании </w:t>
      </w:r>
      <w:r w:rsidRPr="0042495E">
        <w:rPr>
          <w:sz w:val="26"/>
          <w:szCs w:val="26"/>
        </w:rPr>
        <w:t xml:space="preserve">Фракции </w:t>
      </w:r>
      <w:r w:rsidRPr="0042495E">
        <w:rPr>
          <w:sz w:val="26"/>
          <w:szCs w:val="26"/>
          <w:lang w:val="kk-KZ"/>
        </w:rPr>
        <w:t>были</w:t>
      </w:r>
      <w:r w:rsidRPr="0042495E">
        <w:rPr>
          <w:sz w:val="26"/>
          <w:szCs w:val="26"/>
        </w:rPr>
        <w:t xml:space="preserve"> </w:t>
      </w:r>
      <w:proofErr w:type="spellStart"/>
      <w:r w:rsidRPr="0042495E">
        <w:rPr>
          <w:sz w:val="26"/>
          <w:szCs w:val="26"/>
        </w:rPr>
        <w:t>рассмотре</w:t>
      </w:r>
      <w:proofErr w:type="spellEnd"/>
      <w:r w:rsidRPr="0042495E">
        <w:rPr>
          <w:sz w:val="26"/>
          <w:szCs w:val="26"/>
          <w:lang w:val="kk-KZ"/>
        </w:rPr>
        <w:t xml:space="preserve">ны </w:t>
      </w:r>
      <w:r w:rsidRPr="0042495E">
        <w:rPr>
          <w:sz w:val="26"/>
          <w:szCs w:val="26"/>
        </w:rPr>
        <w:t xml:space="preserve">следующие вопросы: </w:t>
      </w:r>
    </w:p>
    <w:p w:rsidR="003C2D96" w:rsidRPr="0042495E" w:rsidRDefault="003C2D96" w:rsidP="003C2D96">
      <w:pPr>
        <w:pStyle w:val="a3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42495E">
        <w:rPr>
          <w:sz w:val="26"/>
          <w:szCs w:val="26"/>
        </w:rPr>
        <w:t>О результатах заседания бюро Мажилиса Парламента от 17 февраля 2017 г.</w:t>
      </w:r>
    </w:p>
    <w:p w:rsidR="003C2D96" w:rsidRPr="0042495E" w:rsidRDefault="003C2D96" w:rsidP="003C2D96">
      <w:pPr>
        <w:pStyle w:val="a3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42495E">
        <w:rPr>
          <w:sz w:val="26"/>
          <w:szCs w:val="26"/>
        </w:rPr>
        <w:t xml:space="preserve">О переносе расширенного заседания фракции </w:t>
      </w:r>
      <w:r w:rsidRPr="0042495E">
        <w:rPr>
          <w:rFonts w:eastAsia="Calibri"/>
          <w:sz w:val="26"/>
          <w:szCs w:val="26"/>
        </w:rPr>
        <w:t>по проблемам матерей одиночек и выплатам алиментов в Казахстане.</w:t>
      </w:r>
      <w:r w:rsidRPr="0042495E">
        <w:rPr>
          <w:sz w:val="26"/>
          <w:szCs w:val="26"/>
        </w:rPr>
        <w:t xml:space="preserve">  </w:t>
      </w:r>
    </w:p>
    <w:p w:rsidR="003C2D96" w:rsidRPr="0042495E" w:rsidRDefault="003C2D96" w:rsidP="003C2D96">
      <w:pPr>
        <w:pStyle w:val="a3"/>
        <w:numPr>
          <w:ilvl w:val="0"/>
          <w:numId w:val="1"/>
        </w:numPr>
        <w:ind w:left="0" w:firstLine="426"/>
        <w:rPr>
          <w:sz w:val="26"/>
          <w:szCs w:val="26"/>
        </w:rPr>
      </w:pPr>
      <w:r w:rsidRPr="0042495E">
        <w:rPr>
          <w:sz w:val="26"/>
          <w:szCs w:val="26"/>
        </w:rPr>
        <w:t>Депутатские запросы на пленарное заседание Мажилиса Парламента:</w:t>
      </w:r>
    </w:p>
    <w:p w:rsidR="003C2D96" w:rsidRPr="0042495E" w:rsidRDefault="003C2D96" w:rsidP="003C2D96">
      <w:pPr>
        <w:pStyle w:val="a3"/>
        <w:numPr>
          <w:ilvl w:val="0"/>
          <w:numId w:val="1"/>
        </w:numPr>
        <w:ind w:left="0" w:firstLine="426"/>
        <w:rPr>
          <w:sz w:val="26"/>
          <w:szCs w:val="26"/>
        </w:rPr>
      </w:pPr>
      <w:r w:rsidRPr="0042495E">
        <w:rPr>
          <w:sz w:val="26"/>
          <w:szCs w:val="26"/>
        </w:rPr>
        <w:t xml:space="preserve">Разное         </w:t>
      </w:r>
    </w:p>
    <w:p w:rsidR="002060F4" w:rsidRPr="0042495E" w:rsidRDefault="002060F4" w:rsidP="0002551F">
      <w:pPr>
        <w:rPr>
          <w:sz w:val="26"/>
          <w:szCs w:val="26"/>
        </w:rPr>
      </w:pPr>
    </w:p>
    <w:p w:rsidR="00351605" w:rsidRPr="0042495E" w:rsidRDefault="00BC65D4" w:rsidP="00155DF2">
      <w:pPr>
        <w:pStyle w:val="a3"/>
        <w:ind w:left="0" w:firstLine="567"/>
        <w:jc w:val="both"/>
        <w:rPr>
          <w:sz w:val="26"/>
          <w:szCs w:val="26"/>
        </w:rPr>
      </w:pPr>
      <w:r w:rsidRPr="0042495E">
        <w:rPr>
          <w:b/>
          <w:sz w:val="26"/>
          <w:szCs w:val="26"/>
        </w:rPr>
        <w:t xml:space="preserve">1. </w:t>
      </w:r>
      <w:r w:rsidR="00155DF2" w:rsidRPr="0042495E">
        <w:rPr>
          <w:b/>
          <w:sz w:val="26"/>
          <w:szCs w:val="26"/>
        </w:rPr>
        <w:t>ВЫСТУПИЛ:</w:t>
      </w:r>
      <w:r w:rsidR="00155DF2" w:rsidRPr="0042495E">
        <w:rPr>
          <w:sz w:val="26"/>
          <w:szCs w:val="26"/>
        </w:rPr>
        <w:t xml:space="preserve"> </w:t>
      </w:r>
      <w:r w:rsidRPr="0042495E">
        <w:rPr>
          <w:sz w:val="26"/>
          <w:szCs w:val="26"/>
        </w:rPr>
        <w:t>Д</w:t>
      </w:r>
      <w:r w:rsidR="00351605" w:rsidRPr="0042495E">
        <w:rPr>
          <w:sz w:val="26"/>
          <w:szCs w:val="26"/>
        </w:rPr>
        <w:t xml:space="preserve">епутат </w:t>
      </w:r>
      <w:r w:rsidR="0002551F" w:rsidRPr="0042495E">
        <w:rPr>
          <w:sz w:val="26"/>
          <w:szCs w:val="26"/>
        </w:rPr>
        <w:t>Конуров А.О</w:t>
      </w:r>
      <w:r w:rsidR="00351605" w:rsidRPr="0042495E">
        <w:rPr>
          <w:sz w:val="26"/>
          <w:szCs w:val="26"/>
        </w:rPr>
        <w:t>.</w:t>
      </w:r>
      <w:r w:rsidRPr="0042495E">
        <w:rPr>
          <w:sz w:val="26"/>
          <w:szCs w:val="26"/>
        </w:rPr>
        <w:t xml:space="preserve">  </w:t>
      </w:r>
      <w:r w:rsidR="00351605" w:rsidRPr="0042495E">
        <w:rPr>
          <w:sz w:val="26"/>
          <w:szCs w:val="26"/>
        </w:rPr>
        <w:t>ознакомил с повесткой</w:t>
      </w:r>
      <w:r w:rsidRPr="0042495E">
        <w:rPr>
          <w:sz w:val="26"/>
          <w:szCs w:val="26"/>
        </w:rPr>
        <w:t xml:space="preserve"> бюро Мажилиса Парламента Республики Казахстан.</w:t>
      </w:r>
    </w:p>
    <w:p w:rsidR="00BC65D4" w:rsidRPr="0042495E" w:rsidRDefault="00351605" w:rsidP="00351605">
      <w:pPr>
        <w:pStyle w:val="a7"/>
        <w:ind w:firstLine="567"/>
        <w:jc w:val="both"/>
        <w:rPr>
          <w:sz w:val="26"/>
          <w:szCs w:val="26"/>
        </w:rPr>
      </w:pPr>
      <w:r w:rsidRPr="0042495E">
        <w:rPr>
          <w:b/>
          <w:sz w:val="26"/>
          <w:szCs w:val="26"/>
        </w:rPr>
        <w:t xml:space="preserve">РЕШИЛИ: </w:t>
      </w:r>
      <w:r w:rsidR="00BC65D4" w:rsidRPr="0042495E">
        <w:rPr>
          <w:b/>
          <w:sz w:val="26"/>
          <w:szCs w:val="26"/>
        </w:rPr>
        <w:t xml:space="preserve"> </w:t>
      </w:r>
      <w:r w:rsidR="003A28CB">
        <w:rPr>
          <w:sz w:val="26"/>
          <w:szCs w:val="26"/>
        </w:rPr>
        <w:t>Принять к сведению</w:t>
      </w:r>
      <w:r w:rsidR="002B7499" w:rsidRPr="0042495E">
        <w:rPr>
          <w:sz w:val="26"/>
          <w:szCs w:val="26"/>
        </w:rPr>
        <w:t xml:space="preserve"> повестк</w:t>
      </w:r>
      <w:r w:rsidR="003A28CB">
        <w:rPr>
          <w:sz w:val="26"/>
          <w:szCs w:val="26"/>
        </w:rPr>
        <w:t>у</w:t>
      </w:r>
      <w:r w:rsidR="002B7499" w:rsidRPr="0042495E">
        <w:rPr>
          <w:sz w:val="26"/>
          <w:szCs w:val="26"/>
        </w:rPr>
        <w:t xml:space="preserve"> бюро Мажилиса Парламента Республики Казахстан</w:t>
      </w:r>
      <w:r w:rsidR="00BC65D4" w:rsidRPr="0042495E">
        <w:rPr>
          <w:sz w:val="26"/>
          <w:szCs w:val="26"/>
        </w:rPr>
        <w:t>.</w:t>
      </w:r>
    </w:p>
    <w:p w:rsidR="00BC65D4" w:rsidRPr="0042495E" w:rsidRDefault="00BC65D4" w:rsidP="00351605">
      <w:pPr>
        <w:pStyle w:val="a7"/>
        <w:ind w:firstLine="567"/>
        <w:jc w:val="both"/>
        <w:rPr>
          <w:sz w:val="26"/>
          <w:szCs w:val="26"/>
        </w:rPr>
      </w:pPr>
    </w:p>
    <w:p w:rsidR="00BC65D4" w:rsidRPr="0042495E" w:rsidRDefault="00BC65D4" w:rsidP="00351605">
      <w:pPr>
        <w:pStyle w:val="a7"/>
        <w:ind w:firstLine="567"/>
        <w:jc w:val="both"/>
        <w:rPr>
          <w:b/>
          <w:sz w:val="26"/>
          <w:szCs w:val="26"/>
        </w:rPr>
      </w:pPr>
      <w:r w:rsidRPr="0042495E">
        <w:rPr>
          <w:b/>
          <w:sz w:val="26"/>
          <w:szCs w:val="26"/>
        </w:rPr>
        <w:t>2</w:t>
      </w:r>
      <w:r w:rsidRPr="0042495E">
        <w:rPr>
          <w:sz w:val="26"/>
          <w:szCs w:val="26"/>
        </w:rPr>
        <w:t xml:space="preserve">. </w:t>
      </w:r>
      <w:r w:rsidRPr="0042495E">
        <w:rPr>
          <w:b/>
          <w:sz w:val="26"/>
          <w:szCs w:val="26"/>
        </w:rPr>
        <w:t xml:space="preserve">ВЫСТУПИЛ: </w:t>
      </w:r>
      <w:r w:rsidRPr="0042495E">
        <w:rPr>
          <w:sz w:val="26"/>
          <w:szCs w:val="26"/>
        </w:rPr>
        <w:t xml:space="preserve"> Депутат </w:t>
      </w:r>
      <w:proofErr w:type="spellStart"/>
      <w:r w:rsidRPr="0042495E">
        <w:rPr>
          <w:sz w:val="26"/>
          <w:szCs w:val="26"/>
        </w:rPr>
        <w:t>Магеррамов</w:t>
      </w:r>
      <w:proofErr w:type="spellEnd"/>
      <w:r w:rsidRPr="0042495E">
        <w:rPr>
          <w:sz w:val="26"/>
          <w:szCs w:val="26"/>
        </w:rPr>
        <w:t xml:space="preserve"> М.М. доложил </w:t>
      </w:r>
      <w:r w:rsidRPr="0042495E">
        <w:rPr>
          <w:bCs/>
          <w:color w:val="000000"/>
          <w:sz w:val="26"/>
          <w:szCs w:val="26"/>
        </w:rPr>
        <w:t xml:space="preserve">о ходе подготовки расширенного заседания фракции по </w:t>
      </w:r>
      <w:r w:rsidR="002B7499" w:rsidRPr="0042495E">
        <w:rPr>
          <w:bCs/>
          <w:color w:val="000000"/>
          <w:sz w:val="26"/>
          <w:szCs w:val="26"/>
        </w:rPr>
        <w:t>проблемам</w:t>
      </w:r>
      <w:r w:rsidRPr="0042495E">
        <w:rPr>
          <w:bCs/>
          <w:color w:val="000000"/>
          <w:sz w:val="26"/>
          <w:szCs w:val="26"/>
        </w:rPr>
        <w:t xml:space="preserve"> </w:t>
      </w:r>
      <w:r w:rsidRPr="0042495E">
        <w:rPr>
          <w:rFonts w:eastAsia="Calibri"/>
          <w:sz w:val="26"/>
          <w:szCs w:val="26"/>
        </w:rPr>
        <w:t>матерей одиночек и выплатам алиментов в Казахстане.</w:t>
      </w:r>
    </w:p>
    <w:p w:rsidR="00AB6B24" w:rsidRPr="0042495E" w:rsidRDefault="00BC65D4" w:rsidP="00351605">
      <w:pPr>
        <w:pStyle w:val="a7"/>
        <w:ind w:firstLine="567"/>
        <w:jc w:val="both"/>
        <w:rPr>
          <w:sz w:val="26"/>
          <w:szCs w:val="26"/>
        </w:rPr>
      </w:pPr>
      <w:r w:rsidRPr="0042495E">
        <w:rPr>
          <w:b/>
          <w:sz w:val="26"/>
          <w:szCs w:val="26"/>
        </w:rPr>
        <w:t>РЕШИЛИ</w:t>
      </w:r>
      <w:r w:rsidR="00351605" w:rsidRPr="0042495E">
        <w:rPr>
          <w:b/>
          <w:sz w:val="26"/>
          <w:szCs w:val="26"/>
        </w:rPr>
        <w:t>:</w:t>
      </w:r>
      <w:r w:rsidR="00FE5AAD" w:rsidRPr="0042495E">
        <w:rPr>
          <w:b/>
          <w:sz w:val="26"/>
          <w:szCs w:val="26"/>
        </w:rPr>
        <w:t xml:space="preserve"> </w:t>
      </w:r>
      <w:r w:rsidR="00FE5AAD" w:rsidRPr="0042495E">
        <w:rPr>
          <w:sz w:val="26"/>
          <w:szCs w:val="26"/>
        </w:rPr>
        <w:t>1)</w:t>
      </w:r>
      <w:r w:rsidR="00FE5AAD" w:rsidRPr="0042495E">
        <w:rPr>
          <w:b/>
          <w:sz w:val="26"/>
          <w:szCs w:val="26"/>
        </w:rPr>
        <w:t xml:space="preserve"> </w:t>
      </w:r>
      <w:r w:rsidR="003C2D96" w:rsidRPr="0042495E">
        <w:rPr>
          <w:sz w:val="26"/>
          <w:szCs w:val="26"/>
        </w:rPr>
        <w:t>Перенести</w:t>
      </w:r>
      <w:r w:rsidR="00FE5AAD" w:rsidRPr="0042495E">
        <w:rPr>
          <w:sz w:val="26"/>
          <w:szCs w:val="26"/>
        </w:rPr>
        <w:t xml:space="preserve"> расширенное заседание фракции </w:t>
      </w:r>
      <w:r w:rsidR="003C2D96" w:rsidRPr="0042495E">
        <w:rPr>
          <w:sz w:val="26"/>
          <w:szCs w:val="26"/>
        </w:rPr>
        <w:t>на 15</w:t>
      </w:r>
      <w:r w:rsidR="00FE5AAD" w:rsidRPr="0042495E">
        <w:rPr>
          <w:sz w:val="26"/>
          <w:szCs w:val="26"/>
        </w:rPr>
        <w:t xml:space="preserve"> марта 2017 года. 2) </w:t>
      </w:r>
      <w:r w:rsidR="003C2D96" w:rsidRPr="0042495E">
        <w:rPr>
          <w:sz w:val="26"/>
          <w:szCs w:val="26"/>
        </w:rPr>
        <w:t xml:space="preserve">Депутату </w:t>
      </w:r>
      <w:proofErr w:type="spellStart"/>
      <w:r w:rsidR="003C2D96" w:rsidRPr="0042495E">
        <w:rPr>
          <w:sz w:val="26"/>
          <w:szCs w:val="26"/>
        </w:rPr>
        <w:t>Магеррамову</w:t>
      </w:r>
      <w:proofErr w:type="spellEnd"/>
      <w:r w:rsidR="003C2D96" w:rsidRPr="0042495E">
        <w:rPr>
          <w:sz w:val="26"/>
          <w:szCs w:val="26"/>
        </w:rPr>
        <w:t xml:space="preserve"> М.М. подготовить проект рекомендации от </w:t>
      </w:r>
      <w:r w:rsidR="00A82ABA" w:rsidRPr="0042495E">
        <w:rPr>
          <w:sz w:val="26"/>
          <w:szCs w:val="26"/>
        </w:rPr>
        <w:t xml:space="preserve">имени </w:t>
      </w:r>
      <w:r w:rsidR="003C2D96" w:rsidRPr="0042495E">
        <w:rPr>
          <w:sz w:val="26"/>
          <w:szCs w:val="26"/>
        </w:rPr>
        <w:t xml:space="preserve">фракции «Народные коммунисты», утвердить </w:t>
      </w:r>
      <w:r w:rsidR="00A82ABA" w:rsidRPr="0042495E">
        <w:rPr>
          <w:sz w:val="26"/>
          <w:szCs w:val="26"/>
        </w:rPr>
        <w:t xml:space="preserve">рекомендацию </w:t>
      </w:r>
      <w:r w:rsidR="003C2D96" w:rsidRPr="0042495E">
        <w:rPr>
          <w:sz w:val="26"/>
          <w:szCs w:val="26"/>
        </w:rPr>
        <w:t>на расширенном заседании фракции 15 марта 2016 года.</w:t>
      </w:r>
      <w:r w:rsidR="00E7454A" w:rsidRPr="0042495E">
        <w:rPr>
          <w:sz w:val="26"/>
          <w:szCs w:val="26"/>
        </w:rPr>
        <w:t xml:space="preserve"> 3) </w:t>
      </w:r>
      <w:proofErr w:type="spellStart"/>
      <w:r w:rsidR="003C2D96" w:rsidRPr="0042495E">
        <w:rPr>
          <w:sz w:val="26"/>
          <w:szCs w:val="26"/>
        </w:rPr>
        <w:t>Ешмухамбетовой</w:t>
      </w:r>
      <w:proofErr w:type="spellEnd"/>
      <w:r w:rsidR="003C2D96" w:rsidRPr="0042495E">
        <w:rPr>
          <w:sz w:val="26"/>
          <w:szCs w:val="26"/>
        </w:rPr>
        <w:t xml:space="preserve"> Г.Б.</w:t>
      </w:r>
      <w:r w:rsidR="00E7454A" w:rsidRPr="0042495E">
        <w:rPr>
          <w:sz w:val="26"/>
          <w:szCs w:val="26"/>
        </w:rPr>
        <w:t xml:space="preserve"> </w:t>
      </w:r>
      <w:r w:rsidR="003C2D96" w:rsidRPr="0042495E">
        <w:rPr>
          <w:sz w:val="26"/>
          <w:szCs w:val="26"/>
        </w:rPr>
        <w:t xml:space="preserve">- представителю </w:t>
      </w:r>
      <w:r w:rsidR="00E7454A" w:rsidRPr="0042495E">
        <w:rPr>
          <w:sz w:val="26"/>
          <w:szCs w:val="26"/>
        </w:rPr>
        <w:t xml:space="preserve">фракции </w:t>
      </w:r>
      <w:r w:rsidR="003C2D96" w:rsidRPr="0042495E">
        <w:rPr>
          <w:sz w:val="26"/>
          <w:szCs w:val="26"/>
        </w:rPr>
        <w:t>пере</w:t>
      </w:r>
      <w:r w:rsidR="00E7454A" w:rsidRPr="0042495E">
        <w:rPr>
          <w:sz w:val="26"/>
          <w:szCs w:val="26"/>
        </w:rPr>
        <w:t>писать</w:t>
      </w:r>
      <w:r w:rsidR="003C2D96" w:rsidRPr="0042495E">
        <w:rPr>
          <w:sz w:val="26"/>
          <w:szCs w:val="26"/>
        </w:rPr>
        <w:t xml:space="preserve"> письмо</w:t>
      </w:r>
      <w:r w:rsidR="00E7454A" w:rsidRPr="0042495E">
        <w:rPr>
          <w:sz w:val="26"/>
          <w:szCs w:val="26"/>
        </w:rPr>
        <w:t xml:space="preserve"> на 15.03.2017 г</w:t>
      </w:r>
      <w:r w:rsidR="00FE5AAD" w:rsidRPr="0042495E">
        <w:rPr>
          <w:sz w:val="26"/>
          <w:szCs w:val="26"/>
        </w:rPr>
        <w:t>.</w:t>
      </w:r>
      <w:r w:rsidR="00F85CC5" w:rsidRPr="0042495E">
        <w:rPr>
          <w:sz w:val="26"/>
          <w:szCs w:val="26"/>
        </w:rPr>
        <w:t xml:space="preserve"> </w:t>
      </w:r>
    </w:p>
    <w:p w:rsidR="00351605" w:rsidRPr="0042495E" w:rsidRDefault="00F85CC5" w:rsidP="00351605">
      <w:pPr>
        <w:pStyle w:val="a7"/>
        <w:ind w:firstLine="567"/>
        <w:jc w:val="both"/>
        <w:rPr>
          <w:sz w:val="26"/>
          <w:szCs w:val="26"/>
        </w:rPr>
      </w:pPr>
      <w:r w:rsidRPr="0042495E">
        <w:rPr>
          <w:sz w:val="26"/>
          <w:szCs w:val="26"/>
        </w:rPr>
        <w:t>Все единогласно согласились.</w:t>
      </w:r>
    </w:p>
    <w:p w:rsidR="00351605" w:rsidRPr="0042495E" w:rsidRDefault="00351605" w:rsidP="00155DF2">
      <w:pPr>
        <w:pStyle w:val="a3"/>
        <w:ind w:left="0" w:firstLine="567"/>
        <w:jc w:val="both"/>
        <w:rPr>
          <w:sz w:val="26"/>
          <w:szCs w:val="26"/>
        </w:rPr>
      </w:pPr>
    </w:p>
    <w:p w:rsidR="00434D44" w:rsidRPr="0042495E" w:rsidRDefault="00434D44" w:rsidP="00434D44">
      <w:pPr>
        <w:pStyle w:val="a3"/>
        <w:ind w:left="0" w:firstLine="567"/>
        <w:jc w:val="both"/>
        <w:rPr>
          <w:sz w:val="26"/>
          <w:szCs w:val="26"/>
        </w:rPr>
      </w:pPr>
      <w:r w:rsidRPr="0042495E">
        <w:rPr>
          <w:b/>
          <w:sz w:val="26"/>
          <w:szCs w:val="26"/>
        </w:rPr>
        <w:t>3.</w:t>
      </w:r>
      <w:r w:rsidRPr="0042495E">
        <w:rPr>
          <w:sz w:val="26"/>
          <w:szCs w:val="26"/>
        </w:rPr>
        <w:t xml:space="preserve"> </w:t>
      </w:r>
      <w:r w:rsidRPr="0042495E">
        <w:rPr>
          <w:b/>
          <w:sz w:val="26"/>
          <w:szCs w:val="26"/>
        </w:rPr>
        <w:t>ВЫСТУПИЛ:</w:t>
      </w:r>
      <w:r w:rsidRPr="0042495E">
        <w:rPr>
          <w:sz w:val="26"/>
          <w:szCs w:val="26"/>
        </w:rPr>
        <w:t xml:space="preserve"> Депутат</w:t>
      </w:r>
      <w:r w:rsidR="002025C2" w:rsidRPr="0042495E">
        <w:rPr>
          <w:sz w:val="26"/>
          <w:szCs w:val="26"/>
        </w:rPr>
        <w:t>ы</w:t>
      </w:r>
      <w:r w:rsidRPr="0042495E">
        <w:rPr>
          <w:sz w:val="26"/>
          <w:szCs w:val="26"/>
        </w:rPr>
        <w:t xml:space="preserve"> Конуров А.О.</w:t>
      </w:r>
      <w:r w:rsidR="002025C2" w:rsidRPr="0042495E">
        <w:rPr>
          <w:sz w:val="26"/>
          <w:szCs w:val="26"/>
        </w:rPr>
        <w:t xml:space="preserve">, </w:t>
      </w:r>
      <w:r w:rsidR="00AB6B24" w:rsidRPr="0042495E">
        <w:rPr>
          <w:sz w:val="26"/>
          <w:szCs w:val="26"/>
        </w:rPr>
        <w:t>Смирнова И.В.</w:t>
      </w:r>
      <w:r w:rsidR="00E7454A" w:rsidRPr="0042495E">
        <w:rPr>
          <w:sz w:val="26"/>
          <w:szCs w:val="26"/>
        </w:rPr>
        <w:t xml:space="preserve">, Ахметбеков Ж.А., </w:t>
      </w:r>
      <w:proofErr w:type="spellStart"/>
      <w:r w:rsidR="00E7454A" w:rsidRPr="0042495E">
        <w:rPr>
          <w:sz w:val="26"/>
          <w:szCs w:val="26"/>
        </w:rPr>
        <w:t>Сыздыков</w:t>
      </w:r>
      <w:proofErr w:type="spellEnd"/>
      <w:r w:rsidR="00E7454A" w:rsidRPr="0042495E">
        <w:rPr>
          <w:sz w:val="26"/>
          <w:szCs w:val="26"/>
        </w:rPr>
        <w:t xml:space="preserve"> Т.И.</w:t>
      </w:r>
      <w:r w:rsidR="00750D1B" w:rsidRPr="0042495E">
        <w:rPr>
          <w:sz w:val="26"/>
          <w:szCs w:val="26"/>
        </w:rPr>
        <w:t xml:space="preserve">, </w:t>
      </w:r>
      <w:proofErr w:type="spellStart"/>
      <w:r w:rsidR="00750D1B" w:rsidRPr="0042495E">
        <w:rPr>
          <w:sz w:val="26"/>
          <w:szCs w:val="26"/>
        </w:rPr>
        <w:t>Магеррамов</w:t>
      </w:r>
      <w:proofErr w:type="spellEnd"/>
      <w:r w:rsidR="00750D1B" w:rsidRPr="0042495E">
        <w:rPr>
          <w:sz w:val="26"/>
          <w:szCs w:val="26"/>
        </w:rPr>
        <w:t xml:space="preserve"> М.М.</w:t>
      </w:r>
    </w:p>
    <w:p w:rsidR="00750D1B" w:rsidRPr="0042495E" w:rsidRDefault="00434D44" w:rsidP="00434D44">
      <w:pPr>
        <w:pStyle w:val="a7"/>
        <w:ind w:firstLine="567"/>
        <w:jc w:val="both"/>
        <w:rPr>
          <w:b/>
          <w:sz w:val="26"/>
          <w:szCs w:val="26"/>
        </w:rPr>
      </w:pPr>
      <w:r w:rsidRPr="0042495E">
        <w:rPr>
          <w:b/>
          <w:sz w:val="26"/>
          <w:szCs w:val="26"/>
        </w:rPr>
        <w:t xml:space="preserve">РЕШИЛИ:  </w:t>
      </w:r>
      <w:r w:rsidR="00263B8C" w:rsidRPr="0042495E">
        <w:rPr>
          <w:sz w:val="26"/>
          <w:szCs w:val="26"/>
        </w:rPr>
        <w:t>Согласиться с текстами</w:t>
      </w:r>
      <w:r w:rsidR="002060F4" w:rsidRPr="0042495E">
        <w:rPr>
          <w:sz w:val="26"/>
          <w:szCs w:val="26"/>
        </w:rPr>
        <w:t xml:space="preserve"> депутатских</w:t>
      </w:r>
      <w:r w:rsidR="00263B8C" w:rsidRPr="0042495E">
        <w:rPr>
          <w:sz w:val="26"/>
          <w:szCs w:val="26"/>
        </w:rPr>
        <w:t xml:space="preserve"> запросов</w:t>
      </w:r>
      <w:r w:rsidR="00263B8C" w:rsidRPr="0042495E">
        <w:rPr>
          <w:b/>
          <w:sz w:val="26"/>
          <w:szCs w:val="26"/>
        </w:rPr>
        <w:t>.</w:t>
      </w:r>
      <w:r w:rsidR="00750D1B" w:rsidRPr="0042495E">
        <w:rPr>
          <w:b/>
          <w:sz w:val="26"/>
          <w:szCs w:val="26"/>
        </w:rPr>
        <w:t xml:space="preserve"> </w:t>
      </w:r>
    </w:p>
    <w:p w:rsidR="00AB6B24" w:rsidRPr="0042495E" w:rsidRDefault="00AB6B24" w:rsidP="00434D44">
      <w:pPr>
        <w:pStyle w:val="a7"/>
        <w:ind w:firstLine="567"/>
        <w:jc w:val="both"/>
        <w:rPr>
          <w:sz w:val="26"/>
          <w:szCs w:val="26"/>
        </w:rPr>
      </w:pPr>
    </w:p>
    <w:p w:rsidR="00155DF2" w:rsidRPr="0042495E" w:rsidRDefault="00155DF2" w:rsidP="00155DF2">
      <w:pPr>
        <w:pStyle w:val="a3"/>
        <w:ind w:left="0" w:firstLine="567"/>
        <w:jc w:val="both"/>
        <w:rPr>
          <w:sz w:val="26"/>
          <w:szCs w:val="26"/>
        </w:rPr>
      </w:pPr>
    </w:p>
    <w:sectPr w:rsidR="00155DF2" w:rsidRPr="0042495E" w:rsidSect="002025C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7B6"/>
    <w:multiLevelType w:val="hybridMultilevel"/>
    <w:tmpl w:val="2AAC75A4"/>
    <w:lvl w:ilvl="0" w:tplc="7D221B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D217F"/>
    <w:multiLevelType w:val="hybridMultilevel"/>
    <w:tmpl w:val="4420CE7C"/>
    <w:lvl w:ilvl="0" w:tplc="3C747D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BC5DF9"/>
    <w:multiLevelType w:val="hybridMultilevel"/>
    <w:tmpl w:val="2AAC75A4"/>
    <w:lvl w:ilvl="0" w:tplc="7D221B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D071C"/>
    <w:multiLevelType w:val="hybridMultilevel"/>
    <w:tmpl w:val="2AAC75A4"/>
    <w:lvl w:ilvl="0" w:tplc="7D221B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9D1"/>
    <w:rsid w:val="0002551F"/>
    <w:rsid w:val="00086EB8"/>
    <w:rsid w:val="000A1CA8"/>
    <w:rsid w:val="001012E3"/>
    <w:rsid w:val="0011672F"/>
    <w:rsid w:val="00122656"/>
    <w:rsid w:val="00145A79"/>
    <w:rsid w:val="00155DF2"/>
    <w:rsid w:val="001678BB"/>
    <w:rsid w:val="001803A1"/>
    <w:rsid w:val="001C1629"/>
    <w:rsid w:val="002025C2"/>
    <w:rsid w:val="002060F4"/>
    <w:rsid w:val="0020662F"/>
    <w:rsid w:val="002120EE"/>
    <w:rsid w:val="00212A85"/>
    <w:rsid w:val="002465D1"/>
    <w:rsid w:val="00247383"/>
    <w:rsid w:val="00263B8C"/>
    <w:rsid w:val="002A1DCE"/>
    <w:rsid w:val="002B7499"/>
    <w:rsid w:val="00351605"/>
    <w:rsid w:val="00382B20"/>
    <w:rsid w:val="003A28CB"/>
    <w:rsid w:val="003C2D96"/>
    <w:rsid w:val="003C4800"/>
    <w:rsid w:val="003D78CA"/>
    <w:rsid w:val="003F06BA"/>
    <w:rsid w:val="00413712"/>
    <w:rsid w:val="00415C08"/>
    <w:rsid w:val="00420101"/>
    <w:rsid w:val="00421038"/>
    <w:rsid w:val="0042495E"/>
    <w:rsid w:val="00434D44"/>
    <w:rsid w:val="0046054E"/>
    <w:rsid w:val="004A58BC"/>
    <w:rsid w:val="004C0CD1"/>
    <w:rsid w:val="00554F5F"/>
    <w:rsid w:val="005C0711"/>
    <w:rsid w:val="005E6CE1"/>
    <w:rsid w:val="006206C9"/>
    <w:rsid w:val="00673E1C"/>
    <w:rsid w:val="00675164"/>
    <w:rsid w:val="006856CF"/>
    <w:rsid w:val="006A238F"/>
    <w:rsid w:val="006B2320"/>
    <w:rsid w:val="006B7172"/>
    <w:rsid w:val="00750D1B"/>
    <w:rsid w:val="0078776B"/>
    <w:rsid w:val="007C2F0E"/>
    <w:rsid w:val="007F69D1"/>
    <w:rsid w:val="00804FB5"/>
    <w:rsid w:val="0081226F"/>
    <w:rsid w:val="00836156"/>
    <w:rsid w:val="0084082E"/>
    <w:rsid w:val="00870029"/>
    <w:rsid w:val="00876923"/>
    <w:rsid w:val="008B1249"/>
    <w:rsid w:val="008E20A2"/>
    <w:rsid w:val="00954970"/>
    <w:rsid w:val="00957121"/>
    <w:rsid w:val="009D1D9D"/>
    <w:rsid w:val="009E7D84"/>
    <w:rsid w:val="009F1A1F"/>
    <w:rsid w:val="00A01232"/>
    <w:rsid w:val="00A6136C"/>
    <w:rsid w:val="00A82ABA"/>
    <w:rsid w:val="00AB61F6"/>
    <w:rsid w:val="00AB6B24"/>
    <w:rsid w:val="00AE1BF5"/>
    <w:rsid w:val="00B913C6"/>
    <w:rsid w:val="00B97059"/>
    <w:rsid w:val="00BB2C98"/>
    <w:rsid w:val="00BC65D4"/>
    <w:rsid w:val="00C73BBC"/>
    <w:rsid w:val="00CD60D9"/>
    <w:rsid w:val="00CF053E"/>
    <w:rsid w:val="00D24715"/>
    <w:rsid w:val="00D52696"/>
    <w:rsid w:val="00D526EF"/>
    <w:rsid w:val="00D732EB"/>
    <w:rsid w:val="00DE0246"/>
    <w:rsid w:val="00E61AB7"/>
    <w:rsid w:val="00E67AD8"/>
    <w:rsid w:val="00E7454A"/>
    <w:rsid w:val="00EC1BCE"/>
    <w:rsid w:val="00F848F2"/>
    <w:rsid w:val="00F85CC5"/>
    <w:rsid w:val="00FE45C4"/>
    <w:rsid w:val="00FE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9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D732EB"/>
    <w:pPr>
      <w:spacing w:before="100" w:beforeAutospacing="1" w:after="100" w:afterAutospacing="1"/>
    </w:pPr>
    <w:rPr>
      <w:rFonts w:eastAsia="Calibri"/>
    </w:rPr>
  </w:style>
  <w:style w:type="paragraph" w:styleId="a7">
    <w:name w:val="No Spacing"/>
    <w:uiPriority w:val="1"/>
    <w:qFormat/>
    <w:rsid w:val="00D7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45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9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D732EB"/>
    <w:pPr>
      <w:spacing w:before="100" w:beforeAutospacing="1" w:after="100" w:afterAutospacing="1"/>
    </w:pPr>
    <w:rPr>
      <w:rFonts w:eastAsia="Calibri"/>
    </w:rPr>
  </w:style>
  <w:style w:type="paragraph" w:styleId="a7">
    <w:name w:val="No Spacing"/>
    <w:uiPriority w:val="1"/>
    <w:qFormat/>
    <w:rsid w:val="00D7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7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974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9195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012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8923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F431-9CED-451D-824E-A070CB21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Arinbasarov</dc:creator>
  <cp:lastModifiedBy>User</cp:lastModifiedBy>
  <cp:revision>4</cp:revision>
  <cp:lastPrinted>2016-10-04T03:41:00Z</cp:lastPrinted>
  <dcterms:created xsi:type="dcterms:W3CDTF">2017-02-22T03:00:00Z</dcterms:created>
  <dcterms:modified xsi:type="dcterms:W3CDTF">2017-02-22T03:14:00Z</dcterms:modified>
</cp:coreProperties>
</file>