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AC" w:rsidRPr="002E1997" w:rsidRDefault="00FB2101" w:rsidP="00F86E9C">
      <w:pPr>
        <w:spacing w:after="0" w:line="240" w:lineRule="auto"/>
        <w:jc w:val="center"/>
        <w:rPr>
          <w:rFonts w:ascii="Times New Roman" w:eastAsia="Calibri" w:hAnsi="Times New Roman" w:cs="Times New Roman"/>
          <w:b/>
          <w:sz w:val="28"/>
          <w:szCs w:val="28"/>
        </w:rPr>
      </w:pPr>
      <w:r w:rsidRPr="002E1997">
        <w:rPr>
          <w:rFonts w:ascii="Times New Roman" w:eastAsia="Calibri" w:hAnsi="Times New Roman" w:cs="Times New Roman"/>
          <w:b/>
          <w:sz w:val="28"/>
          <w:szCs w:val="28"/>
        </w:rPr>
        <w:t>СРАВНИТЕЛЬНАЯ ТАБЛИЦА</w:t>
      </w:r>
    </w:p>
    <w:p w:rsidR="00F336AC" w:rsidRPr="002E1997" w:rsidRDefault="00FB2101" w:rsidP="00F86E9C">
      <w:pPr>
        <w:spacing w:after="0" w:line="240" w:lineRule="auto"/>
        <w:jc w:val="center"/>
        <w:rPr>
          <w:rFonts w:ascii="Times New Roman" w:eastAsia="Calibri" w:hAnsi="Times New Roman" w:cs="Times New Roman"/>
          <w:b/>
          <w:sz w:val="28"/>
          <w:szCs w:val="28"/>
        </w:rPr>
      </w:pPr>
      <w:r w:rsidRPr="002E1997">
        <w:rPr>
          <w:rFonts w:ascii="Times New Roman" w:eastAsia="Calibri" w:hAnsi="Times New Roman" w:cs="Times New Roman"/>
          <w:b/>
          <w:sz w:val="28"/>
          <w:szCs w:val="28"/>
        </w:rPr>
        <w:t xml:space="preserve">к проекту Закона Республики Казахстан </w:t>
      </w:r>
    </w:p>
    <w:p w:rsidR="00F336AC" w:rsidRPr="002E1997" w:rsidRDefault="00FB2101" w:rsidP="00F86E9C">
      <w:pPr>
        <w:spacing w:after="0" w:line="240" w:lineRule="auto"/>
        <w:jc w:val="center"/>
        <w:rPr>
          <w:rFonts w:ascii="Times New Roman" w:eastAsia="Calibri" w:hAnsi="Times New Roman" w:cs="Times New Roman"/>
          <w:b/>
          <w:sz w:val="28"/>
          <w:szCs w:val="28"/>
        </w:rPr>
      </w:pPr>
      <w:r w:rsidRPr="002E1997">
        <w:rPr>
          <w:rFonts w:ascii="Times New Roman" w:eastAsia="Calibri" w:hAnsi="Times New Roman" w:cs="Times New Roman"/>
          <w:b/>
          <w:sz w:val="28"/>
          <w:szCs w:val="28"/>
        </w:rPr>
        <w:t>«О внесении изменений и дополнений в Кодекс Республики Казахстан об административных правонарушениях</w:t>
      </w:r>
      <w:r w:rsidR="00986D32" w:rsidRPr="002E1997">
        <w:rPr>
          <w:rFonts w:ascii="Times New Roman" w:eastAsia="Calibri" w:hAnsi="Times New Roman" w:cs="Times New Roman"/>
          <w:b/>
          <w:sz w:val="28"/>
          <w:szCs w:val="28"/>
        </w:rPr>
        <w:t xml:space="preserve"> </w:t>
      </w:r>
      <w:r w:rsidR="00986D32" w:rsidRPr="002E1997">
        <w:rPr>
          <w:rFonts w:ascii="Times New Roman" w:hAnsi="Times New Roman" w:cs="Times New Roman"/>
          <w:b/>
          <w:sz w:val="28"/>
        </w:rPr>
        <w:t>по вопросам усиления</w:t>
      </w:r>
      <w:r w:rsidR="003B7AA0">
        <w:rPr>
          <w:rFonts w:ascii="Times New Roman" w:hAnsi="Times New Roman" w:cs="Times New Roman"/>
          <w:b/>
          <w:sz w:val="28"/>
        </w:rPr>
        <w:t xml:space="preserve"> административной</w:t>
      </w:r>
      <w:r w:rsidR="00986D32" w:rsidRPr="002E1997">
        <w:rPr>
          <w:rFonts w:ascii="Times New Roman" w:hAnsi="Times New Roman" w:cs="Times New Roman"/>
          <w:b/>
          <w:sz w:val="28"/>
        </w:rPr>
        <w:t xml:space="preserve"> ответственности за экологические правонарушения</w:t>
      </w:r>
      <w:r w:rsidRPr="002E1997">
        <w:rPr>
          <w:rFonts w:ascii="Times New Roman" w:eastAsia="Calibri" w:hAnsi="Times New Roman" w:cs="Times New Roman"/>
          <w:b/>
          <w:sz w:val="28"/>
          <w:szCs w:val="28"/>
        </w:rPr>
        <w:t>»</w:t>
      </w:r>
    </w:p>
    <w:p w:rsidR="00F336AC" w:rsidRPr="002E1997" w:rsidRDefault="00F336AC" w:rsidP="00F86E9C">
      <w:pPr>
        <w:spacing w:after="0" w:line="240" w:lineRule="auto"/>
        <w:jc w:val="center"/>
        <w:rPr>
          <w:rFonts w:ascii="Times New Roman" w:eastAsia="Calibri" w:hAnsi="Times New Roman" w:cs="Times New Roman"/>
          <w:b/>
          <w:sz w:val="28"/>
          <w:szCs w:val="28"/>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67"/>
        <w:gridCol w:w="1702"/>
        <w:gridCol w:w="4677"/>
        <w:gridCol w:w="4536"/>
        <w:gridCol w:w="4678"/>
      </w:tblGrid>
      <w:tr w:rsidR="00F336AC" w:rsidRPr="002E1997" w:rsidTr="000B07EE">
        <w:trPr>
          <w:trHeight w:val="1221"/>
        </w:trPr>
        <w:tc>
          <w:tcPr>
            <w:tcW w:w="567" w:type="dxa"/>
            <w:tcBorders>
              <w:top w:val="single" w:sz="4" w:space="0" w:color="auto"/>
            </w:tcBorders>
            <w:shd w:val="clear" w:color="auto" w:fill="FFFFFF"/>
            <w:vAlign w:val="center"/>
          </w:tcPr>
          <w:p w:rsidR="00F336AC" w:rsidRPr="002E1997" w:rsidRDefault="00FB2101" w:rsidP="00986D32">
            <w:pPr>
              <w:pStyle w:val="a4"/>
              <w:widowControl w:val="0"/>
              <w:spacing w:after="0" w:line="240" w:lineRule="auto"/>
              <w:ind w:left="34"/>
              <w:jc w:val="center"/>
              <w:rPr>
                <w:rFonts w:ascii="Times New Roman" w:eastAsia="Calibri" w:hAnsi="Times New Roman" w:cs="Times New Roman"/>
                <w:b/>
                <w:bCs/>
                <w:sz w:val="24"/>
                <w:szCs w:val="24"/>
              </w:rPr>
            </w:pPr>
            <w:r w:rsidRPr="002E1997">
              <w:rPr>
                <w:rFonts w:ascii="Times New Roman" w:eastAsia="Calibri" w:hAnsi="Times New Roman" w:cs="Times New Roman"/>
                <w:b/>
                <w:bCs/>
                <w:sz w:val="24"/>
                <w:szCs w:val="24"/>
              </w:rPr>
              <w:t>№ п/п</w:t>
            </w:r>
          </w:p>
        </w:tc>
        <w:tc>
          <w:tcPr>
            <w:tcW w:w="1702" w:type="dxa"/>
            <w:tcBorders>
              <w:top w:val="single" w:sz="4" w:space="0" w:color="auto"/>
            </w:tcBorders>
            <w:shd w:val="clear" w:color="auto" w:fill="FFFFFF"/>
            <w:vAlign w:val="center"/>
          </w:tcPr>
          <w:p w:rsidR="00F336AC" w:rsidRDefault="00FB2101" w:rsidP="00986D32">
            <w:pPr>
              <w:widowControl w:val="0"/>
              <w:spacing w:after="0" w:line="240" w:lineRule="auto"/>
              <w:jc w:val="center"/>
              <w:rPr>
                <w:rFonts w:ascii="Times New Roman" w:eastAsia="Calibri" w:hAnsi="Times New Roman" w:cs="Times New Roman"/>
                <w:b/>
                <w:bCs/>
                <w:sz w:val="24"/>
                <w:szCs w:val="24"/>
              </w:rPr>
            </w:pPr>
            <w:r w:rsidRPr="002E1997">
              <w:rPr>
                <w:rFonts w:ascii="Times New Roman" w:eastAsia="Calibri" w:hAnsi="Times New Roman" w:cs="Times New Roman"/>
                <w:b/>
                <w:bCs/>
                <w:sz w:val="24"/>
                <w:szCs w:val="24"/>
              </w:rPr>
              <w:t>Струк-турный элемент</w:t>
            </w:r>
          </w:p>
          <w:p w:rsidR="00BC3930" w:rsidRPr="002E1997" w:rsidRDefault="00BC3930" w:rsidP="00986D32">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НПА</w:t>
            </w:r>
          </w:p>
        </w:tc>
        <w:tc>
          <w:tcPr>
            <w:tcW w:w="4677" w:type="dxa"/>
            <w:tcBorders>
              <w:top w:val="single" w:sz="4" w:space="0" w:color="auto"/>
            </w:tcBorders>
            <w:shd w:val="clear" w:color="auto" w:fill="FFFFFF"/>
            <w:vAlign w:val="center"/>
          </w:tcPr>
          <w:p w:rsidR="00F336AC" w:rsidRPr="002E1997" w:rsidRDefault="00FB2101" w:rsidP="00986D32">
            <w:pPr>
              <w:widowControl w:val="0"/>
              <w:spacing w:after="0" w:line="240" w:lineRule="auto"/>
              <w:ind w:firstLine="317"/>
              <w:jc w:val="center"/>
              <w:rPr>
                <w:rFonts w:ascii="Times New Roman" w:eastAsia="Calibri" w:hAnsi="Times New Roman" w:cs="Times New Roman"/>
                <w:b/>
                <w:bCs/>
                <w:sz w:val="24"/>
                <w:szCs w:val="24"/>
              </w:rPr>
            </w:pPr>
            <w:r w:rsidRPr="002E1997">
              <w:rPr>
                <w:rFonts w:ascii="Times New Roman" w:eastAsia="Calibri" w:hAnsi="Times New Roman" w:cs="Times New Roman"/>
                <w:b/>
                <w:bCs/>
                <w:sz w:val="24"/>
                <w:szCs w:val="24"/>
              </w:rPr>
              <w:t>Действующая редакция</w:t>
            </w:r>
          </w:p>
        </w:tc>
        <w:tc>
          <w:tcPr>
            <w:tcW w:w="4536" w:type="dxa"/>
            <w:tcBorders>
              <w:top w:val="single" w:sz="4" w:space="0" w:color="auto"/>
            </w:tcBorders>
            <w:shd w:val="clear" w:color="auto" w:fill="FFFFFF"/>
            <w:vAlign w:val="center"/>
          </w:tcPr>
          <w:p w:rsidR="00F336AC" w:rsidRPr="002E1997" w:rsidRDefault="00FB2101" w:rsidP="00986D32">
            <w:pPr>
              <w:widowControl w:val="0"/>
              <w:spacing w:after="0" w:line="240" w:lineRule="auto"/>
              <w:ind w:firstLine="317"/>
              <w:jc w:val="center"/>
              <w:rPr>
                <w:rFonts w:ascii="Times New Roman" w:eastAsia="Calibri" w:hAnsi="Times New Roman" w:cs="Times New Roman"/>
                <w:b/>
                <w:bCs/>
                <w:sz w:val="24"/>
                <w:szCs w:val="24"/>
              </w:rPr>
            </w:pPr>
            <w:r w:rsidRPr="002E1997">
              <w:rPr>
                <w:rFonts w:ascii="Times New Roman" w:eastAsia="Calibri" w:hAnsi="Times New Roman" w:cs="Times New Roman"/>
                <w:b/>
                <w:bCs/>
                <w:sz w:val="24"/>
                <w:szCs w:val="24"/>
              </w:rPr>
              <w:t>Предлагаемая редакция</w:t>
            </w:r>
          </w:p>
        </w:tc>
        <w:tc>
          <w:tcPr>
            <w:tcW w:w="4678" w:type="dxa"/>
            <w:tcBorders>
              <w:top w:val="single" w:sz="4" w:space="0" w:color="auto"/>
            </w:tcBorders>
            <w:shd w:val="clear" w:color="auto" w:fill="FFFFFF"/>
            <w:vAlign w:val="center"/>
          </w:tcPr>
          <w:p w:rsidR="00F336AC" w:rsidRPr="002E1997" w:rsidRDefault="00FB2101" w:rsidP="00986D32">
            <w:pPr>
              <w:widowControl w:val="0"/>
              <w:spacing w:after="0" w:line="240" w:lineRule="auto"/>
              <w:ind w:firstLine="175"/>
              <w:jc w:val="center"/>
              <w:rPr>
                <w:rFonts w:ascii="Times New Roman" w:eastAsia="Calibri" w:hAnsi="Times New Roman" w:cs="Times New Roman"/>
                <w:b/>
                <w:bCs/>
                <w:sz w:val="24"/>
                <w:szCs w:val="24"/>
              </w:rPr>
            </w:pPr>
            <w:r w:rsidRPr="002E1997">
              <w:rPr>
                <w:rFonts w:ascii="Times New Roman" w:eastAsia="Calibri" w:hAnsi="Times New Roman" w:cs="Times New Roman"/>
                <w:b/>
                <w:bCs/>
                <w:sz w:val="24"/>
                <w:szCs w:val="24"/>
              </w:rPr>
              <w:t>Обоснование</w:t>
            </w:r>
          </w:p>
        </w:tc>
      </w:tr>
      <w:tr w:rsidR="000C0A96" w:rsidRPr="002E1997" w:rsidTr="009E19F2">
        <w:tc>
          <w:tcPr>
            <w:tcW w:w="567" w:type="dxa"/>
            <w:shd w:val="clear" w:color="auto" w:fill="FFFFFF"/>
          </w:tcPr>
          <w:p w:rsidR="000C0A96" w:rsidRPr="002E1997" w:rsidRDefault="000C0A96" w:rsidP="00F86E9C">
            <w:pPr>
              <w:pStyle w:val="a4"/>
              <w:numPr>
                <w:ilvl w:val="0"/>
                <w:numId w:val="1"/>
              </w:numPr>
              <w:spacing w:after="0" w:line="240" w:lineRule="auto"/>
              <w:jc w:val="both"/>
              <w:rPr>
                <w:rFonts w:ascii="Times New Roman" w:eastAsia="Calibri" w:hAnsi="Times New Roman" w:cs="Times New Roman"/>
                <w:sz w:val="28"/>
                <w:szCs w:val="28"/>
              </w:rPr>
            </w:pPr>
          </w:p>
        </w:tc>
        <w:tc>
          <w:tcPr>
            <w:tcW w:w="1702" w:type="dxa"/>
            <w:shd w:val="clear" w:color="auto" w:fill="FFFFFF"/>
          </w:tcPr>
          <w:p w:rsidR="000C0A96" w:rsidRPr="000B07EE" w:rsidRDefault="009E19F2" w:rsidP="009E19F2">
            <w:pPr>
              <w:spacing w:after="0" w:line="240" w:lineRule="auto"/>
              <w:contextualSpacing/>
              <w:jc w:val="center"/>
              <w:rPr>
                <w:rFonts w:ascii="Times New Roman" w:hAnsi="Times New Roman" w:cs="Times New Roman"/>
                <w:b/>
                <w:sz w:val="24"/>
                <w:szCs w:val="24"/>
              </w:rPr>
            </w:pPr>
            <w:r w:rsidRPr="000B07EE">
              <w:rPr>
                <w:rFonts w:ascii="Times New Roman" w:hAnsi="Times New Roman" w:cs="Times New Roman"/>
                <w:sz w:val="24"/>
                <w:szCs w:val="24"/>
              </w:rPr>
              <w:t>абзац второй части второй статьи 368 изложить в новой редакции</w:t>
            </w:r>
            <w:r w:rsidRPr="000B07EE">
              <w:rPr>
                <w:rFonts w:ascii="Times New Roman" w:hAnsi="Times New Roman" w:cs="Times New Roman"/>
                <w:b/>
                <w:sz w:val="24"/>
                <w:szCs w:val="24"/>
              </w:rPr>
              <w:t xml:space="preserve"> </w:t>
            </w:r>
          </w:p>
        </w:tc>
        <w:tc>
          <w:tcPr>
            <w:tcW w:w="4677" w:type="dxa"/>
            <w:shd w:val="clear" w:color="auto" w:fill="FFFFFF"/>
          </w:tcPr>
          <w:p w:rsidR="000C0A96" w:rsidRDefault="000C0A96" w:rsidP="00BC3930">
            <w:pPr>
              <w:spacing w:after="0" w:line="240" w:lineRule="auto"/>
              <w:ind w:firstLine="317"/>
              <w:contextualSpacing/>
              <w:jc w:val="both"/>
              <w:outlineLvl w:val="2"/>
              <w:rPr>
                <w:rFonts w:ascii="Times New Roman" w:hAnsi="Times New Roman" w:cs="Times New Roman"/>
                <w:b/>
                <w:bCs/>
                <w:sz w:val="24"/>
                <w:szCs w:val="24"/>
              </w:rPr>
            </w:pPr>
            <w:r w:rsidRPr="002E1997">
              <w:rPr>
                <w:rFonts w:ascii="Times New Roman" w:hAnsi="Times New Roman" w:cs="Times New Roman"/>
                <w:b/>
                <w:bCs/>
                <w:sz w:val="24"/>
                <w:szCs w:val="24"/>
              </w:rPr>
              <w:t>Статья 368.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w:t>
            </w:r>
          </w:p>
          <w:p w:rsidR="009E19F2" w:rsidRDefault="009E19F2" w:rsidP="00BC3930">
            <w:pPr>
              <w:spacing w:after="0" w:line="240" w:lineRule="auto"/>
              <w:ind w:firstLine="317"/>
              <w:contextualSpacing/>
              <w:jc w:val="both"/>
              <w:outlineLvl w:val="2"/>
              <w:rPr>
                <w:rFonts w:ascii="Times New Roman" w:hAnsi="Times New Roman" w:cs="Times New Roman"/>
                <w:b/>
                <w:bCs/>
                <w:sz w:val="24"/>
                <w:szCs w:val="24"/>
              </w:rPr>
            </w:pPr>
          </w:p>
          <w:p w:rsidR="009E19F2" w:rsidRPr="009E19F2" w:rsidRDefault="009E19F2" w:rsidP="009E19F2">
            <w:pPr>
              <w:spacing w:after="0" w:line="240" w:lineRule="auto"/>
              <w:contextualSpacing/>
              <w:jc w:val="both"/>
              <w:outlineLvl w:val="2"/>
              <w:rPr>
                <w:rFonts w:ascii="Times New Roman" w:hAnsi="Times New Roman" w:cs="Times New Roman"/>
                <w:bCs/>
                <w:sz w:val="24"/>
                <w:szCs w:val="24"/>
              </w:rPr>
            </w:pPr>
            <w:r w:rsidRPr="009E19F2">
              <w:rPr>
                <w:rFonts w:ascii="Times New Roman" w:hAnsi="Times New Roman" w:cs="Times New Roman"/>
                <w:bCs/>
                <w:sz w:val="24"/>
                <w:szCs w:val="24"/>
              </w:rPr>
              <w:t>…</w:t>
            </w:r>
          </w:p>
          <w:p w:rsidR="009E19F2" w:rsidRPr="002E1997" w:rsidRDefault="009E19F2" w:rsidP="009E19F2">
            <w:pPr>
              <w:spacing w:after="0" w:line="240" w:lineRule="auto"/>
              <w:contextualSpacing/>
              <w:jc w:val="both"/>
              <w:outlineLvl w:val="2"/>
              <w:rPr>
                <w:rFonts w:ascii="Times New Roman" w:hAnsi="Times New Roman" w:cs="Times New Roman"/>
                <w:b/>
                <w:bCs/>
                <w:sz w:val="24"/>
                <w:szCs w:val="24"/>
              </w:rPr>
            </w:pPr>
          </w:p>
          <w:p w:rsidR="000C0A96" w:rsidRPr="002E1997" w:rsidRDefault="000C0A96" w:rsidP="00BC3930">
            <w:pPr>
              <w:spacing w:after="0" w:line="240" w:lineRule="auto"/>
              <w:ind w:firstLine="317"/>
              <w:contextualSpacing/>
              <w:jc w:val="both"/>
              <w:rPr>
                <w:rFonts w:ascii="Times New Roman" w:hAnsi="Times New Roman" w:cs="Times New Roman"/>
                <w:sz w:val="24"/>
                <w:szCs w:val="24"/>
              </w:rPr>
            </w:pPr>
            <w:r w:rsidRPr="002E1997">
              <w:rPr>
                <w:rFonts w:ascii="Times New Roman" w:hAnsi="Times New Roman" w:cs="Times New Roman"/>
                <w:sz w:val="24"/>
                <w:szCs w:val="24"/>
              </w:rPr>
              <w:t xml:space="preserve">2. То же действие, совершенное на особо охраняемых природных территориях, – </w:t>
            </w:r>
          </w:p>
          <w:p w:rsidR="000C0A96" w:rsidRPr="002E1997" w:rsidRDefault="000C0A96" w:rsidP="00BC3930">
            <w:pPr>
              <w:spacing w:after="0" w:line="240" w:lineRule="auto"/>
              <w:ind w:firstLine="317"/>
              <w:contextualSpacing/>
              <w:jc w:val="both"/>
              <w:rPr>
                <w:rFonts w:ascii="Times New Roman" w:hAnsi="Times New Roman" w:cs="Times New Roman"/>
                <w:b/>
                <w:bCs/>
                <w:sz w:val="24"/>
                <w:szCs w:val="24"/>
              </w:rPr>
            </w:pPr>
            <w:r w:rsidRPr="002E1997">
              <w:rPr>
                <w:rFonts w:ascii="Times New Roman" w:hAnsi="Times New Roman" w:cs="Times New Roman"/>
                <w:sz w:val="24"/>
                <w:szCs w:val="24"/>
              </w:rPr>
              <w:t xml:space="preserve">влечет </w:t>
            </w:r>
            <w:r w:rsidRPr="001073AC">
              <w:rPr>
                <w:rFonts w:ascii="Times New Roman" w:hAnsi="Times New Roman" w:cs="Times New Roman"/>
                <w:sz w:val="24"/>
                <w:szCs w:val="24"/>
              </w:rPr>
              <w:t>предупреждение или штраф</w:t>
            </w:r>
            <w:r w:rsidRPr="002E1997">
              <w:rPr>
                <w:rFonts w:ascii="Times New Roman" w:hAnsi="Times New Roman" w:cs="Times New Roman"/>
                <w:sz w:val="24"/>
                <w:szCs w:val="24"/>
              </w:rPr>
              <w:t xml:space="preserve"> на физических лиц в размере </w:t>
            </w:r>
            <w:r w:rsidRPr="002E1997">
              <w:rPr>
                <w:rFonts w:ascii="Times New Roman" w:hAnsi="Times New Roman" w:cs="Times New Roman"/>
                <w:b/>
                <w:sz w:val="24"/>
                <w:szCs w:val="24"/>
              </w:rPr>
              <w:t>двадцати</w:t>
            </w:r>
            <w:r w:rsidRPr="002E1997">
              <w:rPr>
                <w:rFonts w:ascii="Times New Roman" w:hAnsi="Times New Roman" w:cs="Times New Roman"/>
                <w:sz w:val="24"/>
                <w:szCs w:val="24"/>
              </w:rPr>
              <w:t xml:space="preserve">, на должностных лиц, субъектов малого предпринимательства или некоммерческие организации – в размере </w:t>
            </w:r>
            <w:r w:rsidRPr="002E1997">
              <w:rPr>
                <w:rFonts w:ascii="Times New Roman" w:hAnsi="Times New Roman" w:cs="Times New Roman"/>
                <w:b/>
                <w:sz w:val="24"/>
                <w:szCs w:val="24"/>
              </w:rPr>
              <w:t>сорока пяти</w:t>
            </w:r>
            <w:r w:rsidRPr="002E1997">
              <w:rPr>
                <w:rFonts w:ascii="Times New Roman" w:hAnsi="Times New Roman" w:cs="Times New Roman"/>
                <w:sz w:val="24"/>
                <w:szCs w:val="24"/>
              </w:rPr>
              <w:t xml:space="preserve">, на субъектов среднего предпринимательства – в размере </w:t>
            </w:r>
            <w:r w:rsidRPr="002E1997">
              <w:rPr>
                <w:rFonts w:ascii="Times New Roman" w:hAnsi="Times New Roman" w:cs="Times New Roman"/>
                <w:b/>
                <w:sz w:val="24"/>
                <w:szCs w:val="24"/>
              </w:rPr>
              <w:t>семидесяти</w:t>
            </w:r>
            <w:r w:rsidRPr="002E1997">
              <w:rPr>
                <w:rFonts w:ascii="Times New Roman" w:hAnsi="Times New Roman" w:cs="Times New Roman"/>
                <w:sz w:val="24"/>
                <w:szCs w:val="24"/>
              </w:rPr>
              <w:t xml:space="preserve">, на субъектов крупного предпринимательства – в размере </w:t>
            </w:r>
            <w:r w:rsidRPr="002E1997">
              <w:rPr>
                <w:rFonts w:ascii="Times New Roman" w:hAnsi="Times New Roman" w:cs="Times New Roman"/>
                <w:b/>
                <w:sz w:val="24"/>
                <w:szCs w:val="24"/>
              </w:rPr>
              <w:t>двухсот пятидесяти</w:t>
            </w:r>
            <w:r w:rsidRPr="002E1997">
              <w:rPr>
                <w:rFonts w:ascii="Times New Roman" w:hAnsi="Times New Roman" w:cs="Times New Roman"/>
                <w:sz w:val="24"/>
                <w:szCs w:val="24"/>
              </w:rPr>
              <w:t xml:space="preserve"> месячных расчетных показателей.</w:t>
            </w:r>
          </w:p>
        </w:tc>
        <w:tc>
          <w:tcPr>
            <w:tcW w:w="4536" w:type="dxa"/>
            <w:shd w:val="clear" w:color="auto" w:fill="FFFFFF"/>
          </w:tcPr>
          <w:p w:rsidR="000C0A96" w:rsidRDefault="000C0A96" w:rsidP="00F86E9C">
            <w:pPr>
              <w:spacing w:after="0" w:line="240" w:lineRule="auto"/>
              <w:ind w:firstLine="317"/>
              <w:contextualSpacing/>
              <w:jc w:val="both"/>
              <w:outlineLvl w:val="2"/>
              <w:rPr>
                <w:rFonts w:ascii="Times New Roman" w:hAnsi="Times New Roman" w:cs="Times New Roman"/>
                <w:b/>
                <w:bCs/>
                <w:sz w:val="24"/>
                <w:szCs w:val="24"/>
              </w:rPr>
            </w:pPr>
            <w:r w:rsidRPr="002E1997">
              <w:rPr>
                <w:rFonts w:ascii="Times New Roman" w:hAnsi="Times New Roman" w:cs="Times New Roman"/>
                <w:b/>
                <w:bCs/>
                <w:sz w:val="24"/>
                <w:szCs w:val="24"/>
              </w:rPr>
              <w:t>Статья 368.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w:t>
            </w:r>
          </w:p>
          <w:p w:rsidR="009E19F2" w:rsidRDefault="009E19F2" w:rsidP="009E19F2">
            <w:pPr>
              <w:spacing w:after="0" w:line="240" w:lineRule="auto"/>
              <w:contextualSpacing/>
              <w:jc w:val="both"/>
              <w:outlineLvl w:val="2"/>
              <w:rPr>
                <w:rFonts w:ascii="Times New Roman" w:hAnsi="Times New Roman" w:cs="Times New Roman"/>
                <w:b/>
                <w:bCs/>
                <w:sz w:val="24"/>
                <w:szCs w:val="24"/>
              </w:rPr>
            </w:pPr>
          </w:p>
          <w:p w:rsidR="009E19F2" w:rsidRDefault="009E19F2" w:rsidP="009E19F2">
            <w:pPr>
              <w:spacing w:after="0" w:line="240" w:lineRule="auto"/>
              <w:contextualSpacing/>
              <w:jc w:val="both"/>
              <w:outlineLvl w:val="2"/>
              <w:rPr>
                <w:rFonts w:ascii="Times New Roman" w:hAnsi="Times New Roman" w:cs="Times New Roman"/>
                <w:bCs/>
                <w:sz w:val="24"/>
                <w:szCs w:val="24"/>
              </w:rPr>
            </w:pPr>
            <w:r w:rsidRPr="009E19F2">
              <w:rPr>
                <w:rFonts w:ascii="Times New Roman" w:hAnsi="Times New Roman" w:cs="Times New Roman"/>
                <w:bCs/>
                <w:sz w:val="24"/>
                <w:szCs w:val="24"/>
              </w:rPr>
              <w:t>…</w:t>
            </w:r>
          </w:p>
          <w:p w:rsidR="009E19F2" w:rsidRPr="009E19F2" w:rsidRDefault="009E19F2" w:rsidP="009E19F2">
            <w:pPr>
              <w:spacing w:after="0" w:line="240" w:lineRule="auto"/>
              <w:contextualSpacing/>
              <w:jc w:val="both"/>
              <w:outlineLvl w:val="2"/>
              <w:rPr>
                <w:rFonts w:ascii="Times New Roman" w:hAnsi="Times New Roman" w:cs="Times New Roman"/>
                <w:bCs/>
                <w:sz w:val="24"/>
                <w:szCs w:val="24"/>
              </w:rPr>
            </w:pPr>
          </w:p>
          <w:p w:rsidR="000C0A96" w:rsidRPr="002E1997" w:rsidRDefault="000C0A96" w:rsidP="00F86E9C">
            <w:pPr>
              <w:spacing w:after="0" w:line="240" w:lineRule="auto"/>
              <w:ind w:firstLine="317"/>
              <w:contextualSpacing/>
              <w:jc w:val="both"/>
              <w:rPr>
                <w:rFonts w:ascii="Times New Roman" w:hAnsi="Times New Roman" w:cs="Times New Roman"/>
                <w:sz w:val="24"/>
                <w:szCs w:val="24"/>
                <w:lang w:eastAsia="ru-RU"/>
              </w:rPr>
            </w:pPr>
            <w:r w:rsidRPr="002E1997">
              <w:rPr>
                <w:rFonts w:ascii="Times New Roman" w:hAnsi="Times New Roman" w:cs="Times New Roman"/>
                <w:sz w:val="24"/>
                <w:szCs w:val="24"/>
                <w:lang w:eastAsia="ru-RU"/>
              </w:rPr>
              <w:t xml:space="preserve">2. То же действие, совершенное на особо охраняемых природных территориях, – </w:t>
            </w:r>
          </w:p>
          <w:p w:rsidR="000C0A96" w:rsidRPr="002E1997" w:rsidRDefault="000C0A96" w:rsidP="00F86E9C">
            <w:pPr>
              <w:spacing w:after="0" w:line="240" w:lineRule="auto"/>
              <w:ind w:firstLine="317"/>
              <w:contextualSpacing/>
              <w:jc w:val="both"/>
              <w:outlineLvl w:val="2"/>
              <w:rPr>
                <w:rFonts w:ascii="Times New Roman" w:hAnsi="Times New Roman" w:cs="Times New Roman"/>
                <w:bCs/>
                <w:i/>
                <w:sz w:val="24"/>
                <w:szCs w:val="24"/>
              </w:rPr>
            </w:pPr>
            <w:r w:rsidRPr="002E1997">
              <w:rPr>
                <w:rFonts w:ascii="Times New Roman" w:hAnsi="Times New Roman" w:cs="Times New Roman"/>
                <w:sz w:val="24"/>
                <w:szCs w:val="24"/>
                <w:lang w:eastAsia="ru-RU"/>
              </w:rPr>
              <w:t xml:space="preserve">влечет </w:t>
            </w:r>
            <w:r w:rsidRPr="001073AC">
              <w:rPr>
                <w:rFonts w:ascii="Times New Roman" w:hAnsi="Times New Roman" w:cs="Times New Roman"/>
                <w:sz w:val="24"/>
                <w:szCs w:val="24"/>
                <w:lang w:eastAsia="ru-RU"/>
              </w:rPr>
              <w:t>предупреждение или штраф</w:t>
            </w:r>
            <w:r w:rsidRPr="002E1997">
              <w:rPr>
                <w:rFonts w:ascii="Times New Roman" w:hAnsi="Times New Roman" w:cs="Times New Roman"/>
                <w:sz w:val="24"/>
                <w:szCs w:val="24"/>
                <w:lang w:eastAsia="ru-RU"/>
              </w:rPr>
              <w:t xml:space="preserve"> на физических лиц в размере </w:t>
            </w:r>
            <w:r w:rsidRPr="002E1997">
              <w:rPr>
                <w:rFonts w:ascii="Times New Roman" w:hAnsi="Times New Roman" w:cs="Times New Roman"/>
                <w:b/>
                <w:sz w:val="24"/>
                <w:szCs w:val="24"/>
                <w:lang w:eastAsia="ru-RU"/>
              </w:rPr>
              <w:t>тридцати</w:t>
            </w:r>
            <w:r w:rsidRPr="002E1997">
              <w:rPr>
                <w:rFonts w:ascii="Times New Roman" w:hAnsi="Times New Roman" w:cs="Times New Roman"/>
                <w:sz w:val="24"/>
                <w:szCs w:val="24"/>
                <w:lang w:eastAsia="ru-RU"/>
              </w:rPr>
              <w:t xml:space="preserve">, на должностных лиц, на субъектов малого предпринимательства или некоммерческие организации – в размере </w:t>
            </w:r>
            <w:r w:rsidRPr="002E1997">
              <w:rPr>
                <w:rFonts w:ascii="Times New Roman" w:hAnsi="Times New Roman" w:cs="Times New Roman"/>
                <w:b/>
                <w:sz w:val="24"/>
                <w:szCs w:val="24"/>
                <w:lang w:eastAsia="ru-RU"/>
              </w:rPr>
              <w:t>шестидесяти</w:t>
            </w:r>
            <w:r w:rsidRPr="002E1997">
              <w:rPr>
                <w:rFonts w:ascii="Times New Roman" w:hAnsi="Times New Roman" w:cs="Times New Roman"/>
                <w:sz w:val="24"/>
                <w:szCs w:val="24"/>
                <w:lang w:eastAsia="ru-RU"/>
              </w:rPr>
              <w:t xml:space="preserve">, на субъектов среднего предпринимательства – в размере </w:t>
            </w:r>
            <w:r w:rsidRPr="002E1997">
              <w:rPr>
                <w:rFonts w:ascii="Times New Roman" w:hAnsi="Times New Roman" w:cs="Times New Roman"/>
                <w:b/>
                <w:sz w:val="24"/>
                <w:szCs w:val="24"/>
                <w:lang w:eastAsia="ru-RU"/>
              </w:rPr>
              <w:t>ста</w:t>
            </w:r>
            <w:r w:rsidRPr="002E1997">
              <w:rPr>
                <w:rFonts w:ascii="Times New Roman" w:hAnsi="Times New Roman" w:cs="Times New Roman"/>
                <w:sz w:val="24"/>
                <w:szCs w:val="24"/>
                <w:lang w:eastAsia="ru-RU"/>
              </w:rPr>
              <w:t xml:space="preserve">, на субъектов крупного предпринимательства – в размере </w:t>
            </w:r>
            <w:r w:rsidRPr="002E1997">
              <w:rPr>
                <w:rFonts w:ascii="Times New Roman" w:hAnsi="Times New Roman" w:cs="Times New Roman"/>
                <w:b/>
                <w:sz w:val="24"/>
                <w:szCs w:val="24"/>
                <w:lang w:eastAsia="ru-RU"/>
              </w:rPr>
              <w:t>трехсот</w:t>
            </w:r>
            <w:r w:rsidRPr="002E1997">
              <w:rPr>
                <w:rFonts w:ascii="Times New Roman" w:hAnsi="Times New Roman" w:cs="Times New Roman"/>
                <w:sz w:val="24"/>
                <w:szCs w:val="24"/>
                <w:lang w:eastAsia="ru-RU"/>
              </w:rPr>
              <w:t xml:space="preserve"> месячных расчетных показателей.</w:t>
            </w:r>
          </w:p>
        </w:tc>
        <w:tc>
          <w:tcPr>
            <w:tcW w:w="4678" w:type="dxa"/>
            <w:shd w:val="clear" w:color="auto" w:fill="FFFFFF"/>
          </w:tcPr>
          <w:p w:rsidR="00B83919" w:rsidRPr="002E1997" w:rsidRDefault="00B83919" w:rsidP="00B83919">
            <w:pPr>
              <w:spacing w:after="0" w:line="240" w:lineRule="auto"/>
              <w:ind w:firstLine="175"/>
              <w:contextualSpacing/>
              <w:jc w:val="both"/>
              <w:rPr>
                <w:rFonts w:ascii="Times New Roman" w:eastAsia="Times New Roman" w:hAnsi="Times New Roman" w:cs="Times New Roman"/>
                <w:sz w:val="24"/>
                <w:szCs w:val="24"/>
                <w:lang w:eastAsia="ru-RU"/>
              </w:rPr>
            </w:pPr>
            <w:r w:rsidRPr="002E1997">
              <w:rPr>
                <w:rFonts w:ascii="Times New Roman" w:eastAsia="Times New Roman" w:hAnsi="Times New Roman" w:cs="Times New Roman"/>
                <w:sz w:val="24"/>
                <w:szCs w:val="24"/>
                <w:lang w:eastAsia="ru-RU"/>
              </w:rPr>
              <w:t xml:space="preserve">Пунктом 94 Общенационального плана мероприятий по реализации Посланиях Главы государства народу Казахстана от 1 сентября 2020 года «Казахстан новой реальности: время действий» предусмотрена </w:t>
            </w:r>
            <w:r w:rsidRPr="002E1997">
              <w:rPr>
                <w:rFonts w:ascii="Times New Roman" w:eastAsia="Times New Roman" w:hAnsi="Times New Roman" w:cs="Times New Roman"/>
                <w:b/>
                <w:sz w:val="24"/>
                <w:szCs w:val="24"/>
                <w:lang w:eastAsia="ru-RU"/>
              </w:rPr>
              <w:t>выработка законодательных и нормативных мер по защите национальных парков</w:t>
            </w:r>
            <w:r w:rsidRPr="002E1997">
              <w:rPr>
                <w:rFonts w:ascii="Times New Roman" w:eastAsia="Times New Roman" w:hAnsi="Times New Roman" w:cs="Times New Roman"/>
                <w:sz w:val="24"/>
                <w:szCs w:val="24"/>
                <w:lang w:eastAsia="ru-RU"/>
              </w:rPr>
              <w:t xml:space="preserve"> и природных богатс</w:t>
            </w:r>
            <w:r>
              <w:rPr>
                <w:rFonts w:ascii="Times New Roman" w:eastAsia="Times New Roman" w:hAnsi="Times New Roman" w:cs="Times New Roman"/>
                <w:sz w:val="24"/>
                <w:szCs w:val="24"/>
                <w:lang w:eastAsia="ru-RU"/>
              </w:rPr>
              <w:t>т</w:t>
            </w:r>
            <w:r w:rsidRPr="002E1997">
              <w:rPr>
                <w:rFonts w:ascii="Times New Roman" w:eastAsia="Times New Roman" w:hAnsi="Times New Roman" w:cs="Times New Roman"/>
                <w:sz w:val="24"/>
                <w:szCs w:val="24"/>
                <w:lang w:eastAsia="ru-RU"/>
              </w:rPr>
              <w:t>в Казахстан с усилением уголовного и административного преследования.</w:t>
            </w:r>
          </w:p>
          <w:p w:rsidR="000C0A96" w:rsidRPr="00B83919" w:rsidRDefault="000C0A96" w:rsidP="00B83919">
            <w:pPr>
              <w:spacing w:after="0" w:line="240" w:lineRule="auto"/>
              <w:ind w:firstLine="175"/>
              <w:contextualSpacing/>
              <w:jc w:val="both"/>
              <w:rPr>
                <w:rFonts w:ascii="Times New Roman" w:eastAsia="Times New Roman" w:hAnsi="Times New Roman" w:cs="Times New Roman"/>
                <w:sz w:val="24"/>
                <w:szCs w:val="24"/>
              </w:rPr>
            </w:pPr>
            <w:r w:rsidRPr="002E1997">
              <w:rPr>
                <w:rFonts w:ascii="Times New Roman" w:eastAsia="Times New Roman" w:hAnsi="Times New Roman" w:cs="Times New Roman"/>
                <w:sz w:val="24"/>
                <w:szCs w:val="24"/>
              </w:rPr>
              <w:t xml:space="preserve">В целях увеличение ответственности за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 в части </w:t>
            </w:r>
            <w:r w:rsidR="00B83919">
              <w:rPr>
                <w:rFonts w:ascii="Times New Roman" w:eastAsia="Times New Roman" w:hAnsi="Times New Roman" w:cs="Times New Roman"/>
                <w:sz w:val="24"/>
                <w:szCs w:val="24"/>
              </w:rPr>
              <w:t>2</w:t>
            </w:r>
            <w:r w:rsidRPr="002E1997">
              <w:rPr>
                <w:rFonts w:ascii="Times New Roman" w:eastAsia="Times New Roman" w:hAnsi="Times New Roman" w:cs="Times New Roman"/>
                <w:sz w:val="24"/>
                <w:szCs w:val="24"/>
              </w:rPr>
              <w:t xml:space="preserve"> статьи 368 необходимо увеличение размера а</w:t>
            </w:r>
            <w:r w:rsidR="00B83919">
              <w:rPr>
                <w:rFonts w:ascii="Times New Roman" w:eastAsia="Times New Roman" w:hAnsi="Times New Roman" w:cs="Times New Roman"/>
                <w:sz w:val="24"/>
                <w:szCs w:val="24"/>
              </w:rPr>
              <w:t xml:space="preserve">дминистративного штрафа, </w:t>
            </w:r>
            <w:r w:rsidRPr="002E1997">
              <w:rPr>
                <w:rFonts w:ascii="Times New Roman" w:hAnsi="Times New Roman" w:cs="Times New Roman"/>
                <w:sz w:val="24"/>
                <w:szCs w:val="24"/>
              </w:rPr>
              <w:t>тем самым повышение ответственности нарушителей в виде штрафа позволит снизить нарушения на особо ох</w:t>
            </w:r>
            <w:r w:rsidR="00B83919">
              <w:rPr>
                <w:rFonts w:ascii="Times New Roman" w:hAnsi="Times New Roman" w:cs="Times New Roman"/>
                <w:sz w:val="24"/>
                <w:szCs w:val="24"/>
              </w:rPr>
              <w:t>раняемых природных территориях.</w:t>
            </w:r>
          </w:p>
          <w:p w:rsidR="000C0A96" w:rsidRPr="002E1997" w:rsidRDefault="000C0A96" w:rsidP="00AA1EDD">
            <w:pPr>
              <w:spacing w:after="0" w:line="240" w:lineRule="auto"/>
              <w:ind w:firstLine="175"/>
              <w:contextualSpacing/>
              <w:jc w:val="both"/>
              <w:rPr>
                <w:rFonts w:ascii="Times New Roman" w:hAnsi="Times New Roman" w:cs="Times New Roman"/>
                <w:sz w:val="24"/>
                <w:szCs w:val="24"/>
              </w:rPr>
            </w:pPr>
          </w:p>
        </w:tc>
      </w:tr>
      <w:tr w:rsidR="000C0A96" w:rsidRPr="002E1997" w:rsidTr="009E19F2">
        <w:trPr>
          <w:trHeight w:val="1128"/>
        </w:trPr>
        <w:tc>
          <w:tcPr>
            <w:tcW w:w="567" w:type="dxa"/>
            <w:shd w:val="clear" w:color="auto" w:fill="FFFFFF"/>
          </w:tcPr>
          <w:p w:rsidR="000C0A96" w:rsidRPr="002E1997" w:rsidRDefault="000C0A96" w:rsidP="00F86E9C">
            <w:pPr>
              <w:pStyle w:val="a4"/>
              <w:numPr>
                <w:ilvl w:val="0"/>
                <w:numId w:val="1"/>
              </w:numPr>
              <w:spacing w:after="0" w:line="240" w:lineRule="auto"/>
              <w:jc w:val="both"/>
              <w:rPr>
                <w:rFonts w:ascii="Times New Roman" w:eastAsia="Calibri" w:hAnsi="Times New Roman" w:cs="Times New Roman"/>
                <w:sz w:val="28"/>
                <w:szCs w:val="28"/>
              </w:rPr>
            </w:pPr>
          </w:p>
        </w:tc>
        <w:tc>
          <w:tcPr>
            <w:tcW w:w="1702" w:type="dxa"/>
            <w:shd w:val="clear" w:color="auto" w:fill="FFFFFF"/>
          </w:tcPr>
          <w:p w:rsidR="000C0A96" w:rsidRPr="000B07EE" w:rsidRDefault="0042410B" w:rsidP="00F86E9C">
            <w:pPr>
              <w:spacing w:after="0" w:line="240" w:lineRule="auto"/>
              <w:contextualSpacing/>
              <w:jc w:val="center"/>
              <w:rPr>
                <w:rFonts w:ascii="Times New Roman" w:eastAsia="Times New Roman" w:hAnsi="Times New Roman" w:cs="Times New Roman"/>
                <w:sz w:val="24"/>
                <w:szCs w:val="24"/>
                <w:lang w:eastAsia="ru-RU"/>
              </w:rPr>
            </w:pPr>
            <w:r w:rsidRPr="000B07EE">
              <w:rPr>
                <w:rFonts w:ascii="Times New Roman" w:eastAsia="Times New Roman" w:hAnsi="Times New Roman" w:cs="Times New Roman"/>
                <w:sz w:val="24"/>
                <w:szCs w:val="24"/>
                <w:lang w:eastAsia="ru-RU"/>
              </w:rPr>
              <w:t>Статья -</w:t>
            </w:r>
            <w:r w:rsidR="000C0A96" w:rsidRPr="000B07EE">
              <w:rPr>
                <w:rFonts w:ascii="Times New Roman" w:eastAsia="Times New Roman" w:hAnsi="Times New Roman" w:cs="Times New Roman"/>
                <w:sz w:val="24"/>
                <w:szCs w:val="24"/>
                <w:lang w:eastAsia="ru-RU"/>
              </w:rPr>
              <w:t xml:space="preserve"> 370</w:t>
            </w:r>
          </w:p>
        </w:tc>
        <w:tc>
          <w:tcPr>
            <w:tcW w:w="4677" w:type="dxa"/>
            <w:shd w:val="clear" w:color="auto" w:fill="FFFFFF"/>
          </w:tcPr>
          <w:p w:rsidR="000C0A96" w:rsidRDefault="000C0A96" w:rsidP="00BC3930">
            <w:pPr>
              <w:pStyle w:val="3"/>
              <w:spacing w:before="0" w:beforeAutospacing="0" w:after="0" w:afterAutospacing="0"/>
              <w:ind w:firstLine="317"/>
              <w:contextualSpacing/>
              <w:jc w:val="both"/>
              <w:rPr>
                <w:sz w:val="24"/>
                <w:szCs w:val="24"/>
              </w:rPr>
            </w:pPr>
            <w:r w:rsidRPr="002E1997">
              <w:rPr>
                <w:sz w:val="24"/>
                <w:szCs w:val="24"/>
              </w:rPr>
              <w:t>Статья 370. Повреждение сенокосов и пастбищных угодий, а также незаконное сенокошение и пастьба скота, сбор лекарственных растений и технического сырья на землях лесного фонда</w:t>
            </w:r>
          </w:p>
          <w:p w:rsidR="009E19F2" w:rsidRPr="002E1997" w:rsidRDefault="009E19F2" w:rsidP="00BC3930">
            <w:pPr>
              <w:pStyle w:val="3"/>
              <w:spacing w:before="0" w:beforeAutospacing="0" w:after="0" w:afterAutospacing="0"/>
              <w:ind w:firstLine="317"/>
              <w:contextualSpacing/>
              <w:jc w:val="both"/>
              <w:rPr>
                <w:sz w:val="24"/>
                <w:szCs w:val="24"/>
              </w:rPr>
            </w:pPr>
          </w:p>
          <w:p w:rsidR="000C0A96" w:rsidRPr="002E1997" w:rsidRDefault="000C0A96" w:rsidP="00BC3930">
            <w:pPr>
              <w:pStyle w:val="aa"/>
              <w:spacing w:before="0" w:beforeAutospacing="0" w:after="0" w:afterAutospacing="0"/>
              <w:ind w:firstLine="317"/>
              <w:contextualSpacing/>
              <w:jc w:val="both"/>
            </w:pPr>
            <w:r w:rsidRPr="002E1997">
              <w:t xml:space="preserve">1. Повреждение сенокосов и пастбищных угодий на землях лесного фонда – </w:t>
            </w:r>
          </w:p>
          <w:p w:rsidR="000C0A96" w:rsidRPr="002E1997" w:rsidRDefault="000C0A96" w:rsidP="00BC3930">
            <w:pPr>
              <w:pStyle w:val="aa"/>
              <w:spacing w:before="0" w:beforeAutospacing="0" w:after="0" w:afterAutospacing="0"/>
              <w:ind w:firstLine="317"/>
              <w:contextualSpacing/>
              <w:jc w:val="both"/>
            </w:pPr>
            <w:r w:rsidRPr="002E1997">
              <w:t xml:space="preserve">влечет </w:t>
            </w:r>
            <w:r w:rsidRPr="002E1997">
              <w:rPr>
                <w:b/>
              </w:rPr>
              <w:t>предупреждение или штраф</w:t>
            </w:r>
            <w:r w:rsidRPr="002E1997">
              <w:t xml:space="preserve"> в размере </w:t>
            </w:r>
            <w:r w:rsidRPr="002E1997">
              <w:rPr>
                <w:b/>
              </w:rPr>
              <w:t>двух</w:t>
            </w:r>
            <w:r w:rsidRPr="002E1997">
              <w:t xml:space="preserve"> месячных расчетных показателей.</w:t>
            </w:r>
          </w:p>
          <w:p w:rsidR="000C0A96" w:rsidRPr="002E1997" w:rsidRDefault="000C0A96" w:rsidP="00BC3930">
            <w:pPr>
              <w:pStyle w:val="aa"/>
              <w:spacing w:before="0" w:beforeAutospacing="0" w:after="0" w:afterAutospacing="0"/>
              <w:ind w:firstLine="317"/>
              <w:contextualSpacing/>
              <w:jc w:val="both"/>
            </w:pPr>
            <w:r w:rsidRPr="002E1997">
              <w:t xml:space="preserve">2. Незаконные сенокошение и пастьба скота в лесах и на землях лесного фонда – </w:t>
            </w:r>
          </w:p>
          <w:p w:rsidR="000C0A96" w:rsidRPr="002E1997" w:rsidRDefault="000C0A96" w:rsidP="00BC3930">
            <w:pPr>
              <w:pStyle w:val="aa"/>
              <w:spacing w:before="0" w:beforeAutospacing="0" w:after="0" w:afterAutospacing="0"/>
              <w:ind w:firstLine="317"/>
              <w:contextualSpacing/>
              <w:jc w:val="both"/>
            </w:pPr>
            <w:r w:rsidRPr="002E1997">
              <w:t xml:space="preserve"> влекут предупреждение или штраф в размере трех месячных расчетных показателей.</w:t>
            </w:r>
          </w:p>
          <w:p w:rsidR="000C0A96" w:rsidRPr="002E1997" w:rsidRDefault="000C0A96" w:rsidP="00BC3930">
            <w:pPr>
              <w:pStyle w:val="aa"/>
              <w:spacing w:before="0" w:beforeAutospacing="0" w:after="0" w:afterAutospacing="0"/>
              <w:ind w:firstLine="317"/>
              <w:contextualSpacing/>
              <w:jc w:val="both"/>
            </w:pPr>
            <w:r w:rsidRPr="002E1997">
              <w:t xml:space="preserve">3. Незаконный сбор лекарственных растений и технического сырья на участках, где это запрещено или допускается только по лесным билетам, – </w:t>
            </w:r>
          </w:p>
          <w:p w:rsidR="000C0A96" w:rsidRPr="002E1997" w:rsidRDefault="000C0A96" w:rsidP="00BC3930">
            <w:pPr>
              <w:pStyle w:val="aa"/>
              <w:spacing w:before="0" w:beforeAutospacing="0" w:after="0" w:afterAutospacing="0"/>
              <w:ind w:firstLine="317"/>
              <w:contextualSpacing/>
              <w:jc w:val="both"/>
            </w:pPr>
            <w:r w:rsidRPr="002E1997">
              <w:t xml:space="preserve">влечет </w:t>
            </w:r>
            <w:r w:rsidRPr="002E1997">
              <w:rPr>
                <w:b/>
              </w:rPr>
              <w:t>предупреждение или штраф</w:t>
            </w:r>
            <w:r w:rsidRPr="002E1997">
              <w:t xml:space="preserve"> в размере </w:t>
            </w:r>
            <w:r w:rsidRPr="002E1997">
              <w:rPr>
                <w:b/>
              </w:rPr>
              <w:t>трех</w:t>
            </w:r>
            <w:r w:rsidRPr="002E1997">
              <w:t xml:space="preserve"> месячных расчетных показателей.</w:t>
            </w:r>
          </w:p>
          <w:p w:rsidR="000C0A96" w:rsidRPr="002E1997" w:rsidRDefault="000C0A96" w:rsidP="00BC3930">
            <w:pPr>
              <w:pStyle w:val="aa"/>
              <w:spacing w:before="0" w:beforeAutospacing="0" w:after="0" w:afterAutospacing="0"/>
              <w:ind w:firstLine="317"/>
              <w:contextualSpacing/>
              <w:jc w:val="both"/>
            </w:pPr>
            <w:r w:rsidRPr="002E1997">
              <w:t xml:space="preserve">4. Действия, предусмотренные частями первой, второй и третьей настоящей статьи, совершенные на особо охраняемых природных территориях, – </w:t>
            </w:r>
          </w:p>
          <w:p w:rsidR="000C0A96" w:rsidRPr="002E1997" w:rsidRDefault="000C0A96" w:rsidP="00BC3930">
            <w:pPr>
              <w:pStyle w:val="aa"/>
              <w:spacing w:before="0" w:beforeAutospacing="0" w:after="0" w:afterAutospacing="0"/>
              <w:ind w:firstLine="317"/>
              <w:contextualSpacing/>
              <w:jc w:val="both"/>
            </w:pPr>
            <w:r w:rsidRPr="002E1997">
              <w:t xml:space="preserve">влекут штраф в размере </w:t>
            </w:r>
            <w:r w:rsidRPr="002E1997">
              <w:rPr>
                <w:b/>
              </w:rPr>
              <w:t>двадцати</w:t>
            </w:r>
            <w:r w:rsidRPr="002E1997">
              <w:t xml:space="preserve"> месячных расчетных показателей.</w:t>
            </w:r>
          </w:p>
        </w:tc>
        <w:tc>
          <w:tcPr>
            <w:tcW w:w="4536" w:type="dxa"/>
            <w:shd w:val="clear" w:color="auto" w:fill="FFFFFF"/>
          </w:tcPr>
          <w:p w:rsidR="000C0A96" w:rsidRDefault="000C0A96" w:rsidP="00F86E9C">
            <w:pPr>
              <w:pStyle w:val="3"/>
              <w:spacing w:before="0" w:beforeAutospacing="0" w:after="0" w:afterAutospacing="0"/>
              <w:ind w:firstLine="317"/>
              <w:contextualSpacing/>
              <w:jc w:val="both"/>
              <w:rPr>
                <w:sz w:val="24"/>
                <w:szCs w:val="24"/>
              </w:rPr>
            </w:pPr>
            <w:r w:rsidRPr="002E1997">
              <w:rPr>
                <w:sz w:val="24"/>
                <w:szCs w:val="24"/>
              </w:rPr>
              <w:t>Статья 370. Повреждение сенокосов и пастбищных угодий, а также незаконное сенокошение и пастьба скота, сбор лекарственных растений и технического сырья на землях лесного фонда</w:t>
            </w:r>
          </w:p>
          <w:p w:rsidR="009E19F2" w:rsidRPr="002E1997" w:rsidRDefault="009E19F2" w:rsidP="00F86E9C">
            <w:pPr>
              <w:pStyle w:val="3"/>
              <w:spacing w:before="0" w:beforeAutospacing="0" w:after="0" w:afterAutospacing="0"/>
              <w:ind w:firstLine="317"/>
              <w:contextualSpacing/>
              <w:jc w:val="both"/>
              <w:rPr>
                <w:sz w:val="24"/>
                <w:szCs w:val="24"/>
              </w:rPr>
            </w:pPr>
          </w:p>
          <w:p w:rsidR="000C0A96" w:rsidRPr="002E1997" w:rsidRDefault="000C0A96" w:rsidP="00F86E9C">
            <w:pPr>
              <w:pStyle w:val="aa"/>
              <w:spacing w:before="0" w:beforeAutospacing="0" w:after="0" w:afterAutospacing="0"/>
              <w:ind w:firstLine="317"/>
              <w:contextualSpacing/>
              <w:jc w:val="both"/>
            </w:pPr>
            <w:r w:rsidRPr="002E1997">
              <w:t xml:space="preserve">1. Повреждение сенокосов и пастбищных угодий на землях лесного фонда – </w:t>
            </w:r>
          </w:p>
          <w:p w:rsidR="000C0A96" w:rsidRPr="002E1997" w:rsidRDefault="000C0A96" w:rsidP="00F86E9C">
            <w:pPr>
              <w:pStyle w:val="aa"/>
              <w:spacing w:before="0" w:beforeAutospacing="0" w:after="0" w:afterAutospacing="0"/>
              <w:ind w:firstLine="317"/>
              <w:contextualSpacing/>
              <w:jc w:val="both"/>
            </w:pPr>
            <w:r w:rsidRPr="002E1997">
              <w:t xml:space="preserve">влечет </w:t>
            </w:r>
            <w:r w:rsidRPr="002E1997">
              <w:rPr>
                <w:b/>
              </w:rPr>
              <w:t>предупреждение или штраф</w:t>
            </w:r>
            <w:r w:rsidRPr="002E1997">
              <w:t xml:space="preserve"> в размере </w:t>
            </w:r>
            <w:r w:rsidRPr="002E1997">
              <w:rPr>
                <w:b/>
              </w:rPr>
              <w:t>пяти</w:t>
            </w:r>
            <w:r w:rsidRPr="002E1997">
              <w:t xml:space="preserve"> месячных расчетных показателей.</w:t>
            </w:r>
          </w:p>
          <w:p w:rsidR="000C0A96" w:rsidRPr="002E1997" w:rsidRDefault="000C0A96" w:rsidP="00F86E9C">
            <w:pPr>
              <w:pStyle w:val="aa"/>
              <w:spacing w:before="0" w:beforeAutospacing="0" w:after="0" w:afterAutospacing="0"/>
              <w:ind w:firstLine="317"/>
              <w:contextualSpacing/>
              <w:jc w:val="both"/>
            </w:pPr>
            <w:r w:rsidRPr="002E1997">
              <w:t xml:space="preserve">2. Незаконные сенокошение и пастьба скота в лесах и на землях лесного фонда – </w:t>
            </w:r>
          </w:p>
          <w:p w:rsidR="000C0A96" w:rsidRPr="002E1997" w:rsidRDefault="000C0A96" w:rsidP="00F86E9C">
            <w:pPr>
              <w:pStyle w:val="aa"/>
              <w:spacing w:before="0" w:beforeAutospacing="0" w:after="0" w:afterAutospacing="0"/>
              <w:ind w:firstLine="317"/>
              <w:contextualSpacing/>
              <w:jc w:val="both"/>
            </w:pPr>
            <w:r w:rsidRPr="002E1997">
              <w:t xml:space="preserve">влекут предупреждение или штраф в размере </w:t>
            </w:r>
            <w:r w:rsidRPr="002E1997">
              <w:rPr>
                <w:b/>
              </w:rPr>
              <w:t xml:space="preserve">семи </w:t>
            </w:r>
            <w:r w:rsidRPr="002E1997">
              <w:t>месячных расчетных показателей.</w:t>
            </w:r>
          </w:p>
          <w:p w:rsidR="000C0A96" w:rsidRPr="002E1997" w:rsidRDefault="000C0A96" w:rsidP="00F86E9C">
            <w:pPr>
              <w:pStyle w:val="aa"/>
              <w:spacing w:before="0" w:beforeAutospacing="0" w:after="0" w:afterAutospacing="0"/>
              <w:ind w:firstLine="317"/>
              <w:contextualSpacing/>
              <w:jc w:val="both"/>
            </w:pPr>
            <w:r w:rsidRPr="002E1997">
              <w:t xml:space="preserve">3. Незаконный сбор лекарственных растений и технического сырья на участках, где это запрещено или допускается только по лесным билетам, – </w:t>
            </w:r>
          </w:p>
          <w:p w:rsidR="000C0A96" w:rsidRPr="002E1997" w:rsidRDefault="000C0A96" w:rsidP="00F86E9C">
            <w:pPr>
              <w:pStyle w:val="aa"/>
              <w:spacing w:before="0" w:beforeAutospacing="0" w:after="0" w:afterAutospacing="0"/>
              <w:ind w:firstLine="317"/>
              <w:contextualSpacing/>
              <w:jc w:val="both"/>
            </w:pPr>
            <w:r w:rsidRPr="002E1997">
              <w:t xml:space="preserve">влечет </w:t>
            </w:r>
            <w:r w:rsidRPr="002E1997">
              <w:rPr>
                <w:b/>
              </w:rPr>
              <w:t>предупреждение или штраф</w:t>
            </w:r>
            <w:r w:rsidRPr="002E1997">
              <w:t xml:space="preserve"> в размере </w:t>
            </w:r>
            <w:r w:rsidRPr="002E1997">
              <w:rPr>
                <w:b/>
              </w:rPr>
              <w:t>семи</w:t>
            </w:r>
            <w:r w:rsidRPr="002E1997">
              <w:t xml:space="preserve"> месячных расчетных показателей.</w:t>
            </w:r>
          </w:p>
          <w:p w:rsidR="000C0A96" w:rsidRPr="002E1997" w:rsidRDefault="000C0A96" w:rsidP="00F86E9C">
            <w:pPr>
              <w:pStyle w:val="aa"/>
              <w:spacing w:before="0" w:beforeAutospacing="0" w:after="0" w:afterAutospacing="0"/>
              <w:ind w:firstLine="317"/>
              <w:contextualSpacing/>
              <w:jc w:val="both"/>
            </w:pPr>
            <w:r w:rsidRPr="002E1997">
              <w:t xml:space="preserve">4. Действия, предусмотренные частями первой, второй и третьей настоящей статьи, совершенные на особо охраняемых природных территориях, – </w:t>
            </w:r>
          </w:p>
          <w:p w:rsidR="000C0A96" w:rsidRPr="002E1997" w:rsidRDefault="000C0A96" w:rsidP="00F86E9C">
            <w:pPr>
              <w:pStyle w:val="3"/>
              <w:spacing w:before="0" w:beforeAutospacing="0" w:after="0" w:afterAutospacing="0"/>
              <w:ind w:firstLine="317"/>
              <w:contextualSpacing/>
              <w:jc w:val="both"/>
              <w:rPr>
                <w:b w:val="0"/>
                <w:i/>
                <w:sz w:val="24"/>
                <w:szCs w:val="24"/>
              </w:rPr>
            </w:pPr>
            <w:r w:rsidRPr="002E1997">
              <w:rPr>
                <w:b w:val="0"/>
                <w:bCs w:val="0"/>
                <w:sz w:val="24"/>
                <w:szCs w:val="24"/>
              </w:rPr>
              <w:t xml:space="preserve">влекут штраф в размере </w:t>
            </w:r>
            <w:r w:rsidRPr="002E1997">
              <w:rPr>
                <w:bCs w:val="0"/>
                <w:sz w:val="24"/>
                <w:szCs w:val="24"/>
              </w:rPr>
              <w:t>тридцати</w:t>
            </w:r>
            <w:r w:rsidRPr="002E1997">
              <w:rPr>
                <w:b w:val="0"/>
                <w:bCs w:val="0"/>
                <w:sz w:val="24"/>
                <w:szCs w:val="24"/>
              </w:rPr>
              <w:t xml:space="preserve"> месячных расчетных показателей.</w:t>
            </w:r>
          </w:p>
        </w:tc>
        <w:tc>
          <w:tcPr>
            <w:tcW w:w="4678" w:type="dxa"/>
            <w:shd w:val="clear" w:color="auto" w:fill="FFFFFF"/>
          </w:tcPr>
          <w:p w:rsidR="000C0A96" w:rsidRPr="002E1997" w:rsidRDefault="000C0A96" w:rsidP="00F86E9C">
            <w:pPr>
              <w:spacing w:after="0" w:line="240" w:lineRule="auto"/>
              <w:ind w:firstLine="175"/>
              <w:contextualSpacing/>
              <w:jc w:val="both"/>
              <w:rPr>
                <w:rFonts w:ascii="Times New Roman" w:eastAsia="Times New Roman" w:hAnsi="Times New Roman" w:cs="Times New Roman"/>
                <w:sz w:val="24"/>
                <w:szCs w:val="24"/>
                <w:lang w:eastAsia="ru-RU"/>
              </w:rPr>
            </w:pPr>
            <w:r w:rsidRPr="002E1997">
              <w:rPr>
                <w:rFonts w:ascii="Times New Roman" w:eastAsia="Times New Roman" w:hAnsi="Times New Roman" w:cs="Times New Roman"/>
                <w:sz w:val="24"/>
                <w:szCs w:val="24"/>
                <w:lang w:eastAsia="ru-RU"/>
              </w:rPr>
              <w:t>Пунктом 94 О</w:t>
            </w:r>
            <w:r w:rsidR="00A2696A" w:rsidRPr="002E1997">
              <w:rPr>
                <w:rFonts w:ascii="Times New Roman" w:eastAsia="Times New Roman" w:hAnsi="Times New Roman" w:cs="Times New Roman"/>
                <w:sz w:val="24"/>
                <w:szCs w:val="24"/>
                <w:lang w:eastAsia="ru-RU"/>
              </w:rPr>
              <w:t>б</w:t>
            </w:r>
            <w:r w:rsidRPr="002E1997">
              <w:rPr>
                <w:rFonts w:ascii="Times New Roman" w:eastAsia="Times New Roman" w:hAnsi="Times New Roman" w:cs="Times New Roman"/>
                <w:sz w:val="24"/>
                <w:szCs w:val="24"/>
                <w:lang w:eastAsia="ru-RU"/>
              </w:rPr>
              <w:t>щенационального плана</w:t>
            </w:r>
            <w:r w:rsidR="00A2696A" w:rsidRPr="002E1997">
              <w:rPr>
                <w:rFonts w:ascii="Times New Roman" w:eastAsia="Times New Roman" w:hAnsi="Times New Roman" w:cs="Times New Roman"/>
                <w:sz w:val="24"/>
                <w:szCs w:val="24"/>
                <w:lang w:eastAsia="ru-RU"/>
              </w:rPr>
              <w:t xml:space="preserve"> </w:t>
            </w:r>
            <w:r w:rsidRPr="002E1997">
              <w:rPr>
                <w:rFonts w:ascii="Times New Roman" w:eastAsia="Times New Roman" w:hAnsi="Times New Roman" w:cs="Times New Roman"/>
                <w:sz w:val="24"/>
                <w:szCs w:val="24"/>
                <w:lang w:eastAsia="ru-RU"/>
              </w:rPr>
              <w:t xml:space="preserve">мероприятий по реализации Посланиях Главы государства народу Казахстана от 1 сентября 2020 года «Казахстан новой реальности: время действий» предусмотрена </w:t>
            </w:r>
            <w:r w:rsidRPr="002E1997">
              <w:rPr>
                <w:rFonts w:ascii="Times New Roman" w:eastAsia="Times New Roman" w:hAnsi="Times New Roman" w:cs="Times New Roman"/>
                <w:b/>
                <w:sz w:val="24"/>
                <w:szCs w:val="24"/>
                <w:lang w:eastAsia="ru-RU"/>
              </w:rPr>
              <w:t>выработка законодательных и нормативных мер по защите национальных парков</w:t>
            </w:r>
            <w:r w:rsidRPr="002E1997">
              <w:rPr>
                <w:rFonts w:ascii="Times New Roman" w:eastAsia="Times New Roman" w:hAnsi="Times New Roman" w:cs="Times New Roman"/>
                <w:sz w:val="24"/>
                <w:szCs w:val="24"/>
                <w:lang w:eastAsia="ru-RU"/>
              </w:rPr>
              <w:t xml:space="preserve"> и природных богатс</w:t>
            </w:r>
            <w:r w:rsidR="00B83919">
              <w:rPr>
                <w:rFonts w:ascii="Times New Roman" w:eastAsia="Times New Roman" w:hAnsi="Times New Roman" w:cs="Times New Roman"/>
                <w:sz w:val="24"/>
                <w:szCs w:val="24"/>
                <w:lang w:eastAsia="ru-RU"/>
              </w:rPr>
              <w:t>т</w:t>
            </w:r>
            <w:r w:rsidRPr="002E1997">
              <w:rPr>
                <w:rFonts w:ascii="Times New Roman" w:eastAsia="Times New Roman" w:hAnsi="Times New Roman" w:cs="Times New Roman"/>
                <w:sz w:val="24"/>
                <w:szCs w:val="24"/>
                <w:lang w:eastAsia="ru-RU"/>
              </w:rPr>
              <w:t>в Казахстан с усилением уголовного и административного преследования.</w:t>
            </w:r>
          </w:p>
          <w:p w:rsidR="000C0A96" w:rsidRPr="002E1997" w:rsidRDefault="000C0A96" w:rsidP="00F86E9C">
            <w:pPr>
              <w:spacing w:after="0" w:line="240" w:lineRule="auto"/>
              <w:ind w:firstLine="175"/>
              <w:contextualSpacing/>
              <w:jc w:val="both"/>
              <w:rPr>
                <w:rFonts w:ascii="Times New Roman" w:hAnsi="Times New Roman" w:cs="Times New Roman"/>
                <w:sz w:val="24"/>
                <w:szCs w:val="24"/>
              </w:rPr>
            </w:pPr>
            <w:r w:rsidRPr="002E1997">
              <w:rPr>
                <w:rFonts w:ascii="Times New Roman" w:hAnsi="Times New Roman" w:cs="Times New Roman"/>
                <w:sz w:val="24"/>
                <w:szCs w:val="24"/>
              </w:rPr>
              <w:t>В последнее время наблюдается большой спрос на лекарственные травы и его массовый сбор на территории Республики Казахстан. Данная тенденция объясняется наличием дефицита данного сырья на мировом рынке и истощением запасов лекарственных растении в основных странах-поставщиках (КНР, Иран, Афганистан, Узбекистан).</w:t>
            </w:r>
          </w:p>
          <w:p w:rsidR="000C0A96" w:rsidRPr="002E1997" w:rsidRDefault="000C0A96" w:rsidP="00F86E9C">
            <w:pPr>
              <w:spacing w:after="0" w:line="240" w:lineRule="auto"/>
              <w:ind w:firstLine="175"/>
              <w:contextualSpacing/>
              <w:jc w:val="both"/>
              <w:rPr>
                <w:rFonts w:ascii="Times New Roman" w:hAnsi="Times New Roman" w:cs="Times New Roman"/>
                <w:sz w:val="24"/>
                <w:szCs w:val="24"/>
              </w:rPr>
            </w:pPr>
            <w:r w:rsidRPr="002E1997">
              <w:rPr>
                <w:rFonts w:ascii="Times New Roman" w:hAnsi="Times New Roman" w:cs="Times New Roman"/>
                <w:sz w:val="24"/>
                <w:szCs w:val="24"/>
              </w:rPr>
              <w:t>В настоящее время сбор лекарственных растении на территории государственного лесного фонда предпринимателями осуществляется без соблюдения необходимых агротехнических мероприятий, что приводит к разрушению почв и истощению биологических ресурсов. Следует отметить, что восстановление данного вида растения происходит в течение 5-6 летнего периода.</w:t>
            </w:r>
          </w:p>
          <w:p w:rsidR="000C0A96" w:rsidRPr="002E1997" w:rsidRDefault="000C0A96" w:rsidP="00F86E9C">
            <w:pPr>
              <w:tabs>
                <w:tab w:val="left" w:pos="0"/>
              </w:tabs>
              <w:spacing w:after="0" w:line="240" w:lineRule="auto"/>
              <w:ind w:firstLine="175"/>
              <w:jc w:val="both"/>
              <w:rPr>
                <w:rFonts w:ascii="Times New Roman" w:hAnsi="Times New Roman" w:cs="Times New Roman"/>
              </w:rPr>
            </w:pPr>
          </w:p>
        </w:tc>
      </w:tr>
      <w:tr w:rsidR="000C0A96" w:rsidRPr="002E1997" w:rsidTr="009E19F2">
        <w:tc>
          <w:tcPr>
            <w:tcW w:w="567" w:type="dxa"/>
            <w:shd w:val="clear" w:color="auto" w:fill="FFFFFF"/>
          </w:tcPr>
          <w:p w:rsidR="000C0A96" w:rsidRPr="002E1997" w:rsidRDefault="000C0A96" w:rsidP="00F86E9C">
            <w:pPr>
              <w:pStyle w:val="a4"/>
              <w:numPr>
                <w:ilvl w:val="0"/>
                <w:numId w:val="1"/>
              </w:numPr>
              <w:spacing w:after="0" w:line="240" w:lineRule="auto"/>
              <w:jc w:val="both"/>
              <w:rPr>
                <w:rFonts w:ascii="Times New Roman" w:eastAsia="Calibri" w:hAnsi="Times New Roman" w:cs="Times New Roman"/>
                <w:sz w:val="28"/>
                <w:szCs w:val="28"/>
              </w:rPr>
            </w:pPr>
          </w:p>
        </w:tc>
        <w:tc>
          <w:tcPr>
            <w:tcW w:w="1702" w:type="dxa"/>
            <w:shd w:val="clear" w:color="auto" w:fill="FFFFFF"/>
          </w:tcPr>
          <w:p w:rsidR="009E19F2" w:rsidRPr="000B07EE" w:rsidRDefault="009E19F2" w:rsidP="009E19F2">
            <w:pPr>
              <w:pStyle w:val="a4"/>
              <w:spacing w:after="0" w:line="240" w:lineRule="auto"/>
              <w:ind w:left="34"/>
              <w:jc w:val="both"/>
              <w:rPr>
                <w:rFonts w:ascii="Times New Roman" w:hAnsi="Times New Roman" w:cs="Times New Roman"/>
                <w:sz w:val="24"/>
                <w:szCs w:val="24"/>
              </w:rPr>
            </w:pPr>
            <w:r w:rsidRPr="000B07EE">
              <w:rPr>
                <w:rFonts w:ascii="Times New Roman" w:hAnsi="Times New Roman" w:cs="Times New Roman"/>
                <w:sz w:val="24"/>
                <w:szCs w:val="24"/>
              </w:rPr>
              <w:t xml:space="preserve">абзац второй части четвертой </w:t>
            </w:r>
            <w:r w:rsidRPr="000B07EE">
              <w:rPr>
                <w:rFonts w:ascii="Times New Roman" w:hAnsi="Times New Roman" w:cs="Times New Roman"/>
                <w:sz w:val="24"/>
                <w:szCs w:val="24"/>
              </w:rPr>
              <w:lastRenderedPageBreak/>
              <w:t>статьи 372 изложить в новой редакции</w:t>
            </w:r>
          </w:p>
          <w:p w:rsidR="000C0A96" w:rsidRPr="0042410B" w:rsidRDefault="000C0A96" w:rsidP="00F86E9C">
            <w:pPr>
              <w:spacing w:after="0" w:line="240" w:lineRule="auto"/>
              <w:contextualSpacing/>
              <w:jc w:val="center"/>
              <w:rPr>
                <w:rFonts w:ascii="Times New Roman" w:eastAsia="Times New Roman" w:hAnsi="Times New Roman" w:cs="Times New Roman"/>
                <w:b/>
                <w:sz w:val="24"/>
                <w:szCs w:val="24"/>
                <w:lang w:eastAsia="ru-RU"/>
              </w:rPr>
            </w:pPr>
          </w:p>
        </w:tc>
        <w:tc>
          <w:tcPr>
            <w:tcW w:w="4677" w:type="dxa"/>
            <w:shd w:val="clear" w:color="auto" w:fill="FFFFFF"/>
          </w:tcPr>
          <w:p w:rsidR="000C0A96" w:rsidRDefault="000C0A96" w:rsidP="00BC3930">
            <w:pPr>
              <w:pStyle w:val="3"/>
              <w:spacing w:before="0" w:beforeAutospacing="0" w:after="0" w:afterAutospacing="0"/>
              <w:ind w:firstLine="317"/>
              <w:contextualSpacing/>
              <w:jc w:val="both"/>
              <w:rPr>
                <w:sz w:val="24"/>
                <w:szCs w:val="24"/>
              </w:rPr>
            </w:pPr>
            <w:r w:rsidRPr="002E1997">
              <w:rPr>
                <w:sz w:val="24"/>
                <w:szCs w:val="24"/>
              </w:rPr>
              <w:lastRenderedPageBreak/>
              <w:t xml:space="preserve">Статья 372. Уничтожение или повреждение лесной фауны, а также повреждение, засорение леса отходами, </w:t>
            </w:r>
            <w:r w:rsidRPr="002E1997">
              <w:rPr>
                <w:sz w:val="24"/>
                <w:szCs w:val="24"/>
              </w:rPr>
              <w:lastRenderedPageBreak/>
              <w:t>химическими веществами и иное нанесение ущерба землям лесного фонда</w:t>
            </w:r>
          </w:p>
          <w:p w:rsidR="009E19F2" w:rsidRDefault="009E19F2" w:rsidP="009E19F2">
            <w:pPr>
              <w:pStyle w:val="3"/>
              <w:spacing w:before="0" w:beforeAutospacing="0" w:after="0" w:afterAutospacing="0"/>
              <w:contextualSpacing/>
              <w:jc w:val="both"/>
              <w:rPr>
                <w:sz w:val="24"/>
                <w:szCs w:val="24"/>
              </w:rPr>
            </w:pPr>
          </w:p>
          <w:p w:rsidR="009E19F2" w:rsidRPr="009E19F2" w:rsidRDefault="009E19F2" w:rsidP="009E19F2">
            <w:pPr>
              <w:pStyle w:val="3"/>
              <w:spacing w:before="0" w:beforeAutospacing="0" w:after="0" w:afterAutospacing="0"/>
              <w:contextualSpacing/>
              <w:jc w:val="both"/>
              <w:rPr>
                <w:b w:val="0"/>
                <w:sz w:val="24"/>
                <w:szCs w:val="24"/>
              </w:rPr>
            </w:pPr>
            <w:r w:rsidRPr="009E19F2">
              <w:rPr>
                <w:b w:val="0"/>
                <w:sz w:val="24"/>
                <w:szCs w:val="24"/>
              </w:rPr>
              <w:t>…</w:t>
            </w:r>
          </w:p>
          <w:p w:rsidR="009E19F2" w:rsidRPr="002E1997" w:rsidRDefault="009E19F2" w:rsidP="009E19F2">
            <w:pPr>
              <w:pStyle w:val="3"/>
              <w:spacing w:before="0" w:beforeAutospacing="0" w:after="0" w:afterAutospacing="0"/>
              <w:contextualSpacing/>
              <w:jc w:val="both"/>
              <w:rPr>
                <w:sz w:val="24"/>
                <w:szCs w:val="24"/>
              </w:rPr>
            </w:pPr>
          </w:p>
          <w:p w:rsidR="000C0A96" w:rsidRPr="002E1997" w:rsidRDefault="000C0A96" w:rsidP="00BC3930">
            <w:pPr>
              <w:pStyle w:val="aa"/>
              <w:spacing w:before="0" w:beforeAutospacing="0" w:after="0" w:afterAutospacing="0"/>
              <w:ind w:firstLine="317"/>
              <w:contextualSpacing/>
              <w:jc w:val="both"/>
            </w:pPr>
            <w:r w:rsidRPr="002E1997">
              <w:t xml:space="preserve">4. Действия, предусмотренные частями первой, второй и третьей настоящей статьи, совершенные на особо охраняемых природных территориях, – </w:t>
            </w:r>
          </w:p>
          <w:p w:rsidR="000C0A96" w:rsidRPr="002E1997" w:rsidRDefault="000C0A96" w:rsidP="00BC3930">
            <w:pPr>
              <w:pStyle w:val="aa"/>
              <w:spacing w:before="0" w:beforeAutospacing="0" w:after="0" w:afterAutospacing="0"/>
              <w:ind w:firstLine="317"/>
              <w:contextualSpacing/>
              <w:jc w:val="both"/>
            </w:pPr>
            <w:r w:rsidRPr="002E1997">
              <w:t xml:space="preserve"> влекут штраф на физических лиц в размере </w:t>
            </w:r>
            <w:r w:rsidRPr="002E1997">
              <w:rPr>
                <w:b/>
              </w:rPr>
              <w:t>десяти</w:t>
            </w:r>
            <w:r w:rsidRPr="002E1997">
              <w:t xml:space="preserve">, на субъектов малого предпринимательства или некоммерческие организации – в размере </w:t>
            </w:r>
            <w:r w:rsidRPr="002E1997">
              <w:rPr>
                <w:b/>
              </w:rPr>
              <w:t>пятидесяти пяти</w:t>
            </w:r>
            <w:r w:rsidRPr="002E1997">
              <w:t xml:space="preserve">, на субъектов среднего предпринимательства – в размере </w:t>
            </w:r>
            <w:r w:rsidRPr="002E1997">
              <w:rPr>
                <w:b/>
              </w:rPr>
              <w:t>ста</w:t>
            </w:r>
            <w:r w:rsidRPr="002E1997">
              <w:t xml:space="preserve">, на субъектов крупного предпринимательства – в размере </w:t>
            </w:r>
            <w:r w:rsidRPr="002E1997">
              <w:rPr>
                <w:b/>
              </w:rPr>
              <w:t>пятисот</w:t>
            </w:r>
            <w:r w:rsidRPr="002E1997">
              <w:t xml:space="preserve"> месячных расчетных показателей.</w:t>
            </w:r>
          </w:p>
        </w:tc>
        <w:tc>
          <w:tcPr>
            <w:tcW w:w="4536" w:type="dxa"/>
            <w:shd w:val="clear" w:color="auto" w:fill="FFFFFF"/>
          </w:tcPr>
          <w:p w:rsidR="000C0A96" w:rsidRDefault="000C0A96" w:rsidP="00F86E9C">
            <w:pPr>
              <w:pStyle w:val="3"/>
              <w:spacing w:before="0" w:beforeAutospacing="0" w:after="0" w:afterAutospacing="0"/>
              <w:ind w:firstLine="317"/>
              <w:contextualSpacing/>
              <w:jc w:val="both"/>
              <w:rPr>
                <w:sz w:val="24"/>
                <w:szCs w:val="24"/>
              </w:rPr>
            </w:pPr>
            <w:r w:rsidRPr="002E1997">
              <w:rPr>
                <w:sz w:val="24"/>
                <w:szCs w:val="24"/>
              </w:rPr>
              <w:lastRenderedPageBreak/>
              <w:t xml:space="preserve">Статья 372. Уничтожение или повреждение лесной фауны, а также повреждение, засорение леса отходами, </w:t>
            </w:r>
            <w:r w:rsidRPr="002E1997">
              <w:rPr>
                <w:sz w:val="24"/>
                <w:szCs w:val="24"/>
              </w:rPr>
              <w:lastRenderedPageBreak/>
              <w:t>химическими веществами и иное нанесение ущерба землям лесного фонда</w:t>
            </w:r>
          </w:p>
          <w:p w:rsidR="009E19F2" w:rsidRDefault="009E19F2" w:rsidP="00F86E9C">
            <w:pPr>
              <w:pStyle w:val="3"/>
              <w:spacing w:before="0" w:beforeAutospacing="0" w:after="0" w:afterAutospacing="0"/>
              <w:ind w:firstLine="317"/>
              <w:contextualSpacing/>
              <w:jc w:val="both"/>
              <w:rPr>
                <w:sz w:val="24"/>
                <w:szCs w:val="24"/>
              </w:rPr>
            </w:pPr>
          </w:p>
          <w:p w:rsidR="009E19F2" w:rsidRPr="002E1997" w:rsidRDefault="009E19F2" w:rsidP="009E19F2">
            <w:pPr>
              <w:pStyle w:val="3"/>
              <w:spacing w:before="0" w:beforeAutospacing="0" w:after="0" w:afterAutospacing="0"/>
              <w:contextualSpacing/>
              <w:jc w:val="both"/>
              <w:rPr>
                <w:sz w:val="24"/>
                <w:szCs w:val="24"/>
              </w:rPr>
            </w:pPr>
            <w:r w:rsidRPr="009E19F2">
              <w:rPr>
                <w:b w:val="0"/>
                <w:sz w:val="24"/>
                <w:szCs w:val="24"/>
              </w:rPr>
              <w:t>…</w:t>
            </w:r>
          </w:p>
          <w:p w:rsidR="000C0A96" w:rsidRPr="002E1997" w:rsidRDefault="000C0A96" w:rsidP="00F86E9C">
            <w:pPr>
              <w:pStyle w:val="aa"/>
              <w:spacing w:before="0" w:beforeAutospacing="0" w:after="0" w:afterAutospacing="0"/>
              <w:ind w:firstLine="317"/>
              <w:contextualSpacing/>
              <w:jc w:val="both"/>
            </w:pPr>
            <w:r w:rsidRPr="002E1997">
              <w:t xml:space="preserve">4. Действия, предусмотренные частями первой, второй и третьей настоящей статьи, совершенные на особо охраняемых природных территориях, – </w:t>
            </w:r>
          </w:p>
          <w:p w:rsidR="000C0A96" w:rsidRPr="00687E1D" w:rsidRDefault="000C0A96" w:rsidP="00687E1D">
            <w:pPr>
              <w:pStyle w:val="aa"/>
              <w:spacing w:before="0" w:beforeAutospacing="0" w:after="0" w:afterAutospacing="0"/>
              <w:ind w:firstLine="317"/>
              <w:contextualSpacing/>
              <w:jc w:val="both"/>
              <w:rPr>
                <w:lang w:val="kk-KZ"/>
              </w:rPr>
            </w:pPr>
            <w:r w:rsidRPr="002E1997">
              <w:t xml:space="preserve">влекут штраф на физических лиц в размере </w:t>
            </w:r>
            <w:r w:rsidRPr="002E1997">
              <w:rPr>
                <w:b/>
              </w:rPr>
              <w:t>двадцати</w:t>
            </w:r>
            <w:r w:rsidRPr="002E1997">
              <w:t xml:space="preserve">, на субъектов малого предпринимательства или некоммерческие организации – в размере </w:t>
            </w:r>
            <w:r w:rsidRPr="002E1997">
              <w:rPr>
                <w:b/>
              </w:rPr>
              <w:t>семидесяти</w:t>
            </w:r>
            <w:r w:rsidRPr="002E1997">
              <w:t xml:space="preserve">, на субъектов среднего предпринимательства – в размере </w:t>
            </w:r>
            <w:r w:rsidRPr="002E1997">
              <w:rPr>
                <w:b/>
              </w:rPr>
              <w:t>ста пятидесяти</w:t>
            </w:r>
            <w:r w:rsidRPr="002E1997">
              <w:t xml:space="preserve">, на субъектов крупного предпринимательства – в размере </w:t>
            </w:r>
            <w:r w:rsidRPr="002E1997">
              <w:rPr>
                <w:b/>
              </w:rPr>
              <w:t>семьсот пятидесяти</w:t>
            </w:r>
            <w:r w:rsidRPr="002E1997">
              <w:t xml:space="preserve"> месячных расчетных показателей.</w:t>
            </w:r>
          </w:p>
        </w:tc>
        <w:tc>
          <w:tcPr>
            <w:tcW w:w="4678" w:type="dxa"/>
            <w:shd w:val="clear" w:color="auto" w:fill="FFFFFF"/>
          </w:tcPr>
          <w:p w:rsidR="000C0A96" w:rsidRPr="002E1997" w:rsidRDefault="000C0A96" w:rsidP="00F86E9C">
            <w:pPr>
              <w:spacing w:after="0" w:line="240" w:lineRule="auto"/>
              <w:ind w:firstLine="175"/>
              <w:contextualSpacing/>
              <w:jc w:val="both"/>
              <w:rPr>
                <w:rFonts w:ascii="Times New Roman" w:eastAsia="Times New Roman" w:hAnsi="Times New Roman" w:cs="Times New Roman"/>
                <w:sz w:val="24"/>
                <w:szCs w:val="24"/>
                <w:lang w:eastAsia="ru-RU"/>
              </w:rPr>
            </w:pPr>
            <w:r w:rsidRPr="002E1997">
              <w:rPr>
                <w:rFonts w:ascii="Times New Roman" w:eastAsia="Times New Roman" w:hAnsi="Times New Roman" w:cs="Times New Roman"/>
                <w:sz w:val="24"/>
                <w:szCs w:val="24"/>
                <w:lang w:eastAsia="ru-RU"/>
              </w:rPr>
              <w:lastRenderedPageBreak/>
              <w:t>Пунктом 94 О</w:t>
            </w:r>
            <w:r w:rsidR="00B83919">
              <w:rPr>
                <w:rFonts w:ascii="Times New Roman" w:eastAsia="Times New Roman" w:hAnsi="Times New Roman" w:cs="Times New Roman"/>
                <w:sz w:val="24"/>
                <w:szCs w:val="24"/>
                <w:lang w:eastAsia="ru-RU"/>
              </w:rPr>
              <w:t>б</w:t>
            </w:r>
            <w:r w:rsidRPr="002E1997">
              <w:rPr>
                <w:rFonts w:ascii="Times New Roman" w:eastAsia="Times New Roman" w:hAnsi="Times New Roman" w:cs="Times New Roman"/>
                <w:sz w:val="24"/>
                <w:szCs w:val="24"/>
                <w:lang w:eastAsia="ru-RU"/>
              </w:rPr>
              <w:t>щенационального плана</w:t>
            </w:r>
            <w:r w:rsidR="00B83919">
              <w:rPr>
                <w:rFonts w:ascii="Times New Roman" w:eastAsia="Times New Roman" w:hAnsi="Times New Roman" w:cs="Times New Roman"/>
                <w:sz w:val="24"/>
                <w:szCs w:val="24"/>
                <w:lang w:eastAsia="ru-RU"/>
              </w:rPr>
              <w:t xml:space="preserve"> </w:t>
            </w:r>
            <w:r w:rsidRPr="002E1997">
              <w:rPr>
                <w:rFonts w:ascii="Times New Roman" w:eastAsia="Times New Roman" w:hAnsi="Times New Roman" w:cs="Times New Roman"/>
                <w:sz w:val="24"/>
                <w:szCs w:val="24"/>
                <w:lang w:eastAsia="ru-RU"/>
              </w:rPr>
              <w:t xml:space="preserve">мероприятий по реализации Посланиях Главы государства народу Казахстана от 1 </w:t>
            </w:r>
            <w:r w:rsidRPr="002E1997">
              <w:rPr>
                <w:rFonts w:ascii="Times New Roman" w:eastAsia="Times New Roman" w:hAnsi="Times New Roman" w:cs="Times New Roman"/>
                <w:sz w:val="24"/>
                <w:szCs w:val="24"/>
                <w:lang w:eastAsia="ru-RU"/>
              </w:rPr>
              <w:lastRenderedPageBreak/>
              <w:t xml:space="preserve">сентября 2020 года «Казахстан новой реальности: время действий» предусмотрена </w:t>
            </w:r>
            <w:r w:rsidRPr="002E1997">
              <w:rPr>
                <w:rFonts w:ascii="Times New Roman" w:eastAsia="Times New Roman" w:hAnsi="Times New Roman" w:cs="Times New Roman"/>
                <w:b/>
                <w:sz w:val="24"/>
                <w:szCs w:val="24"/>
                <w:lang w:eastAsia="ru-RU"/>
              </w:rPr>
              <w:t>выработка законодательных и нормативных мер по защите национальных парков</w:t>
            </w:r>
            <w:r w:rsidRPr="002E1997">
              <w:rPr>
                <w:rFonts w:ascii="Times New Roman" w:eastAsia="Times New Roman" w:hAnsi="Times New Roman" w:cs="Times New Roman"/>
                <w:sz w:val="24"/>
                <w:szCs w:val="24"/>
                <w:lang w:eastAsia="ru-RU"/>
              </w:rPr>
              <w:t xml:space="preserve"> и природных богатс</w:t>
            </w:r>
            <w:r w:rsidR="00B83919">
              <w:rPr>
                <w:rFonts w:ascii="Times New Roman" w:eastAsia="Times New Roman" w:hAnsi="Times New Roman" w:cs="Times New Roman"/>
                <w:sz w:val="24"/>
                <w:szCs w:val="24"/>
                <w:lang w:eastAsia="ru-RU"/>
              </w:rPr>
              <w:t>т</w:t>
            </w:r>
            <w:r w:rsidRPr="002E1997">
              <w:rPr>
                <w:rFonts w:ascii="Times New Roman" w:eastAsia="Times New Roman" w:hAnsi="Times New Roman" w:cs="Times New Roman"/>
                <w:sz w:val="24"/>
                <w:szCs w:val="24"/>
                <w:lang w:eastAsia="ru-RU"/>
              </w:rPr>
              <w:t>в Казахстан с усилением уголовного и административного преследования.</w:t>
            </w:r>
          </w:p>
          <w:p w:rsidR="000C0A96" w:rsidRPr="00687E1D" w:rsidRDefault="000C0A96" w:rsidP="00687E1D">
            <w:pPr>
              <w:spacing w:after="0" w:line="240" w:lineRule="auto"/>
              <w:ind w:firstLine="175"/>
              <w:contextualSpacing/>
              <w:jc w:val="both"/>
              <w:rPr>
                <w:rFonts w:ascii="Times New Roman" w:hAnsi="Times New Roman" w:cs="Times New Roman"/>
                <w:sz w:val="24"/>
                <w:szCs w:val="24"/>
                <w:lang w:val="kk-KZ"/>
              </w:rPr>
            </w:pPr>
            <w:r w:rsidRPr="002E1997">
              <w:rPr>
                <w:rFonts w:ascii="Times New Roman" w:hAnsi="Times New Roman" w:cs="Times New Roman"/>
                <w:sz w:val="24"/>
                <w:szCs w:val="24"/>
              </w:rPr>
              <w:t>Основной проблемой на сегодняшний день является засорение особо охраняемых природных территорий твердо бытовыми отходами. Разъяснительные, агитационные меры являются не достаточными. В этой связи необходимо увеличить ответственность за засорение леса отходами, химическими веществами и иное нанесение ущерба землям лесного фонда.</w:t>
            </w:r>
          </w:p>
        </w:tc>
      </w:tr>
      <w:tr w:rsidR="000C0A96" w:rsidRPr="002E1997" w:rsidTr="009E19F2">
        <w:tc>
          <w:tcPr>
            <w:tcW w:w="567" w:type="dxa"/>
            <w:shd w:val="clear" w:color="auto" w:fill="FFFFFF"/>
          </w:tcPr>
          <w:p w:rsidR="000C0A96" w:rsidRPr="002E1997" w:rsidRDefault="000C0A96" w:rsidP="00F86E9C">
            <w:pPr>
              <w:pStyle w:val="a4"/>
              <w:numPr>
                <w:ilvl w:val="0"/>
                <w:numId w:val="1"/>
              </w:numPr>
              <w:spacing w:after="0" w:line="240" w:lineRule="auto"/>
              <w:jc w:val="both"/>
              <w:rPr>
                <w:rFonts w:ascii="Times New Roman" w:eastAsia="Calibri" w:hAnsi="Times New Roman" w:cs="Times New Roman"/>
                <w:sz w:val="28"/>
                <w:szCs w:val="28"/>
              </w:rPr>
            </w:pPr>
          </w:p>
        </w:tc>
        <w:tc>
          <w:tcPr>
            <w:tcW w:w="1702" w:type="dxa"/>
            <w:shd w:val="clear" w:color="auto" w:fill="FFFFFF"/>
          </w:tcPr>
          <w:p w:rsidR="000C0A96" w:rsidRPr="000B07EE" w:rsidRDefault="0042410B" w:rsidP="00F86E9C">
            <w:pPr>
              <w:spacing w:after="0" w:line="240" w:lineRule="auto"/>
              <w:contextualSpacing/>
              <w:jc w:val="center"/>
              <w:rPr>
                <w:rFonts w:ascii="Times New Roman" w:eastAsia="Times New Roman" w:hAnsi="Times New Roman" w:cs="Times New Roman"/>
                <w:sz w:val="24"/>
                <w:szCs w:val="24"/>
                <w:lang w:eastAsia="ru-RU"/>
              </w:rPr>
            </w:pPr>
            <w:r w:rsidRPr="000B07EE">
              <w:rPr>
                <w:rFonts w:ascii="Times New Roman" w:eastAsia="Times New Roman" w:hAnsi="Times New Roman" w:cs="Times New Roman"/>
                <w:sz w:val="24"/>
                <w:szCs w:val="24"/>
                <w:lang w:eastAsia="ru-RU"/>
              </w:rPr>
              <w:t>Статья -</w:t>
            </w:r>
            <w:r w:rsidR="00D858D4">
              <w:rPr>
                <w:rFonts w:ascii="Times New Roman" w:eastAsia="Times New Roman" w:hAnsi="Times New Roman" w:cs="Times New Roman"/>
                <w:sz w:val="24"/>
                <w:szCs w:val="24"/>
                <w:lang w:val="kk-KZ" w:eastAsia="ru-RU"/>
              </w:rPr>
              <w:t xml:space="preserve"> </w:t>
            </w:r>
            <w:r w:rsidR="000C0A96" w:rsidRPr="000B07EE">
              <w:rPr>
                <w:rFonts w:ascii="Times New Roman" w:eastAsia="Times New Roman" w:hAnsi="Times New Roman" w:cs="Times New Roman"/>
                <w:sz w:val="24"/>
                <w:szCs w:val="24"/>
                <w:lang w:eastAsia="ru-RU"/>
              </w:rPr>
              <w:t>380</w:t>
            </w:r>
          </w:p>
        </w:tc>
        <w:tc>
          <w:tcPr>
            <w:tcW w:w="4677" w:type="dxa"/>
            <w:shd w:val="clear" w:color="auto" w:fill="FFFFFF"/>
          </w:tcPr>
          <w:p w:rsidR="000C0A96" w:rsidRDefault="000C0A96" w:rsidP="00BC3930">
            <w:pPr>
              <w:pStyle w:val="3"/>
              <w:spacing w:before="0" w:beforeAutospacing="0" w:after="0" w:afterAutospacing="0"/>
              <w:ind w:firstLine="317"/>
              <w:contextualSpacing/>
              <w:jc w:val="both"/>
              <w:rPr>
                <w:sz w:val="24"/>
                <w:szCs w:val="24"/>
              </w:rPr>
            </w:pPr>
            <w:r w:rsidRPr="002E1997">
              <w:rPr>
                <w:sz w:val="24"/>
                <w:szCs w:val="24"/>
              </w:rPr>
              <w:t>Статья 380. Нарушение порядка пребывания физических лиц на отдельных видах особо охраняемых природных территорий</w:t>
            </w:r>
          </w:p>
          <w:p w:rsidR="000B07EE" w:rsidRPr="002E1997" w:rsidRDefault="000B07EE" w:rsidP="00BC3930">
            <w:pPr>
              <w:pStyle w:val="3"/>
              <w:spacing w:before="0" w:beforeAutospacing="0" w:after="0" w:afterAutospacing="0"/>
              <w:ind w:firstLine="317"/>
              <w:contextualSpacing/>
              <w:jc w:val="both"/>
              <w:rPr>
                <w:sz w:val="24"/>
                <w:szCs w:val="24"/>
              </w:rPr>
            </w:pPr>
          </w:p>
          <w:p w:rsidR="000C0A96" w:rsidRPr="002E1997" w:rsidRDefault="000C0A96" w:rsidP="00BC3930">
            <w:pPr>
              <w:pStyle w:val="aa"/>
              <w:spacing w:before="0" w:beforeAutospacing="0" w:after="0" w:afterAutospacing="0"/>
              <w:ind w:firstLine="317"/>
              <w:contextualSpacing/>
              <w:jc w:val="both"/>
            </w:pPr>
            <w:r w:rsidRPr="002E1997">
              <w:t xml:space="preserve">Пребывание физических лиц без специального разрешения и вне отведенных мест для посещения на территориях государственных природных заповедников, государственных национальных природных парков, государственных природных резерватов, государственных природных парков – </w:t>
            </w:r>
          </w:p>
          <w:p w:rsidR="000C0A96" w:rsidRPr="002E1997" w:rsidRDefault="000C0A96" w:rsidP="00BC3930">
            <w:pPr>
              <w:pStyle w:val="aa"/>
              <w:spacing w:before="0" w:beforeAutospacing="0" w:after="0" w:afterAutospacing="0"/>
              <w:ind w:firstLine="317"/>
              <w:contextualSpacing/>
              <w:jc w:val="both"/>
            </w:pPr>
            <w:r w:rsidRPr="002E1997">
              <w:t xml:space="preserve">влечет </w:t>
            </w:r>
            <w:r w:rsidRPr="001073AC">
              <w:t>предупреждение или штраф</w:t>
            </w:r>
            <w:r w:rsidRPr="002E1997">
              <w:t xml:space="preserve"> в размере двух месячных расчетных показателей.</w:t>
            </w:r>
          </w:p>
        </w:tc>
        <w:tc>
          <w:tcPr>
            <w:tcW w:w="4536" w:type="dxa"/>
            <w:shd w:val="clear" w:color="auto" w:fill="FFFFFF"/>
          </w:tcPr>
          <w:p w:rsidR="000C0A96" w:rsidRDefault="000C0A96" w:rsidP="00F86E9C">
            <w:pPr>
              <w:pStyle w:val="3"/>
              <w:spacing w:before="0" w:beforeAutospacing="0" w:after="0" w:afterAutospacing="0"/>
              <w:ind w:firstLine="317"/>
              <w:contextualSpacing/>
              <w:jc w:val="both"/>
              <w:rPr>
                <w:sz w:val="24"/>
                <w:szCs w:val="24"/>
              </w:rPr>
            </w:pPr>
            <w:r w:rsidRPr="002E1997">
              <w:rPr>
                <w:sz w:val="24"/>
                <w:szCs w:val="24"/>
              </w:rPr>
              <w:t>Статья 380. Нарушение порядка пребывания физических лиц на отдельных видах особо охраняемых природных территорий</w:t>
            </w:r>
          </w:p>
          <w:p w:rsidR="000B07EE" w:rsidRPr="002E1997" w:rsidRDefault="000B07EE" w:rsidP="00F86E9C">
            <w:pPr>
              <w:pStyle w:val="3"/>
              <w:spacing w:before="0" w:beforeAutospacing="0" w:after="0" w:afterAutospacing="0"/>
              <w:ind w:firstLine="317"/>
              <w:contextualSpacing/>
              <w:jc w:val="both"/>
              <w:rPr>
                <w:sz w:val="24"/>
                <w:szCs w:val="24"/>
              </w:rPr>
            </w:pPr>
          </w:p>
          <w:p w:rsidR="000C0A96" w:rsidRPr="002E1997" w:rsidRDefault="000C0A96" w:rsidP="00F86E9C">
            <w:pPr>
              <w:pStyle w:val="aa"/>
              <w:spacing w:before="0" w:beforeAutospacing="0" w:after="0" w:afterAutospacing="0"/>
              <w:ind w:firstLine="317"/>
              <w:contextualSpacing/>
              <w:jc w:val="both"/>
            </w:pPr>
            <w:r w:rsidRPr="002E1997">
              <w:t xml:space="preserve">Пребывание физических лиц без специального разрешения и вне отведенных мест для посещения на территориях государственных природных заповедников, государственных национальных природных парков, государственных природных резерватов, государственных природных парков – </w:t>
            </w:r>
          </w:p>
          <w:p w:rsidR="000C0A96" w:rsidRPr="002E1997" w:rsidRDefault="000C0A96" w:rsidP="00F86E9C">
            <w:pPr>
              <w:pStyle w:val="aa"/>
              <w:spacing w:before="0" w:beforeAutospacing="0" w:after="0" w:afterAutospacing="0"/>
              <w:ind w:firstLine="317"/>
              <w:contextualSpacing/>
              <w:jc w:val="both"/>
              <w:rPr>
                <w:b/>
                <w:i/>
              </w:rPr>
            </w:pPr>
            <w:r w:rsidRPr="002E1997">
              <w:rPr>
                <w:lang w:eastAsia="ru-RU"/>
              </w:rPr>
              <w:t xml:space="preserve">влечет </w:t>
            </w:r>
            <w:r w:rsidRPr="001073AC">
              <w:t>предупреждение или штраф</w:t>
            </w:r>
            <w:r w:rsidRPr="001073AC">
              <w:rPr>
                <w:lang w:eastAsia="ru-RU"/>
              </w:rPr>
              <w:t xml:space="preserve"> </w:t>
            </w:r>
            <w:r w:rsidRPr="002E1997">
              <w:rPr>
                <w:b/>
                <w:lang w:eastAsia="ru-RU"/>
              </w:rPr>
              <w:t>в размере пяти</w:t>
            </w:r>
            <w:r w:rsidRPr="002E1997">
              <w:rPr>
                <w:lang w:eastAsia="ru-RU"/>
              </w:rPr>
              <w:t xml:space="preserve"> месячных расчетных показателей.</w:t>
            </w:r>
          </w:p>
        </w:tc>
        <w:tc>
          <w:tcPr>
            <w:tcW w:w="4678" w:type="dxa"/>
            <w:shd w:val="clear" w:color="auto" w:fill="FFFFFF"/>
          </w:tcPr>
          <w:p w:rsidR="000C0A96" w:rsidRPr="002E1997" w:rsidRDefault="000C0A96" w:rsidP="00F86E9C">
            <w:pPr>
              <w:spacing w:after="0" w:line="240" w:lineRule="auto"/>
              <w:ind w:firstLine="175"/>
              <w:contextualSpacing/>
              <w:jc w:val="both"/>
              <w:rPr>
                <w:rFonts w:ascii="Times New Roman" w:eastAsia="Times New Roman" w:hAnsi="Times New Roman" w:cs="Times New Roman"/>
                <w:sz w:val="24"/>
                <w:szCs w:val="24"/>
                <w:lang w:eastAsia="ru-RU"/>
              </w:rPr>
            </w:pPr>
            <w:r w:rsidRPr="002E1997">
              <w:rPr>
                <w:rFonts w:ascii="Times New Roman" w:eastAsia="Times New Roman" w:hAnsi="Times New Roman" w:cs="Times New Roman"/>
                <w:sz w:val="24"/>
                <w:szCs w:val="24"/>
                <w:lang w:eastAsia="ru-RU"/>
              </w:rPr>
              <w:t>Пунктом 94 О</w:t>
            </w:r>
            <w:r w:rsidR="00A2696A" w:rsidRPr="002E1997">
              <w:rPr>
                <w:rFonts w:ascii="Times New Roman" w:eastAsia="Times New Roman" w:hAnsi="Times New Roman" w:cs="Times New Roman"/>
                <w:sz w:val="24"/>
                <w:szCs w:val="24"/>
                <w:lang w:eastAsia="ru-RU"/>
              </w:rPr>
              <w:t>б</w:t>
            </w:r>
            <w:r w:rsidRPr="002E1997">
              <w:rPr>
                <w:rFonts w:ascii="Times New Roman" w:eastAsia="Times New Roman" w:hAnsi="Times New Roman" w:cs="Times New Roman"/>
                <w:sz w:val="24"/>
                <w:szCs w:val="24"/>
                <w:lang w:eastAsia="ru-RU"/>
              </w:rPr>
              <w:t>щенационального плана</w:t>
            </w:r>
            <w:r w:rsidR="00A2696A" w:rsidRPr="002E1997">
              <w:rPr>
                <w:rFonts w:ascii="Times New Roman" w:eastAsia="Times New Roman" w:hAnsi="Times New Roman" w:cs="Times New Roman"/>
                <w:sz w:val="24"/>
                <w:szCs w:val="24"/>
                <w:lang w:eastAsia="ru-RU"/>
              </w:rPr>
              <w:t xml:space="preserve"> </w:t>
            </w:r>
            <w:r w:rsidRPr="002E1997">
              <w:rPr>
                <w:rFonts w:ascii="Times New Roman" w:eastAsia="Times New Roman" w:hAnsi="Times New Roman" w:cs="Times New Roman"/>
                <w:sz w:val="24"/>
                <w:szCs w:val="24"/>
                <w:lang w:eastAsia="ru-RU"/>
              </w:rPr>
              <w:t xml:space="preserve">мероприятий по реализации Посланиях Главы государства народу Казахстана от 1 сентября 2020 года «Казахстан новой реальности: время действий» предусмотрена </w:t>
            </w:r>
            <w:r w:rsidRPr="002E1997">
              <w:rPr>
                <w:rFonts w:ascii="Times New Roman" w:eastAsia="Times New Roman" w:hAnsi="Times New Roman" w:cs="Times New Roman"/>
                <w:b/>
                <w:sz w:val="24"/>
                <w:szCs w:val="24"/>
                <w:lang w:eastAsia="ru-RU"/>
              </w:rPr>
              <w:t>выработка законодательных и нормативных мер по защите национальных парков</w:t>
            </w:r>
            <w:r w:rsidRPr="002E1997">
              <w:rPr>
                <w:rFonts w:ascii="Times New Roman" w:eastAsia="Times New Roman" w:hAnsi="Times New Roman" w:cs="Times New Roman"/>
                <w:sz w:val="24"/>
                <w:szCs w:val="24"/>
                <w:lang w:eastAsia="ru-RU"/>
              </w:rPr>
              <w:t xml:space="preserve"> и природных богатс</w:t>
            </w:r>
            <w:r w:rsidR="00B83919">
              <w:rPr>
                <w:rFonts w:ascii="Times New Roman" w:eastAsia="Times New Roman" w:hAnsi="Times New Roman" w:cs="Times New Roman"/>
                <w:sz w:val="24"/>
                <w:szCs w:val="24"/>
                <w:lang w:eastAsia="ru-RU"/>
              </w:rPr>
              <w:t>т</w:t>
            </w:r>
            <w:r w:rsidRPr="002E1997">
              <w:rPr>
                <w:rFonts w:ascii="Times New Roman" w:eastAsia="Times New Roman" w:hAnsi="Times New Roman" w:cs="Times New Roman"/>
                <w:sz w:val="24"/>
                <w:szCs w:val="24"/>
                <w:lang w:eastAsia="ru-RU"/>
              </w:rPr>
              <w:t>в Казахстан с усилением уголовного и административного преследования.</w:t>
            </w:r>
          </w:p>
          <w:p w:rsidR="000C0A96" w:rsidRPr="002E1997" w:rsidRDefault="000C0A96" w:rsidP="00F86E9C">
            <w:pPr>
              <w:spacing w:after="0" w:line="240" w:lineRule="auto"/>
              <w:ind w:firstLine="175"/>
              <w:contextualSpacing/>
              <w:jc w:val="both"/>
              <w:rPr>
                <w:rFonts w:ascii="Times New Roman" w:hAnsi="Times New Roman" w:cs="Times New Roman"/>
                <w:sz w:val="24"/>
                <w:szCs w:val="24"/>
              </w:rPr>
            </w:pPr>
            <w:r w:rsidRPr="002E1997">
              <w:rPr>
                <w:rFonts w:ascii="Times New Roman" w:hAnsi="Times New Roman" w:cs="Times New Roman"/>
                <w:sz w:val="24"/>
                <w:szCs w:val="24"/>
              </w:rPr>
              <w:t>Наиболее частым нарушением на особо охраняемых природных территориях являются пребывание физических лиц без специального разрешения вне отведенных мест для посещения на ООПТ.</w:t>
            </w:r>
          </w:p>
          <w:p w:rsidR="000C0A96" w:rsidRPr="00B93EB2" w:rsidRDefault="000C0A96" w:rsidP="00B93EB2">
            <w:pPr>
              <w:spacing w:after="0" w:line="240" w:lineRule="auto"/>
              <w:ind w:firstLine="175"/>
              <w:contextualSpacing/>
              <w:jc w:val="both"/>
              <w:rPr>
                <w:rFonts w:ascii="Times New Roman" w:hAnsi="Times New Roman" w:cs="Times New Roman"/>
                <w:b/>
                <w:sz w:val="24"/>
                <w:szCs w:val="24"/>
              </w:rPr>
            </w:pPr>
            <w:r w:rsidRPr="002E1997">
              <w:rPr>
                <w:rFonts w:ascii="Times New Roman" w:hAnsi="Times New Roman" w:cs="Times New Roman"/>
                <w:sz w:val="24"/>
                <w:szCs w:val="24"/>
              </w:rPr>
              <w:lastRenderedPageBreak/>
              <w:t>Беспрепятственное пребывание лиц на отдалённых и неположенных для этого участков может привести к лесным пожарам уничтожению природных объектов и т.д.</w:t>
            </w:r>
          </w:p>
        </w:tc>
      </w:tr>
      <w:tr w:rsidR="000C0A96" w:rsidRPr="002E1997" w:rsidTr="009E19F2">
        <w:tc>
          <w:tcPr>
            <w:tcW w:w="567" w:type="dxa"/>
            <w:shd w:val="clear" w:color="auto" w:fill="FFFFFF"/>
          </w:tcPr>
          <w:p w:rsidR="000C0A96" w:rsidRPr="002E1997" w:rsidRDefault="000C0A96" w:rsidP="00F86E9C">
            <w:pPr>
              <w:pStyle w:val="a4"/>
              <w:numPr>
                <w:ilvl w:val="0"/>
                <w:numId w:val="1"/>
              </w:numPr>
              <w:spacing w:after="0" w:line="240" w:lineRule="auto"/>
              <w:jc w:val="both"/>
              <w:rPr>
                <w:rFonts w:ascii="Times New Roman" w:eastAsia="Calibri" w:hAnsi="Times New Roman" w:cs="Times New Roman"/>
                <w:sz w:val="28"/>
                <w:szCs w:val="28"/>
              </w:rPr>
            </w:pPr>
          </w:p>
        </w:tc>
        <w:tc>
          <w:tcPr>
            <w:tcW w:w="1702" w:type="dxa"/>
            <w:shd w:val="clear" w:color="auto" w:fill="FFFFFF"/>
          </w:tcPr>
          <w:p w:rsidR="000C0A96" w:rsidRPr="000B07EE" w:rsidRDefault="000C0A96" w:rsidP="0042410B">
            <w:pPr>
              <w:spacing w:after="0" w:line="240" w:lineRule="auto"/>
              <w:contextualSpacing/>
              <w:jc w:val="center"/>
              <w:rPr>
                <w:rFonts w:ascii="Times New Roman" w:eastAsia="Times New Roman" w:hAnsi="Times New Roman" w:cs="Times New Roman"/>
                <w:sz w:val="24"/>
                <w:szCs w:val="24"/>
              </w:rPr>
            </w:pPr>
            <w:r w:rsidRPr="000B07EE">
              <w:rPr>
                <w:rFonts w:ascii="Times New Roman" w:eastAsia="Times New Roman" w:hAnsi="Times New Roman" w:cs="Times New Roman"/>
                <w:sz w:val="24"/>
                <w:szCs w:val="24"/>
              </w:rPr>
              <w:t xml:space="preserve">Новая </w:t>
            </w:r>
            <w:r w:rsidR="0042410B" w:rsidRPr="000B07EE">
              <w:rPr>
                <w:rFonts w:ascii="Times New Roman" w:eastAsia="Times New Roman" w:hAnsi="Times New Roman" w:cs="Times New Roman"/>
                <w:sz w:val="24"/>
                <w:szCs w:val="24"/>
              </w:rPr>
              <w:t>с</w:t>
            </w:r>
            <w:r w:rsidRPr="000B07EE">
              <w:rPr>
                <w:rFonts w:ascii="Times New Roman" w:eastAsia="Times New Roman" w:hAnsi="Times New Roman" w:cs="Times New Roman"/>
                <w:sz w:val="24"/>
                <w:szCs w:val="24"/>
              </w:rPr>
              <w:t>татья</w:t>
            </w:r>
          </w:p>
          <w:p w:rsidR="000B07EE" w:rsidRPr="000B07EE" w:rsidRDefault="000B07EE" w:rsidP="0042410B">
            <w:pPr>
              <w:spacing w:after="0" w:line="240" w:lineRule="auto"/>
              <w:contextualSpacing/>
              <w:jc w:val="center"/>
              <w:rPr>
                <w:rFonts w:ascii="Times New Roman" w:eastAsia="Times New Roman" w:hAnsi="Times New Roman" w:cs="Times New Roman"/>
                <w:sz w:val="24"/>
                <w:szCs w:val="24"/>
              </w:rPr>
            </w:pPr>
            <w:r w:rsidRPr="000B07EE">
              <w:rPr>
                <w:rFonts w:ascii="Times New Roman" w:eastAsia="Times New Roman" w:hAnsi="Times New Roman" w:cs="Times New Roman"/>
                <w:sz w:val="24"/>
                <w:szCs w:val="24"/>
              </w:rPr>
              <w:t>380-1</w:t>
            </w:r>
          </w:p>
        </w:tc>
        <w:tc>
          <w:tcPr>
            <w:tcW w:w="4677" w:type="dxa"/>
            <w:shd w:val="clear" w:color="auto" w:fill="FFFFFF"/>
          </w:tcPr>
          <w:p w:rsidR="000C0A96" w:rsidRDefault="000C0A96" w:rsidP="00BC3930">
            <w:pPr>
              <w:spacing w:after="0" w:line="240" w:lineRule="auto"/>
              <w:ind w:firstLine="317"/>
              <w:contextualSpacing/>
              <w:jc w:val="both"/>
              <w:outlineLvl w:val="2"/>
              <w:rPr>
                <w:rFonts w:ascii="Times New Roman" w:hAnsi="Times New Roman" w:cs="Times New Roman"/>
                <w:b/>
                <w:bCs/>
                <w:sz w:val="24"/>
                <w:szCs w:val="24"/>
              </w:rPr>
            </w:pPr>
            <w:r w:rsidRPr="002E1997">
              <w:rPr>
                <w:rFonts w:ascii="Times New Roman" w:hAnsi="Times New Roman" w:cs="Times New Roman"/>
                <w:b/>
                <w:bCs/>
                <w:sz w:val="24"/>
                <w:szCs w:val="24"/>
              </w:rPr>
              <w:t xml:space="preserve">Статья 380-1 </w:t>
            </w:r>
          </w:p>
          <w:p w:rsidR="000B07EE" w:rsidRPr="002E1997" w:rsidRDefault="000B07EE" w:rsidP="00BC3930">
            <w:pPr>
              <w:spacing w:after="0" w:line="240" w:lineRule="auto"/>
              <w:ind w:firstLine="317"/>
              <w:contextualSpacing/>
              <w:jc w:val="both"/>
              <w:outlineLvl w:val="2"/>
              <w:rPr>
                <w:rFonts w:ascii="Times New Roman" w:hAnsi="Times New Roman" w:cs="Times New Roman"/>
                <w:b/>
                <w:bCs/>
                <w:sz w:val="24"/>
                <w:szCs w:val="24"/>
              </w:rPr>
            </w:pPr>
          </w:p>
          <w:p w:rsidR="000C0A96" w:rsidRPr="002E1997" w:rsidRDefault="000C0A96" w:rsidP="00BC3930">
            <w:pPr>
              <w:spacing w:after="0" w:line="240" w:lineRule="auto"/>
              <w:ind w:firstLine="317"/>
              <w:contextualSpacing/>
              <w:jc w:val="both"/>
              <w:outlineLvl w:val="2"/>
              <w:rPr>
                <w:rFonts w:ascii="Times New Roman" w:hAnsi="Times New Roman" w:cs="Times New Roman"/>
                <w:b/>
                <w:bCs/>
                <w:sz w:val="24"/>
                <w:szCs w:val="24"/>
              </w:rPr>
            </w:pPr>
            <w:r w:rsidRPr="002E1997">
              <w:rPr>
                <w:rFonts w:ascii="Times New Roman" w:hAnsi="Times New Roman" w:cs="Times New Roman"/>
                <w:b/>
                <w:bCs/>
                <w:sz w:val="24"/>
                <w:szCs w:val="24"/>
              </w:rPr>
              <w:t xml:space="preserve">отсутствует </w:t>
            </w:r>
          </w:p>
        </w:tc>
        <w:tc>
          <w:tcPr>
            <w:tcW w:w="4536" w:type="dxa"/>
            <w:shd w:val="clear" w:color="auto" w:fill="FFFFFF"/>
          </w:tcPr>
          <w:p w:rsidR="000C0A96" w:rsidRDefault="000C0A96" w:rsidP="00F86E9C">
            <w:pPr>
              <w:pStyle w:val="Default"/>
              <w:ind w:firstLine="317"/>
              <w:jc w:val="both"/>
              <w:rPr>
                <w:b/>
                <w:bCs/>
                <w:color w:val="auto"/>
              </w:rPr>
            </w:pPr>
            <w:r w:rsidRPr="002E1997">
              <w:rPr>
                <w:b/>
                <w:bCs/>
                <w:color w:val="auto"/>
              </w:rPr>
              <w:t xml:space="preserve">Статья 380-1 Нарушение режима особо охраняемых природных территорий </w:t>
            </w:r>
          </w:p>
          <w:p w:rsidR="000B07EE" w:rsidRPr="002E1997" w:rsidRDefault="000B07EE" w:rsidP="00F86E9C">
            <w:pPr>
              <w:pStyle w:val="Default"/>
              <w:ind w:firstLine="317"/>
              <w:jc w:val="both"/>
              <w:rPr>
                <w:color w:val="auto"/>
              </w:rPr>
            </w:pPr>
          </w:p>
          <w:p w:rsidR="000C0A96" w:rsidRPr="002E1997" w:rsidRDefault="000C0A96" w:rsidP="00F86E9C">
            <w:pPr>
              <w:pStyle w:val="Default"/>
              <w:ind w:firstLine="317"/>
              <w:jc w:val="both"/>
              <w:rPr>
                <w:color w:val="auto"/>
              </w:rPr>
            </w:pPr>
            <w:r w:rsidRPr="002E1997">
              <w:rPr>
                <w:color w:val="auto"/>
              </w:rPr>
              <w:t xml:space="preserve">1. Нарушение режима особо охраняемых природных территорий, если это действие не содержит признаков уголовно наказуемого деяния, – </w:t>
            </w:r>
          </w:p>
          <w:p w:rsidR="000C0A96" w:rsidRPr="002E1997" w:rsidRDefault="000C0A96" w:rsidP="00F86E9C">
            <w:pPr>
              <w:pStyle w:val="Default"/>
              <w:ind w:firstLine="317"/>
              <w:jc w:val="both"/>
              <w:rPr>
                <w:color w:val="auto"/>
              </w:rPr>
            </w:pPr>
            <w:r w:rsidRPr="002E1997">
              <w:rPr>
                <w:color w:val="auto"/>
              </w:rPr>
              <w:t xml:space="preserve">влечет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w:t>
            </w:r>
          </w:p>
          <w:p w:rsidR="000C0A96" w:rsidRPr="002E1997" w:rsidRDefault="000C0A96" w:rsidP="00F86E9C">
            <w:pPr>
              <w:pStyle w:val="Default"/>
              <w:ind w:firstLine="317"/>
              <w:jc w:val="both"/>
              <w:rPr>
                <w:color w:val="auto"/>
              </w:rPr>
            </w:pPr>
            <w:r w:rsidRPr="002E1997">
              <w:rPr>
                <w:color w:val="auto"/>
              </w:rPr>
              <w:t xml:space="preserve">2. Действие, предусмотренное частью первой настоящей статьи, совершенное повторно в течение года, после наложения административного взыскания, если это действие не содержит признаков уголовно наказуемого деяния,- </w:t>
            </w:r>
          </w:p>
          <w:p w:rsidR="000C0A96" w:rsidRPr="002E1997" w:rsidRDefault="000C0A96" w:rsidP="00F86E9C">
            <w:pPr>
              <w:pStyle w:val="Default"/>
              <w:ind w:firstLine="317"/>
              <w:jc w:val="both"/>
              <w:rPr>
                <w:color w:val="auto"/>
              </w:rPr>
            </w:pPr>
          </w:p>
          <w:p w:rsidR="000C0A96" w:rsidRPr="002E1997" w:rsidRDefault="000C0A96" w:rsidP="00F86E9C">
            <w:pPr>
              <w:pStyle w:val="Default"/>
              <w:ind w:firstLine="317"/>
              <w:jc w:val="both"/>
              <w:rPr>
                <w:color w:val="auto"/>
              </w:rPr>
            </w:pPr>
            <w:r w:rsidRPr="002E1997">
              <w:rPr>
                <w:color w:val="auto"/>
              </w:rPr>
              <w:t xml:space="preserve">влечет штраф на физических лиц в размере </w:t>
            </w:r>
            <w:r w:rsidRPr="002E1997">
              <w:rPr>
                <w:b/>
                <w:color w:val="auto"/>
              </w:rPr>
              <w:t>двадцати</w:t>
            </w:r>
            <w:r w:rsidRPr="002E1997">
              <w:rPr>
                <w:color w:val="auto"/>
              </w:rPr>
              <w:t xml:space="preserve">, на должностных лиц, субъектов малого предпринимательства – в размере </w:t>
            </w:r>
            <w:r w:rsidRPr="002E1997">
              <w:rPr>
                <w:b/>
                <w:color w:val="auto"/>
              </w:rPr>
              <w:t>тридцати</w:t>
            </w:r>
            <w:r w:rsidRPr="002E1997">
              <w:rPr>
                <w:color w:val="auto"/>
              </w:rPr>
              <w:t xml:space="preserve">, на субъектов среднего предпринимательства – в </w:t>
            </w:r>
            <w:r w:rsidRPr="002E1997">
              <w:rPr>
                <w:color w:val="auto"/>
              </w:rPr>
              <w:lastRenderedPageBreak/>
              <w:t xml:space="preserve">размере </w:t>
            </w:r>
            <w:r w:rsidRPr="002E1997">
              <w:rPr>
                <w:b/>
                <w:color w:val="auto"/>
              </w:rPr>
              <w:t>сорока</w:t>
            </w:r>
            <w:r w:rsidRPr="002E1997">
              <w:rPr>
                <w:color w:val="auto"/>
              </w:rPr>
              <w:t xml:space="preserve">, на субъектов крупного предпринимательства – в размере ста месячных расчетных показателей. </w:t>
            </w:r>
          </w:p>
          <w:p w:rsidR="000C0A96" w:rsidRPr="002E1997" w:rsidRDefault="000C0A96" w:rsidP="00F86E9C">
            <w:pPr>
              <w:spacing w:after="0" w:line="240" w:lineRule="auto"/>
              <w:ind w:firstLine="317"/>
              <w:contextualSpacing/>
              <w:jc w:val="both"/>
              <w:outlineLvl w:val="2"/>
              <w:rPr>
                <w:rFonts w:ascii="Times New Roman" w:hAnsi="Times New Roman" w:cs="Times New Roman"/>
                <w:bCs/>
                <w:sz w:val="24"/>
                <w:szCs w:val="24"/>
              </w:rPr>
            </w:pPr>
          </w:p>
        </w:tc>
        <w:tc>
          <w:tcPr>
            <w:tcW w:w="4678" w:type="dxa"/>
            <w:shd w:val="clear" w:color="auto" w:fill="FFFFFF"/>
          </w:tcPr>
          <w:p w:rsidR="000C0A96" w:rsidRPr="002E1997" w:rsidRDefault="000C0A96" w:rsidP="00F86E9C">
            <w:pPr>
              <w:pStyle w:val="Default"/>
              <w:ind w:firstLine="175"/>
              <w:jc w:val="both"/>
              <w:rPr>
                <w:color w:val="auto"/>
              </w:rPr>
            </w:pPr>
            <w:r w:rsidRPr="002E1997">
              <w:rPr>
                <w:color w:val="auto"/>
              </w:rPr>
              <w:lastRenderedPageBreak/>
              <w:t xml:space="preserve">В настоящее время за нарушение режима ООПТ в КоАП ответственность не предусмотрена, однако предусмотрена в Уголовном кодексе – статья 342. Ответственность по данной статье наступает в случае нарушения режима ООПТ, причинившего значительный ущерб. </w:t>
            </w:r>
          </w:p>
          <w:p w:rsidR="000C0A96" w:rsidRPr="002E1997" w:rsidRDefault="000C0A96" w:rsidP="00F86E9C">
            <w:pPr>
              <w:pStyle w:val="Default"/>
              <w:ind w:firstLine="175"/>
              <w:jc w:val="both"/>
              <w:rPr>
                <w:color w:val="auto"/>
              </w:rPr>
            </w:pPr>
            <w:r w:rsidRPr="002E1997">
              <w:rPr>
                <w:color w:val="auto"/>
              </w:rPr>
              <w:t xml:space="preserve">Поэтому полагаем необходимым дополнить КоАП новой статьей 380-1, распространяющейся на случаи нарушения режима ООПТ, но в отсутствие признаков уголовно наказуемого деяния. </w:t>
            </w:r>
          </w:p>
          <w:p w:rsidR="000C0A96" w:rsidRPr="002E1997" w:rsidRDefault="000C0A96" w:rsidP="00F86E9C">
            <w:pPr>
              <w:pStyle w:val="Default"/>
              <w:ind w:firstLine="175"/>
              <w:jc w:val="both"/>
              <w:rPr>
                <w:color w:val="auto"/>
              </w:rPr>
            </w:pPr>
            <w:r w:rsidRPr="002E1997">
              <w:rPr>
                <w:b/>
                <w:bCs/>
                <w:color w:val="auto"/>
              </w:rPr>
              <w:t xml:space="preserve">Справочно: </w:t>
            </w:r>
          </w:p>
          <w:p w:rsidR="000C0A96" w:rsidRPr="002E1997" w:rsidRDefault="000C0A96" w:rsidP="00F86E9C">
            <w:pPr>
              <w:pStyle w:val="Default"/>
              <w:ind w:firstLine="175"/>
              <w:jc w:val="both"/>
              <w:rPr>
                <w:color w:val="auto"/>
              </w:rPr>
            </w:pPr>
            <w:r w:rsidRPr="002E1997">
              <w:rPr>
                <w:color w:val="auto"/>
              </w:rPr>
              <w:t xml:space="preserve">Статья 342. Нарушение режима особо охраняемых природных территорий </w:t>
            </w:r>
          </w:p>
          <w:p w:rsidR="000C0A96" w:rsidRPr="002E1997" w:rsidRDefault="000C0A96" w:rsidP="00F86E9C">
            <w:pPr>
              <w:pStyle w:val="Default"/>
              <w:ind w:firstLine="175"/>
              <w:jc w:val="both"/>
              <w:rPr>
                <w:color w:val="auto"/>
              </w:rPr>
            </w:pPr>
            <w:r w:rsidRPr="002E1997">
              <w:rPr>
                <w:color w:val="auto"/>
              </w:rPr>
              <w:t xml:space="preserve">1. Нарушение режима особо охраняемых природных территорий, повлекшее причинение значительного ущерба, – </w:t>
            </w:r>
          </w:p>
          <w:p w:rsidR="000C0A96" w:rsidRPr="002E1997" w:rsidRDefault="000C0A96" w:rsidP="00F86E9C">
            <w:pPr>
              <w:pStyle w:val="Default"/>
              <w:ind w:firstLine="175"/>
              <w:jc w:val="both"/>
              <w:rPr>
                <w:color w:val="auto"/>
              </w:rPr>
            </w:pPr>
            <w:r w:rsidRPr="002E1997">
              <w:rPr>
                <w:color w:val="auto"/>
              </w:rPr>
              <w:t xml:space="preserve">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 </w:t>
            </w:r>
          </w:p>
          <w:p w:rsidR="000C0A96" w:rsidRPr="002E1997" w:rsidRDefault="000C0A96" w:rsidP="00F86E9C">
            <w:pPr>
              <w:pStyle w:val="Default"/>
              <w:ind w:firstLine="175"/>
              <w:jc w:val="both"/>
              <w:rPr>
                <w:color w:val="auto"/>
              </w:rPr>
            </w:pPr>
            <w:r w:rsidRPr="002E1997">
              <w:rPr>
                <w:color w:val="auto"/>
              </w:rPr>
              <w:lastRenderedPageBreak/>
              <w:t xml:space="preserve">2. Умышленное повреждение или уничтожение объектов государственного природно-заповедного фонда на особо охраняемых природных территориях, повлекшее причинение значительного ущерба, – </w:t>
            </w:r>
          </w:p>
          <w:p w:rsidR="000C0A96" w:rsidRPr="002E1997" w:rsidRDefault="000C0A96" w:rsidP="00F86E9C">
            <w:pPr>
              <w:pStyle w:val="Default"/>
              <w:ind w:firstLine="175"/>
              <w:jc w:val="both"/>
              <w:rPr>
                <w:color w:val="auto"/>
              </w:rPr>
            </w:pPr>
            <w:r w:rsidRPr="002E1997">
              <w:rPr>
                <w:color w:val="auto"/>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2 должности или заниматься определенной деятельностью на срок до трех лет или без такового, с конфискацией имущества.</w:t>
            </w:r>
          </w:p>
        </w:tc>
      </w:tr>
      <w:tr w:rsidR="000C0A96" w:rsidRPr="002E1997" w:rsidTr="009E19F2">
        <w:tc>
          <w:tcPr>
            <w:tcW w:w="567" w:type="dxa"/>
            <w:shd w:val="clear" w:color="auto" w:fill="FFFFFF"/>
          </w:tcPr>
          <w:p w:rsidR="000C0A96" w:rsidRPr="002E1997" w:rsidRDefault="000C0A96" w:rsidP="00F86E9C">
            <w:pPr>
              <w:pStyle w:val="a4"/>
              <w:numPr>
                <w:ilvl w:val="0"/>
                <w:numId w:val="1"/>
              </w:numPr>
              <w:spacing w:after="0" w:line="240" w:lineRule="auto"/>
              <w:jc w:val="both"/>
              <w:rPr>
                <w:rFonts w:ascii="Times New Roman" w:eastAsia="Calibri" w:hAnsi="Times New Roman" w:cs="Times New Roman"/>
                <w:sz w:val="28"/>
                <w:szCs w:val="28"/>
              </w:rPr>
            </w:pPr>
          </w:p>
        </w:tc>
        <w:tc>
          <w:tcPr>
            <w:tcW w:w="1702" w:type="dxa"/>
            <w:shd w:val="clear" w:color="auto" w:fill="FFFFFF"/>
          </w:tcPr>
          <w:p w:rsidR="000C0A96" w:rsidRPr="000B07EE" w:rsidRDefault="000B07EE" w:rsidP="000B07EE">
            <w:pPr>
              <w:spacing w:after="0" w:line="240" w:lineRule="auto"/>
              <w:ind w:firstLine="34"/>
              <w:contextualSpacing/>
              <w:jc w:val="both"/>
              <w:rPr>
                <w:rFonts w:ascii="Times New Roman" w:hAnsi="Times New Roman" w:cs="Times New Roman"/>
                <w:sz w:val="24"/>
                <w:szCs w:val="24"/>
              </w:rPr>
            </w:pPr>
            <w:r w:rsidRPr="000B07EE">
              <w:rPr>
                <w:rFonts w:ascii="Times New Roman" w:hAnsi="Times New Roman" w:cs="Times New Roman"/>
                <w:sz w:val="24"/>
              </w:rPr>
              <w:t>абзац второй статьи 381 изложить в новой редакции</w:t>
            </w:r>
            <w:r w:rsidRPr="000B07EE">
              <w:rPr>
                <w:rFonts w:ascii="Times New Roman" w:hAnsi="Times New Roman" w:cs="Times New Roman"/>
                <w:szCs w:val="24"/>
              </w:rPr>
              <w:t xml:space="preserve"> </w:t>
            </w:r>
          </w:p>
        </w:tc>
        <w:tc>
          <w:tcPr>
            <w:tcW w:w="4677" w:type="dxa"/>
            <w:shd w:val="clear" w:color="auto" w:fill="FFFFFF"/>
          </w:tcPr>
          <w:p w:rsidR="000C0A96" w:rsidRPr="002E1997" w:rsidRDefault="000C0A96" w:rsidP="00F86E9C">
            <w:pPr>
              <w:pStyle w:val="3"/>
              <w:spacing w:before="0" w:beforeAutospacing="0" w:after="0" w:afterAutospacing="0"/>
              <w:ind w:firstLine="317"/>
              <w:contextualSpacing/>
              <w:jc w:val="both"/>
              <w:rPr>
                <w:sz w:val="24"/>
                <w:szCs w:val="24"/>
              </w:rPr>
            </w:pPr>
            <w:r w:rsidRPr="002E1997">
              <w:rPr>
                <w:sz w:val="24"/>
                <w:szCs w:val="24"/>
              </w:rPr>
              <w:t>Статья 381. Повреждение или уничтожение объектов селекционно-генетического назначения</w:t>
            </w:r>
          </w:p>
          <w:p w:rsidR="000C0A96" w:rsidRPr="002E1997" w:rsidRDefault="000C0A96" w:rsidP="00F86E9C">
            <w:pPr>
              <w:pStyle w:val="aa"/>
              <w:spacing w:before="0" w:beforeAutospacing="0" w:after="0" w:afterAutospacing="0"/>
              <w:ind w:firstLine="317"/>
              <w:contextualSpacing/>
              <w:jc w:val="both"/>
            </w:pPr>
            <w:r w:rsidRPr="002E1997">
              <w:t xml:space="preserve">Повреждение или уничтожение объектов селекционно-генетического назначения: плюсовых деревьев, архивных клонов плюсовых деревьев, географических культур, испытательных культур популяций и гибридов, деревьев и кустарников на лесосеменных плантациях, деревьев и кустарников на постоянных лесосеменных участках, деревьев и кустарников в плюсовых насаждениях – </w:t>
            </w:r>
          </w:p>
          <w:p w:rsidR="000C0A96" w:rsidRPr="002E1997" w:rsidRDefault="000C0A96" w:rsidP="00F86E9C">
            <w:pPr>
              <w:pStyle w:val="aa"/>
              <w:spacing w:before="0" w:beforeAutospacing="0" w:after="0" w:afterAutospacing="0"/>
              <w:ind w:firstLine="317"/>
              <w:contextualSpacing/>
              <w:jc w:val="both"/>
            </w:pPr>
            <w:r w:rsidRPr="002E1997">
              <w:t xml:space="preserve">влечет </w:t>
            </w:r>
            <w:r w:rsidRPr="001073AC">
              <w:t>предупреждение или штраф</w:t>
            </w:r>
            <w:r w:rsidRPr="002E1997">
              <w:t xml:space="preserve"> на физических лиц в размере </w:t>
            </w:r>
            <w:r w:rsidRPr="002E1997">
              <w:rPr>
                <w:b/>
              </w:rPr>
              <w:t>десяти</w:t>
            </w:r>
            <w:r w:rsidRPr="002E1997">
              <w:t xml:space="preserve">, на должностных лиц, субъектов малого предпринимательства или некоммерческие </w:t>
            </w:r>
            <w:r w:rsidRPr="002E1997">
              <w:lastRenderedPageBreak/>
              <w:t xml:space="preserve">организации – в размере </w:t>
            </w:r>
            <w:r w:rsidRPr="002E1997">
              <w:rPr>
                <w:b/>
              </w:rPr>
              <w:t>сорока</w:t>
            </w:r>
            <w:r w:rsidRPr="002E1997">
              <w:t xml:space="preserve">, на субъектов среднего предпринимательства – в размере </w:t>
            </w:r>
            <w:r w:rsidRPr="002E1997">
              <w:rPr>
                <w:b/>
              </w:rPr>
              <w:t>семидесяти</w:t>
            </w:r>
            <w:r w:rsidRPr="002E1997">
              <w:t xml:space="preserve">, на субъектов крупного предпринимательства – в размере </w:t>
            </w:r>
            <w:r w:rsidRPr="002E1997">
              <w:rPr>
                <w:b/>
              </w:rPr>
              <w:t>трехсот</w:t>
            </w:r>
            <w:r w:rsidRPr="002E1997">
              <w:t xml:space="preserve"> месячных расчетных показателей.</w:t>
            </w:r>
          </w:p>
        </w:tc>
        <w:tc>
          <w:tcPr>
            <w:tcW w:w="4536" w:type="dxa"/>
            <w:shd w:val="clear" w:color="auto" w:fill="FFFFFF"/>
          </w:tcPr>
          <w:p w:rsidR="000C0A96" w:rsidRPr="002E1997" w:rsidRDefault="000C0A96" w:rsidP="00F86E9C">
            <w:pPr>
              <w:pStyle w:val="3"/>
              <w:spacing w:before="0" w:beforeAutospacing="0" w:after="0" w:afterAutospacing="0"/>
              <w:ind w:firstLine="317"/>
              <w:contextualSpacing/>
              <w:jc w:val="both"/>
              <w:rPr>
                <w:sz w:val="24"/>
                <w:szCs w:val="24"/>
              </w:rPr>
            </w:pPr>
            <w:r w:rsidRPr="002E1997">
              <w:rPr>
                <w:sz w:val="24"/>
                <w:szCs w:val="24"/>
              </w:rPr>
              <w:lastRenderedPageBreak/>
              <w:t>Статья 381. Повреждение или уничтожение объектов селекционно-генетического назначения</w:t>
            </w:r>
          </w:p>
          <w:p w:rsidR="000C0A96" w:rsidRPr="002E1997" w:rsidRDefault="000C0A96" w:rsidP="00F86E9C">
            <w:pPr>
              <w:pStyle w:val="aa"/>
              <w:spacing w:before="0" w:beforeAutospacing="0" w:after="0" w:afterAutospacing="0"/>
              <w:ind w:firstLine="317"/>
              <w:contextualSpacing/>
              <w:jc w:val="both"/>
            </w:pPr>
            <w:r w:rsidRPr="002E1997">
              <w:t xml:space="preserve">Повреждение или уничтожение объектов селекционно-генетического назначения: плюсовых деревьев, архивных клонов плюсовых деревьев, географических культур, испытательных культур популяций и гибридов, деревьев и кустарников на лесосеменных плантациях, деревьев и кустарников на постоянных лесосеменных участках, деревьев и кустарников в плюсовых насаждениях – </w:t>
            </w:r>
          </w:p>
          <w:p w:rsidR="000C0A96" w:rsidRPr="002E1997" w:rsidRDefault="000C0A96" w:rsidP="00D36DD0">
            <w:pPr>
              <w:spacing w:after="0" w:line="240" w:lineRule="auto"/>
              <w:ind w:firstLine="317"/>
              <w:jc w:val="both"/>
              <w:rPr>
                <w:rFonts w:ascii="Times New Roman" w:hAnsi="Times New Roman" w:cs="Times New Roman"/>
                <w:b/>
                <w:i/>
              </w:rPr>
            </w:pPr>
            <w:r w:rsidRPr="002E1997">
              <w:rPr>
                <w:rFonts w:ascii="Times New Roman" w:hAnsi="Times New Roman" w:cs="Times New Roman"/>
                <w:sz w:val="24"/>
              </w:rPr>
              <w:t xml:space="preserve">влечет </w:t>
            </w:r>
            <w:r w:rsidR="0066458E" w:rsidRPr="001073AC">
              <w:rPr>
                <w:rFonts w:ascii="Times New Roman" w:hAnsi="Times New Roman" w:cs="Times New Roman"/>
                <w:sz w:val="24"/>
                <w:szCs w:val="24"/>
              </w:rPr>
              <w:t>предупреждение или штраф</w:t>
            </w:r>
            <w:r w:rsidRPr="002E1997">
              <w:rPr>
                <w:rFonts w:ascii="Times New Roman" w:hAnsi="Times New Roman" w:cs="Times New Roman"/>
                <w:sz w:val="24"/>
              </w:rPr>
              <w:t xml:space="preserve"> на физических лиц в </w:t>
            </w:r>
            <w:r w:rsidRPr="002E1997">
              <w:rPr>
                <w:rFonts w:ascii="Times New Roman" w:hAnsi="Times New Roman" w:cs="Times New Roman"/>
                <w:b/>
                <w:sz w:val="24"/>
              </w:rPr>
              <w:t>двадцати,</w:t>
            </w:r>
            <w:r w:rsidRPr="002E1997">
              <w:rPr>
                <w:rFonts w:ascii="Times New Roman" w:hAnsi="Times New Roman" w:cs="Times New Roman"/>
                <w:sz w:val="24"/>
              </w:rPr>
              <w:t xml:space="preserve"> на должностных лиц, субъектов малого </w:t>
            </w:r>
            <w:r w:rsidRPr="002E1997">
              <w:rPr>
                <w:rFonts w:ascii="Times New Roman" w:hAnsi="Times New Roman" w:cs="Times New Roman"/>
                <w:sz w:val="24"/>
              </w:rPr>
              <w:lastRenderedPageBreak/>
              <w:t xml:space="preserve">предпринимательства или некоммерческие организации –                         в размере </w:t>
            </w:r>
            <w:r w:rsidR="00797D94">
              <w:rPr>
                <w:rFonts w:ascii="Times New Roman" w:hAnsi="Times New Roman" w:cs="Times New Roman"/>
                <w:b/>
                <w:sz w:val="24"/>
              </w:rPr>
              <w:t>пятидесяти</w:t>
            </w:r>
            <w:r w:rsidRPr="002E1997">
              <w:rPr>
                <w:rFonts w:ascii="Times New Roman" w:hAnsi="Times New Roman" w:cs="Times New Roman"/>
                <w:b/>
                <w:sz w:val="24"/>
              </w:rPr>
              <w:t>,</w:t>
            </w:r>
            <w:r w:rsidRPr="002E1997">
              <w:rPr>
                <w:rFonts w:ascii="Times New Roman" w:hAnsi="Times New Roman" w:cs="Times New Roman"/>
                <w:sz w:val="24"/>
              </w:rPr>
              <w:t xml:space="preserve"> на субъектов среднего предпринимательства – в размере </w:t>
            </w:r>
            <w:r w:rsidR="00D36DD0" w:rsidRPr="00D36DD0">
              <w:rPr>
                <w:rFonts w:ascii="Times New Roman" w:hAnsi="Times New Roman" w:cs="Times New Roman"/>
                <w:b/>
                <w:sz w:val="24"/>
              </w:rPr>
              <w:t>восьми</w:t>
            </w:r>
            <w:r w:rsidR="00797D94" w:rsidRPr="00D36DD0">
              <w:rPr>
                <w:rFonts w:ascii="Times New Roman" w:hAnsi="Times New Roman" w:cs="Times New Roman"/>
                <w:b/>
                <w:sz w:val="24"/>
              </w:rPr>
              <w:t>десяти</w:t>
            </w:r>
            <w:r w:rsidRPr="002E1997">
              <w:rPr>
                <w:rFonts w:ascii="Times New Roman" w:hAnsi="Times New Roman" w:cs="Times New Roman"/>
                <w:b/>
                <w:sz w:val="24"/>
              </w:rPr>
              <w:t>,</w:t>
            </w:r>
            <w:r w:rsidRPr="002E1997">
              <w:rPr>
                <w:rFonts w:ascii="Times New Roman" w:hAnsi="Times New Roman" w:cs="Times New Roman"/>
                <w:sz w:val="24"/>
              </w:rPr>
              <w:t xml:space="preserve"> на субъектов крупного предпринимательства – в размере </w:t>
            </w:r>
            <w:r w:rsidR="00797D94" w:rsidRPr="00D36DD0">
              <w:rPr>
                <w:rFonts w:ascii="Times New Roman" w:hAnsi="Times New Roman" w:cs="Times New Roman"/>
                <w:b/>
                <w:sz w:val="24"/>
              </w:rPr>
              <w:t>трех</w:t>
            </w:r>
            <w:r w:rsidRPr="00D36DD0">
              <w:rPr>
                <w:rFonts w:ascii="Times New Roman" w:hAnsi="Times New Roman" w:cs="Times New Roman"/>
                <w:b/>
                <w:sz w:val="24"/>
              </w:rPr>
              <w:t>сот</w:t>
            </w:r>
            <w:r w:rsidRPr="002E1997">
              <w:rPr>
                <w:rFonts w:ascii="Times New Roman" w:hAnsi="Times New Roman" w:cs="Times New Roman"/>
                <w:b/>
                <w:sz w:val="24"/>
              </w:rPr>
              <w:t xml:space="preserve"> </w:t>
            </w:r>
            <w:r w:rsidR="00D36DD0">
              <w:rPr>
                <w:rFonts w:ascii="Times New Roman" w:hAnsi="Times New Roman" w:cs="Times New Roman"/>
                <w:b/>
                <w:sz w:val="24"/>
              </w:rPr>
              <w:t xml:space="preserve">пятидесяти </w:t>
            </w:r>
            <w:r w:rsidRPr="002E1997">
              <w:rPr>
                <w:rFonts w:ascii="Times New Roman" w:hAnsi="Times New Roman" w:cs="Times New Roman"/>
                <w:sz w:val="24"/>
              </w:rPr>
              <w:t>месячных расчетных показателей.</w:t>
            </w:r>
          </w:p>
        </w:tc>
        <w:tc>
          <w:tcPr>
            <w:tcW w:w="4678" w:type="dxa"/>
            <w:shd w:val="clear" w:color="auto" w:fill="FFFFFF"/>
          </w:tcPr>
          <w:p w:rsidR="001073AC" w:rsidRPr="002E1997" w:rsidRDefault="001073AC" w:rsidP="001073AC">
            <w:pPr>
              <w:keepNext/>
              <w:keepLines/>
              <w:spacing w:after="0" w:line="240" w:lineRule="auto"/>
              <w:ind w:firstLine="175"/>
              <w:contextualSpacing/>
              <w:jc w:val="both"/>
              <w:outlineLvl w:val="2"/>
              <w:rPr>
                <w:rFonts w:ascii="Times New Roman" w:eastAsia="Times New Roman" w:hAnsi="Times New Roman" w:cs="Times New Roman"/>
                <w:sz w:val="24"/>
                <w:szCs w:val="24"/>
                <w:lang w:eastAsia="ru-RU"/>
              </w:rPr>
            </w:pPr>
            <w:r w:rsidRPr="002E1997">
              <w:rPr>
                <w:rFonts w:ascii="Times New Roman" w:eastAsia="Times New Roman" w:hAnsi="Times New Roman" w:cs="Times New Roman"/>
                <w:sz w:val="24"/>
                <w:szCs w:val="24"/>
                <w:lang w:eastAsia="ru-RU"/>
              </w:rPr>
              <w:lastRenderedPageBreak/>
              <w:t xml:space="preserve">Пунктом 94 Общенационального плана мероприятий по реализации Послания Главы государства народу Казахстана от 1 сентября 2020 года «Казахстан новой реальности: время действий» предусмотрено </w:t>
            </w:r>
            <w:r w:rsidRPr="002E1997">
              <w:rPr>
                <w:rFonts w:ascii="Times New Roman" w:eastAsia="Times New Roman" w:hAnsi="Times New Roman" w:cs="Times New Roman"/>
                <w:b/>
                <w:sz w:val="24"/>
                <w:szCs w:val="24"/>
                <w:lang w:eastAsia="ru-RU"/>
              </w:rPr>
              <w:t>выробатка законодательных и нормативных мер по защите национальных парков и</w:t>
            </w:r>
            <w:r w:rsidRPr="002E1997">
              <w:rPr>
                <w:rFonts w:ascii="Times New Roman" w:eastAsia="Times New Roman" w:hAnsi="Times New Roman" w:cs="Times New Roman"/>
                <w:sz w:val="24"/>
                <w:szCs w:val="24"/>
                <w:lang w:eastAsia="ru-RU"/>
              </w:rPr>
              <w:t xml:space="preserve"> природных богатств Казахстана с усилением уголовного и административного преследования.</w:t>
            </w:r>
          </w:p>
          <w:p w:rsidR="000C0A96" w:rsidRPr="002E1997" w:rsidRDefault="000C0A96" w:rsidP="00F86E9C">
            <w:pPr>
              <w:pStyle w:val="3"/>
              <w:spacing w:before="0" w:beforeAutospacing="0" w:after="0" w:afterAutospacing="0"/>
              <w:ind w:firstLine="175"/>
              <w:contextualSpacing/>
              <w:jc w:val="both"/>
              <w:rPr>
                <w:b w:val="0"/>
                <w:sz w:val="24"/>
                <w:szCs w:val="24"/>
              </w:rPr>
            </w:pPr>
            <w:r w:rsidRPr="002E1997">
              <w:rPr>
                <w:b w:val="0"/>
                <w:sz w:val="24"/>
                <w:szCs w:val="24"/>
              </w:rPr>
              <w:t xml:space="preserve">Объекты селекционно-генетического назначения выполняют важную роль в лесном хозяйстве. </w:t>
            </w:r>
          </w:p>
          <w:p w:rsidR="000C0A96" w:rsidRPr="002E1997" w:rsidRDefault="000C0A96" w:rsidP="00F86E9C">
            <w:pPr>
              <w:pStyle w:val="3"/>
              <w:spacing w:before="0" w:beforeAutospacing="0" w:after="0" w:afterAutospacing="0"/>
              <w:ind w:firstLine="175"/>
              <w:contextualSpacing/>
              <w:jc w:val="both"/>
              <w:rPr>
                <w:b w:val="0"/>
                <w:sz w:val="24"/>
                <w:szCs w:val="24"/>
              </w:rPr>
            </w:pPr>
            <w:r w:rsidRPr="002E1997">
              <w:rPr>
                <w:b w:val="0"/>
                <w:sz w:val="24"/>
                <w:szCs w:val="24"/>
              </w:rPr>
              <w:t xml:space="preserve">Они предназначены для регулярного получения (в течение длительного времени) сортовых, элитных или </w:t>
            </w:r>
            <w:r w:rsidRPr="002E1997">
              <w:rPr>
                <w:b w:val="0"/>
                <w:sz w:val="24"/>
                <w:szCs w:val="24"/>
              </w:rPr>
              <w:lastRenderedPageBreak/>
              <w:t xml:space="preserve">гибридных семян с заданными наследственными свойствами и высокими посевными качествами, потеря которых к большому природному ущербу. </w:t>
            </w:r>
          </w:p>
          <w:p w:rsidR="000C0A96" w:rsidRPr="002E1997" w:rsidRDefault="000C0A96" w:rsidP="00B93EB2">
            <w:pPr>
              <w:pStyle w:val="aa"/>
              <w:spacing w:before="0" w:beforeAutospacing="0" w:after="0" w:afterAutospacing="0"/>
              <w:contextualSpacing/>
              <w:jc w:val="both"/>
              <w:rPr>
                <w:b/>
              </w:rPr>
            </w:pPr>
          </w:p>
        </w:tc>
      </w:tr>
      <w:tr w:rsidR="000C0A96" w:rsidRPr="002E1997" w:rsidTr="009E19F2">
        <w:tc>
          <w:tcPr>
            <w:tcW w:w="567" w:type="dxa"/>
            <w:shd w:val="clear" w:color="auto" w:fill="FFFFFF"/>
          </w:tcPr>
          <w:p w:rsidR="000C0A96" w:rsidRPr="002E1997" w:rsidRDefault="000C0A96" w:rsidP="00F86E9C">
            <w:pPr>
              <w:pStyle w:val="a4"/>
              <w:numPr>
                <w:ilvl w:val="0"/>
                <w:numId w:val="1"/>
              </w:numPr>
              <w:spacing w:after="0" w:line="240" w:lineRule="auto"/>
              <w:jc w:val="both"/>
              <w:rPr>
                <w:rFonts w:ascii="Times New Roman" w:eastAsia="Calibri" w:hAnsi="Times New Roman" w:cs="Times New Roman"/>
                <w:sz w:val="28"/>
                <w:szCs w:val="28"/>
              </w:rPr>
            </w:pPr>
          </w:p>
        </w:tc>
        <w:tc>
          <w:tcPr>
            <w:tcW w:w="1702" w:type="dxa"/>
            <w:shd w:val="clear" w:color="auto" w:fill="FFFFFF"/>
          </w:tcPr>
          <w:p w:rsidR="000C0A96" w:rsidRPr="000B07EE" w:rsidRDefault="000B07EE" w:rsidP="000B07EE">
            <w:pPr>
              <w:spacing w:after="0" w:line="240" w:lineRule="auto"/>
              <w:contextualSpacing/>
              <w:jc w:val="center"/>
              <w:rPr>
                <w:rFonts w:ascii="Times New Roman" w:eastAsia="Times New Roman" w:hAnsi="Times New Roman" w:cs="Times New Roman"/>
                <w:sz w:val="24"/>
                <w:szCs w:val="24"/>
                <w:lang w:eastAsia="ru-RU"/>
              </w:rPr>
            </w:pPr>
            <w:r w:rsidRPr="000B07EE">
              <w:rPr>
                <w:rFonts w:ascii="Times New Roman" w:hAnsi="Times New Roman" w:cs="Times New Roman"/>
                <w:sz w:val="24"/>
              </w:rPr>
              <w:t>абзац второй части второй статьи 387 изложить в новой редакции</w:t>
            </w:r>
          </w:p>
        </w:tc>
        <w:tc>
          <w:tcPr>
            <w:tcW w:w="4677" w:type="dxa"/>
            <w:shd w:val="clear" w:color="auto" w:fill="FFFFFF"/>
          </w:tcPr>
          <w:p w:rsidR="000C0A96" w:rsidRDefault="000C0A96" w:rsidP="00F86E9C">
            <w:pPr>
              <w:spacing w:after="0" w:line="240" w:lineRule="auto"/>
              <w:ind w:firstLine="317"/>
              <w:contextualSpacing/>
              <w:jc w:val="both"/>
              <w:outlineLvl w:val="2"/>
              <w:rPr>
                <w:rFonts w:ascii="Times New Roman" w:hAnsi="Times New Roman" w:cs="Times New Roman"/>
                <w:b/>
                <w:bCs/>
                <w:sz w:val="24"/>
                <w:szCs w:val="24"/>
                <w:lang w:eastAsia="ru-RU"/>
              </w:rPr>
            </w:pPr>
            <w:r w:rsidRPr="002E1997">
              <w:rPr>
                <w:rFonts w:ascii="Times New Roman" w:hAnsi="Times New Roman" w:cs="Times New Roman"/>
                <w:b/>
                <w:bCs/>
                <w:sz w:val="24"/>
                <w:szCs w:val="24"/>
                <w:lang w:eastAsia="ru-RU"/>
              </w:rPr>
              <w:t>Статья 387. Несвоевременная очистка мест рубок от порубочных остатков, засорение просек и прилегающих к лесосекам территорий</w:t>
            </w:r>
          </w:p>
          <w:p w:rsidR="000B07EE" w:rsidRDefault="000B07EE" w:rsidP="000B07EE">
            <w:pPr>
              <w:spacing w:after="0" w:line="240" w:lineRule="auto"/>
              <w:contextualSpacing/>
              <w:jc w:val="both"/>
              <w:outlineLvl w:val="2"/>
              <w:rPr>
                <w:rFonts w:ascii="Times New Roman" w:hAnsi="Times New Roman" w:cs="Times New Roman"/>
                <w:b/>
                <w:bCs/>
                <w:sz w:val="24"/>
                <w:szCs w:val="24"/>
                <w:lang w:eastAsia="ru-RU"/>
              </w:rPr>
            </w:pPr>
          </w:p>
          <w:p w:rsidR="000B07EE" w:rsidRPr="000B07EE" w:rsidRDefault="000B07EE" w:rsidP="000B07EE">
            <w:pPr>
              <w:spacing w:after="0" w:line="240" w:lineRule="auto"/>
              <w:contextualSpacing/>
              <w:jc w:val="both"/>
              <w:outlineLvl w:val="2"/>
              <w:rPr>
                <w:rFonts w:ascii="Times New Roman" w:hAnsi="Times New Roman" w:cs="Times New Roman"/>
                <w:bCs/>
                <w:sz w:val="24"/>
                <w:szCs w:val="24"/>
                <w:lang w:eastAsia="ru-RU"/>
              </w:rPr>
            </w:pPr>
            <w:r w:rsidRPr="000B07EE">
              <w:rPr>
                <w:rFonts w:ascii="Times New Roman" w:hAnsi="Times New Roman" w:cs="Times New Roman"/>
                <w:bCs/>
                <w:sz w:val="24"/>
                <w:szCs w:val="24"/>
                <w:lang w:eastAsia="ru-RU"/>
              </w:rPr>
              <w:t>…</w:t>
            </w:r>
          </w:p>
          <w:p w:rsidR="000B07EE" w:rsidRPr="002E1997" w:rsidRDefault="000B07EE" w:rsidP="000B07EE">
            <w:pPr>
              <w:spacing w:after="0" w:line="240" w:lineRule="auto"/>
              <w:contextualSpacing/>
              <w:jc w:val="both"/>
              <w:outlineLvl w:val="2"/>
              <w:rPr>
                <w:rFonts w:ascii="Times New Roman" w:hAnsi="Times New Roman" w:cs="Times New Roman"/>
                <w:b/>
                <w:bCs/>
                <w:sz w:val="24"/>
                <w:szCs w:val="24"/>
                <w:lang w:eastAsia="ru-RU"/>
              </w:rPr>
            </w:pPr>
          </w:p>
          <w:p w:rsidR="000C0A96" w:rsidRPr="002E1997" w:rsidRDefault="000C0A96" w:rsidP="00F86E9C">
            <w:pPr>
              <w:spacing w:after="0" w:line="240" w:lineRule="auto"/>
              <w:ind w:firstLine="317"/>
              <w:contextualSpacing/>
              <w:jc w:val="both"/>
              <w:rPr>
                <w:rFonts w:ascii="Times New Roman" w:hAnsi="Times New Roman" w:cs="Times New Roman"/>
                <w:sz w:val="24"/>
                <w:szCs w:val="24"/>
                <w:lang w:eastAsia="ru-RU"/>
              </w:rPr>
            </w:pPr>
            <w:r w:rsidRPr="002E1997">
              <w:rPr>
                <w:rFonts w:ascii="Times New Roman" w:hAnsi="Times New Roman" w:cs="Times New Roman"/>
                <w:sz w:val="24"/>
                <w:szCs w:val="24"/>
                <w:lang w:eastAsia="ru-RU"/>
              </w:rPr>
              <w:t xml:space="preserve">2. Те же деяния, совершенные на особо охраняемых природных территориях, – </w:t>
            </w:r>
          </w:p>
          <w:p w:rsidR="000C0A96" w:rsidRPr="002E1997" w:rsidRDefault="000C0A96" w:rsidP="00F86E9C">
            <w:pPr>
              <w:spacing w:after="0" w:line="240" w:lineRule="auto"/>
              <w:ind w:firstLine="317"/>
              <w:contextualSpacing/>
              <w:jc w:val="both"/>
              <w:rPr>
                <w:rFonts w:ascii="Times New Roman" w:hAnsi="Times New Roman" w:cs="Times New Roman"/>
                <w:b/>
                <w:bCs/>
                <w:sz w:val="24"/>
                <w:szCs w:val="24"/>
                <w:lang w:eastAsia="ru-RU"/>
              </w:rPr>
            </w:pPr>
            <w:r w:rsidRPr="002E1997">
              <w:rPr>
                <w:rFonts w:ascii="Times New Roman" w:hAnsi="Times New Roman" w:cs="Times New Roman"/>
                <w:sz w:val="24"/>
                <w:szCs w:val="24"/>
                <w:lang w:eastAsia="ru-RU"/>
              </w:rPr>
              <w:t xml:space="preserve">влекут штраф на физических лиц в размере </w:t>
            </w:r>
            <w:r w:rsidRPr="002E1997">
              <w:rPr>
                <w:rFonts w:ascii="Times New Roman" w:hAnsi="Times New Roman" w:cs="Times New Roman"/>
                <w:b/>
                <w:sz w:val="24"/>
                <w:szCs w:val="24"/>
                <w:lang w:eastAsia="ru-RU"/>
              </w:rPr>
              <w:t>пятнадцати,</w:t>
            </w:r>
            <w:r w:rsidRPr="002E1997">
              <w:rPr>
                <w:rFonts w:ascii="Times New Roman" w:hAnsi="Times New Roman" w:cs="Times New Roman"/>
                <w:sz w:val="24"/>
                <w:szCs w:val="24"/>
                <w:lang w:eastAsia="ru-RU"/>
              </w:rPr>
              <w:t xml:space="preserve"> на должностных лиц, субъектов малого предпринимательства – в размере </w:t>
            </w:r>
            <w:r w:rsidRPr="002E1997">
              <w:rPr>
                <w:rFonts w:ascii="Times New Roman" w:hAnsi="Times New Roman" w:cs="Times New Roman"/>
                <w:b/>
                <w:sz w:val="24"/>
                <w:szCs w:val="24"/>
                <w:lang w:eastAsia="ru-RU"/>
              </w:rPr>
              <w:t>двадцати пяти</w:t>
            </w:r>
            <w:r w:rsidRPr="002E1997">
              <w:rPr>
                <w:rFonts w:ascii="Times New Roman" w:hAnsi="Times New Roman" w:cs="Times New Roman"/>
                <w:sz w:val="24"/>
                <w:szCs w:val="24"/>
                <w:lang w:eastAsia="ru-RU"/>
              </w:rPr>
              <w:t xml:space="preserve">, на субъектов среднего предпринимательства – в размере </w:t>
            </w:r>
            <w:r w:rsidRPr="002E1997">
              <w:rPr>
                <w:rFonts w:ascii="Times New Roman" w:hAnsi="Times New Roman" w:cs="Times New Roman"/>
                <w:b/>
                <w:sz w:val="24"/>
                <w:szCs w:val="24"/>
                <w:lang w:eastAsia="ru-RU"/>
              </w:rPr>
              <w:t>сорока</w:t>
            </w:r>
            <w:r w:rsidRPr="002E1997">
              <w:rPr>
                <w:rFonts w:ascii="Times New Roman" w:hAnsi="Times New Roman" w:cs="Times New Roman"/>
                <w:sz w:val="24"/>
                <w:szCs w:val="24"/>
                <w:lang w:eastAsia="ru-RU"/>
              </w:rPr>
              <w:t xml:space="preserve">, на субъектов крупного предпринимательства – в размере </w:t>
            </w:r>
            <w:r w:rsidRPr="002E1997">
              <w:rPr>
                <w:rFonts w:ascii="Times New Roman" w:hAnsi="Times New Roman" w:cs="Times New Roman"/>
                <w:b/>
                <w:sz w:val="24"/>
                <w:szCs w:val="24"/>
                <w:lang w:eastAsia="ru-RU"/>
              </w:rPr>
              <w:t>восьмидесяти</w:t>
            </w:r>
            <w:r w:rsidRPr="002E1997">
              <w:rPr>
                <w:rFonts w:ascii="Times New Roman" w:hAnsi="Times New Roman" w:cs="Times New Roman"/>
                <w:sz w:val="24"/>
                <w:szCs w:val="24"/>
                <w:lang w:eastAsia="ru-RU"/>
              </w:rPr>
              <w:t xml:space="preserve"> месячных расчетных показателей.</w:t>
            </w:r>
          </w:p>
        </w:tc>
        <w:tc>
          <w:tcPr>
            <w:tcW w:w="4536" w:type="dxa"/>
            <w:shd w:val="clear" w:color="auto" w:fill="FFFFFF"/>
          </w:tcPr>
          <w:p w:rsidR="00A2696A" w:rsidRDefault="000C0A96" w:rsidP="00B83919">
            <w:pPr>
              <w:spacing w:after="0" w:line="240" w:lineRule="auto"/>
              <w:ind w:firstLine="317"/>
              <w:contextualSpacing/>
              <w:jc w:val="both"/>
              <w:outlineLvl w:val="2"/>
              <w:rPr>
                <w:rFonts w:ascii="Times New Roman" w:hAnsi="Times New Roman" w:cs="Times New Roman"/>
                <w:b/>
                <w:bCs/>
                <w:sz w:val="24"/>
                <w:szCs w:val="24"/>
                <w:lang w:eastAsia="ru-RU"/>
              </w:rPr>
            </w:pPr>
            <w:r w:rsidRPr="002E1997">
              <w:rPr>
                <w:rFonts w:ascii="Times New Roman" w:hAnsi="Times New Roman" w:cs="Times New Roman"/>
                <w:b/>
                <w:bCs/>
                <w:sz w:val="24"/>
                <w:szCs w:val="24"/>
                <w:lang w:eastAsia="ru-RU"/>
              </w:rPr>
              <w:t>Статья 387. Несвоевременная очистка мест рубок от порубочных остатков, засорение просек и прилегающих к лесосекам территорий</w:t>
            </w:r>
          </w:p>
          <w:p w:rsidR="000B07EE" w:rsidRDefault="000B07EE" w:rsidP="00B83919">
            <w:pPr>
              <w:spacing w:after="0" w:line="240" w:lineRule="auto"/>
              <w:ind w:firstLine="317"/>
              <w:contextualSpacing/>
              <w:jc w:val="both"/>
              <w:outlineLvl w:val="2"/>
              <w:rPr>
                <w:rFonts w:ascii="Times New Roman" w:hAnsi="Times New Roman" w:cs="Times New Roman"/>
                <w:b/>
                <w:bCs/>
                <w:sz w:val="24"/>
                <w:szCs w:val="24"/>
                <w:lang w:eastAsia="ru-RU"/>
              </w:rPr>
            </w:pPr>
          </w:p>
          <w:p w:rsidR="000B07EE" w:rsidRPr="000B07EE" w:rsidRDefault="000B07EE" w:rsidP="000B07EE">
            <w:pPr>
              <w:spacing w:after="0" w:line="240" w:lineRule="auto"/>
              <w:contextualSpacing/>
              <w:jc w:val="both"/>
              <w:outlineLvl w:val="2"/>
              <w:rPr>
                <w:rFonts w:ascii="Times New Roman" w:hAnsi="Times New Roman" w:cs="Times New Roman"/>
                <w:bCs/>
                <w:sz w:val="24"/>
                <w:szCs w:val="24"/>
                <w:lang w:eastAsia="ru-RU"/>
              </w:rPr>
            </w:pPr>
            <w:r w:rsidRPr="000B07EE">
              <w:rPr>
                <w:rFonts w:ascii="Times New Roman" w:hAnsi="Times New Roman" w:cs="Times New Roman"/>
                <w:bCs/>
                <w:sz w:val="24"/>
                <w:szCs w:val="24"/>
                <w:lang w:eastAsia="ru-RU"/>
              </w:rPr>
              <w:t>…</w:t>
            </w:r>
          </w:p>
          <w:p w:rsidR="000B07EE" w:rsidRPr="00B83919" w:rsidRDefault="000B07EE" w:rsidP="000B07EE">
            <w:pPr>
              <w:spacing w:after="0" w:line="240" w:lineRule="auto"/>
              <w:contextualSpacing/>
              <w:jc w:val="both"/>
              <w:outlineLvl w:val="2"/>
              <w:rPr>
                <w:rFonts w:ascii="Times New Roman" w:hAnsi="Times New Roman" w:cs="Times New Roman"/>
                <w:b/>
                <w:bCs/>
                <w:sz w:val="24"/>
                <w:szCs w:val="24"/>
                <w:lang w:eastAsia="ru-RU"/>
              </w:rPr>
            </w:pPr>
          </w:p>
          <w:p w:rsidR="000C0A96" w:rsidRPr="002E1997" w:rsidRDefault="000C0A96" w:rsidP="00F86E9C">
            <w:pPr>
              <w:spacing w:after="0" w:line="240" w:lineRule="auto"/>
              <w:ind w:firstLine="317"/>
              <w:contextualSpacing/>
              <w:jc w:val="both"/>
              <w:rPr>
                <w:rFonts w:ascii="Times New Roman" w:hAnsi="Times New Roman" w:cs="Times New Roman"/>
                <w:sz w:val="24"/>
                <w:szCs w:val="24"/>
                <w:lang w:eastAsia="ru-RU"/>
              </w:rPr>
            </w:pPr>
            <w:r w:rsidRPr="002E1997">
              <w:rPr>
                <w:rFonts w:ascii="Times New Roman" w:hAnsi="Times New Roman" w:cs="Times New Roman"/>
                <w:sz w:val="24"/>
                <w:szCs w:val="24"/>
                <w:lang w:eastAsia="ru-RU"/>
              </w:rPr>
              <w:t xml:space="preserve">2. Те же деяния, совершенные на особо охраняемых природных территориях, – </w:t>
            </w:r>
          </w:p>
          <w:p w:rsidR="000C0A96" w:rsidRPr="002E1997" w:rsidRDefault="000C0A96" w:rsidP="00A36758">
            <w:pPr>
              <w:spacing w:after="0" w:line="240" w:lineRule="auto"/>
              <w:ind w:firstLine="317"/>
              <w:contextualSpacing/>
              <w:jc w:val="both"/>
              <w:outlineLvl w:val="2"/>
              <w:rPr>
                <w:rFonts w:ascii="Times New Roman" w:hAnsi="Times New Roman" w:cs="Times New Roman"/>
                <w:bCs/>
                <w:i/>
                <w:sz w:val="24"/>
                <w:szCs w:val="24"/>
                <w:lang w:eastAsia="ru-RU"/>
              </w:rPr>
            </w:pPr>
            <w:r w:rsidRPr="002E1997">
              <w:rPr>
                <w:rFonts w:ascii="Times New Roman" w:hAnsi="Times New Roman" w:cs="Times New Roman"/>
                <w:sz w:val="24"/>
                <w:szCs w:val="24"/>
              </w:rPr>
              <w:t xml:space="preserve">влекут штраф на физических лиц в размере </w:t>
            </w:r>
            <w:r w:rsidRPr="002E1997">
              <w:rPr>
                <w:rFonts w:ascii="Times New Roman" w:hAnsi="Times New Roman" w:cs="Times New Roman"/>
                <w:b/>
                <w:sz w:val="24"/>
                <w:szCs w:val="24"/>
              </w:rPr>
              <w:t>тридцати,</w:t>
            </w:r>
            <w:r w:rsidRPr="002E1997">
              <w:rPr>
                <w:rFonts w:ascii="Times New Roman" w:hAnsi="Times New Roman" w:cs="Times New Roman"/>
                <w:sz w:val="24"/>
                <w:szCs w:val="24"/>
              </w:rPr>
              <w:t xml:space="preserve"> на должностных лиц, на субъектов малого предпринимательства – в размере </w:t>
            </w:r>
            <w:r w:rsidRPr="002E1997">
              <w:rPr>
                <w:rFonts w:ascii="Times New Roman" w:hAnsi="Times New Roman" w:cs="Times New Roman"/>
                <w:b/>
                <w:sz w:val="24"/>
                <w:szCs w:val="24"/>
              </w:rPr>
              <w:t>сорока</w:t>
            </w:r>
            <w:r w:rsidRPr="002E1997">
              <w:rPr>
                <w:rFonts w:ascii="Times New Roman" w:hAnsi="Times New Roman" w:cs="Times New Roman"/>
                <w:sz w:val="24"/>
                <w:szCs w:val="24"/>
              </w:rPr>
              <w:t xml:space="preserve">, на субъектов среднего предпринимательства – в размере </w:t>
            </w:r>
            <w:r w:rsidR="00A36758">
              <w:rPr>
                <w:rFonts w:ascii="Times New Roman" w:hAnsi="Times New Roman" w:cs="Times New Roman"/>
                <w:b/>
                <w:sz w:val="24"/>
                <w:szCs w:val="24"/>
              </w:rPr>
              <w:t>пятидесяти</w:t>
            </w:r>
            <w:r w:rsidRPr="002E1997">
              <w:rPr>
                <w:rFonts w:ascii="Times New Roman" w:hAnsi="Times New Roman" w:cs="Times New Roman"/>
                <w:sz w:val="24"/>
                <w:szCs w:val="24"/>
              </w:rPr>
              <w:t>, на субъектов крупного предпр</w:t>
            </w:r>
            <w:bookmarkStart w:id="0" w:name="_GoBack"/>
            <w:bookmarkEnd w:id="0"/>
            <w:r w:rsidRPr="002E1997">
              <w:rPr>
                <w:rFonts w:ascii="Times New Roman" w:hAnsi="Times New Roman" w:cs="Times New Roman"/>
                <w:sz w:val="24"/>
                <w:szCs w:val="24"/>
              </w:rPr>
              <w:t xml:space="preserve">инимательства – в размере </w:t>
            </w:r>
            <w:r w:rsidRPr="002E1997">
              <w:rPr>
                <w:rFonts w:ascii="Times New Roman" w:hAnsi="Times New Roman" w:cs="Times New Roman"/>
                <w:b/>
                <w:sz w:val="24"/>
                <w:szCs w:val="24"/>
              </w:rPr>
              <w:t xml:space="preserve">ста </w:t>
            </w:r>
            <w:r w:rsidRPr="002E1997">
              <w:rPr>
                <w:rFonts w:ascii="Times New Roman" w:hAnsi="Times New Roman" w:cs="Times New Roman"/>
                <w:sz w:val="24"/>
                <w:szCs w:val="24"/>
              </w:rPr>
              <w:t>месячных расчетных показателей.</w:t>
            </w:r>
          </w:p>
        </w:tc>
        <w:tc>
          <w:tcPr>
            <w:tcW w:w="4678" w:type="dxa"/>
            <w:shd w:val="clear" w:color="auto" w:fill="FFFFFF"/>
          </w:tcPr>
          <w:p w:rsidR="000C0A96" w:rsidRPr="002E1997" w:rsidRDefault="000C0A96" w:rsidP="00F86E9C">
            <w:pPr>
              <w:keepNext/>
              <w:keepLines/>
              <w:spacing w:after="0" w:line="240" w:lineRule="auto"/>
              <w:ind w:firstLine="175"/>
              <w:contextualSpacing/>
              <w:jc w:val="both"/>
              <w:outlineLvl w:val="2"/>
              <w:rPr>
                <w:rFonts w:ascii="Times New Roman" w:eastAsia="Times New Roman" w:hAnsi="Times New Roman" w:cs="Times New Roman"/>
                <w:sz w:val="24"/>
                <w:szCs w:val="24"/>
                <w:lang w:eastAsia="ru-RU"/>
              </w:rPr>
            </w:pPr>
            <w:r w:rsidRPr="002E1997">
              <w:rPr>
                <w:rFonts w:ascii="Times New Roman" w:eastAsia="Times New Roman" w:hAnsi="Times New Roman" w:cs="Times New Roman"/>
                <w:sz w:val="24"/>
                <w:szCs w:val="24"/>
                <w:lang w:eastAsia="ru-RU"/>
              </w:rPr>
              <w:t xml:space="preserve">Пунктом 94 Общенационального плана мероприятий по реализации Послания Главы государства народу Казахстана от 1 сентября 2020 года «Казахстан новой реальности: время действий» предусмотрено </w:t>
            </w:r>
            <w:r w:rsidR="00B83919" w:rsidRPr="002E1997">
              <w:rPr>
                <w:rFonts w:ascii="Times New Roman" w:eastAsia="Times New Roman" w:hAnsi="Times New Roman" w:cs="Times New Roman"/>
                <w:b/>
                <w:sz w:val="24"/>
                <w:szCs w:val="24"/>
                <w:lang w:eastAsia="ru-RU"/>
              </w:rPr>
              <w:t>выработка</w:t>
            </w:r>
            <w:r w:rsidRPr="002E1997">
              <w:rPr>
                <w:rFonts w:ascii="Times New Roman" w:eastAsia="Times New Roman" w:hAnsi="Times New Roman" w:cs="Times New Roman"/>
                <w:b/>
                <w:sz w:val="24"/>
                <w:szCs w:val="24"/>
                <w:lang w:eastAsia="ru-RU"/>
              </w:rPr>
              <w:t xml:space="preserve"> законодательных и нормативных мер по защите национальных парков и</w:t>
            </w:r>
            <w:r w:rsidRPr="002E1997">
              <w:rPr>
                <w:rFonts w:ascii="Times New Roman" w:eastAsia="Times New Roman" w:hAnsi="Times New Roman" w:cs="Times New Roman"/>
                <w:sz w:val="24"/>
                <w:szCs w:val="24"/>
                <w:lang w:eastAsia="ru-RU"/>
              </w:rPr>
              <w:t xml:space="preserve"> природных богатств Казахстана с усилением уголовного и административного преследования.</w:t>
            </w:r>
          </w:p>
          <w:p w:rsidR="000C0A96" w:rsidRPr="00047185" w:rsidRDefault="000C0A96" w:rsidP="00047185">
            <w:pPr>
              <w:spacing w:after="0" w:line="240" w:lineRule="auto"/>
              <w:ind w:firstLine="175"/>
              <w:contextualSpacing/>
              <w:jc w:val="both"/>
              <w:rPr>
                <w:rFonts w:ascii="Times New Roman" w:hAnsi="Times New Roman" w:cs="Times New Roman"/>
                <w:sz w:val="24"/>
                <w:szCs w:val="24"/>
                <w:lang w:val="kk-KZ"/>
              </w:rPr>
            </w:pPr>
            <w:r w:rsidRPr="002E1997">
              <w:rPr>
                <w:rFonts w:ascii="Times New Roman" w:hAnsi="Times New Roman" w:cs="Times New Roman"/>
                <w:sz w:val="24"/>
                <w:szCs w:val="24"/>
              </w:rPr>
              <w:t>В связи с наличием ценнейших лесных ресурсов на особо охраняемых природных территориях необходимо соблюдать особые процедуры по их охране.  Нарушение порядка и сроков рубок может ухудшить санитарное состояние особо охраняемой природной территории и привести к значительному ущербу.  В связи с чем</w:t>
            </w:r>
            <w:r w:rsidR="00B83919">
              <w:rPr>
                <w:rFonts w:ascii="Times New Roman" w:hAnsi="Times New Roman" w:cs="Times New Roman"/>
                <w:sz w:val="24"/>
                <w:szCs w:val="24"/>
              </w:rPr>
              <w:t>,</w:t>
            </w:r>
            <w:r w:rsidRPr="002E1997">
              <w:rPr>
                <w:rFonts w:ascii="Times New Roman" w:hAnsi="Times New Roman" w:cs="Times New Roman"/>
                <w:sz w:val="24"/>
                <w:szCs w:val="24"/>
              </w:rPr>
              <w:t xml:space="preserve"> планируется усилить ответственность. </w:t>
            </w:r>
          </w:p>
        </w:tc>
      </w:tr>
      <w:tr w:rsidR="000C0A96" w:rsidRPr="00F86E9C" w:rsidTr="009E19F2">
        <w:tc>
          <w:tcPr>
            <w:tcW w:w="567" w:type="dxa"/>
            <w:shd w:val="clear" w:color="auto" w:fill="FFFFFF"/>
          </w:tcPr>
          <w:p w:rsidR="000C0A96" w:rsidRPr="002E1997" w:rsidRDefault="000C0A96" w:rsidP="00F86E9C">
            <w:pPr>
              <w:pStyle w:val="a4"/>
              <w:numPr>
                <w:ilvl w:val="0"/>
                <w:numId w:val="1"/>
              </w:numPr>
              <w:spacing w:after="0" w:line="240" w:lineRule="auto"/>
              <w:jc w:val="both"/>
              <w:rPr>
                <w:rFonts w:ascii="Times New Roman" w:eastAsia="Calibri" w:hAnsi="Times New Roman" w:cs="Times New Roman"/>
                <w:sz w:val="28"/>
                <w:szCs w:val="28"/>
              </w:rPr>
            </w:pPr>
          </w:p>
        </w:tc>
        <w:tc>
          <w:tcPr>
            <w:tcW w:w="1702" w:type="dxa"/>
            <w:shd w:val="clear" w:color="auto" w:fill="FFFFFF"/>
          </w:tcPr>
          <w:p w:rsidR="000C0A96" w:rsidRPr="000B07EE" w:rsidRDefault="000B07EE" w:rsidP="000B07EE">
            <w:pPr>
              <w:spacing w:after="0" w:line="240" w:lineRule="auto"/>
              <w:ind w:left="34"/>
              <w:contextualSpacing/>
              <w:jc w:val="center"/>
              <w:rPr>
                <w:rFonts w:ascii="Times New Roman" w:eastAsia="Times New Roman" w:hAnsi="Times New Roman" w:cs="Times New Roman"/>
                <w:sz w:val="24"/>
                <w:szCs w:val="24"/>
                <w:lang w:eastAsia="ru-RU"/>
              </w:rPr>
            </w:pPr>
            <w:r w:rsidRPr="000B07EE">
              <w:rPr>
                <w:rFonts w:ascii="Times New Roman" w:hAnsi="Times New Roman" w:cs="Times New Roman"/>
                <w:sz w:val="24"/>
              </w:rPr>
              <w:t>абзац второй части второй статьи 388 изложить в новой редакции</w:t>
            </w:r>
          </w:p>
        </w:tc>
        <w:tc>
          <w:tcPr>
            <w:tcW w:w="4677" w:type="dxa"/>
            <w:shd w:val="clear" w:color="auto" w:fill="FFFFFF"/>
          </w:tcPr>
          <w:p w:rsidR="000C0A96" w:rsidRDefault="000C0A96" w:rsidP="00F86E9C">
            <w:pPr>
              <w:spacing w:after="0" w:line="240" w:lineRule="auto"/>
              <w:ind w:firstLine="317"/>
              <w:contextualSpacing/>
              <w:jc w:val="both"/>
              <w:outlineLvl w:val="2"/>
              <w:rPr>
                <w:rFonts w:ascii="Times New Roman" w:hAnsi="Times New Roman" w:cs="Times New Roman"/>
                <w:b/>
                <w:bCs/>
                <w:sz w:val="24"/>
                <w:szCs w:val="24"/>
                <w:lang w:eastAsia="ru-RU"/>
              </w:rPr>
            </w:pPr>
            <w:r w:rsidRPr="002E1997">
              <w:rPr>
                <w:rFonts w:ascii="Times New Roman" w:hAnsi="Times New Roman" w:cs="Times New Roman"/>
                <w:b/>
                <w:bCs/>
                <w:sz w:val="24"/>
                <w:szCs w:val="24"/>
                <w:lang w:eastAsia="ru-RU"/>
              </w:rPr>
              <w:t>Статья 388. Нарушения порядка и сроков разработки лесосек</w:t>
            </w:r>
          </w:p>
          <w:p w:rsidR="000B07EE" w:rsidRPr="002E1997" w:rsidRDefault="000B07EE" w:rsidP="00F86E9C">
            <w:pPr>
              <w:spacing w:after="0" w:line="240" w:lineRule="auto"/>
              <w:ind w:firstLine="317"/>
              <w:contextualSpacing/>
              <w:jc w:val="both"/>
              <w:outlineLvl w:val="2"/>
              <w:rPr>
                <w:rFonts w:ascii="Times New Roman" w:hAnsi="Times New Roman" w:cs="Times New Roman"/>
                <w:b/>
                <w:bCs/>
                <w:sz w:val="24"/>
                <w:szCs w:val="24"/>
                <w:lang w:eastAsia="ru-RU"/>
              </w:rPr>
            </w:pPr>
          </w:p>
          <w:p w:rsidR="000C0A96" w:rsidRPr="002E1997" w:rsidRDefault="000C0A96" w:rsidP="00F86E9C">
            <w:pPr>
              <w:spacing w:after="0" w:line="240" w:lineRule="auto"/>
              <w:ind w:firstLine="317"/>
              <w:contextualSpacing/>
              <w:jc w:val="both"/>
              <w:outlineLvl w:val="2"/>
              <w:rPr>
                <w:rFonts w:ascii="Times New Roman" w:hAnsi="Times New Roman" w:cs="Times New Roman"/>
                <w:b/>
                <w:bCs/>
                <w:sz w:val="24"/>
                <w:szCs w:val="24"/>
                <w:lang w:eastAsia="ru-RU"/>
              </w:rPr>
            </w:pPr>
            <w:r w:rsidRPr="002E1997">
              <w:rPr>
                <w:rFonts w:ascii="Times New Roman" w:hAnsi="Times New Roman" w:cs="Times New Roman"/>
                <w:sz w:val="24"/>
                <w:szCs w:val="24"/>
                <w:lang w:eastAsia="ru-RU"/>
              </w:rPr>
              <w:t xml:space="preserve">1. Нарушения порядка и сроков разработки лесосек – </w:t>
            </w:r>
          </w:p>
          <w:p w:rsidR="000C0A96" w:rsidRPr="002E1997" w:rsidRDefault="000C0A96" w:rsidP="00F86E9C">
            <w:pPr>
              <w:spacing w:after="0" w:line="240" w:lineRule="auto"/>
              <w:ind w:firstLine="317"/>
              <w:contextualSpacing/>
              <w:jc w:val="both"/>
              <w:rPr>
                <w:rFonts w:ascii="Times New Roman" w:hAnsi="Times New Roman" w:cs="Times New Roman"/>
                <w:sz w:val="24"/>
                <w:szCs w:val="24"/>
                <w:lang w:eastAsia="ru-RU"/>
              </w:rPr>
            </w:pPr>
            <w:r w:rsidRPr="002E1997">
              <w:rPr>
                <w:rFonts w:ascii="Times New Roman" w:hAnsi="Times New Roman" w:cs="Times New Roman"/>
                <w:sz w:val="24"/>
                <w:szCs w:val="24"/>
                <w:lang w:eastAsia="ru-RU"/>
              </w:rPr>
              <w:t xml:space="preserve">влекут </w:t>
            </w:r>
            <w:r w:rsidRPr="00B83919">
              <w:rPr>
                <w:rFonts w:ascii="Times New Roman" w:hAnsi="Times New Roman" w:cs="Times New Roman"/>
                <w:sz w:val="24"/>
                <w:szCs w:val="24"/>
                <w:lang w:eastAsia="ru-RU"/>
              </w:rPr>
              <w:t>предупреждение или штраф</w:t>
            </w:r>
            <w:r w:rsidRPr="002E1997">
              <w:rPr>
                <w:rFonts w:ascii="Times New Roman" w:hAnsi="Times New Roman" w:cs="Times New Roman"/>
                <w:sz w:val="24"/>
                <w:szCs w:val="24"/>
                <w:lang w:eastAsia="ru-RU"/>
              </w:rPr>
              <w:t xml:space="preserve"> на </w:t>
            </w:r>
            <w:r w:rsidRPr="002E1997">
              <w:rPr>
                <w:rFonts w:ascii="Times New Roman" w:hAnsi="Times New Roman" w:cs="Times New Roman"/>
                <w:sz w:val="24"/>
                <w:szCs w:val="24"/>
                <w:lang w:eastAsia="ru-RU"/>
              </w:rPr>
              <w:lastRenderedPageBreak/>
              <w:t xml:space="preserve">физических лиц в размере </w:t>
            </w:r>
            <w:r w:rsidRPr="00B83919">
              <w:rPr>
                <w:rFonts w:ascii="Times New Roman" w:hAnsi="Times New Roman" w:cs="Times New Roman"/>
                <w:sz w:val="24"/>
                <w:szCs w:val="24"/>
                <w:lang w:eastAsia="ru-RU"/>
              </w:rPr>
              <w:t>пяти,</w:t>
            </w:r>
            <w:r w:rsidRPr="002E1997">
              <w:rPr>
                <w:rFonts w:ascii="Times New Roman" w:hAnsi="Times New Roman" w:cs="Times New Roman"/>
                <w:sz w:val="24"/>
                <w:szCs w:val="24"/>
                <w:lang w:eastAsia="ru-RU"/>
              </w:rPr>
              <w:t xml:space="preserve"> на должностных лиц, субъектов малого предпринимательства – в размере </w:t>
            </w:r>
            <w:r w:rsidRPr="00B83919">
              <w:rPr>
                <w:rFonts w:ascii="Times New Roman" w:hAnsi="Times New Roman" w:cs="Times New Roman"/>
                <w:sz w:val="24"/>
                <w:szCs w:val="24"/>
                <w:lang w:eastAsia="ru-RU"/>
              </w:rPr>
              <w:t>двенадцати</w:t>
            </w:r>
            <w:r w:rsidRPr="002E1997">
              <w:rPr>
                <w:rFonts w:ascii="Times New Roman" w:hAnsi="Times New Roman" w:cs="Times New Roman"/>
                <w:sz w:val="24"/>
                <w:szCs w:val="24"/>
                <w:lang w:eastAsia="ru-RU"/>
              </w:rPr>
              <w:t xml:space="preserve">, на субъектов среднего предпринимательства – в размере </w:t>
            </w:r>
            <w:r w:rsidRPr="00B83919">
              <w:rPr>
                <w:rFonts w:ascii="Times New Roman" w:hAnsi="Times New Roman" w:cs="Times New Roman"/>
                <w:sz w:val="24"/>
                <w:szCs w:val="24"/>
                <w:lang w:eastAsia="ru-RU"/>
              </w:rPr>
              <w:t>двадцати пяти,</w:t>
            </w:r>
            <w:r w:rsidRPr="002E1997">
              <w:rPr>
                <w:rFonts w:ascii="Times New Roman" w:hAnsi="Times New Roman" w:cs="Times New Roman"/>
                <w:sz w:val="24"/>
                <w:szCs w:val="24"/>
                <w:lang w:eastAsia="ru-RU"/>
              </w:rPr>
              <w:t xml:space="preserve"> на субъектов крупного предпринимательства – в размере </w:t>
            </w:r>
            <w:r w:rsidRPr="00B83919">
              <w:rPr>
                <w:rFonts w:ascii="Times New Roman" w:hAnsi="Times New Roman" w:cs="Times New Roman"/>
                <w:sz w:val="24"/>
                <w:szCs w:val="24"/>
                <w:lang w:eastAsia="ru-RU"/>
              </w:rPr>
              <w:t>пятидесяти</w:t>
            </w:r>
            <w:r w:rsidRPr="002E1997">
              <w:rPr>
                <w:rFonts w:ascii="Times New Roman" w:hAnsi="Times New Roman" w:cs="Times New Roman"/>
                <w:sz w:val="24"/>
                <w:szCs w:val="24"/>
                <w:lang w:eastAsia="ru-RU"/>
              </w:rPr>
              <w:t xml:space="preserve"> месячных расчетных показателей.</w:t>
            </w:r>
          </w:p>
          <w:p w:rsidR="000C0A96" w:rsidRPr="002E1997" w:rsidRDefault="000C0A96" w:rsidP="00F86E9C">
            <w:pPr>
              <w:spacing w:after="0" w:line="240" w:lineRule="auto"/>
              <w:ind w:firstLine="317"/>
              <w:contextualSpacing/>
              <w:jc w:val="both"/>
              <w:rPr>
                <w:rFonts w:ascii="Times New Roman" w:hAnsi="Times New Roman" w:cs="Times New Roman"/>
                <w:sz w:val="24"/>
                <w:szCs w:val="24"/>
                <w:lang w:eastAsia="ru-RU"/>
              </w:rPr>
            </w:pPr>
            <w:r w:rsidRPr="002E1997">
              <w:rPr>
                <w:rFonts w:ascii="Times New Roman" w:hAnsi="Times New Roman" w:cs="Times New Roman"/>
                <w:sz w:val="24"/>
                <w:szCs w:val="24"/>
                <w:lang w:eastAsia="ru-RU"/>
              </w:rPr>
              <w:t xml:space="preserve">2. Те же деяния, совершенные на особо охраняемых природных территориях, – </w:t>
            </w:r>
          </w:p>
          <w:p w:rsidR="000C0A96" w:rsidRPr="002E1997" w:rsidRDefault="000C0A96" w:rsidP="00F86E9C">
            <w:pPr>
              <w:spacing w:after="0" w:line="240" w:lineRule="auto"/>
              <w:ind w:firstLine="317"/>
              <w:contextualSpacing/>
              <w:jc w:val="both"/>
              <w:rPr>
                <w:rFonts w:ascii="Times New Roman" w:hAnsi="Times New Roman" w:cs="Times New Roman"/>
                <w:b/>
                <w:bCs/>
                <w:sz w:val="24"/>
                <w:szCs w:val="24"/>
                <w:lang w:eastAsia="ru-RU"/>
              </w:rPr>
            </w:pPr>
            <w:r w:rsidRPr="002E1997">
              <w:rPr>
                <w:rFonts w:ascii="Times New Roman" w:hAnsi="Times New Roman" w:cs="Times New Roman"/>
                <w:sz w:val="24"/>
                <w:szCs w:val="24"/>
                <w:lang w:eastAsia="ru-RU"/>
              </w:rPr>
              <w:t xml:space="preserve">влекут штраф на физических лиц в размере </w:t>
            </w:r>
            <w:r w:rsidRPr="002E1997">
              <w:rPr>
                <w:rFonts w:ascii="Times New Roman" w:hAnsi="Times New Roman" w:cs="Times New Roman"/>
                <w:b/>
                <w:sz w:val="24"/>
                <w:szCs w:val="24"/>
                <w:lang w:eastAsia="ru-RU"/>
              </w:rPr>
              <w:t>двадцати</w:t>
            </w:r>
            <w:r w:rsidRPr="002E1997">
              <w:rPr>
                <w:rFonts w:ascii="Times New Roman" w:hAnsi="Times New Roman" w:cs="Times New Roman"/>
                <w:sz w:val="24"/>
                <w:szCs w:val="24"/>
                <w:lang w:eastAsia="ru-RU"/>
              </w:rPr>
              <w:t xml:space="preserve">, на должностных лиц, субъектов малого предпринимательства – в размере </w:t>
            </w:r>
            <w:r w:rsidRPr="002E1997">
              <w:rPr>
                <w:rFonts w:ascii="Times New Roman" w:hAnsi="Times New Roman" w:cs="Times New Roman"/>
                <w:b/>
                <w:sz w:val="24"/>
                <w:szCs w:val="24"/>
                <w:lang w:eastAsia="ru-RU"/>
              </w:rPr>
              <w:t>тридцати пяти</w:t>
            </w:r>
            <w:r w:rsidRPr="002E1997">
              <w:rPr>
                <w:rFonts w:ascii="Times New Roman" w:hAnsi="Times New Roman" w:cs="Times New Roman"/>
                <w:sz w:val="24"/>
                <w:szCs w:val="24"/>
                <w:lang w:eastAsia="ru-RU"/>
              </w:rPr>
              <w:t xml:space="preserve">, на субъектов среднего предпринимательства – в размере </w:t>
            </w:r>
            <w:r w:rsidRPr="002E1997">
              <w:rPr>
                <w:rFonts w:ascii="Times New Roman" w:hAnsi="Times New Roman" w:cs="Times New Roman"/>
                <w:b/>
                <w:sz w:val="24"/>
                <w:szCs w:val="24"/>
                <w:lang w:eastAsia="ru-RU"/>
              </w:rPr>
              <w:t>пятидесяти</w:t>
            </w:r>
            <w:r w:rsidRPr="002E1997">
              <w:rPr>
                <w:rFonts w:ascii="Times New Roman" w:hAnsi="Times New Roman" w:cs="Times New Roman"/>
                <w:sz w:val="24"/>
                <w:szCs w:val="24"/>
                <w:lang w:eastAsia="ru-RU"/>
              </w:rPr>
              <w:t xml:space="preserve">, на субъектов крупного предпринимательства – в размере </w:t>
            </w:r>
            <w:r w:rsidRPr="002E1997">
              <w:rPr>
                <w:rFonts w:ascii="Times New Roman" w:hAnsi="Times New Roman" w:cs="Times New Roman"/>
                <w:b/>
                <w:sz w:val="24"/>
                <w:szCs w:val="24"/>
                <w:lang w:eastAsia="ru-RU"/>
              </w:rPr>
              <w:t>ста</w:t>
            </w:r>
            <w:r w:rsidRPr="002E1997">
              <w:rPr>
                <w:rFonts w:ascii="Times New Roman" w:hAnsi="Times New Roman" w:cs="Times New Roman"/>
                <w:sz w:val="24"/>
                <w:szCs w:val="24"/>
                <w:lang w:eastAsia="ru-RU"/>
              </w:rPr>
              <w:t xml:space="preserve"> </w:t>
            </w:r>
            <w:r w:rsidRPr="002E1997">
              <w:rPr>
                <w:rFonts w:ascii="Times New Roman" w:hAnsi="Times New Roman" w:cs="Times New Roman"/>
                <w:b/>
                <w:sz w:val="24"/>
                <w:szCs w:val="24"/>
                <w:lang w:eastAsia="ru-RU"/>
              </w:rPr>
              <w:t>пятидесяти</w:t>
            </w:r>
            <w:r w:rsidRPr="002E1997">
              <w:rPr>
                <w:rFonts w:ascii="Times New Roman" w:hAnsi="Times New Roman" w:cs="Times New Roman"/>
                <w:sz w:val="24"/>
                <w:szCs w:val="24"/>
                <w:lang w:eastAsia="ru-RU"/>
              </w:rPr>
              <w:t xml:space="preserve"> месячных расчетных показателей.</w:t>
            </w:r>
          </w:p>
        </w:tc>
        <w:tc>
          <w:tcPr>
            <w:tcW w:w="4536" w:type="dxa"/>
            <w:shd w:val="clear" w:color="auto" w:fill="FFFFFF"/>
          </w:tcPr>
          <w:p w:rsidR="000C0A96" w:rsidRDefault="000C0A96" w:rsidP="00F86E9C">
            <w:pPr>
              <w:spacing w:after="0" w:line="240" w:lineRule="auto"/>
              <w:ind w:firstLine="317"/>
              <w:contextualSpacing/>
              <w:jc w:val="both"/>
              <w:outlineLvl w:val="2"/>
              <w:rPr>
                <w:rFonts w:ascii="Times New Roman" w:hAnsi="Times New Roman" w:cs="Times New Roman"/>
                <w:b/>
                <w:bCs/>
                <w:sz w:val="24"/>
                <w:szCs w:val="24"/>
                <w:lang w:eastAsia="ru-RU"/>
              </w:rPr>
            </w:pPr>
            <w:r w:rsidRPr="002E1997">
              <w:rPr>
                <w:rFonts w:ascii="Times New Roman" w:hAnsi="Times New Roman" w:cs="Times New Roman"/>
                <w:b/>
                <w:bCs/>
                <w:sz w:val="24"/>
                <w:szCs w:val="24"/>
                <w:lang w:eastAsia="ru-RU"/>
              </w:rPr>
              <w:lastRenderedPageBreak/>
              <w:t>Статья 388. Нарушения порядка и сроков разработки лесосек</w:t>
            </w:r>
          </w:p>
          <w:p w:rsidR="000B07EE" w:rsidRPr="002E1997" w:rsidRDefault="000B07EE" w:rsidP="00F86E9C">
            <w:pPr>
              <w:spacing w:after="0" w:line="240" w:lineRule="auto"/>
              <w:ind w:firstLine="317"/>
              <w:contextualSpacing/>
              <w:jc w:val="both"/>
              <w:outlineLvl w:val="2"/>
              <w:rPr>
                <w:rFonts w:ascii="Times New Roman" w:hAnsi="Times New Roman" w:cs="Times New Roman"/>
                <w:b/>
                <w:bCs/>
                <w:sz w:val="24"/>
                <w:szCs w:val="24"/>
                <w:lang w:eastAsia="ru-RU"/>
              </w:rPr>
            </w:pPr>
          </w:p>
          <w:p w:rsidR="000C0A96" w:rsidRPr="002E1997" w:rsidRDefault="000C0A96" w:rsidP="00F86E9C">
            <w:pPr>
              <w:spacing w:after="0" w:line="240" w:lineRule="auto"/>
              <w:ind w:firstLine="317"/>
              <w:contextualSpacing/>
              <w:jc w:val="both"/>
              <w:outlineLvl w:val="2"/>
              <w:rPr>
                <w:rFonts w:ascii="Times New Roman" w:hAnsi="Times New Roman" w:cs="Times New Roman"/>
                <w:b/>
                <w:bCs/>
                <w:sz w:val="24"/>
                <w:szCs w:val="24"/>
                <w:lang w:eastAsia="ru-RU"/>
              </w:rPr>
            </w:pPr>
            <w:r w:rsidRPr="002E1997">
              <w:rPr>
                <w:rFonts w:ascii="Times New Roman" w:hAnsi="Times New Roman" w:cs="Times New Roman"/>
                <w:sz w:val="24"/>
                <w:szCs w:val="24"/>
                <w:lang w:eastAsia="ru-RU"/>
              </w:rPr>
              <w:t xml:space="preserve">1. Нарушения порядка и сроков разработки лесосек – </w:t>
            </w:r>
          </w:p>
          <w:p w:rsidR="000C0A96" w:rsidRPr="002E1997" w:rsidRDefault="000C0A96" w:rsidP="00F86E9C">
            <w:pPr>
              <w:spacing w:after="0" w:line="240" w:lineRule="auto"/>
              <w:ind w:firstLine="317"/>
              <w:contextualSpacing/>
              <w:jc w:val="both"/>
              <w:rPr>
                <w:rFonts w:ascii="Times New Roman" w:eastAsia="Times New Roman" w:hAnsi="Times New Roman" w:cs="Times New Roman"/>
                <w:sz w:val="24"/>
                <w:szCs w:val="24"/>
                <w:lang w:eastAsia="ru-RU"/>
              </w:rPr>
            </w:pPr>
            <w:r w:rsidRPr="00B83919">
              <w:rPr>
                <w:rFonts w:ascii="Times New Roman" w:eastAsia="Times New Roman" w:hAnsi="Times New Roman" w:cs="Times New Roman"/>
                <w:sz w:val="24"/>
                <w:szCs w:val="24"/>
                <w:lang w:eastAsia="ru-RU"/>
              </w:rPr>
              <w:t xml:space="preserve">влекут предупреждение </w:t>
            </w:r>
            <w:r w:rsidR="007D60E8">
              <w:rPr>
                <w:rFonts w:ascii="Times New Roman" w:eastAsia="Times New Roman" w:hAnsi="Times New Roman" w:cs="Times New Roman"/>
                <w:sz w:val="24"/>
                <w:szCs w:val="24"/>
                <w:lang w:val="kk-KZ" w:eastAsia="ru-RU"/>
              </w:rPr>
              <w:t xml:space="preserve">или </w:t>
            </w:r>
            <w:r w:rsidRPr="00B83919">
              <w:rPr>
                <w:rFonts w:ascii="Times New Roman" w:eastAsia="Times New Roman" w:hAnsi="Times New Roman" w:cs="Times New Roman"/>
                <w:sz w:val="24"/>
                <w:szCs w:val="24"/>
                <w:lang w:eastAsia="ru-RU"/>
              </w:rPr>
              <w:t xml:space="preserve">штраф на </w:t>
            </w:r>
            <w:r w:rsidRPr="00B83919">
              <w:rPr>
                <w:rFonts w:ascii="Times New Roman" w:eastAsia="Times New Roman" w:hAnsi="Times New Roman" w:cs="Times New Roman"/>
                <w:sz w:val="24"/>
                <w:szCs w:val="24"/>
                <w:lang w:eastAsia="ru-RU"/>
              </w:rPr>
              <w:lastRenderedPageBreak/>
              <w:t>физических лиц в размере пяти</w:t>
            </w:r>
            <w:r w:rsidRPr="002E1997">
              <w:rPr>
                <w:rFonts w:ascii="Times New Roman" w:eastAsia="Times New Roman" w:hAnsi="Times New Roman" w:cs="Times New Roman"/>
                <w:b/>
                <w:sz w:val="24"/>
                <w:szCs w:val="24"/>
                <w:lang w:eastAsia="ru-RU"/>
              </w:rPr>
              <w:t>,</w:t>
            </w:r>
            <w:r w:rsidRPr="002E1997">
              <w:rPr>
                <w:rFonts w:ascii="Times New Roman" w:eastAsia="Times New Roman" w:hAnsi="Times New Roman" w:cs="Times New Roman"/>
                <w:sz w:val="24"/>
                <w:szCs w:val="24"/>
                <w:lang w:eastAsia="ru-RU"/>
              </w:rPr>
              <w:t xml:space="preserve"> на должностных лиц, субъектов малого предпринимательства – в размере </w:t>
            </w:r>
            <w:r w:rsidRPr="00B83919">
              <w:rPr>
                <w:rFonts w:ascii="Times New Roman" w:eastAsia="Times New Roman" w:hAnsi="Times New Roman" w:cs="Times New Roman"/>
                <w:sz w:val="24"/>
                <w:szCs w:val="24"/>
                <w:lang w:eastAsia="ru-RU"/>
              </w:rPr>
              <w:t>двенадцати</w:t>
            </w:r>
            <w:r w:rsidRPr="002E1997">
              <w:rPr>
                <w:rFonts w:ascii="Times New Roman" w:eastAsia="Times New Roman" w:hAnsi="Times New Roman" w:cs="Times New Roman"/>
                <w:b/>
                <w:sz w:val="24"/>
                <w:szCs w:val="24"/>
                <w:lang w:eastAsia="ru-RU"/>
              </w:rPr>
              <w:t>,</w:t>
            </w:r>
            <w:r w:rsidRPr="002E1997">
              <w:rPr>
                <w:rFonts w:ascii="Times New Roman" w:eastAsia="Times New Roman" w:hAnsi="Times New Roman" w:cs="Times New Roman"/>
                <w:sz w:val="24"/>
                <w:szCs w:val="24"/>
                <w:lang w:eastAsia="ru-RU"/>
              </w:rPr>
              <w:t xml:space="preserve"> на субъектов среднего предпринимательства – в размере </w:t>
            </w:r>
            <w:r w:rsidRPr="00B83919">
              <w:rPr>
                <w:rFonts w:ascii="Times New Roman" w:hAnsi="Times New Roman" w:cs="Times New Roman"/>
                <w:sz w:val="24"/>
                <w:szCs w:val="24"/>
                <w:lang w:eastAsia="ru-RU"/>
              </w:rPr>
              <w:t>двадцати пяти</w:t>
            </w:r>
            <w:r w:rsidRPr="00B83919">
              <w:rPr>
                <w:rFonts w:ascii="Times New Roman" w:eastAsia="Times New Roman" w:hAnsi="Times New Roman" w:cs="Times New Roman"/>
                <w:sz w:val="24"/>
                <w:szCs w:val="24"/>
                <w:lang w:eastAsia="ru-RU"/>
              </w:rPr>
              <w:t>,</w:t>
            </w:r>
            <w:r w:rsidRPr="002E1997">
              <w:rPr>
                <w:rFonts w:ascii="Times New Roman" w:eastAsia="Times New Roman" w:hAnsi="Times New Roman" w:cs="Times New Roman"/>
                <w:sz w:val="24"/>
                <w:szCs w:val="24"/>
                <w:lang w:eastAsia="ru-RU"/>
              </w:rPr>
              <w:t xml:space="preserve"> на субъектов крупного предпринимательства – в размере </w:t>
            </w:r>
            <w:r w:rsidRPr="002E1997">
              <w:rPr>
                <w:rFonts w:ascii="Times New Roman" w:hAnsi="Times New Roman" w:cs="Times New Roman"/>
                <w:b/>
                <w:sz w:val="24"/>
                <w:szCs w:val="24"/>
                <w:lang w:eastAsia="ru-RU"/>
              </w:rPr>
              <w:t xml:space="preserve"> </w:t>
            </w:r>
            <w:r w:rsidRPr="00B83919">
              <w:rPr>
                <w:rFonts w:ascii="Times New Roman" w:hAnsi="Times New Roman" w:cs="Times New Roman"/>
                <w:sz w:val="24"/>
                <w:szCs w:val="24"/>
                <w:lang w:eastAsia="ru-RU"/>
              </w:rPr>
              <w:t>пятидесяти</w:t>
            </w:r>
            <w:r w:rsidRPr="002E1997">
              <w:rPr>
                <w:rFonts w:ascii="Times New Roman" w:eastAsia="Times New Roman" w:hAnsi="Times New Roman" w:cs="Times New Roman"/>
                <w:sz w:val="24"/>
                <w:szCs w:val="24"/>
                <w:lang w:eastAsia="ru-RU"/>
              </w:rPr>
              <w:t xml:space="preserve"> месячных расчетных показателей.</w:t>
            </w:r>
          </w:p>
          <w:p w:rsidR="000C0A96" w:rsidRPr="002E1997" w:rsidRDefault="000C0A96" w:rsidP="00F86E9C">
            <w:pPr>
              <w:spacing w:after="0" w:line="240" w:lineRule="auto"/>
              <w:ind w:firstLine="317"/>
              <w:contextualSpacing/>
              <w:jc w:val="both"/>
              <w:rPr>
                <w:rFonts w:ascii="Times New Roman" w:hAnsi="Times New Roman" w:cs="Times New Roman"/>
                <w:sz w:val="24"/>
                <w:szCs w:val="24"/>
                <w:lang w:eastAsia="ru-RU"/>
              </w:rPr>
            </w:pPr>
            <w:r w:rsidRPr="002E1997">
              <w:rPr>
                <w:rFonts w:ascii="Times New Roman" w:hAnsi="Times New Roman" w:cs="Times New Roman"/>
                <w:sz w:val="24"/>
                <w:szCs w:val="24"/>
                <w:lang w:eastAsia="ru-RU"/>
              </w:rPr>
              <w:t xml:space="preserve">2. Те же деяния, совершенные на особо охраняемых природных территориях, – </w:t>
            </w:r>
          </w:p>
          <w:p w:rsidR="000C0A96" w:rsidRPr="002E1997" w:rsidRDefault="000C0A96" w:rsidP="00F86E9C">
            <w:pPr>
              <w:spacing w:after="0" w:line="240" w:lineRule="auto"/>
              <w:ind w:firstLine="317"/>
              <w:contextualSpacing/>
              <w:jc w:val="both"/>
              <w:outlineLvl w:val="2"/>
              <w:rPr>
                <w:rFonts w:ascii="Times New Roman" w:hAnsi="Times New Roman" w:cs="Times New Roman"/>
                <w:bCs/>
                <w:i/>
                <w:sz w:val="24"/>
                <w:szCs w:val="24"/>
                <w:lang w:eastAsia="ru-RU"/>
              </w:rPr>
            </w:pPr>
            <w:r w:rsidRPr="002E1997">
              <w:rPr>
                <w:rFonts w:ascii="Times New Roman" w:hAnsi="Times New Roman" w:cs="Times New Roman"/>
                <w:sz w:val="24"/>
                <w:szCs w:val="24"/>
              </w:rPr>
              <w:t xml:space="preserve">влекут штраф на физических лиц в размере </w:t>
            </w:r>
            <w:r w:rsidRPr="002E1997">
              <w:rPr>
                <w:rFonts w:ascii="Times New Roman" w:hAnsi="Times New Roman" w:cs="Times New Roman"/>
                <w:b/>
                <w:sz w:val="24"/>
                <w:szCs w:val="24"/>
              </w:rPr>
              <w:t>тридцати,</w:t>
            </w:r>
            <w:r w:rsidRPr="002E1997">
              <w:rPr>
                <w:rFonts w:ascii="Times New Roman" w:hAnsi="Times New Roman" w:cs="Times New Roman"/>
                <w:sz w:val="24"/>
                <w:szCs w:val="24"/>
              </w:rPr>
              <w:t xml:space="preserve"> на должностных лиц, на субъектов малого предпринимательства – в размере </w:t>
            </w:r>
            <w:r w:rsidRPr="002E1997">
              <w:rPr>
                <w:rFonts w:ascii="Times New Roman" w:hAnsi="Times New Roman" w:cs="Times New Roman"/>
                <w:b/>
                <w:sz w:val="24"/>
                <w:szCs w:val="24"/>
              </w:rPr>
              <w:t>пятидесяти</w:t>
            </w:r>
            <w:r w:rsidRPr="002E1997">
              <w:rPr>
                <w:rFonts w:ascii="Times New Roman" w:hAnsi="Times New Roman" w:cs="Times New Roman"/>
                <w:sz w:val="24"/>
                <w:szCs w:val="24"/>
              </w:rPr>
              <w:t xml:space="preserve">, на субъектов среднего предпринимательства – в размере </w:t>
            </w:r>
            <w:r w:rsidRPr="002E1997">
              <w:rPr>
                <w:rFonts w:ascii="Times New Roman" w:hAnsi="Times New Roman" w:cs="Times New Roman"/>
                <w:b/>
                <w:sz w:val="24"/>
                <w:szCs w:val="24"/>
              </w:rPr>
              <w:t>семидесяти</w:t>
            </w:r>
            <w:r w:rsidRPr="002E1997">
              <w:rPr>
                <w:rFonts w:ascii="Times New Roman" w:hAnsi="Times New Roman" w:cs="Times New Roman"/>
                <w:sz w:val="24"/>
                <w:szCs w:val="24"/>
              </w:rPr>
              <w:t xml:space="preserve">, на субъектов крупного предпринимательства – в размере </w:t>
            </w:r>
            <w:r w:rsidRPr="002E1997">
              <w:rPr>
                <w:rFonts w:ascii="Times New Roman" w:hAnsi="Times New Roman" w:cs="Times New Roman"/>
                <w:b/>
                <w:sz w:val="24"/>
                <w:szCs w:val="24"/>
              </w:rPr>
              <w:t>двухсот</w:t>
            </w:r>
            <w:r w:rsidRPr="002E1997">
              <w:rPr>
                <w:rFonts w:ascii="Times New Roman" w:hAnsi="Times New Roman" w:cs="Times New Roman"/>
                <w:sz w:val="24"/>
                <w:szCs w:val="24"/>
              </w:rPr>
              <w:t xml:space="preserve"> месячных расчетных показателей.</w:t>
            </w:r>
          </w:p>
        </w:tc>
        <w:tc>
          <w:tcPr>
            <w:tcW w:w="4678" w:type="dxa"/>
            <w:shd w:val="clear" w:color="auto" w:fill="FFFFFF"/>
          </w:tcPr>
          <w:p w:rsidR="000C0A96" w:rsidRPr="002E1997" w:rsidRDefault="000C0A96" w:rsidP="00F86E9C">
            <w:pPr>
              <w:keepNext/>
              <w:keepLines/>
              <w:spacing w:after="0" w:line="240" w:lineRule="auto"/>
              <w:ind w:firstLine="175"/>
              <w:contextualSpacing/>
              <w:jc w:val="both"/>
              <w:outlineLvl w:val="2"/>
              <w:rPr>
                <w:rFonts w:ascii="Times New Roman" w:eastAsia="Times New Roman" w:hAnsi="Times New Roman" w:cs="Times New Roman"/>
                <w:sz w:val="24"/>
                <w:szCs w:val="24"/>
                <w:lang w:eastAsia="ru-RU"/>
              </w:rPr>
            </w:pPr>
            <w:r w:rsidRPr="002E1997">
              <w:rPr>
                <w:rFonts w:ascii="Times New Roman" w:eastAsia="Times New Roman" w:hAnsi="Times New Roman" w:cs="Times New Roman"/>
                <w:sz w:val="24"/>
                <w:szCs w:val="24"/>
                <w:lang w:eastAsia="ru-RU"/>
              </w:rPr>
              <w:lastRenderedPageBreak/>
              <w:t xml:space="preserve">Пунктом 94 Общенационального плана мероприятий по реализации Послания Главы государства народу Казахстана от 1 сентября 2020 года «Казахстан новой реальности: время действий» предусмотрено </w:t>
            </w:r>
            <w:r w:rsidR="00B83919" w:rsidRPr="002E1997">
              <w:rPr>
                <w:rFonts w:ascii="Times New Roman" w:eastAsia="Times New Roman" w:hAnsi="Times New Roman" w:cs="Times New Roman"/>
                <w:b/>
                <w:sz w:val="24"/>
                <w:szCs w:val="24"/>
                <w:lang w:eastAsia="ru-RU"/>
              </w:rPr>
              <w:t>выработка</w:t>
            </w:r>
            <w:r w:rsidRPr="002E1997">
              <w:rPr>
                <w:rFonts w:ascii="Times New Roman" w:eastAsia="Times New Roman" w:hAnsi="Times New Roman" w:cs="Times New Roman"/>
                <w:b/>
                <w:sz w:val="24"/>
                <w:szCs w:val="24"/>
                <w:lang w:eastAsia="ru-RU"/>
              </w:rPr>
              <w:t xml:space="preserve"> </w:t>
            </w:r>
            <w:r w:rsidRPr="002E1997">
              <w:rPr>
                <w:rFonts w:ascii="Times New Roman" w:eastAsia="Times New Roman" w:hAnsi="Times New Roman" w:cs="Times New Roman"/>
                <w:b/>
                <w:sz w:val="24"/>
                <w:szCs w:val="24"/>
                <w:lang w:eastAsia="ru-RU"/>
              </w:rPr>
              <w:lastRenderedPageBreak/>
              <w:t>законодательных и нормативных мер по защите национальных парков и</w:t>
            </w:r>
            <w:r w:rsidRPr="002E1997">
              <w:rPr>
                <w:rFonts w:ascii="Times New Roman" w:eastAsia="Times New Roman" w:hAnsi="Times New Roman" w:cs="Times New Roman"/>
                <w:sz w:val="24"/>
                <w:szCs w:val="24"/>
                <w:lang w:eastAsia="ru-RU"/>
              </w:rPr>
              <w:t xml:space="preserve"> природных богатств Казахстана с усилением уголовного и административного преследования.</w:t>
            </w:r>
          </w:p>
          <w:p w:rsidR="000C0A96" w:rsidRPr="002E1997" w:rsidRDefault="000C0A96" w:rsidP="00F86E9C">
            <w:pPr>
              <w:keepNext/>
              <w:keepLines/>
              <w:spacing w:after="0" w:line="240" w:lineRule="auto"/>
              <w:ind w:firstLine="175"/>
              <w:contextualSpacing/>
              <w:jc w:val="both"/>
              <w:outlineLvl w:val="2"/>
              <w:rPr>
                <w:rFonts w:ascii="Times New Roman" w:eastAsia="Times New Roman" w:hAnsi="Times New Roman" w:cs="Times New Roman"/>
                <w:sz w:val="24"/>
                <w:szCs w:val="24"/>
                <w:lang w:eastAsia="ru-RU"/>
              </w:rPr>
            </w:pPr>
            <w:r w:rsidRPr="002E1997">
              <w:rPr>
                <w:rFonts w:ascii="Times New Roman" w:hAnsi="Times New Roman" w:cs="Times New Roman"/>
                <w:sz w:val="24"/>
                <w:szCs w:val="24"/>
              </w:rPr>
              <w:t>В связи с наличием ценнейших лесных ресурсов на особо охраняемых природных территориях необходимо соблюдать особые процедуры по их охране.  Нарушение порядка и сроков рубок может ухудшить санитарное состояние особо охраняемой природной территории и привести к значительному ущербу.  В связи с чем планируется усилить ответственность</w:t>
            </w:r>
          </w:p>
          <w:p w:rsidR="000C0A96" w:rsidRPr="00F86E9C" w:rsidRDefault="000C0A96" w:rsidP="00F86E9C">
            <w:pPr>
              <w:spacing w:after="0" w:line="240" w:lineRule="auto"/>
              <w:ind w:firstLine="175"/>
              <w:contextualSpacing/>
              <w:jc w:val="both"/>
              <w:rPr>
                <w:rFonts w:ascii="Times New Roman" w:hAnsi="Times New Roman" w:cs="Times New Roman"/>
                <w:sz w:val="24"/>
                <w:szCs w:val="24"/>
                <w:lang w:eastAsia="ru-RU"/>
              </w:rPr>
            </w:pPr>
          </w:p>
        </w:tc>
      </w:tr>
      <w:tr w:rsidR="00367366" w:rsidRPr="00F86E9C" w:rsidTr="009E19F2">
        <w:tc>
          <w:tcPr>
            <w:tcW w:w="567" w:type="dxa"/>
            <w:shd w:val="clear" w:color="auto" w:fill="FFFFFF"/>
          </w:tcPr>
          <w:p w:rsidR="00367366" w:rsidRPr="002E1997" w:rsidRDefault="00367366" w:rsidP="00F86E9C">
            <w:pPr>
              <w:pStyle w:val="a4"/>
              <w:numPr>
                <w:ilvl w:val="0"/>
                <w:numId w:val="1"/>
              </w:numPr>
              <w:spacing w:after="0" w:line="240" w:lineRule="auto"/>
              <w:jc w:val="both"/>
              <w:rPr>
                <w:rFonts w:ascii="Times New Roman" w:eastAsia="Calibri" w:hAnsi="Times New Roman" w:cs="Times New Roman"/>
                <w:sz w:val="28"/>
                <w:szCs w:val="28"/>
              </w:rPr>
            </w:pPr>
          </w:p>
        </w:tc>
        <w:tc>
          <w:tcPr>
            <w:tcW w:w="1702" w:type="dxa"/>
            <w:shd w:val="clear" w:color="auto" w:fill="FFFFFF"/>
          </w:tcPr>
          <w:p w:rsidR="00367366" w:rsidRPr="000B07EE" w:rsidRDefault="000B07EE" w:rsidP="000B07EE">
            <w:pPr>
              <w:tabs>
                <w:tab w:val="center" w:pos="743"/>
              </w:tabs>
              <w:spacing w:after="0" w:line="240" w:lineRule="auto"/>
              <w:outlineLvl w:val="2"/>
              <w:rPr>
                <w:rFonts w:ascii="Times New Roman" w:eastAsia="Times New Roman" w:hAnsi="Times New Roman" w:cs="Times New Roman"/>
                <w:bCs/>
                <w:sz w:val="24"/>
                <w:szCs w:val="24"/>
                <w:lang w:eastAsia="ru-RU"/>
              </w:rPr>
            </w:pPr>
            <w:r w:rsidRPr="000B07EE">
              <w:rPr>
                <w:rFonts w:ascii="Times New Roman" w:eastAsia="Times New Roman" w:hAnsi="Times New Roman" w:cs="Times New Roman"/>
                <w:bCs/>
                <w:sz w:val="24"/>
                <w:szCs w:val="24"/>
                <w:lang w:eastAsia="ru-RU"/>
              </w:rPr>
              <w:t>Дополнить изменениями</w:t>
            </w:r>
            <w:r w:rsidR="00AA7AAC">
              <w:rPr>
                <w:rFonts w:ascii="Times New Roman" w:eastAsia="Times New Roman" w:hAnsi="Times New Roman" w:cs="Times New Roman"/>
                <w:bCs/>
                <w:sz w:val="24"/>
                <w:szCs w:val="24"/>
                <w:lang w:val="kk-KZ" w:eastAsia="ru-RU"/>
              </w:rPr>
              <w:t xml:space="preserve"> </w:t>
            </w:r>
            <w:r w:rsidRPr="000B07EE">
              <w:rPr>
                <w:rFonts w:ascii="Times New Roman" w:eastAsia="Times New Roman" w:hAnsi="Times New Roman" w:cs="Times New Roman"/>
                <w:bCs/>
                <w:sz w:val="24"/>
                <w:szCs w:val="24"/>
                <w:lang w:eastAsia="ru-RU"/>
              </w:rPr>
              <w:t>часть первую с</w:t>
            </w:r>
            <w:r w:rsidR="00367366" w:rsidRPr="000B07EE">
              <w:rPr>
                <w:rFonts w:ascii="Times New Roman" w:eastAsia="Times New Roman" w:hAnsi="Times New Roman" w:cs="Times New Roman"/>
                <w:bCs/>
                <w:sz w:val="24"/>
                <w:szCs w:val="24"/>
                <w:lang w:eastAsia="ru-RU"/>
              </w:rPr>
              <w:t>тать</w:t>
            </w:r>
            <w:r w:rsidRPr="000B07EE">
              <w:rPr>
                <w:rFonts w:ascii="Times New Roman" w:eastAsia="Times New Roman" w:hAnsi="Times New Roman" w:cs="Times New Roman"/>
                <w:bCs/>
                <w:sz w:val="24"/>
                <w:szCs w:val="24"/>
                <w:lang w:eastAsia="ru-RU"/>
              </w:rPr>
              <w:t>и</w:t>
            </w:r>
            <w:r w:rsidR="00367366" w:rsidRPr="000B07EE">
              <w:rPr>
                <w:rFonts w:ascii="Times New Roman" w:eastAsia="Times New Roman" w:hAnsi="Times New Roman" w:cs="Times New Roman"/>
                <w:bCs/>
                <w:sz w:val="24"/>
                <w:szCs w:val="24"/>
                <w:lang w:eastAsia="ru-RU"/>
              </w:rPr>
              <w:t xml:space="preserve"> 709</w:t>
            </w:r>
          </w:p>
        </w:tc>
        <w:tc>
          <w:tcPr>
            <w:tcW w:w="4677" w:type="dxa"/>
            <w:shd w:val="clear" w:color="auto" w:fill="FFFFFF"/>
          </w:tcPr>
          <w:p w:rsidR="00367366" w:rsidRDefault="00367366" w:rsidP="00A4228A">
            <w:pPr>
              <w:pStyle w:val="3"/>
              <w:spacing w:before="0" w:beforeAutospacing="0" w:after="0" w:afterAutospacing="0"/>
              <w:ind w:firstLine="317"/>
              <w:jc w:val="both"/>
              <w:rPr>
                <w:sz w:val="24"/>
                <w:szCs w:val="24"/>
              </w:rPr>
            </w:pPr>
            <w:r w:rsidRPr="000B07EE">
              <w:rPr>
                <w:sz w:val="24"/>
                <w:szCs w:val="24"/>
              </w:rPr>
              <w:t>Статья 709. Уполномоченные органы в области лесного, рыбного и охотничьего хозяйства</w:t>
            </w:r>
          </w:p>
          <w:p w:rsidR="000B07EE" w:rsidRPr="000B07EE" w:rsidRDefault="000B07EE" w:rsidP="00A4228A">
            <w:pPr>
              <w:pStyle w:val="3"/>
              <w:spacing w:before="0" w:beforeAutospacing="0" w:after="0" w:afterAutospacing="0"/>
              <w:ind w:firstLine="317"/>
              <w:jc w:val="both"/>
              <w:rPr>
                <w:sz w:val="24"/>
                <w:szCs w:val="24"/>
              </w:rPr>
            </w:pPr>
          </w:p>
          <w:p w:rsidR="00367366" w:rsidRPr="00BC3930" w:rsidRDefault="00367366" w:rsidP="00A4228A">
            <w:pPr>
              <w:pStyle w:val="3"/>
              <w:spacing w:before="0" w:beforeAutospacing="0" w:after="0" w:afterAutospacing="0"/>
              <w:ind w:firstLine="317"/>
              <w:jc w:val="both"/>
              <w:rPr>
                <w:b w:val="0"/>
                <w:sz w:val="24"/>
                <w:szCs w:val="24"/>
              </w:rPr>
            </w:pPr>
            <w:r w:rsidRPr="00BC3930">
              <w:rPr>
                <w:b w:val="0"/>
                <w:sz w:val="24"/>
                <w:szCs w:val="24"/>
              </w:rPr>
              <w:t xml:space="preserve">1. Уполномоченные органы в области лесного, рыбного и охотничьего хозяйства рассматривают дела об административных правонарушениях, предусмотренных статьями 138 (частью второй), 142, 143, 337 (частями первой и второй), 339, 366, 367, 368, 369, 370, 371, 372, 373, 374, 375, 376, 377, 378, 379, 380, 381, 382 (частью первой), 383 (частями первой, второй и </w:t>
            </w:r>
            <w:r w:rsidRPr="00BC3930">
              <w:rPr>
                <w:b w:val="0"/>
                <w:sz w:val="24"/>
                <w:szCs w:val="24"/>
              </w:rPr>
              <w:lastRenderedPageBreak/>
              <w:t>пятой), 384, 385 (частью первой), 386, 387, 388, 390, 394 (частью первой), 395 (частью первой), 396 (частью первой), 464 настоящего Кодекса.</w:t>
            </w:r>
          </w:p>
          <w:p w:rsidR="00367366" w:rsidRPr="00BC3930" w:rsidRDefault="00367366" w:rsidP="00A4228A">
            <w:pPr>
              <w:pStyle w:val="3"/>
              <w:spacing w:before="0" w:beforeAutospacing="0" w:after="0" w:afterAutospacing="0"/>
              <w:ind w:firstLine="317"/>
              <w:jc w:val="both"/>
              <w:rPr>
                <w:b w:val="0"/>
                <w:sz w:val="24"/>
                <w:szCs w:val="24"/>
              </w:rPr>
            </w:pPr>
            <w:r w:rsidRPr="00BC3930">
              <w:rPr>
                <w:b w:val="0"/>
                <w:sz w:val="24"/>
                <w:szCs w:val="24"/>
              </w:rPr>
              <w:t>2. Рассматривать дела об административных правонарушениях и налагать административные взыскания от имени органов в области лесного, рыбного и охотничьего хозяйства вправе:</w:t>
            </w:r>
          </w:p>
          <w:p w:rsidR="00367366" w:rsidRPr="00BC3930" w:rsidRDefault="00367366" w:rsidP="00A4228A">
            <w:pPr>
              <w:pStyle w:val="3"/>
              <w:spacing w:before="0" w:beforeAutospacing="0" w:after="0" w:afterAutospacing="0"/>
              <w:ind w:firstLine="317"/>
              <w:jc w:val="both"/>
              <w:rPr>
                <w:b w:val="0"/>
                <w:sz w:val="24"/>
                <w:szCs w:val="24"/>
              </w:rPr>
            </w:pPr>
            <w:r w:rsidRPr="00BC3930">
              <w:rPr>
                <w:b w:val="0"/>
                <w:sz w:val="24"/>
                <w:szCs w:val="24"/>
              </w:rPr>
              <w:t>1) за административные правонарушения, предусмотренные статьями 138 (частью второй), 142, 143, 337 (частями первой и второй), 339, 366, 367, 368, 369, 370, 371, 372, 373, 374, 375, 376, 377, 378, 379, 380, 381, 382 (частью первой), 383 (частями первой, второй и пятой), 384, 385 (частью первой), 386, 387, 388, 390, 394 (частью первой), 395 (частью первой), 396 (частью первой), 464 настоящего Кодекса, – должностные лица уполномоченных органов в области лесного, рыбного и охотничьего хозяйства Республики Казахстан и их территориальных органов;</w:t>
            </w:r>
          </w:p>
          <w:p w:rsidR="00367366" w:rsidRPr="00BC3930" w:rsidRDefault="00367366" w:rsidP="00A4228A">
            <w:pPr>
              <w:pStyle w:val="3"/>
              <w:spacing w:before="0" w:beforeAutospacing="0" w:after="0" w:afterAutospacing="0"/>
              <w:ind w:firstLine="317"/>
              <w:jc w:val="both"/>
              <w:rPr>
                <w:b w:val="0"/>
                <w:sz w:val="24"/>
                <w:szCs w:val="24"/>
              </w:rPr>
            </w:pPr>
            <w:r w:rsidRPr="00BC3930">
              <w:rPr>
                <w:b w:val="0"/>
                <w:sz w:val="24"/>
                <w:szCs w:val="24"/>
              </w:rPr>
              <w:t>2) за административные правонарушения, предусмотренные статьями 138 (частью второй), 337 (частями первой и второй), 339, 366, 367, 368, 369, 370, 371, 372, 373, 374, 377, 379, 381, 382 (частью первой), 383 (частями первой и второй), 387, 388 настоящего Кодекса, – руководители, заместители руководителей государственных учреждений лесного хозяйства;</w:t>
            </w:r>
          </w:p>
          <w:p w:rsidR="00367366" w:rsidRPr="00BC3930" w:rsidRDefault="00367366" w:rsidP="00A4228A">
            <w:pPr>
              <w:pStyle w:val="3"/>
              <w:spacing w:before="0" w:beforeAutospacing="0" w:after="0" w:afterAutospacing="0"/>
              <w:ind w:firstLine="317"/>
              <w:jc w:val="both"/>
              <w:rPr>
                <w:b w:val="0"/>
                <w:sz w:val="24"/>
                <w:szCs w:val="24"/>
              </w:rPr>
            </w:pPr>
            <w:r w:rsidRPr="00BC3930">
              <w:rPr>
                <w:b w:val="0"/>
                <w:sz w:val="24"/>
                <w:szCs w:val="24"/>
              </w:rPr>
              <w:t xml:space="preserve">3) за административные </w:t>
            </w:r>
            <w:r w:rsidRPr="00BC3930">
              <w:rPr>
                <w:b w:val="0"/>
                <w:sz w:val="24"/>
                <w:szCs w:val="24"/>
              </w:rPr>
              <w:lastRenderedPageBreak/>
              <w:t>правонарушения, предусмотренные статьями 138 (частью второй), 337 (частями первой и второй), 339, 366, 367, 368, 369, 370, 371, 372, 372, 374, 377, 379, 381, 382 (частью первой), 387, 388 настоящего Кодекса, – должностные лица структурных подразделений лесного и охотничьего хозяйства областных исполнительных органов;</w:t>
            </w:r>
          </w:p>
          <w:p w:rsidR="00367366" w:rsidRPr="00BC3930" w:rsidRDefault="004B7941" w:rsidP="00A4228A">
            <w:pPr>
              <w:pStyle w:val="3"/>
              <w:spacing w:before="0" w:beforeAutospacing="0" w:after="0" w:afterAutospacing="0"/>
              <w:ind w:firstLine="317"/>
              <w:jc w:val="both"/>
              <w:rPr>
                <w:b w:val="0"/>
                <w:sz w:val="24"/>
                <w:szCs w:val="24"/>
              </w:rPr>
            </w:pPr>
            <w:r>
              <w:rPr>
                <w:b w:val="0"/>
                <w:sz w:val="24"/>
                <w:szCs w:val="24"/>
              </w:rPr>
              <w:t xml:space="preserve">4) </w:t>
            </w:r>
            <w:r w:rsidR="00367366" w:rsidRPr="00BC3930">
              <w:rPr>
                <w:b w:val="0"/>
                <w:sz w:val="24"/>
                <w:szCs w:val="24"/>
              </w:rPr>
              <w:t xml:space="preserve">за административные правонарушения, предусмотренные статьями 138 (частью второй), 143, 337 (частями первой и второй), 339, 366, 367 (частью третьей), 368 (частью второй), 369 (частью второй), 370 (частью четвертой), 371, 372 (частью четвертой), 373 (частью второй), 374 (частью второй), </w:t>
            </w:r>
            <w:r w:rsidR="00367366" w:rsidRPr="006B0035">
              <w:rPr>
                <w:b w:val="0"/>
                <w:sz w:val="24"/>
                <w:szCs w:val="24"/>
              </w:rPr>
              <w:t>377 (частью второй),</w:t>
            </w:r>
            <w:r w:rsidR="00367366" w:rsidRPr="00BC3930">
              <w:rPr>
                <w:b w:val="0"/>
                <w:sz w:val="24"/>
                <w:szCs w:val="24"/>
              </w:rPr>
              <w:t xml:space="preserve"> 379, 380, 381, 382 (частью первой), 383 (частями первой, второй и пятой), 384, 387, 388 настоящего Кодекса, – руководители, заместители руководителей, начальники служб охраны особо охраняемых природных территорий, созданных в организационно-правовой форме государственного учреждения.</w:t>
            </w:r>
          </w:p>
        </w:tc>
        <w:tc>
          <w:tcPr>
            <w:tcW w:w="4536" w:type="dxa"/>
            <w:shd w:val="clear" w:color="auto" w:fill="FFFFFF"/>
          </w:tcPr>
          <w:p w:rsidR="00367366" w:rsidRDefault="00367366" w:rsidP="00A4228A">
            <w:pPr>
              <w:pStyle w:val="3"/>
              <w:spacing w:before="0" w:beforeAutospacing="0" w:after="0" w:afterAutospacing="0"/>
              <w:ind w:firstLine="317"/>
              <w:jc w:val="both"/>
              <w:rPr>
                <w:sz w:val="24"/>
                <w:szCs w:val="24"/>
              </w:rPr>
            </w:pPr>
            <w:r w:rsidRPr="000B07EE">
              <w:rPr>
                <w:sz w:val="24"/>
                <w:szCs w:val="24"/>
              </w:rPr>
              <w:lastRenderedPageBreak/>
              <w:t>Статья 709. Уполномоченные органы в области лесного, рыбного и охотничьего хозяйства</w:t>
            </w:r>
          </w:p>
          <w:p w:rsidR="000B07EE" w:rsidRPr="000B07EE" w:rsidRDefault="000B07EE" w:rsidP="00A4228A">
            <w:pPr>
              <w:pStyle w:val="3"/>
              <w:spacing w:before="0" w:beforeAutospacing="0" w:after="0" w:afterAutospacing="0"/>
              <w:ind w:firstLine="317"/>
              <w:jc w:val="both"/>
              <w:rPr>
                <w:sz w:val="24"/>
                <w:szCs w:val="24"/>
              </w:rPr>
            </w:pPr>
          </w:p>
          <w:p w:rsidR="00367366" w:rsidRPr="00BC3930" w:rsidRDefault="00367366" w:rsidP="00A4228A">
            <w:pPr>
              <w:pStyle w:val="3"/>
              <w:spacing w:before="0" w:beforeAutospacing="0" w:after="0" w:afterAutospacing="0"/>
              <w:ind w:firstLine="317"/>
              <w:jc w:val="both"/>
              <w:rPr>
                <w:b w:val="0"/>
                <w:sz w:val="24"/>
                <w:szCs w:val="24"/>
              </w:rPr>
            </w:pPr>
            <w:r w:rsidRPr="00BC3930">
              <w:rPr>
                <w:b w:val="0"/>
                <w:sz w:val="24"/>
                <w:szCs w:val="24"/>
              </w:rPr>
              <w:t xml:space="preserve">1. Уполномоченные органы в области лесного, рыбного и охотничьего хозяйства рассматривают дела об административных правонарушениях, предусмотренных статьями 138 (частью второй), 142, 143, 337 (частями первой и второй), 339, 366, 367, 368, 369, 370, 371, 372, 373, 374, 375, 376, </w:t>
            </w:r>
            <w:r w:rsidR="00CB6BBB">
              <w:rPr>
                <w:b w:val="0"/>
                <w:sz w:val="24"/>
                <w:szCs w:val="24"/>
              </w:rPr>
              <w:t xml:space="preserve">377, </w:t>
            </w:r>
            <w:r w:rsidRPr="00BC3930">
              <w:rPr>
                <w:b w:val="0"/>
                <w:sz w:val="24"/>
                <w:szCs w:val="24"/>
              </w:rPr>
              <w:t xml:space="preserve">378, 379, 380, </w:t>
            </w:r>
            <w:r w:rsidRPr="00BC3930">
              <w:rPr>
                <w:sz w:val="24"/>
                <w:szCs w:val="24"/>
              </w:rPr>
              <w:t>380-1,</w:t>
            </w:r>
            <w:r w:rsidR="000A0335">
              <w:rPr>
                <w:b w:val="0"/>
                <w:sz w:val="24"/>
                <w:szCs w:val="24"/>
              </w:rPr>
              <w:t xml:space="preserve"> </w:t>
            </w:r>
            <w:r w:rsidRPr="00BC3930">
              <w:rPr>
                <w:b w:val="0"/>
                <w:sz w:val="24"/>
                <w:szCs w:val="24"/>
              </w:rPr>
              <w:t xml:space="preserve">381, 382 (частью первой), 383 </w:t>
            </w:r>
            <w:r w:rsidRPr="00BC3930">
              <w:rPr>
                <w:b w:val="0"/>
                <w:sz w:val="24"/>
                <w:szCs w:val="24"/>
              </w:rPr>
              <w:lastRenderedPageBreak/>
              <w:t>(ч</w:t>
            </w:r>
            <w:r w:rsidR="00483BC9">
              <w:rPr>
                <w:b w:val="0"/>
                <w:sz w:val="24"/>
                <w:szCs w:val="24"/>
              </w:rPr>
              <w:t>астями первой, второй и пятой)</w:t>
            </w:r>
            <w:r w:rsidRPr="00BC3930">
              <w:rPr>
                <w:b w:val="0"/>
                <w:sz w:val="24"/>
                <w:szCs w:val="24"/>
              </w:rPr>
              <w:t>,  384, 385 (частью первой), 386, 387, 388, 390, 394 (частью первой), 395 (частью первой), 396 (частью первой), 464 настоящего Кодекса.</w:t>
            </w:r>
          </w:p>
          <w:p w:rsidR="00367366" w:rsidRPr="00BC3930" w:rsidRDefault="00367366" w:rsidP="00A4228A">
            <w:pPr>
              <w:pStyle w:val="3"/>
              <w:spacing w:before="0" w:beforeAutospacing="0" w:after="0" w:afterAutospacing="0"/>
              <w:ind w:firstLine="317"/>
              <w:jc w:val="both"/>
              <w:rPr>
                <w:b w:val="0"/>
                <w:sz w:val="24"/>
                <w:szCs w:val="24"/>
              </w:rPr>
            </w:pPr>
            <w:r w:rsidRPr="00BC3930">
              <w:rPr>
                <w:b w:val="0"/>
                <w:sz w:val="24"/>
                <w:szCs w:val="24"/>
              </w:rPr>
              <w:t>2. Рассматривать дела об административных правонарушениях и налагать административные взыскания от имени органов в области лесного, рыбного и охотничьего хозяйства вправе:</w:t>
            </w:r>
          </w:p>
          <w:p w:rsidR="00367366" w:rsidRPr="00BC3930" w:rsidRDefault="00367366" w:rsidP="00A4228A">
            <w:pPr>
              <w:pStyle w:val="3"/>
              <w:spacing w:before="0" w:beforeAutospacing="0" w:after="0" w:afterAutospacing="0"/>
              <w:ind w:firstLine="317"/>
              <w:jc w:val="both"/>
              <w:rPr>
                <w:b w:val="0"/>
                <w:sz w:val="24"/>
                <w:szCs w:val="24"/>
              </w:rPr>
            </w:pPr>
            <w:r w:rsidRPr="00BC3930">
              <w:rPr>
                <w:b w:val="0"/>
                <w:sz w:val="24"/>
                <w:szCs w:val="24"/>
              </w:rPr>
              <w:t xml:space="preserve">1) за административные правонарушения, предусмотренные статьями 138 (частью второй), 142, 143, 337 (частями первой и второй), 339, 366, 367, 368, 369, 370, 371, 372, 373, 374, 375, 376, </w:t>
            </w:r>
            <w:r w:rsidR="00CB6BBB">
              <w:rPr>
                <w:b w:val="0"/>
                <w:sz w:val="24"/>
                <w:szCs w:val="24"/>
              </w:rPr>
              <w:t xml:space="preserve">377, </w:t>
            </w:r>
            <w:r w:rsidRPr="00BC3930">
              <w:rPr>
                <w:b w:val="0"/>
                <w:sz w:val="24"/>
                <w:szCs w:val="24"/>
              </w:rPr>
              <w:t xml:space="preserve">378, 379, 380, </w:t>
            </w:r>
            <w:r w:rsidRPr="00BC3930">
              <w:rPr>
                <w:sz w:val="24"/>
                <w:szCs w:val="24"/>
              </w:rPr>
              <w:t xml:space="preserve">380-1, </w:t>
            </w:r>
            <w:r w:rsidRPr="00BC3930">
              <w:rPr>
                <w:b w:val="0"/>
                <w:sz w:val="24"/>
                <w:szCs w:val="24"/>
              </w:rPr>
              <w:t xml:space="preserve">381, 382 (частью первой), 383 (частями первой, второй и пятой), </w:t>
            </w:r>
            <w:r w:rsidRPr="00F800C6">
              <w:rPr>
                <w:b w:val="0"/>
                <w:sz w:val="24"/>
                <w:szCs w:val="24"/>
              </w:rPr>
              <w:t>383-1,</w:t>
            </w:r>
            <w:r w:rsidRPr="00BC3930">
              <w:rPr>
                <w:b w:val="0"/>
                <w:sz w:val="24"/>
                <w:szCs w:val="24"/>
              </w:rPr>
              <w:t xml:space="preserve"> 384, 385 (частью первой), 386, 387, 388, 390, 394 (частью первой), 395 (частью первой), 396 (частью первой), 464 настоящего Кодекса, – должностные лица уполномоченных органов в области лесного, рыбного и охотничьего хозяйства Республики Казахстан и их территориальных органов;</w:t>
            </w:r>
          </w:p>
          <w:p w:rsidR="00367366" w:rsidRPr="00BC3930" w:rsidRDefault="00367366" w:rsidP="00A4228A">
            <w:pPr>
              <w:pStyle w:val="3"/>
              <w:spacing w:before="0" w:beforeAutospacing="0" w:after="0" w:afterAutospacing="0"/>
              <w:ind w:firstLine="317"/>
              <w:jc w:val="both"/>
              <w:rPr>
                <w:b w:val="0"/>
                <w:sz w:val="24"/>
                <w:szCs w:val="24"/>
              </w:rPr>
            </w:pPr>
            <w:r w:rsidRPr="00BC3930">
              <w:rPr>
                <w:b w:val="0"/>
                <w:sz w:val="24"/>
                <w:szCs w:val="24"/>
              </w:rPr>
              <w:t xml:space="preserve">      2) за административные правонарушения, предусмотренные статьями 138 (частью второй), 337 (частями первой и второй), 339, 366, 367, 368, 369, 370, 371, 372, 373, 374, 379, 381, 382 (частью первой), 383 (частями первой и второй), 387, 388 настоящего Кодекса, – руководители, заместители руководителей государственных </w:t>
            </w:r>
            <w:r w:rsidRPr="00BC3930">
              <w:rPr>
                <w:b w:val="0"/>
                <w:sz w:val="24"/>
                <w:szCs w:val="24"/>
              </w:rPr>
              <w:lastRenderedPageBreak/>
              <w:t>учреждений лесного хозяйства;</w:t>
            </w:r>
          </w:p>
          <w:p w:rsidR="00367366" w:rsidRPr="00BC3930" w:rsidRDefault="00367366" w:rsidP="00A4228A">
            <w:pPr>
              <w:pStyle w:val="3"/>
              <w:spacing w:before="0" w:beforeAutospacing="0" w:after="0" w:afterAutospacing="0"/>
              <w:ind w:firstLine="317"/>
              <w:jc w:val="both"/>
              <w:rPr>
                <w:b w:val="0"/>
                <w:sz w:val="24"/>
                <w:szCs w:val="24"/>
              </w:rPr>
            </w:pPr>
            <w:r w:rsidRPr="00BC3930">
              <w:rPr>
                <w:b w:val="0"/>
                <w:sz w:val="24"/>
                <w:szCs w:val="24"/>
              </w:rPr>
              <w:t>3) за административные правонарушения, предусмотренные статьями 138 (частью второй), 337 (частями первой и второй), 339, 366, 367, 368, 369, 370, 371, 372, 372, 374, 379, 381, 382 (частью первой), 387, 388 настоящего Кодекса, – должностные лица структурных подразделений лесного и охотничьего хозяйства областных исполнительных органов;</w:t>
            </w:r>
          </w:p>
          <w:p w:rsidR="00367366" w:rsidRPr="00BC3930" w:rsidRDefault="00367366" w:rsidP="00A4228A">
            <w:pPr>
              <w:pStyle w:val="3"/>
              <w:spacing w:before="0" w:beforeAutospacing="0" w:after="0" w:afterAutospacing="0"/>
              <w:ind w:firstLine="317"/>
              <w:jc w:val="both"/>
              <w:rPr>
                <w:b w:val="0"/>
                <w:sz w:val="24"/>
                <w:szCs w:val="24"/>
              </w:rPr>
            </w:pPr>
            <w:r w:rsidRPr="00BC3930">
              <w:rPr>
                <w:b w:val="0"/>
                <w:sz w:val="24"/>
                <w:szCs w:val="24"/>
              </w:rPr>
              <w:t>4) за административные правонарушения, предусмотренные статьями 138 (частью второй), 143, 337 (частями первой и второй), 339, 366, 367 (частью третьей), 368 (частью второй), 369 (частью второй), 370 (частью четвертой), 371, 372 (частью четвертой), 373 (частью второй), 374 (частью второй), 379, 380, 381, 382 (частью первой), 383 (частями первой, второй и пятой), 384, 387, 388 настоящего Кодекса, – руководители, заместители руководителей, начальники служб охраны особо охраняемых природных территорий, созданных в организационно-правовой форме государственного учреждения.</w:t>
            </w:r>
          </w:p>
        </w:tc>
        <w:tc>
          <w:tcPr>
            <w:tcW w:w="4678" w:type="dxa"/>
            <w:shd w:val="clear" w:color="auto" w:fill="FFFFFF"/>
          </w:tcPr>
          <w:p w:rsidR="00367366" w:rsidRPr="00F86E9C" w:rsidRDefault="00367366" w:rsidP="000A0335">
            <w:pPr>
              <w:pStyle w:val="ad"/>
              <w:ind w:firstLine="175"/>
              <w:jc w:val="both"/>
              <w:rPr>
                <w:sz w:val="24"/>
                <w:szCs w:val="24"/>
              </w:rPr>
            </w:pPr>
            <w:r w:rsidRPr="00BC3930">
              <w:rPr>
                <w:sz w:val="24"/>
                <w:szCs w:val="24"/>
              </w:rPr>
              <w:lastRenderedPageBreak/>
              <w:t>В связи с предложением о введении новой статьи 380-1</w:t>
            </w:r>
            <w:r w:rsidR="000A0335">
              <w:rPr>
                <w:sz w:val="24"/>
                <w:szCs w:val="24"/>
              </w:rPr>
              <w:t>.</w:t>
            </w:r>
          </w:p>
        </w:tc>
      </w:tr>
    </w:tbl>
    <w:p w:rsidR="00BF3EF0" w:rsidRDefault="00BF3EF0" w:rsidP="00BF3EF0">
      <w:pPr>
        <w:pStyle w:val="ad"/>
        <w:tabs>
          <w:tab w:val="left" w:pos="993"/>
        </w:tabs>
        <w:jc w:val="both"/>
        <w:rPr>
          <w:b/>
          <w:szCs w:val="28"/>
        </w:rPr>
      </w:pPr>
    </w:p>
    <w:p w:rsidR="00BF3EF0" w:rsidRDefault="00BF3EF0" w:rsidP="00BF3EF0">
      <w:pPr>
        <w:pStyle w:val="ad"/>
        <w:tabs>
          <w:tab w:val="left" w:pos="993"/>
        </w:tabs>
        <w:jc w:val="both"/>
        <w:rPr>
          <w:b/>
          <w:szCs w:val="28"/>
        </w:rPr>
      </w:pPr>
    </w:p>
    <w:p w:rsidR="00BF3EF0" w:rsidRPr="00BF3EF0" w:rsidRDefault="00BF3EF0" w:rsidP="00BF3EF0">
      <w:pPr>
        <w:pStyle w:val="ad"/>
        <w:tabs>
          <w:tab w:val="left" w:pos="993"/>
        </w:tabs>
        <w:jc w:val="both"/>
        <w:rPr>
          <w:b/>
          <w:szCs w:val="28"/>
        </w:rPr>
      </w:pPr>
      <w:r w:rsidRPr="00BF3EF0">
        <w:rPr>
          <w:b/>
          <w:szCs w:val="28"/>
        </w:rPr>
        <w:t xml:space="preserve">Министр </w:t>
      </w:r>
      <w:r w:rsidRPr="00BF3EF0">
        <w:rPr>
          <w:b/>
          <w:szCs w:val="28"/>
          <w:lang w:val="kk-KZ"/>
        </w:rPr>
        <w:t>экологии</w:t>
      </w:r>
      <w:r w:rsidRPr="00BF3EF0">
        <w:rPr>
          <w:b/>
          <w:szCs w:val="28"/>
        </w:rPr>
        <w:t xml:space="preserve">, геологии </w:t>
      </w:r>
    </w:p>
    <w:p w:rsidR="00BF3EF0" w:rsidRPr="00BF3EF0" w:rsidRDefault="00BF3EF0" w:rsidP="00BF3EF0">
      <w:pPr>
        <w:pStyle w:val="ad"/>
        <w:tabs>
          <w:tab w:val="left" w:pos="993"/>
        </w:tabs>
        <w:jc w:val="both"/>
        <w:rPr>
          <w:b/>
          <w:szCs w:val="28"/>
        </w:rPr>
      </w:pPr>
      <w:r w:rsidRPr="00BF3EF0">
        <w:rPr>
          <w:b/>
          <w:szCs w:val="28"/>
        </w:rPr>
        <w:t>и природных ресурсов</w:t>
      </w:r>
    </w:p>
    <w:p w:rsidR="00F336AC" w:rsidRPr="00F86E9C" w:rsidRDefault="00BF3EF0" w:rsidP="00BF3EF0">
      <w:pPr>
        <w:spacing w:after="0" w:line="240" w:lineRule="auto"/>
      </w:pPr>
      <w:r w:rsidRPr="00BF3EF0">
        <w:rPr>
          <w:rFonts w:ascii="Times New Roman" w:hAnsi="Times New Roman" w:cs="Times New Roman"/>
          <w:b/>
          <w:sz w:val="28"/>
          <w:szCs w:val="28"/>
        </w:rPr>
        <w:t xml:space="preserve">Республики Казахстан                                                </w:t>
      </w:r>
      <w:r w:rsidRPr="00BF3EF0">
        <w:rPr>
          <w:rFonts w:ascii="Times New Roman" w:hAnsi="Times New Roman" w:cs="Times New Roman"/>
          <w:b/>
          <w:sz w:val="28"/>
          <w:szCs w:val="28"/>
          <w:lang w:val="kk-KZ"/>
        </w:rPr>
        <w:t xml:space="preserve">                                                                                                </w:t>
      </w:r>
      <w:r>
        <w:rPr>
          <w:rFonts w:ascii="Times New Roman" w:hAnsi="Times New Roman" w:cs="Times New Roman"/>
          <w:b/>
          <w:sz w:val="28"/>
          <w:szCs w:val="28"/>
        </w:rPr>
        <w:t>С. Брекешев</w:t>
      </w:r>
    </w:p>
    <w:sectPr w:rsidR="00F336AC" w:rsidRPr="00F86E9C" w:rsidSect="000A0335">
      <w:headerReference w:type="default" r:id="rId9"/>
      <w:pgSz w:w="16838" w:h="11906" w:orient="landscape"/>
      <w:pgMar w:top="709" w:right="1134" w:bottom="1418"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20" w:rsidRDefault="00C55D20">
      <w:pPr>
        <w:spacing w:after="0" w:line="240" w:lineRule="auto"/>
      </w:pPr>
      <w:r>
        <w:separator/>
      </w:r>
    </w:p>
  </w:endnote>
  <w:endnote w:type="continuationSeparator" w:id="0">
    <w:p w:rsidR="00C55D20" w:rsidRDefault="00C5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20" w:rsidRDefault="00C55D20">
      <w:pPr>
        <w:spacing w:after="0" w:line="240" w:lineRule="auto"/>
      </w:pPr>
      <w:r>
        <w:separator/>
      </w:r>
    </w:p>
  </w:footnote>
  <w:footnote w:type="continuationSeparator" w:id="0">
    <w:p w:rsidR="00C55D20" w:rsidRDefault="00C55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987376"/>
      <w:docPartObj>
        <w:docPartGallery w:val="Page Numbers (Top of Page)"/>
        <w:docPartUnique/>
      </w:docPartObj>
    </w:sdtPr>
    <w:sdtEndPr/>
    <w:sdtContent>
      <w:p w:rsidR="00C81320" w:rsidRDefault="00717FA9">
        <w:pPr>
          <w:pStyle w:val="a6"/>
          <w:jc w:val="center"/>
        </w:pPr>
        <w:r>
          <w:rPr>
            <w:rFonts w:ascii="Times New Roman" w:hAnsi="Times New Roman" w:cs="Times New Roman"/>
            <w:sz w:val="24"/>
          </w:rPr>
          <w:fldChar w:fldCharType="begin"/>
        </w:r>
        <w:r w:rsidR="00C81320">
          <w:rPr>
            <w:rFonts w:ascii="Times New Roman" w:hAnsi="Times New Roman" w:cs="Times New Roman"/>
            <w:sz w:val="24"/>
          </w:rPr>
          <w:instrText>PAGE   \* MERGEFORMAT</w:instrText>
        </w:r>
        <w:r>
          <w:rPr>
            <w:rFonts w:ascii="Times New Roman" w:hAnsi="Times New Roman" w:cs="Times New Roman"/>
            <w:sz w:val="24"/>
          </w:rPr>
          <w:fldChar w:fldCharType="separate"/>
        </w:r>
        <w:r w:rsidR="00A36758">
          <w:rPr>
            <w:rFonts w:ascii="Times New Roman" w:hAnsi="Times New Roman" w:cs="Times New Roman"/>
            <w:noProof/>
            <w:sz w:val="24"/>
          </w:rPr>
          <w:t>7</w:t>
        </w:r>
        <w:r>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26719A"/>
    <w:lvl w:ilvl="0">
      <w:start w:val="1"/>
      <w:numFmt w:val="bullet"/>
      <w:pStyle w:val="a"/>
      <w:lvlText w:val=""/>
      <w:lvlJc w:val="left"/>
      <w:pPr>
        <w:tabs>
          <w:tab w:val="num" w:pos="360"/>
        </w:tabs>
        <w:ind w:left="360" w:hanging="360"/>
      </w:pPr>
      <w:rPr>
        <w:rFonts w:ascii="Symbol" w:hAnsi="Symbol" w:hint="default"/>
      </w:rPr>
    </w:lvl>
  </w:abstractNum>
  <w:abstractNum w:abstractNumId="1">
    <w:nsid w:val="05D32F76"/>
    <w:multiLevelType w:val="hybridMultilevel"/>
    <w:tmpl w:val="CABE654E"/>
    <w:lvl w:ilvl="0" w:tplc="4E3A8ECC">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83915"/>
    <w:multiLevelType w:val="multilevel"/>
    <w:tmpl w:val="12AA5E76"/>
    <w:lvl w:ilvl="0">
      <w:start w:val="1"/>
      <w:numFmt w:val="decimal"/>
      <w:lvlText w:val="%1-"/>
      <w:lvlJc w:val="left"/>
      <w:pPr>
        <w:ind w:left="465" w:hanging="465"/>
      </w:pPr>
      <w:rPr>
        <w:rFonts w:hint="default"/>
        <w:b w:val="0"/>
      </w:rPr>
    </w:lvl>
    <w:lvl w:ilvl="1">
      <w:start w:val="1"/>
      <w:numFmt w:val="decimal"/>
      <w:lvlText w:val="%1-%2."/>
      <w:lvlJc w:val="left"/>
      <w:pPr>
        <w:ind w:left="780" w:hanging="72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680" w:hanging="144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2160" w:hanging="180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640" w:hanging="2160"/>
      </w:pPr>
      <w:rPr>
        <w:rFonts w:hint="default"/>
        <w:b w:val="0"/>
      </w:rPr>
    </w:lvl>
  </w:abstractNum>
  <w:abstractNum w:abstractNumId="3">
    <w:nsid w:val="18D0211C"/>
    <w:multiLevelType w:val="multilevel"/>
    <w:tmpl w:val="0D14F9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AC7FC7"/>
    <w:multiLevelType w:val="hybridMultilevel"/>
    <w:tmpl w:val="370E6330"/>
    <w:lvl w:ilvl="0" w:tplc="2402DF40">
      <w:start w:val="1"/>
      <w:numFmt w:val="decimal"/>
      <w:lvlText w:val="%1."/>
      <w:lvlJc w:val="left"/>
      <w:pPr>
        <w:ind w:left="795" w:hanging="360"/>
      </w:pPr>
      <w:rPr>
        <w:rFonts w:ascii="Times New Roman" w:hAnsi="Times New Roman" w:cs="Times New Roman" w:hint="default"/>
        <w:color w:val="auto"/>
        <w:sz w:val="24"/>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1BBE6E03"/>
    <w:multiLevelType w:val="multilevel"/>
    <w:tmpl w:val="3BEA0622"/>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760" w:hanging="360"/>
      </w:pPr>
      <w:rPr>
        <w:rFonts w:ascii="Times New Roman" w:hAnsi="Times New Roman" w:cs="Times New Roman" w:hint="default"/>
        <w:color w:val="000000"/>
      </w:rPr>
    </w:lvl>
    <w:lvl w:ilvl="2">
      <w:start w:val="1"/>
      <w:numFmt w:val="decimal"/>
      <w:lvlText w:val="%1-%2.%3."/>
      <w:lvlJc w:val="left"/>
      <w:pPr>
        <w:ind w:left="1520" w:hanging="720"/>
      </w:pPr>
      <w:rPr>
        <w:rFonts w:ascii="Calibri" w:hAnsi="Calibri" w:hint="default"/>
        <w:color w:val="000000"/>
      </w:rPr>
    </w:lvl>
    <w:lvl w:ilvl="3">
      <w:start w:val="1"/>
      <w:numFmt w:val="decimal"/>
      <w:lvlText w:val="%1-%2.%3.%4."/>
      <w:lvlJc w:val="left"/>
      <w:pPr>
        <w:ind w:left="1920" w:hanging="720"/>
      </w:pPr>
      <w:rPr>
        <w:rFonts w:ascii="Calibri" w:hAnsi="Calibri" w:hint="default"/>
        <w:color w:val="000000"/>
      </w:rPr>
    </w:lvl>
    <w:lvl w:ilvl="4">
      <w:start w:val="1"/>
      <w:numFmt w:val="decimal"/>
      <w:lvlText w:val="%1-%2.%3.%4.%5."/>
      <w:lvlJc w:val="left"/>
      <w:pPr>
        <w:ind w:left="2680" w:hanging="1080"/>
      </w:pPr>
      <w:rPr>
        <w:rFonts w:ascii="Calibri" w:hAnsi="Calibri" w:hint="default"/>
        <w:color w:val="000000"/>
      </w:rPr>
    </w:lvl>
    <w:lvl w:ilvl="5">
      <w:start w:val="1"/>
      <w:numFmt w:val="decimal"/>
      <w:lvlText w:val="%1-%2.%3.%4.%5.%6."/>
      <w:lvlJc w:val="left"/>
      <w:pPr>
        <w:ind w:left="3080" w:hanging="1080"/>
      </w:pPr>
      <w:rPr>
        <w:rFonts w:ascii="Calibri" w:hAnsi="Calibri" w:hint="default"/>
        <w:color w:val="000000"/>
      </w:rPr>
    </w:lvl>
    <w:lvl w:ilvl="6">
      <w:start w:val="1"/>
      <w:numFmt w:val="decimal"/>
      <w:lvlText w:val="%1-%2.%3.%4.%5.%6.%7."/>
      <w:lvlJc w:val="left"/>
      <w:pPr>
        <w:ind w:left="3840" w:hanging="1440"/>
      </w:pPr>
      <w:rPr>
        <w:rFonts w:ascii="Calibri" w:hAnsi="Calibri" w:hint="default"/>
        <w:color w:val="000000"/>
      </w:rPr>
    </w:lvl>
    <w:lvl w:ilvl="7">
      <w:start w:val="1"/>
      <w:numFmt w:val="decimal"/>
      <w:lvlText w:val="%1-%2.%3.%4.%5.%6.%7.%8."/>
      <w:lvlJc w:val="left"/>
      <w:pPr>
        <w:ind w:left="4240" w:hanging="1440"/>
      </w:pPr>
      <w:rPr>
        <w:rFonts w:ascii="Calibri" w:hAnsi="Calibri" w:hint="default"/>
        <w:color w:val="000000"/>
      </w:rPr>
    </w:lvl>
    <w:lvl w:ilvl="8">
      <w:start w:val="1"/>
      <w:numFmt w:val="decimal"/>
      <w:lvlText w:val="%1-%2.%3.%4.%5.%6.%7.%8.%9."/>
      <w:lvlJc w:val="left"/>
      <w:pPr>
        <w:ind w:left="5000" w:hanging="1800"/>
      </w:pPr>
      <w:rPr>
        <w:rFonts w:ascii="Calibri" w:hAnsi="Calibri" w:hint="default"/>
        <w:color w:val="000000"/>
      </w:rPr>
    </w:lvl>
  </w:abstractNum>
  <w:abstractNum w:abstractNumId="6">
    <w:nsid w:val="2C591A6D"/>
    <w:multiLevelType w:val="multilevel"/>
    <w:tmpl w:val="0B9CA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761EE1"/>
    <w:multiLevelType w:val="multilevel"/>
    <w:tmpl w:val="C4AEDDD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2129A9"/>
    <w:multiLevelType w:val="hybridMultilevel"/>
    <w:tmpl w:val="FD32F06E"/>
    <w:lvl w:ilvl="0" w:tplc="340E587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9">
    <w:nsid w:val="3A2D0F68"/>
    <w:multiLevelType w:val="multilevel"/>
    <w:tmpl w:val="989AFA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A7D1A64"/>
    <w:multiLevelType w:val="hybridMultilevel"/>
    <w:tmpl w:val="C4FECA18"/>
    <w:lvl w:ilvl="0" w:tplc="85BC28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D74EE4"/>
    <w:multiLevelType w:val="hybridMultilevel"/>
    <w:tmpl w:val="790C21EC"/>
    <w:lvl w:ilvl="0" w:tplc="BD723C16">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12">
    <w:nsid w:val="3DB4725F"/>
    <w:multiLevelType w:val="hybridMultilevel"/>
    <w:tmpl w:val="382409F2"/>
    <w:lvl w:ilvl="0" w:tplc="1B82B1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7F6015"/>
    <w:multiLevelType w:val="hybridMultilevel"/>
    <w:tmpl w:val="7D6AEB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E73C1C"/>
    <w:multiLevelType w:val="hybridMultilevel"/>
    <w:tmpl w:val="6298F920"/>
    <w:lvl w:ilvl="0" w:tplc="3732C96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5">
    <w:nsid w:val="4D5C0EA5"/>
    <w:multiLevelType w:val="hybridMultilevel"/>
    <w:tmpl w:val="9F74B202"/>
    <w:lvl w:ilvl="0" w:tplc="E9840FBA">
      <w:start w:val="4"/>
      <w:numFmt w:val="bullet"/>
      <w:lvlText w:val="-"/>
      <w:lvlJc w:val="left"/>
      <w:pPr>
        <w:ind w:left="573" w:hanging="360"/>
      </w:pPr>
      <w:rPr>
        <w:rFonts w:ascii="Times New Roman" w:eastAsiaTheme="minorEastAsia" w:hAnsi="Times New Roman" w:cs="Times New Roman" w:hint="default"/>
      </w:rPr>
    </w:lvl>
    <w:lvl w:ilvl="1" w:tplc="20000003" w:tentative="1">
      <w:start w:val="1"/>
      <w:numFmt w:val="bullet"/>
      <w:lvlText w:val="o"/>
      <w:lvlJc w:val="left"/>
      <w:pPr>
        <w:ind w:left="1293" w:hanging="360"/>
      </w:pPr>
      <w:rPr>
        <w:rFonts w:ascii="Courier New" w:hAnsi="Courier New" w:cs="Courier New" w:hint="default"/>
      </w:rPr>
    </w:lvl>
    <w:lvl w:ilvl="2" w:tplc="20000005" w:tentative="1">
      <w:start w:val="1"/>
      <w:numFmt w:val="bullet"/>
      <w:lvlText w:val=""/>
      <w:lvlJc w:val="left"/>
      <w:pPr>
        <w:ind w:left="2013" w:hanging="360"/>
      </w:pPr>
      <w:rPr>
        <w:rFonts w:ascii="Wingdings" w:hAnsi="Wingdings" w:hint="default"/>
      </w:rPr>
    </w:lvl>
    <w:lvl w:ilvl="3" w:tplc="20000001" w:tentative="1">
      <w:start w:val="1"/>
      <w:numFmt w:val="bullet"/>
      <w:lvlText w:val=""/>
      <w:lvlJc w:val="left"/>
      <w:pPr>
        <w:ind w:left="2733" w:hanging="360"/>
      </w:pPr>
      <w:rPr>
        <w:rFonts w:ascii="Symbol" w:hAnsi="Symbol" w:hint="default"/>
      </w:rPr>
    </w:lvl>
    <w:lvl w:ilvl="4" w:tplc="20000003" w:tentative="1">
      <w:start w:val="1"/>
      <w:numFmt w:val="bullet"/>
      <w:lvlText w:val="o"/>
      <w:lvlJc w:val="left"/>
      <w:pPr>
        <w:ind w:left="3453" w:hanging="360"/>
      </w:pPr>
      <w:rPr>
        <w:rFonts w:ascii="Courier New" w:hAnsi="Courier New" w:cs="Courier New" w:hint="default"/>
      </w:rPr>
    </w:lvl>
    <w:lvl w:ilvl="5" w:tplc="20000005" w:tentative="1">
      <w:start w:val="1"/>
      <w:numFmt w:val="bullet"/>
      <w:lvlText w:val=""/>
      <w:lvlJc w:val="left"/>
      <w:pPr>
        <w:ind w:left="4173" w:hanging="360"/>
      </w:pPr>
      <w:rPr>
        <w:rFonts w:ascii="Wingdings" w:hAnsi="Wingdings" w:hint="default"/>
      </w:rPr>
    </w:lvl>
    <w:lvl w:ilvl="6" w:tplc="20000001" w:tentative="1">
      <w:start w:val="1"/>
      <w:numFmt w:val="bullet"/>
      <w:lvlText w:val=""/>
      <w:lvlJc w:val="left"/>
      <w:pPr>
        <w:ind w:left="4893" w:hanging="360"/>
      </w:pPr>
      <w:rPr>
        <w:rFonts w:ascii="Symbol" w:hAnsi="Symbol" w:hint="default"/>
      </w:rPr>
    </w:lvl>
    <w:lvl w:ilvl="7" w:tplc="20000003" w:tentative="1">
      <w:start w:val="1"/>
      <w:numFmt w:val="bullet"/>
      <w:lvlText w:val="o"/>
      <w:lvlJc w:val="left"/>
      <w:pPr>
        <w:ind w:left="5613" w:hanging="360"/>
      </w:pPr>
      <w:rPr>
        <w:rFonts w:ascii="Courier New" w:hAnsi="Courier New" w:cs="Courier New" w:hint="default"/>
      </w:rPr>
    </w:lvl>
    <w:lvl w:ilvl="8" w:tplc="20000005" w:tentative="1">
      <w:start w:val="1"/>
      <w:numFmt w:val="bullet"/>
      <w:lvlText w:val=""/>
      <w:lvlJc w:val="left"/>
      <w:pPr>
        <w:ind w:left="6333" w:hanging="360"/>
      </w:pPr>
      <w:rPr>
        <w:rFonts w:ascii="Wingdings" w:hAnsi="Wingdings" w:hint="default"/>
      </w:rPr>
    </w:lvl>
  </w:abstractNum>
  <w:abstractNum w:abstractNumId="16">
    <w:nsid w:val="514B7A23"/>
    <w:multiLevelType w:val="multilevel"/>
    <w:tmpl w:val="D1CCF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B41E52"/>
    <w:multiLevelType w:val="hybridMultilevel"/>
    <w:tmpl w:val="119042E0"/>
    <w:lvl w:ilvl="0" w:tplc="4A9497D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8">
    <w:nsid w:val="51DC325B"/>
    <w:multiLevelType w:val="hybridMultilevel"/>
    <w:tmpl w:val="8ADA4742"/>
    <w:lvl w:ilvl="0" w:tplc="B958049E">
      <w:start w:val="1"/>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52A83998"/>
    <w:multiLevelType w:val="hybridMultilevel"/>
    <w:tmpl w:val="A6B047EA"/>
    <w:lvl w:ilvl="0" w:tplc="469050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46A52"/>
    <w:multiLevelType w:val="hybridMultilevel"/>
    <w:tmpl w:val="666E03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FB7798"/>
    <w:multiLevelType w:val="hybridMultilevel"/>
    <w:tmpl w:val="6C36AAD8"/>
    <w:lvl w:ilvl="0" w:tplc="2D66ED3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0927DE2"/>
    <w:multiLevelType w:val="hybridMultilevel"/>
    <w:tmpl w:val="B6461030"/>
    <w:lvl w:ilvl="0" w:tplc="D9CA9586">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A67C3F"/>
    <w:multiLevelType w:val="hybridMultilevel"/>
    <w:tmpl w:val="7608B2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D13EA2"/>
    <w:multiLevelType w:val="hybridMultilevel"/>
    <w:tmpl w:val="245AD8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B62E8"/>
    <w:multiLevelType w:val="hybridMultilevel"/>
    <w:tmpl w:val="9AC03A26"/>
    <w:lvl w:ilvl="0" w:tplc="962C90F6">
      <w:start w:val="1"/>
      <w:numFmt w:val="decimal"/>
      <w:suff w:val="space"/>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67C5F35"/>
    <w:multiLevelType w:val="hybridMultilevel"/>
    <w:tmpl w:val="CF0EC8CC"/>
    <w:lvl w:ilvl="0" w:tplc="0B76F14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7">
    <w:nsid w:val="67DA75AA"/>
    <w:multiLevelType w:val="multilevel"/>
    <w:tmpl w:val="9E4C5B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7F0B54"/>
    <w:multiLevelType w:val="hybridMultilevel"/>
    <w:tmpl w:val="1738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BD0D76"/>
    <w:multiLevelType w:val="multilevel"/>
    <w:tmpl w:val="4108338A"/>
    <w:lvl w:ilvl="0">
      <w:start w:val="1"/>
      <w:numFmt w:val="decimal"/>
      <w:lvlText w:val="%1-"/>
      <w:lvlJc w:val="left"/>
      <w:pPr>
        <w:ind w:left="375" w:hanging="375"/>
      </w:pPr>
      <w:rPr>
        <w:rFonts w:hint="default"/>
      </w:rPr>
    </w:lvl>
    <w:lvl w:ilvl="1">
      <w:start w:val="1"/>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0">
    <w:nsid w:val="79E92BA8"/>
    <w:multiLevelType w:val="multilevel"/>
    <w:tmpl w:val="319EF3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5"/>
  </w:num>
  <w:num w:numId="2">
    <w:abstractNumId w:val="11"/>
  </w:num>
  <w:num w:numId="3">
    <w:abstractNumId w:val="15"/>
  </w:num>
  <w:num w:numId="4">
    <w:abstractNumId w:val="5"/>
  </w:num>
  <w:num w:numId="5">
    <w:abstractNumId w:val="24"/>
  </w:num>
  <w:num w:numId="6">
    <w:abstractNumId w:val="1"/>
  </w:num>
  <w:num w:numId="7">
    <w:abstractNumId w:val="0"/>
  </w:num>
  <w:num w:numId="8">
    <w:abstractNumId w:val="13"/>
  </w:num>
  <w:num w:numId="9">
    <w:abstractNumId w:val="19"/>
  </w:num>
  <w:num w:numId="10">
    <w:abstractNumId w:val="10"/>
  </w:num>
  <w:num w:numId="11">
    <w:abstractNumId w:val="8"/>
  </w:num>
  <w:num w:numId="12">
    <w:abstractNumId w:val="23"/>
  </w:num>
  <w:num w:numId="13">
    <w:abstractNumId w:val="26"/>
  </w:num>
  <w:num w:numId="14">
    <w:abstractNumId w:val="21"/>
  </w:num>
  <w:num w:numId="15">
    <w:abstractNumId w:val="16"/>
  </w:num>
  <w:num w:numId="16">
    <w:abstractNumId w:val="9"/>
  </w:num>
  <w:num w:numId="17">
    <w:abstractNumId w:val="6"/>
  </w:num>
  <w:num w:numId="18">
    <w:abstractNumId w:val="30"/>
  </w:num>
  <w:num w:numId="19">
    <w:abstractNumId w:val="4"/>
  </w:num>
  <w:num w:numId="20">
    <w:abstractNumId w:val="20"/>
  </w:num>
  <w:num w:numId="21">
    <w:abstractNumId w:val="14"/>
  </w:num>
  <w:num w:numId="22">
    <w:abstractNumId w:val="29"/>
  </w:num>
  <w:num w:numId="23">
    <w:abstractNumId w:val="22"/>
  </w:num>
  <w:num w:numId="24">
    <w:abstractNumId w:val="2"/>
  </w:num>
  <w:num w:numId="25">
    <w:abstractNumId w:val="18"/>
  </w:num>
  <w:num w:numId="26">
    <w:abstractNumId w:val="3"/>
  </w:num>
  <w:num w:numId="27">
    <w:abstractNumId w:val="27"/>
  </w:num>
  <w:num w:numId="28">
    <w:abstractNumId w:val="7"/>
  </w:num>
  <w:num w:numId="29">
    <w:abstractNumId w:val="28"/>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AC"/>
    <w:rsid w:val="000013FC"/>
    <w:rsid w:val="00001F80"/>
    <w:rsid w:val="00006A17"/>
    <w:rsid w:val="000124D1"/>
    <w:rsid w:val="000171AB"/>
    <w:rsid w:val="00020F27"/>
    <w:rsid w:val="00047185"/>
    <w:rsid w:val="00057C0E"/>
    <w:rsid w:val="0008335A"/>
    <w:rsid w:val="000A0335"/>
    <w:rsid w:val="000A2913"/>
    <w:rsid w:val="000A65F2"/>
    <w:rsid w:val="000B07EE"/>
    <w:rsid w:val="000C0A96"/>
    <w:rsid w:val="000C2B15"/>
    <w:rsid w:val="000C5AAD"/>
    <w:rsid w:val="001073AC"/>
    <w:rsid w:val="00111653"/>
    <w:rsid w:val="00157BE1"/>
    <w:rsid w:val="00165BA7"/>
    <w:rsid w:val="00167E5A"/>
    <w:rsid w:val="0019775E"/>
    <w:rsid w:val="001C2DB5"/>
    <w:rsid w:val="001D1785"/>
    <w:rsid w:val="00226E07"/>
    <w:rsid w:val="002467ED"/>
    <w:rsid w:val="002616D2"/>
    <w:rsid w:val="002B01B6"/>
    <w:rsid w:val="002C5A69"/>
    <w:rsid w:val="002E1997"/>
    <w:rsid w:val="003002FA"/>
    <w:rsid w:val="00336616"/>
    <w:rsid w:val="00364AB1"/>
    <w:rsid w:val="00366313"/>
    <w:rsid w:val="00367083"/>
    <w:rsid w:val="00367366"/>
    <w:rsid w:val="00372F2D"/>
    <w:rsid w:val="00382E81"/>
    <w:rsid w:val="003A64ED"/>
    <w:rsid w:val="003B21DD"/>
    <w:rsid w:val="003B7AA0"/>
    <w:rsid w:val="003C71D8"/>
    <w:rsid w:val="0042410B"/>
    <w:rsid w:val="00483BC9"/>
    <w:rsid w:val="00483C19"/>
    <w:rsid w:val="00483EB0"/>
    <w:rsid w:val="004967F6"/>
    <w:rsid w:val="004B7941"/>
    <w:rsid w:val="004C78FE"/>
    <w:rsid w:val="004D276C"/>
    <w:rsid w:val="004F04B1"/>
    <w:rsid w:val="00557F2D"/>
    <w:rsid w:val="00593023"/>
    <w:rsid w:val="00616B92"/>
    <w:rsid w:val="006434E8"/>
    <w:rsid w:val="0064559B"/>
    <w:rsid w:val="00654075"/>
    <w:rsid w:val="0066458E"/>
    <w:rsid w:val="00686EBC"/>
    <w:rsid w:val="00687E1D"/>
    <w:rsid w:val="00691EE5"/>
    <w:rsid w:val="006B0035"/>
    <w:rsid w:val="006B4405"/>
    <w:rsid w:val="006C343C"/>
    <w:rsid w:val="00705D10"/>
    <w:rsid w:val="007105DA"/>
    <w:rsid w:val="00716286"/>
    <w:rsid w:val="00717FA9"/>
    <w:rsid w:val="00724D7E"/>
    <w:rsid w:val="00726498"/>
    <w:rsid w:val="0073556F"/>
    <w:rsid w:val="00762617"/>
    <w:rsid w:val="00767A4D"/>
    <w:rsid w:val="00773621"/>
    <w:rsid w:val="00797D94"/>
    <w:rsid w:val="007D60E8"/>
    <w:rsid w:val="007F18DE"/>
    <w:rsid w:val="0080194C"/>
    <w:rsid w:val="00864753"/>
    <w:rsid w:val="00874DE2"/>
    <w:rsid w:val="008A2319"/>
    <w:rsid w:val="008E512C"/>
    <w:rsid w:val="00937FD0"/>
    <w:rsid w:val="00944198"/>
    <w:rsid w:val="0095474F"/>
    <w:rsid w:val="00956A3F"/>
    <w:rsid w:val="0097104E"/>
    <w:rsid w:val="00977639"/>
    <w:rsid w:val="00986D32"/>
    <w:rsid w:val="009D02C8"/>
    <w:rsid w:val="009E19F2"/>
    <w:rsid w:val="009E2F3C"/>
    <w:rsid w:val="009E365F"/>
    <w:rsid w:val="00A2696A"/>
    <w:rsid w:val="00A36758"/>
    <w:rsid w:val="00A37052"/>
    <w:rsid w:val="00A84704"/>
    <w:rsid w:val="00AA1C00"/>
    <w:rsid w:val="00AA1EDD"/>
    <w:rsid w:val="00AA5E00"/>
    <w:rsid w:val="00AA768A"/>
    <w:rsid w:val="00AA7AAC"/>
    <w:rsid w:val="00AC1416"/>
    <w:rsid w:val="00AD1B21"/>
    <w:rsid w:val="00B05B72"/>
    <w:rsid w:val="00B10D33"/>
    <w:rsid w:val="00B5656B"/>
    <w:rsid w:val="00B83919"/>
    <w:rsid w:val="00B87E30"/>
    <w:rsid w:val="00B93EB2"/>
    <w:rsid w:val="00B95084"/>
    <w:rsid w:val="00BA787D"/>
    <w:rsid w:val="00BC2738"/>
    <w:rsid w:val="00BC3930"/>
    <w:rsid w:val="00BF12D1"/>
    <w:rsid w:val="00BF3EF0"/>
    <w:rsid w:val="00C0650D"/>
    <w:rsid w:val="00C06A72"/>
    <w:rsid w:val="00C525AF"/>
    <w:rsid w:val="00C55D20"/>
    <w:rsid w:val="00C67799"/>
    <w:rsid w:val="00C81320"/>
    <w:rsid w:val="00CB6BBB"/>
    <w:rsid w:val="00CE1AF5"/>
    <w:rsid w:val="00D00747"/>
    <w:rsid w:val="00D03048"/>
    <w:rsid w:val="00D36DD0"/>
    <w:rsid w:val="00D740A8"/>
    <w:rsid w:val="00D858D4"/>
    <w:rsid w:val="00D8664C"/>
    <w:rsid w:val="00DC0BC3"/>
    <w:rsid w:val="00E42122"/>
    <w:rsid w:val="00E74E65"/>
    <w:rsid w:val="00EA25D7"/>
    <w:rsid w:val="00EA5D56"/>
    <w:rsid w:val="00EB58D7"/>
    <w:rsid w:val="00EB6E4E"/>
    <w:rsid w:val="00EC708D"/>
    <w:rsid w:val="00ED29E3"/>
    <w:rsid w:val="00EE672F"/>
    <w:rsid w:val="00F04266"/>
    <w:rsid w:val="00F336AC"/>
    <w:rsid w:val="00F60138"/>
    <w:rsid w:val="00F800C6"/>
    <w:rsid w:val="00F821D7"/>
    <w:rsid w:val="00F86E9C"/>
    <w:rsid w:val="00F96060"/>
    <w:rsid w:val="00FB1C7B"/>
    <w:rsid w:val="00FB2101"/>
    <w:rsid w:val="00FD4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0"/>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qFormat/>
    <w:rPr>
      <w:rFonts w:ascii="Times New Roman" w:eastAsia="Times New Roman" w:hAnsi="Times New Roman" w:cs="Times New Roman"/>
      <w:b/>
      <w:bCs/>
      <w:sz w:val="27"/>
      <w:szCs w:val="27"/>
      <w:lang w:eastAsia="ru-RU"/>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0"/>
    <w:link w:val="a5"/>
    <w:uiPriority w:val="99"/>
    <w:qFormat/>
    <w:pPr>
      <w:ind w:left="720"/>
      <w:contextualSpacing/>
    </w:p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99"/>
    <w:qFormat/>
    <w:locked/>
  </w:style>
  <w:style w:type="paragraph" w:styleId="a6">
    <w:name w:val="header"/>
    <w:basedOn w:val="a0"/>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1"/>
    <w:link w:val="a6"/>
    <w:uiPriority w:val="99"/>
    <w:qFormat/>
  </w:style>
  <w:style w:type="paragraph" w:styleId="a8">
    <w:name w:val="footer"/>
    <w:basedOn w:val="a0"/>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1"/>
    <w:link w:val="a8"/>
    <w:uiPriority w:val="99"/>
    <w:qFormat/>
  </w:style>
  <w:style w:type="paragraph" w:styleId="aa">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0"/>
    <w:link w:val="ab"/>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a"/>
    <w:uiPriority w:val="99"/>
    <w:qFormat/>
    <w:locked/>
    <w:rPr>
      <w:rFonts w:ascii="Times New Roman" w:eastAsia="Times New Roman" w:hAnsi="Times New Roman" w:cs="Times New Roman"/>
      <w:sz w:val="24"/>
      <w:szCs w:val="24"/>
    </w:rPr>
  </w:style>
  <w:style w:type="character" w:styleId="ac">
    <w:name w:val="Hyperlink"/>
    <w:uiPriority w:val="99"/>
    <w:unhideWhenUsed/>
    <w:rPr>
      <w:color w:val="0000FF"/>
      <w:u w:val="single"/>
    </w:rPr>
  </w:style>
  <w:style w:type="paragraph" w:styleId="ad">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link w:val="ae"/>
    <w:uiPriority w:val="1"/>
    <w:qFormat/>
    <w:pPr>
      <w:spacing w:after="0" w:line="240" w:lineRule="auto"/>
    </w:pPr>
    <w:rPr>
      <w:rFonts w:ascii="Times New Roman" w:eastAsia="Times New Roman" w:hAnsi="Times New Roman" w:cs="Times New Roman"/>
      <w:sz w:val="28"/>
      <w:lang w:eastAsia="ru-RU"/>
    </w:rPr>
  </w:style>
  <w:style w:type="character" w:customStyle="1" w:styleId="ae">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link w:val="ad"/>
    <w:uiPriority w:val="1"/>
    <w:qFormat/>
    <w:locked/>
    <w:rPr>
      <w:rFonts w:ascii="Times New Roman" w:eastAsia="Times New Roman" w:hAnsi="Times New Roman" w:cs="Times New Roman"/>
      <w:sz w:val="28"/>
      <w:lang w:eastAsia="ru-RU"/>
    </w:rPr>
  </w:style>
  <w:style w:type="character" w:styleId="af">
    <w:name w:val="Emphasis"/>
    <w:qFormat/>
    <w:rPr>
      <w:i/>
      <w:iCs/>
    </w:rPr>
  </w:style>
  <w:style w:type="character" w:customStyle="1" w:styleId="s1">
    <w:name w:val="s1"/>
    <w:qFormat/>
    <w:rPr>
      <w:rFonts w:ascii="Times New Roman" w:hAnsi="Times New Roman" w:cs="Times New Roman" w:hint="default"/>
      <w:b/>
      <w:bCs/>
      <w:color w:val="000000"/>
    </w:rPr>
  </w:style>
  <w:style w:type="character" w:styleId="af0">
    <w:name w:val="Strong"/>
    <w:basedOn w:val="a1"/>
    <w:uiPriority w:val="22"/>
    <w:qFormat/>
    <w:rPr>
      <w:b/>
      <w:bCs/>
    </w:rPr>
  </w:style>
  <w:style w:type="character" w:customStyle="1" w:styleId="s0">
    <w:name w:val="s0"/>
    <w:uiPriority w:val="99"/>
    <w:qFormat/>
    <w:rPr>
      <w:rFonts w:ascii="Times New Roman" w:hAnsi="Times New Roman" w:cs="Times New Roman" w:hint="default"/>
      <w:b w:val="0"/>
      <w:bCs w:val="0"/>
      <w:i w:val="0"/>
      <w:iCs w:val="0"/>
      <w:color w:val="000000"/>
    </w:rPr>
  </w:style>
  <w:style w:type="paragraph" w:customStyle="1" w:styleId="Default">
    <w:name w:val="Default"/>
    <w:qForma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a0"/>
    <w:uiPriority w:val="1"/>
    <w:qFormat/>
    <w:pPr>
      <w:widowControl w:val="0"/>
      <w:spacing w:after="0" w:line="240" w:lineRule="auto"/>
    </w:pPr>
    <w:rPr>
      <w:rFonts w:ascii="Times New Roman" w:eastAsia="Times New Roman" w:hAnsi="Times New Roman" w:cs="Times New Roman"/>
      <w:color w:val="00000A"/>
      <w:lang w:eastAsia="ru-RU" w:bidi="ru-RU"/>
    </w:rPr>
  </w:style>
  <w:style w:type="paragraph" w:styleId="af1">
    <w:name w:val="Body Text"/>
    <w:basedOn w:val="a0"/>
    <w:link w:val="af2"/>
    <w:pPr>
      <w:spacing w:after="140" w:line="288" w:lineRule="auto"/>
    </w:pPr>
    <w:rPr>
      <w:color w:val="00000A"/>
    </w:rPr>
  </w:style>
  <w:style w:type="character" w:customStyle="1" w:styleId="af2">
    <w:name w:val="Основной текст Знак"/>
    <w:basedOn w:val="a1"/>
    <w:link w:val="af1"/>
    <w:rPr>
      <w:color w:val="00000A"/>
    </w:rPr>
  </w:style>
  <w:style w:type="paragraph" w:styleId="a">
    <w:name w:val="List Bullet"/>
    <w:basedOn w:val="a0"/>
    <w:uiPriority w:val="99"/>
    <w:unhideWhenUsed/>
    <w:pPr>
      <w:numPr>
        <w:numId w:val="7"/>
      </w:numPr>
      <w:contextualSpacing/>
    </w:pPr>
    <w:rPr>
      <w:rFonts w:ascii="Calibri" w:eastAsia="Times New Roman" w:hAnsi="Calibri" w:cs="Times New Roman"/>
      <w:lang w:eastAsia="ru-RU"/>
    </w:rPr>
  </w:style>
  <w:style w:type="character" w:customStyle="1" w:styleId="-">
    <w:name w:val="Интернет-ссылка"/>
    <w:basedOn w:val="a1"/>
    <w:unhideWhenUsed/>
    <w:rPr>
      <w:color w:val="0000FF"/>
      <w:u w:val="single"/>
    </w:rPr>
  </w:style>
  <w:style w:type="character" w:customStyle="1" w:styleId="ListLabel1">
    <w:name w:val="ListLabel 1"/>
    <w:qFormat/>
    <w:rPr>
      <w:sz w:val="24"/>
    </w:rPr>
  </w:style>
  <w:style w:type="character" w:customStyle="1" w:styleId="ListLabel2">
    <w:name w:val="ListLabel 2"/>
    <w:qFormat/>
    <w:rPr>
      <w:sz w:val="24"/>
    </w:rPr>
  </w:style>
  <w:style w:type="character" w:customStyle="1" w:styleId="ListLabel3">
    <w:name w:val="ListLabel 3"/>
    <w:qFormat/>
    <w:rPr>
      <w:sz w:val="24"/>
    </w:rPr>
  </w:style>
  <w:style w:type="character" w:customStyle="1" w:styleId="ListLabel4">
    <w:name w:val="ListLabel 4"/>
    <w:qFormat/>
    <w:rPr>
      <w:sz w:val="24"/>
    </w:rPr>
  </w:style>
  <w:style w:type="character" w:customStyle="1" w:styleId="ListLabel5">
    <w:name w:val="ListLabel 5"/>
    <w:qFormat/>
    <w:rPr>
      <w:sz w:val="24"/>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q">
    <w:name w:val="q"/>
    <w:qFormat/>
  </w:style>
  <w:style w:type="paragraph" w:customStyle="1" w:styleId="11">
    <w:name w:val="Заголовок1"/>
    <w:basedOn w:val="a0"/>
    <w:next w:val="af1"/>
    <w:qFormat/>
    <w:pPr>
      <w:keepNext/>
      <w:spacing w:before="240" w:after="120"/>
    </w:pPr>
    <w:rPr>
      <w:rFonts w:ascii="Liberation Sans" w:eastAsia="Microsoft YaHei" w:hAnsi="Liberation Sans" w:cs="Mangal"/>
      <w:color w:val="00000A"/>
      <w:sz w:val="28"/>
      <w:szCs w:val="28"/>
    </w:rPr>
  </w:style>
  <w:style w:type="paragraph" w:styleId="af3">
    <w:name w:val="List"/>
    <w:basedOn w:val="af1"/>
    <w:rPr>
      <w:rFonts w:cs="Mangal"/>
    </w:rPr>
  </w:style>
  <w:style w:type="paragraph" w:styleId="af4">
    <w:name w:val="Title"/>
    <w:basedOn w:val="a0"/>
    <w:link w:val="af5"/>
    <w:pPr>
      <w:suppressLineNumbers/>
      <w:spacing w:before="120" w:after="120"/>
    </w:pPr>
    <w:rPr>
      <w:rFonts w:cs="Mangal"/>
      <w:i/>
      <w:iCs/>
      <w:color w:val="00000A"/>
      <w:sz w:val="24"/>
      <w:szCs w:val="24"/>
    </w:rPr>
  </w:style>
  <w:style w:type="character" w:customStyle="1" w:styleId="af5">
    <w:name w:val="Название Знак"/>
    <w:basedOn w:val="a1"/>
    <w:link w:val="af4"/>
    <w:rPr>
      <w:rFonts w:cs="Mangal"/>
      <w:i/>
      <w:iCs/>
      <w:color w:val="00000A"/>
      <w:sz w:val="24"/>
      <w:szCs w:val="24"/>
    </w:rPr>
  </w:style>
  <w:style w:type="paragraph" w:styleId="12">
    <w:name w:val="index 1"/>
    <w:basedOn w:val="a0"/>
    <w:next w:val="a0"/>
    <w:autoRedefine/>
    <w:uiPriority w:val="99"/>
    <w:semiHidden/>
    <w:unhideWhenUsed/>
    <w:pPr>
      <w:spacing w:after="0" w:line="240" w:lineRule="auto"/>
      <w:ind w:left="220" w:hanging="220"/>
    </w:pPr>
  </w:style>
  <w:style w:type="paragraph" w:styleId="af6">
    <w:name w:val="index heading"/>
    <w:basedOn w:val="a0"/>
    <w:qFormat/>
    <w:pPr>
      <w:suppressLineNumbers/>
    </w:pPr>
    <w:rPr>
      <w:rFonts w:cs="Mangal"/>
      <w:color w:val="00000A"/>
    </w:rPr>
  </w:style>
  <w:style w:type="paragraph" w:customStyle="1" w:styleId="af7">
    <w:name w:val="Содержимое таблицы"/>
    <w:basedOn w:val="a0"/>
    <w:qFormat/>
    <w:rPr>
      <w:color w:val="00000A"/>
    </w:rPr>
  </w:style>
  <w:style w:type="paragraph" w:customStyle="1" w:styleId="af8">
    <w:name w:val="Заголовок таблицы"/>
    <w:basedOn w:val="af7"/>
    <w:qFormat/>
  </w:style>
  <w:style w:type="character" w:customStyle="1" w:styleId="af9">
    <w:name w:val="Текст выноски Знак"/>
    <w:basedOn w:val="a1"/>
    <w:link w:val="afa"/>
    <w:uiPriority w:val="99"/>
    <w:semiHidden/>
    <w:rPr>
      <w:rFonts w:ascii="Tahoma" w:hAnsi="Tahoma" w:cs="Tahoma"/>
      <w:color w:val="00000A"/>
      <w:sz w:val="16"/>
      <w:szCs w:val="16"/>
    </w:rPr>
  </w:style>
  <w:style w:type="paragraph" w:styleId="afa">
    <w:name w:val="Balloon Text"/>
    <w:basedOn w:val="a0"/>
    <w:link w:val="af9"/>
    <w:uiPriority w:val="99"/>
    <w:semiHidden/>
    <w:unhideWhenUsed/>
    <w:pPr>
      <w:spacing w:after="0" w:line="240" w:lineRule="auto"/>
    </w:pPr>
    <w:rPr>
      <w:rFonts w:ascii="Tahoma" w:hAnsi="Tahoma" w:cs="Tahoma"/>
      <w:color w:val="00000A"/>
      <w:sz w:val="16"/>
      <w:szCs w:val="16"/>
    </w:rPr>
  </w:style>
  <w:style w:type="paragraph" w:customStyle="1" w:styleId="note">
    <w:name w:val="note"/>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a"/>
    <w:basedOn w:val="a1"/>
  </w:style>
  <w:style w:type="character" w:customStyle="1" w:styleId="s20">
    <w:name w:val="s20"/>
    <w:basedOn w:val="a1"/>
  </w:style>
  <w:style w:type="paragraph" w:styleId="afc">
    <w:name w:val="Body Text Indent"/>
    <w:basedOn w:val="a0"/>
    <w:link w:val="afd"/>
    <w:uiPriority w:val="99"/>
    <w:semiHidden/>
    <w:unhideWhenUsed/>
    <w:pPr>
      <w:spacing w:after="120"/>
      <w:ind w:left="283"/>
    </w:pPr>
  </w:style>
  <w:style w:type="character" w:customStyle="1" w:styleId="afd">
    <w:name w:val="Основной текст с отступом Знак"/>
    <w:basedOn w:val="a1"/>
    <w:link w:val="afc"/>
    <w:uiPriority w:val="99"/>
    <w:semiHidden/>
  </w:style>
  <w:style w:type="character" w:customStyle="1" w:styleId="s3">
    <w:name w:val="s3"/>
    <w:basedOn w:val="a1"/>
    <w:rPr>
      <w:color w:val="FF0000"/>
    </w:rPr>
  </w:style>
  <w:style w:type="character" w:customStyle="1" w:styleId="cut2visible">
    <w:name w:val="cut2__visible"/>
    <w:basedOn w:val="a1"/>
  </w:style>
  <w:style w:type="paragraph" w:styleId="afe">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Знак1 Знак Знак,Знак2 Знак,Знак11"/>
    <w:basedOn w:val="a0"/>
    <w:link w:val="aff"/>
    <w:uiPriority w:val="99"/>
    <w:unhideWhenUsed/>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Знак1 Знак Знак Знак,Знак2 Знак Знак"/>
    <w:basedOn w:val="a1"/>
    <w:link w:val="afe"/>
    <w:uiPriority w:val="99"/>
    <w:rPr>
      <w:rFonts w:ascii="Times New Roman" w:eastAsia="Times New Roman" w:hAnsi="Times New Roman" w:cs="Times New Roman"/>
      <w:sz w:val="20"/>
      <w:szCs w:val="20"/>
      <w:lang w:eastAsia="ru-RU"/>
    </w:rPr>
  </w:style>
  <w:style w:type="character" w:styleId="aff0">
    <w:name w:val="footnote reference"/>
    <w:aliases w:val="Footnote Reference Number,Footnote Reference_LVL6,Footnote Reference_LVL61,Footnote Reference_LVL62,Footnote Reference_LVL63,Footnote Reference_LVL64,fr,PIC Footnote Reference,Текст сноски Знак Знак Знак1 Знак Знак,f,Footnote Reference_"/>
    <w:uiPriority w:val="99"/>
    <w:unhideWhenUsed/>
    <w:qFormat/>
    <w:rPr>
      <w:vertAlign w:val="superscript"/>
    </w:rPr>
  </w:style>
  <w:style w:type="table" w:styleId="aff1">
    <w:name w:val="Table Grid"/>
    <w:basedOn w:val="a2"/>
    <w:uiPriority w:val="39"/>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0"/>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qFormat/>
    <w:rPr>
      <w:rFonts w:ascii="Times New Roman" w:eastAsia="Times New Roman" w:hAnsi="Times New Roman" w:cs="Times New Roman"/>
      <w:b/>
      <w:bCs/>
      <w:sz w:val="27"/>
      <w:szCs w:val="27"/>
      <w:lang w:eastAsia="ru-RU"/>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0"/>
    <w:link w:val="a5"/>
    <w:uiPriority w:val="99"/>
    <w:qFormat/>
    <w:pPr>
      <w:ind w:left="720"/>
      <w:contextualSpacing/>
    </w:p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99"/>
    <w:qFormat/>
    <w:locked/>
  </w:style>
  <w:style w:type="paragraph" w:styleId="a6">
    <w:name w:val="header"/>
    <w:basedOn w:val="a0"/>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1"/>
    <w:link w:val="a6"/>
    <w:uiPriority w:val="99"/>
    <w:qFormat/>
  </w:style>
  <w:style w:type="paragraph" w:styleId="a8">
    <w:name w:val="footer"/>
    <w:basedOn w:val="a0"/>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1"/>
    <w:link w:val="a8"/>
    <w:uiPriority w:val="99"/>
    <w:qFormat/>
  </w:style>
  <w:style w:type="paragraph" w:styleId="aa">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0"/>
    <w:link w:val="ab"/>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a"/>
    <w:uiPriority w:val="99"/>
    <w:qFormat/>
    <w:locked/>
    <w:rPr>
      <w:rFonts w:ascii="Times New Roman" w:eastAsia="Times New Roman" w:hAnsi="Times New Roman" w:cs="Times New Roman"/>
      <w:sz w:val="24"/>
      <w:szCs w:val="24"/>
    </w:rPr>
  </w:style>
  <w:style w:type="character" w:styleId="ac">
    <w:name w:val="Hyperlink"/>
    <w:uiPriority w:val="99"/>
    <w:unhideWhenUsed/>
    <w:rPr>
      <w:color w:val="0000FF"/>
      <w:u w:val="single"/>
    </w:rPr>
  </w:style>
  <w:style w:type="paragraph" w:styleId="ad">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link w:val="ae"/>
    <w:uiPriority w:val="1"/>
    <w:qFormat/>
    <w:pPr>
      <w:spacing w:after="0" w:line="240" w:lineRule="auto"/>
    </w:pPr>
    <w:rPr>
      <w:rFonts w:ascii="Times New Roman" w:eastAsia="Times New Roman" w:hAnsi="Times New Roman" w:cs="Times New Roman"/>
      <w:sz w:val="28"/>
      <w:lang w:eastAsia="ru-RU"/>
    </w:rPr>
  </w:style>
  <w:style w:type="character" w:customStyle="1" w:styleId="ae">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link w:val="ad"/>
    <w:uiPriority w:val="1"/>
    <w:qFormat/>
    <w:locked/>
    <w:rPr>
      <w:rFonts w:ascii="Times New Roman" w:eastAsia="Times New Roman" w:hAnsi="Times New Roman" w:cs="Times New Roman"/>
      <w:sz w:val="28"/>
      <w:lang w:eastAsia="ru-RU"/>
    </w:rPr>
  </w:style>
  <w:style w:type="character" w:styleId="af">
    <w:name w:val="Emphasis"/>
    <w:qFormat/>
    <w:rPr>
      <w:i/>
      <w:iCs/>
    </w:rPr>
  </w:style>
  <w:style w:type="character" w:customStyle="1" w:styleId="s1">
    <w:name w:val="s1"/>
    <w:qFormat/>
    <w:rPr>
      <w:rFonts w:ascii="Times New Roman" w:hAnsi="Times New Roman" w:cs="Times New Roman" w:hint="default"/>
      <w:b/>
      <w:bCs/>
      <w:color w:val="000000"/>
    </w:rPr>
  </w:style>
  <w:style w:type="character" w:styleId="af0">
    <w:name w:val="Strong"/>
    <w:basedOn w:val="a1"/>
    <w:uiPriority w:val="22"/>
    <w:qFormat/>
    <w:rPr>
      <w:b/>
      <w:bCs/>
    </w:rPr>
  </w:style>
  <w:style w:type="character" w:customStyle="1" w:styleId="s0">
    <w:name w:val="s0"/>
    <w:uiPriority w:val="99"/>
    <w:qFormat/>
    <w:rPr>
      <w:rFonts w:ascii="Times New Roman" w:hAnsi="Times New Roman" w:cs="Times New Roman" w:hint="default"/>
      <w:b w:val="0"/>
      <w:bCs w:val="0"/>
      <w:i w:val="0"/>
      <w:iCs w:val="0"/>
      <w:color w:val="000000"/>
    </w:rPr>
  </w:style>
  <w:style w:type="paragraph" w:customStyle="1" w:styleId="Default">
    <w:name w:val="Default"/>
    <w:qForma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a0"/>
    <w:uiPriority w:val="1"/>
    <w:qFormat/>
    <w:pPr>
      <w:widowControl w:val="0"/>
      <w:spacing w:after="0" w:line="240" w:lineRule="auto"/>
    </w:pPr>
    <w:rPr>
      <w:rFonts w:ascii="Times New Roman" w:eastAsia="Times New Roman" w:hAnsi="Times New Roman" w:cs="Times New Roman"/>
      <w:color w:val="00000A"/>
      <w:lang w:eastAsia="ru-RU" w:bidi="ru-RU"/>
    </w:rPr>
  </w:style>
  <w:style w:type="paragraph" w:styleId="af1">
    <w:name w:val="Body Text"/>
    <w:basedOn w:val="a0"/>
    <w:link w:val="af2"/>
    <w:pPr>
      <w:spacing w:after="140" w:line="288" w:lineRule="auto"/>
    </w:pPr>
    <w:rPr>
      <w:color w:val="00000A"/>
    </w:rPr>
  </w:style>
  <w:style w:type="character" w:customStyle="1" w:styleId="af2">
    <w:name w:val="Основной текст Знак"/>
    <w:basedOn w:val="a1"/>
    <w:link w:val="af1"/>
    <w:rPr>
      <w:color w:val="00000A"/>
    </w:rPr>
  </w:style>
  <w:style w:type="paragraph" w:styleId="a">
    <w:name w:val="List Bullet"/>
    <w:basedOn w:val="a0"/>
    <w:uiPriority w:val="99"/>
    <w:unhideWhenUsed/>
    <w:pPr>
      <w:numPr>
        <w:numId w:val="7"/>
      </w:numPr>
      <w:contextualSpacing/>
    </w:pPr>
    <w:rPr>
      <w:rFonts w:ascii="Calibri" w:eastAsia="Times New Roman" w:hAnsi="Calibri" w:cs="Times New Roman"/>
      <w:lang w:eastAsia="ru-RU"/>
    </w:rPr>
  </w:style>
  <w:style w:type="character" w:customStyle="1" w:styleId="-">
    <w:name w:val="Интернет-ссылка"/>
    <w:basedOn w:val="a1"/>
    <w:unhideWhenUsed/>
    <w:rPr>
      <w:color w:val="0000FF"/>
      <w:u w:val="single"/>
    </w:rPr>
  </w:style>
  <w:style w:type="character" w:customStyle="1" w:styleId="ListLabel1">
    <w:name w:val="ListLabel 1"/>
    <w:qFormat/>
    <w:rPr>
      <w:sz w:val="24"/>
    </w:rPr>
  </w:style>
  <w:style w:type="character" w:customStyle="1" w:styleId="ListLabel2">
    <w:name w:val="ListLabel 2"/>
    <w:qFormat/>
    <w:rPr>
      <w:sz w:val="24"/>
    </w:rPr>
  </w:style>
  <w:style w:type="character" w:customStyle="1" w:styleId="ListLabel3">
    <w:name w:val="ListLabel 3"/>
    <w:qFormat/>
    <w:rPr>
      <w:sz w:val="24"/>
    </w:rPr>
  </w:style>
  <w:style w:type="character" w:customStyle="1" w:styleId="ListLabel4">
    <w:name w:val="ListLabel 4"/>
    <w:qFormat/>
    <w:rPr>
      <w:sz w:val="24"/>
    </w:rPr>
  </w:style>
  <w:style w:type="character" w:customStyle="1" w:styleId="ListLabel5">
    <w:name w:val="ListLabel 5"/>
    <w:qFormat/>
    <w:rPr>
      <w:sz w:val="24"/>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q">
    <w:name w:val="q"/>
    <w:qFormat/>
  </w:style>
  <w:style w:type="paragraph" w:customStyle="1" w:styleId="11">
    <w:name w:val="Заголовок1"/>
    <w:basedOn w:val="a0"/>
    <w:next w:val="af1"/>
    <w:qFormat/>
    <w:pPr>
      <w:keepNext/>
      <w:spacing w:before="240" w:after="120"/>
    </w:pPr>
    <w:rPr>
      <w:rFonts w:ascii="Liberation Sans" w:eastAsia="Microsoft YaHei" w:hAnsi="Liberation Sans" w:cs="Mangal"/>
      <w:color w:val="00000A"/>
      <w:sz w:val="28"/>
      <w:szCs w:val="28"/>
    </w:rPr>
  </w:style>
  <w:style w:type="paragraph" w:styleId="af3">
    <w:name w:val="List"/>
    <w:basedOn w:val="af1"/>
    <w:rPr>
      <w:rFonts w:cs="Mangal"/>
    </w:rPr>
  </w:style>
  <w:style w:type="paragraph" w:styleId="af4">
    <w:name w:val="Title"/>
    <w:basedOn w:val="a0"/>
    <w:link w:val="af5"/>
    <w:pPr>
      <w:suppressLineNumbers/>
      <w:spacing w:before="120" w:after="120"/>
    </w:pPr>
    <w:rPr>
      <w:rFonts w:cs="Mangal"/>
      <w:i/>
      <w:iCs/>
      <w:color w:val="00000A"/>
      <w:sz w:val="24"/>
      <w:szCs w:val="24"/>
    </w:rPr>
  </w:style>
  <w:style w:type="character" w:customStyle="1" w:styleId="af5">
    <w:name w:val="Название Знак"/>
    <w:basedOn w:val="a1"/>
    <w:link w:val="af4"/>
    <w:rPr>
      <w:rFonts w:cs="Mangal"/>
      <w:i/>
      <w:iCs/>
      <w:color w:val="00000A"/>
      <w:sz w:val="24"/>
      <w:szCs w:val="24"/>
    </w:rPr>
  </w:style>
  <w:style w:type="paragraph" w:styleId="12">
    <w:name w:val="index 1"/>
    <w:basedOn w:val="a0"/>
    <w:next w:val="a0"/>
    <w:autoRedefine/>
    <w:uiPriority w:val="99"/>
    <w:semiHidden/>
    <w:unhideWhenUsed/>
    <w:pPr>
      <w:spacing w:after="0" w:line="240" w:lineRule="auto"/>
      <w:ind w:left="220" w:hanging="220"/>
    </w:pPr>
  </w:style>
  <w:style w:type="paragraph" w:styleId="af6">
    <w:name w:val="index heading"/>
    <w:basedOn w:val="a0"/>
    <w:qFormat/>
    <w:pPr>
      <w:suppressLineNumbers/>
    </w:pPr>
    <w:rPr>
      <w:rFonts w:cs="Mangal"/>
      <w:color w:val="00000A"/>
    </w:rPr>
  </w:style>
  <w:style w:type="paragraph" w:customStyle="1" w:styleId="af7">
    <w:name w:val="Содержимое таблицы"/>
    <w:basedOn w:val="a0"/>
    <w:qFormat/>
    <w:rPr>
      <w:color w:val="00000A"/>
    </w:rPr>
  </w:style>
  <w:style w:type="paragraph" w:customStyle="1" w:styleId="af8">
    <w:name w:val="Заголовок таблицы"/>
    <w:basedOn w:val="af7"/>
    <w:qFormat/>
  </w:style>
  <w:style w:type="character" w:customStyle="1" w:styleId="af9">
    <w:name w:val="Текст выноски Знак"/>
    <w:basedOn w:val="a1"/>
    <w:link w:val="afa"/>
    <w:uiPriority w:val="99"/>
    <w:semiHidden/>
    <w:rPr>
      <w:rFonts w:ascii="Tahoma" w:hAnsi="Tahoma" w:cs="Tahoma"/>
      <w:color w:val="00000A"/>
      <w:sz w:val="16"/>
      <w:szCs w:val="16"/>
    </w:rPr>
  </w:style>
  <w:style w:type="paragraph" w:styleId="afa">
    <w:name w:val="Balloon Text"/>
    <w:basedOn w:val="a0"/>
    <w:link w:val="af9"/>
    <w:uiPriority w:val="99"/>
    <w:semiHidden/>
    <w:unhideWhenUsed/>
    <w:pPr>
      <w:spacing w:after="0" w:line="240" w:lineRule="auto"/>
    </w:pPr>
    <w:rPr>
      <w:rFonts w:ascii="Tahoma" w:hAnsi="Tahoma" w:cs="Tahoma"/>
      <w:color w:val="00000A"/>
      <w:sz w:val="16"/>
      <w:szCs w:val="16"/>
    </w:rPr>
  </w:style>
  <w:style w:type="paragraph" w:customStyle="1" w:styleId="note">
    <w:name w:val="note"/>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a"/>
    <w:basedOn w:val="a1"/>
  </w:style>
  <w:style w:type="character" w:customStyle="1" w:styleId="s20">
    <w:name w:val="s20"/>
    <w:basedOn w:val="a1"/>
  </w:style>
  <w:style w:type="paragraph" w:styleId="afc">
    <w:name w:val="Body Text Indent"/>
    <w:basedOn w:val="a0"/>
    <w:link w:val="afd"/>
    <w:uiPriority w:val="99"/>
    <w:semiHidden/>
    <w:unhideWhenUsed/>
    <w:pPr>
      <w:spacing w:after="120"/>
      <w:ind w:left="283"/>
    </w:pPr>
  </w:style>
  <w:style w:type="character" w:customStyle="1" w:styleId="afd">
    <w:name w:val="Основной текст с отступом Знак"/>
    <w:basedOn w:val="a1"/>
    <w:link w:val="afc"/>
    <w:uiPriority w:val="99"/>
    <w:semiHidden/>
  </w:style>
  <w:style w:type="character" w:customStyle="1" w:styleId="s3">
    <w:name w:val="s3"/>
    <w:basedOn w:val="a1"/>
    <w:rPr>
      <w:color w:val="FF0000"/>
    </w:rPr>
  </w:style>
  <w:style w:type="character" w:customStyle="1" w:styleId="cut2visible">
    <w:name w:val="cut2__visible"/>
    <w:basedOn w:val="a1"/>
  </w:style>
  <w:style w:type="paragraph" w:styleId="afe">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Знак1 Знак Знак,Знак2 Знак,Знак11"/>
    <w:basedOn w:val="a0"/>
    <w:link w:val="aff"/>
    <w:uiPriority w:val="99"/>
    <w:unhideWhenUsed/>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Знак1 Знак Знак Знак,Знак2 Знак Знак"/>
    <w:basedOn w:val="a1"/>
    <w:link w:val="afe"/>
    <w:uiPriority w:val="99"/>
    <w:rPr>
      <w:rFonts w:ascii="Times New Roman" w:eastAsia="Times New Roman" w:hAnsi="Times New Roman" w:cs="Times New Roman"/>
      <w:sz w:val="20"/>
      <w:szCs w:val="20"/>
      <w:lang w:eastAsia="ru-RU"/>
    </w:rPr>
  </w:style>
  <w:style w:type="character" w:styleId="aff0">
    <w:name w:val="footnote reference"/>
    <w:aliases w:val="Footnote Reference Number,Footnote Reference_LVL6,Footnote Reference_LVL61,Footnote Reference_LVL62,Footnote Reference_LVL63,Footnote Reference_LVL64,fr,PIC Footnote Reference,Текст сноски Знак Знак Знак1 Знак Знак,f,Footnote Reference_"/>
    <w:uiPriority w:val="99"/>
    <w:unhideWhenUsed/>
    <w:qFormat/>
    <w:rPr>
      <w:vertAlign w:val="superscript"/>
    </w:rPr>
  </w:style>
  <w:style w:type="table" w:styleId="aff1">
    <w:name w:val="Table Grid"/>
    <w:basedOn w:val="a2"/>
    <w:uiPriority w:val="39"/>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6460">
      <w:bodyDiv w:val="1"/>
      <w:marLeft w:val="0"/>
      <w:marRight w:val="0"/>
      <w:marTop w:val="0"/>
      <w:marBottom w:val="0"/>
      <w:divBdr>
        <w:top w:val="none" w:sz="0" w:space="0" w:color="auto"/>
        <w:left w:val="none" w:sz="0" w:space="0" w:color="auto"/>
        <w:bottom w:val="none" w:sz="0" w:space="0" w:color="auto"/>
        <w:right w:val="none" w:sz="0" w:space="0" w:color="auto"/>
      </w:divBdr>
    </w:div>
    <w:div w:id="327252924">
      <w:bodyDiv w:val="1"/>
      <w:marLeft w:val="0"/>
      <w:marRight w:val="0"/>
      <w:marTop w:val="0"/>
      <w:marBottom w:val="0"/>
      <w:divBdr>
        <w:top w:val="none" w:sz="0" w:space="0" w:color="auto"/>
        <w:left w:val="none" w:sz="0" w:space="0" w:color="auto"/>
        <w:bottom w:val="none" w:sz="0" w:space="0" w:color="auto"/>
        <w:right w:val="none" w:sz="0" w:space="0" w:color="auto"/>
      </w:divBdr>
    </w:div>
    <w:div w:id="389113272">
      <w:bodyDiv w:val="1"/>
      <w:marLeft w:val="0"/>
      <w:marRight w:val="0"/>
      <w:marTop w:val="0"/>
      <w:marBottom w:val="0"/>
      <w:divBdr>
        <w:top w:val="none" w:sz="0" w:space="0" w:color="auto"/>
        <w:left w:val="none" w:sz="0" w:space="0" w:color="auto"/>
        <w:bottom w:val="none" w:sz="0" w:space="0" w:color="auto"/>
        <w:right w:val="none" w:sz="0" w:space="0" w:color="auto"/>
      </w:divBdr>
    </w:div>
    <w:div w:id="467941157">
      <w:bodyDiv w:val="1"/>
      <w:marLeft w:val="0"/>
      <w:marRight w:val="0"/>
      <w:marTop w:val="0"/>
      <w:marBottom w:val="0"/>
      <w:divBdr>
        <w:top w:val="none" w:sz="0" w:space="0" w:color="auto"/>
        <w:left w:val="none" w:sz="0" w:space="0" w:color="auto"/>
        <w:bottom w:val="none" w:sz="0" w:space="0" w:color="auto"/>
        <w:right w:val="none" w:sz="0" w:space="0" w:color="auto"/>
      </w:divBdr>
    </w:div>
    <w:div w:id="562525021">
      <w:bodyDiv w:val="1"/>
      <w:marLeft w:val="0"/>
      <w:marRight w:val="0"/>
      <w:marTop w:val="0"/>
      <w:marBottom w:val="0"/>
      <w:divBdr>
        <w:top w:val="none" w:sz="0" w:space="0" w:color="auto"/>
        <w:left w:val="none" w:sz="0" w:space="0" w:color="auto"/>
        <w:bottom w:val="none" w:sz="0" w:space="0" w:color="auto"/>
        <w:right w:val="none" w:sz="0" w:space="0" w:color="auto"/>
      </w:divBdr>
    </w:div>
    <w:div w:id="825172025">
      <w:bodyDiv w:val="1"/>
      <w:marLeft w:val="0"/>
      <w:marRight w:val="0"/>
      <w:marTop w:val="0"/>
      <w:marBottom w:val="0"/>
      <w:divBdr>
        <w:top w:val="none" w:sz="0" w:space="0" w:color="auto"/>
        <w:left w:val="none" w:sz="0" w:space="0" w:color="auto"/>
        <w:bottom w:val="none" w:sz="0" w:space="0" w:color="auto"/>
        <w:right w:val="none" w:sz="0" w:space="0" w:color="auto"/>
      </w:divBdr>
    </w:div>
    <w:div w:id="903031419">
      <w:bodyDiv w:val="1"/>
      <w:marLeft w:val="0"/>
      <w:marRight w:val="0"/>
      <w:marTop w:val="0"/>
      <w:marBottom w:val="0"/>
      <w:divBdr>
        <w:top w:val="none" w:sz="0" w:space="0" w:color="auto"/>
        <w:left w:val="none" w:sz="0" w:space="0" w:color="auto"/>
        <w:bottom w:val="none" w:sz="0" w:space="0" w:color="auto"/>
        <w:right w:val="none" w:sz="0" w:space="0" w:color="auto"/>
      </w:divBdr>
    </w:div>
    <w:div w:id="1095979291">
      <w:bodyDiv w:val="1"/>
      <w:marLeft w:val="0"/>
      <w:marRight w:val="0"/>
      <w:marTop w:val="0"/>
      <w:marBottom w:val="0"/>
      <w:divBdr>
        <w:top w:val="none" w:sz="0" w:space="0" w:color="auto"/>
        <w:left w:val="none" w:sz="0" w:space="0" w:color="auto"/>
        <w:bottom w:val="none" w:sz="0" w:space="0" w:color="auto"/>
        <w:right w:val="none" w:sz="0" w:space="0" w:color="auto"/>
      </w:divBdr>
    </w:div>
    <w:div w:id="1107237159">
      <w:bodyDiv w:val="1"/>
      <w:marLeft w:val="0"/>
      <w:marRight w:val="0"/>
      <w:marTop w:val="0"/>
      <w:marBottom w:val="0"/>
      <w:divBdr>
        <w:top w:val="none" w:sz="0" w:space="0" w:color="auto"/>
        <w:left w:val="none" w:sz="0" w:space="0" w:color="auto"/>
        <w:bottom w:val="none" w:sz="0" w:space="0" w:color="auto"/>
        <w:right w:val="none" w:sz="0" w:space="0" w:color="auto"/>
      </w:divBdr>
    </w:div>
    <w:div w:id="1135608452">
      <w:bodyDiv w:val="1"/>
      <w:marLeft w:val="0"/>
      <w:marRight w:val="0"/>
      <w:marTop w:val="0"/>
      <w:marBottom w:val="0"/>
      <w:divBdr>
        <w:top w:val="none" w:sz="0" w:space="0" w:color="auto"/>
        <w:left w:val="none" w:sz="0" w:space="0" w:color="auto"/>
        <w:bottom w:val="none" w:sz="0" w:space="0" w:color="auto"/>
        <w:right w:val="none" w:sz="0" w:space="0" w:color="auto"/>
      </w:divBdr>
    </w:div>
    <w:div w:id="1293637580">
      <w:bodyDiv w:val="1"/>
      <w:marLeft w:val="0"/>
      <w:marRight w:val="0"/>
      <w:marTop w:val="0"/>
      <w:marBottom w:val="0"/>
      <w:divBdr>
        <w:top w:val="none" w:sz="0" w:space="0" w:color="auto"/>
        <w:left w:val="none" w:sz="0" w:space="0" w:color="auto"/>
        <w:bottom w:val="none" w:sz="0" w:space="0" w:color="auto"/>
        <w:right w:val="none" w:sz="0" w:space="0" w:color="auto"/>
      </w:divBdr>
    </w:div>
    <w:div w:id="1498375904">
      <w:bodyDiv w:val="1"/>
      <w:marLeft w:val="0"/>
      <w:marRight w:val="0"/>
      <w:marTop w:val="0"/>
      <w:marBottom w:val="0"/>
      <w:divBdr>
        <w:top w:val="none" w:sz="0" w:space="0" w:color="auto"/>
        <w:left w:val="none" w:sz="0" w:space="0" w:color="auto"/>
        <w:bottom w:val="none" w:sz="0" w:space="0" w:color="auto"/>
        <w:right w:val="none" w:sz="0" w:space="0" w:color="auto"/>
      </w:divBdr>
    </w:div>
    <w:div w:id="1536192423">
      <w:bodyDiv w:val="1"/>
      <w:marLeft w:val="0"/>
      <w:marRight w:val="0"/>
      <w:marTop w:val="0"/>
      <w:marBottom w:val="0"/>
      <w:divBdr>
        <w:top w:val="none" w:sz="0" w:space="0" w:color="auto"/>
        <w:left w:val="none" w:sz="0" w:space="0" w:color="auto"/>
        <w:bottom w:val="none" w:sz="0" w:space="0" w:color="auto"/>
        <w:right w:val="none" w:sz="0" w:space="0" w:color="auto"/>
      </w:divBdr>
    </w:div>
    <w:div w:id="1579828832">
      <w:bodyDiv w:val="1"/>
      <w:marLeft w:val="0"/>
      <w:marRight w:val="0"/>
      <w:marTop w:val="0"/>
      <w:marBottom w:val="0"/>
      <w:divBdr>
        <w:top w:val="none" w:sz="0" w:space="0" w:color="auto"/>
        <w:left w:val="none" w:sz="0" w:space="0" w:color="auto"/>
        <w:bottom w:val="none" w:sz="0" w:space="0" w:color="auto"/>
        <w:right w:val="none" w:sz="0" w:space="0" w:color="auto"/>
      </w:divBdr>
    </w:div>
    <w:div w:id="1605264093">
      <w:bodyDiv w:val="1"/>
      <w:marLeft w:val="0"/>
      <w:marRight w:val="0"/>
      <w:marTop w:val="0"/>
      <w:marBottom w:val="0"/>
      <w:divBdr>
        <w:top w:val="none" w:sz="0" w:space="0" w:color="auto"/>
        <w:left w:val="none" w:sz="0" w:space="0" w:color="auto"/>
        <w:bottom w:val="none" w:sz="0" w:space="0" w:color="auto"/>
        <w:right w:val="none" w:sz="0" w:space="0" w:color="auto"/>
      </w:divBdr>
    </w:div>
    <w:div w:id="1944144316">
      <w:bodyDiv w:val="1"/>
      <w:marLeft w:val="0"/>
      <w:marRight w:val="0"/>
      <w:marTop w:val="0"/>
      <w:marBottom w:val="0"/>
      <w:divBdr>
        <w:top w:val="none" w:sz="0" w:space="0" w:color="auto"/>
        <w:left w:val="none" w:sz="0" w:space="0" w:color="auto"/>
        <w:bottom w:val="none" w:sz="0" w:space="0" w:color="auto"/>
        <w:right w:val="none" w:sz="0" w:space="0" w:color="auto"/>
      </w:divBdr>
    </w:div>
    <w:div w:id="2087795885">
      <w:bodyDiv w:val="1"/>
      <w:marLeft w:val="0"/>
      <w:marRight w:val="0"/>
      <w:marTop w:val="0"/>
      <w:marBottom w:val="0"/>
      <w:divBdr>
        <w:top w:val="none" w:sz="0" w:space="0" w:color="auto"/>
        <w:left w:val="none" w:sz="0" w:space="0" w:color="auto"/>
        <w:bottom w:val="none" w:sz="0" w:space="0" w:color="auto"/>
        <w:right w:val="none" w:sz="0" w:space="0" w:color="auto"/>
      </w:divBdr>
    </w:div>
    <w:div w:id="21155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749F-9374-4589-8432-963FDC95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Имангалиев Азиз Нурахметович</dc:creator>
  <cp:lastModifiedBy>Фариза Раисова</cp:lastModifiedBy>
  <cp:revision>2</cp:revision>
  <cp:lastPrinted>2021-12-29T11:37:00Z</cp:lastPrinted>
  <dcterms:created xsi:type="dcterms:W3CDTF">2022-01-06T05:08:00Z</dcterms:created>
  <dcterms:modified xsi:type="dcterms:W3CDTF">2022-01-06T05:08:00Z</dcterms:modified>
</cp:coreProperties>
</file>