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B2" w:rsidRPr="00B762B2" w:rsidRDefault="007135B2" w:rsidP="007135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bookmarkStart w:id="0" w:name="_GoBack"/>
      <w:bookmarkEnd w:id="0"/>
      <w:r w:rsidRPr="00B762B2"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Pr="00B762B2">
        <w:rPr>
          <w:rFonts w:ascii="Arial" w:eastAsia="Times New Roman" w:hAnsi="Arial" w:cs="Arial"/>
          <w:b/>
          <w:kern w:val="36"/>
          <w:sz w:val="28"/>
          <w:szCs w:val="28"/>
          <w:lang w:val="kk-KZ" w:eastAsia="ru-RU"/>
        </w:rPr>
        <w:t>Қазақстан Республикасының Әкімшілік құқық бұзушылық туралы кодексіне экологиялық бұзушылықтар үшін әкімшілік жауаптылықты күшейту бойынша өзгерістер мен толықтырулар енгізу туралы</w:t>
      </w:r>
      <w:r w:rsidRPr="00B762B2">
        <w:rPr>
          <w:rFonts w:ascii="Arial" w:eastAsia="Times New Roman" w:hAnsi="Arial" w:cs="Arial"/>
          <w:b/>
          <w:sz w:val="28"/>
          <w:szCs w:val="28"/>
          <w:lang w:val="kk-KZ" w:eastAsia="ru-RU"/>
        </w:rPr>
        <w:t>»</w:t>
      </w:r>
      <w:r w:rsidR="009F5E6B" w:rsidRPr="00B762B2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B762B2">
        <w:rPr>
          <w:rFonts w:ascii="Arial" w:eastAsia="Times New Roman" w:hAnsi="Arial" w:cs="Arial"/>
          <w:b/>
          <w:sz w:val="28"/>
          <w:szCs w:val="28"/>
          <w:lang w:val="kk-KZ" w:eastAsia="ru-RU"/>
        </w:rPr>
        <w:t>Қазақстан Республикасы Заңының жобасына баяндама</w:t>
      </w:r>
    </w:p>
    <w:p w:rsidR="007135B2" w:rsidRPr="00B762B2" w:rsidRDefault="007135B2" w:rsidP="007135B2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SimSun" w:hAnsi="Arial" w:cs="Arial"/>
          <w:bCs/>
          <w:sz w:val="28"/>
          <w:szCs w:val="28"/>
          <w:lang w:val="kk-KZ" w:eastAsia="zh-CN"/>
        </w:rPr>
        <w:t xml:space="preserve">«Қазақстан Республикасының Әкімшілік құқық бұзушылық туралы кодексіне экологиялық бұзушылықтар үшін әкімшілік жауаптылықты күшейту бойынша өзгерістер мен толықтырулар енгізу туралы» Қазақстан Республикасының Заң жобасы 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Қазақстан Республикасы Президенті Қасым-Жомарт Кемелұлының 2020 жылғы 1 қыркүйектегі «Жаңа жағдайдағы Қазақстан: іс-қимыл кезеңі» Қазақстан халқына Жолдауын іске асыру мақсатында әзірленді.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Қазақстан Республикасының ұлттық саябақтары мен басқа да табиғи ресурстарын қорғау мақсатында Заң жобасымен Қазақстан Республикасының Әкімшілік </w:t>
      </w:r>
      <w:r w:rsidR="009F5E6B" w:rsidRPr="00B762B2">
        <w:rPr>
          <w:rFonts w:ascii="Arial" w:eastAsia="Times New Roman" w:hAnsi="Arial" w:cs="Arial"/>
          <w:sz w:val="28"/>
          <w:szCs w:val="28"/>
          <w:lang w:val="kk-KZ" w:eastAsia="ru-RU"/>
        </w:rPr>
        <w:t>құқық бұзушылық туралы кодексінің 368, 370, 372,380, 381, 387,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9F5E6B"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388 және 709- баптарына 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қоршаған ортаға зиян келтіргені үшін жауапкершілікті күшейту бөлігінде өзгерістер мен толықтырулар енгізу көзделген.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ӘҚБтК-нің 368-бабының 2-бөлігінде «Кеспеағаш қорын пайдаланудың, сүрек дайындау мен әкетудің, шайыр мен ағаш шырындарын, қосалқы орман материалдарын алудың белгіленген тәртібін бұзу» ерекше қорғалатын табиғи аумақта жасалған іс-әрекеттер үшін айыппұл сомасы ұлғайтылды.</w:t>
      </w:r>
    </w:p>
    <w:p w:rsidR="0023038D" w:rsidRPr="00B762B2" w:rsidRDefault="0023038D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370-бапта шабындықтар мен жайылымдарды бүлдіргені, сондай-ақ орман қоры жерлерінде заңсыз шөп шабу мен мал жаю, дәрілік өсімдіктер мен техникалық шикізаттарды жинау үшін айыппұл орташа есеппен 2 есеге өсті.</w:t>
      </w:r>
    </w:p>
    <w:p w:rsidR="0023038D" w:rsidRPr="00B762B2" w:rsidRDefault="0023038D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Ерекше қорғалатын табиғи аумақтарда орман фаунасын жойғаны немесе бүлдіргені, сондай-ақ орманды бүлдіргені, қалдықтармен және химиялық заттармен ластағаны үшін 372-бап бойынша айыппұл 10-нан 20 АЕК-ке дейін өсті.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Жеке тұлғалардың ерекше қорғалатын табиғи аумақтардың жекелеген түрлерінде болу тәртібін бұзғаны үшін айыппұл мөлшері 2-ден 5 АЕК-ке дейін ұлғайтылды (ӘҚБтК-нің 380-бабы).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Әкімшілік құқық бұзушылық туралы кодексі жаңа 380-1 «Ерекше қорғалатын табиғи аумақтар режимін бұзу» бабымен толықтырылды.</w:t>
      </w:r>
    </w:p>
    <w:p w:rsidR="0023038D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Қазіргі уақытта Әкімшілік құқық бұзушылық туралы кодексте ерекше қорғалатын табиғи аумақтардың режимін бұзғаны үшін жауапкершілік қарастырылмаған, бірақ  Қылмыстық кодекстің  342-бабында көзделген. Осы бап бойынша жауаптылық ерекше қорғалатын табиғи аумақтар режимiнiң бұзылуы елеулi залал келтiрген жағдайда туындайды.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 xml:space="preserve"> Осыған байланысты, Әкімшілік құқық бұзушылық туралы кодексті ерекше қорғалатын табиғи аумақтардың режимін бұзу, бірақ қылмыстық жазаланатын әрекет белгілері болмаған жағда</w:t>
      </w:r>
      <w:r w:rsidR="0023038D" w:rsidRPr="00B762B2">
        <w:rPr>
          <w:rFonts w:ascii="Arial" w:eastAsia="Times New Roman" w:hAnsi="Arial" w:cs="Arial"/>
          <w:sz w:val="28"/>
          <w:szCs w:val="28"/>
          <w:lang w:val="kk-KZ" w:eastAsia="ru-RU"/>
        </w:rPr>
        <w:t>йда қолданылатын жаңа 380-1 бабым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ен толықтыру қажет деп есептейміз.</w:t>
      </w:r>
    </w:p>
    <w:p w:rsidR="0023038D" w:rsidRPr="00B762B2" w:rsidRDefault="0023038D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Селекциялық-генетикалық мақсаттағы объектілерді бүлдіргені немесе жойғаны үшін 381-бап бойынша жеке тұлғаларға - 10-нан 20 АЕК-ке дейін, лауазымды адамдарға, шағын кәсіпкерлікке немесе коммерциялық емес ұйымдарға 40-тан 50 АЕК-ке дейін, орта кәсіпкерлік субъектілеріне 70-тен 80 АЕК-ке дейін, ірі кәсіпорындар 300-ден 350 АЕК-ке дейін ұлғайтылды.</w:t>
      </w:r>
    </w:p>
    <w:p w:rsidR="0023038D" w:rsidRPr="00B762B2" w:rsidRDefault="0023038D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Ерекше қорғалатын табиғи аумақтарда ағаш кесу учаскелерін ағаш кесу қалдықтарынан уақтылы тазартпағаны, ағаш кесу орындарына іргелес аумақтарды 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>ластағаны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үшін 387-б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>апта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жеке тұлғаларға 15-тен 30 АЕК-ке дейін, лауазымды адамдарға, шағын кәсіпкерлік субъектілеріне 25-тен 40 АЕК-ке дейін, орта субъектілерге 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40-тан 50 АЕК-ке дейін, 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>ірі кәсіпкерлік субъектілерге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>80-н</w:t>
      </w: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ен 100 АЕК-ке дейін</w:t>
      </w:r>
      <w:r w:rsidR="00522305" w:rsidRPr="00B762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айыппұл ұлғайтылды.</w:t>
      </w:r>
    </w:p>
    <w:p w:rsidR="00522305" w:rsidRPr="00B762B2" w:rsidRDefault="00522305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Ерекше қорғалатын табиғи аумақтарда ағаш кесу учаскелерін дамытудың тәртібі мен мерзімдерін бұзғаны үшін 388-бап бойынша жеке тұлғаларға 20-дан 30 АЕК-ке дейін, лауазымды адамдарға, шағын кәсіпкерлік субъектілеріне 35-тен 50 АЕК-ке дейін, орта кәсіпкерлік субъектілеріне 50-ден 70 АЕК-ке дейін, ірі кәсіпкерлік субъектілеріне  150-ден 200 АЕК-ке дейін айыппұлдар өсті.</w:t>
      </w:r>
    </w:p>
    <w:p w:rsidR="00522305" w:rsidRPr="00B762B2" w:rsidRDefault="00522305" w:rsidP="005223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Орман, балық және аңшылық шаруашылығы саласындағы уәкілетті органдардың құзыреті жаңа 380-1-баппен (709-бап) толықтырылды.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Құрметті депутаттар, заң жобасын қабылдау теріс әлеуметтік-экономикалық және құқықтық салдарларға әкеп соқтырмайды.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sz w:val="28"/>
          <w:szCs w:val="28"/>
          <w:lang w:val="kk-KZ" w:eastAsia="ru-RU"/>
        </w:rPr>
        <w:t>Заң жобаларын қолдауыңызды сұраймыз.</w:t>
      </w:r>
    </w:p>
    <w:p w:rsidR="007135B2" w:rsidRPr="00B762B2" w:rsidRDefault="007135B2" w:rsidP="007135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762B2">
        <w:rPr>
          <w:rFonts w:ascii="Arial" w:eastAsia="Times New Roman" w:hAnsi="Arial" w:cs="Arial"/>
          <w:b/>
          <w:sz w:val="28"/>
          <w:szCs w:val="28"/>
          <w:lang w:val="kk-KZ" w:eastAsia="ru-RU"/>
        </w:rPr>
        <w:t>Назарларыңызға рахмет!</w:t>
      </w:r>
    </w:p>
    <w:p w:rsidR="007135B2" w:rsidRPr="007135B2" w:rsidRDefault="007135B2" w:rsidP="007135B2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Calibri" w:eastAsia="Times New Roman" w:hAnsi="Calibri" w:cs="Times New Roman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Calibri" w:eastAsia="Times New Roman" w:hAnsi="Calibri" w:cs="Times New Roman"/>
          <w:lang w:val="kk-KZ" w:eastAsia="ru-RU"/>
        </w:rPr>
      </w:pPr>
    </w:p>
    <w:p w:rsidR="007135B2" w:rsidRPr="007135B2" w:rsidRDefault="007135B2" w:rsidP="007135B2">
      <w:pPr>
        <w:spacing w:after="200" w:line="276" w:lineRule="auto"/>
        <w:jc w:val="center"/>
        <w:rPr>
          <w:rFonts w:ascii="Calibri" w:eastAsia="Times New Roman" w:hAnsi="Calibri" w:cs="Times New Roman"/>
          <w:lang w:val="kk-KZ" w:eastAsia="ru-RU"/>
        </w:rPr>
      </w:pPr>
    </w:p>
    <w:p w:rsidR="00D760C8" w:rsidRPr="007135B2" w:rsidRDefault="00D760C8">
      <w:pPr>
        <w:rPr>
          <w:lang w:val="kk-KZ"/>
        </w:rPr>
      </w:pPr>
    </w:p>
    <w:sectPr w:rsidR="00D760C8" w:rsidRPr="007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F2"/>
    <w:rsid w:val="0023038D"/>
    <w:rsid w:val="0041352B"/>
    <w:rsid w:val="00522305"/>
    <w:rsid w:val="007135B2"/>
    <w:rsid w:val="009F5E6B"/>
    <w:rsid w:val="00B762B2"/>
    <w:rsid w:val="00D064F2"/>
    <w:rsid w:val="00D760C8"/>
    <w:rsid w:val="00D844BD"/>
    <w:rsid w:val="00D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0622-D5DF-4FFE-B8BF-E4DE6E91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Аблаева</dc:creator>
  <cp:lastModifiedBy>Джилкайдарова Ляйля</cp:lastModifiedBy>
  <cp:revision>2</cp:revision>
  <cp:lastPrinted>2022-02-01T06:08:00Z</cp:lastPrinted>
  <dcterms:created xsi:type="dcterms:W3CDTF">2022-02-09T09:18:00Z</dcterms:created>
  <dcterms:modified xsi:type="dcterms:W3CDTF">2022-02-09T09:18:00Z</dcterms:modified>
</cp:coreProperties>
</file>