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A0E" w:rsidRPr="00A97657" w:rsidRDefault="00720A0E" w:rsidP="000377CD">
      <w:pPr>
        <w:spacing w:after="0" w:line="240" w:lineRule="auto"/>
        <w:ind w:firstLine="708"/>
        <w:jc w:val="center"/>
        <w:rPr>
          <w:rFonts w:ascii="Arial" w:hAnsi="Arial" w:cs="Arial"/>
          <w:b/>
          <w:sz w:val="28"/>
          <w:szCs w:val="28"/>
          <w:lang w:val="kk-KZ"/>
        </w:rPr>
      </w:pPr>
      <w:bookmarkStart w:id="0" w:name="_GoBack"/>
      <w:bookmarkEnd w:id="0"/>
      <w:r w:rsidRPr="00A97657">
        <w:rPr>
          <w:rFonts w:ascii="Arial" w:hAnsi="Arial" w:cs="Arial"/>
          <w:b/>
          <w:sz w:val="28"/>
          <w:szCs w:val="28"/>
          <w:lang w:val="kk-KZ"/>
        </w:rPr>
        <w:t>«Қазақстан Республикасының кейбір заңнамалық актілеріне тұрғ</w:t>
      </w:r>
      <w:r w:rsidR="00D750F4" w:rsidRPr="00A97657">
        <w:rPr>
          <w:rFonts w:ascii="Arial" w:hAnsi="Arial" w:cs="Arial"/>
          <w:b/>
          <w:sz w:val="28"/>
          <w:szCs w:val="28"/>
          <w:lang w:val="kk-KZ"/>
        </w:rPr>
        <w:t>ын үй саясатын реформалау мәселелері бойынша өзгерістер мен толықтырулар енгізу туралы</w:t>
      </w:r>
      <w:r w:rsidRPr="00A97657">
        <w:rPr>
          <w:rFonts w:ascii="Arial" w:hAnsi="Arial" w:cs="Arial"/>
          <w:b/>
          <w:sz w:val="28"/>
          <w:szCs w:val="28"/>
          <w:lang w:val="kk-KZ"/>
        </w:rPr>
        <w:t>»</w:t>
      </w:r>
      <w:r w:rsidR="00AB3449" w:rsidRPr="00A97657">
        <w:rPr>
          <w:rFonts w:ascii="Arial" w:hAnsi="Arial" w:cs="Arial"/>
          <w:b/>
          <w:sz w:val="28"/>
          <w:szCs w:val="28"/>
          <w:lang w:val="kk-KZ"/>
        </w:rPr>
        <w:t xml:space="preserve"> ҚР Заңы жобасы бойынша</w:t>
      </w:r>
    </w:p>
    <w:p w:rsidR="004C3A27" w:rsidRPr="00A97657" w:rsidRDefault="00AB3449" w:rsidP="00AB3449">
      <w:pPr>
        <w:spacing w:after="0" w:line="240" w:lineRule="auto"/>
        <w:ind w:firstLine="708"/>
        <w:jc w:val="center"/>
        <w:rPr>
          <w:rFonts w:ascii="Arial" w:hAnsi="Arial" w:cs="Arial"/>
          <w:b/>
          <w:sz w:val="28"/>
          <w:szCs w:val="28"/>
          <w:lang w:val="kk-KZ"/>
        </w:rPr>
      </w:pPr>
      <w:r w:rsidRPr="00A97657">
        <w:rPr>
          <w:rFonts w:ascii="Arial" w:hAnsi="Arial" w:cs="Arial"/>
          <w:b/>
          <w:sz w:val="28"/>
          <w:szCs w:val="28"/>
          <w:lang w:val="kk-KZ"/>
        </w:rPr>
        <w:t>АНЫҚТАМА</w:t>
      </w:r>
    </w:p>
    <w:p w:rsidR="00FC55B4" w:rsidRPr="00A97657" w:rsidRDefault="00AB3449" w:rsidP="00AB3449">
      <w:pPr>
        <w:spacing w:after="0" w:line="240" w:lineRule="auto"/>
        <w:ind w:firstLine="708"/>
        <w:jc w:val="center"/>
        <w:rPr>
          <w:rFonts w:ascii="Arial" w:hAnsi="Arial" w:cs="Arial"/>
          <w:b/>
          <w:sz w:val="28"/>
          <w:szCs w:val="28"/>
          <w:lang w:val="kk-KZ"/>
        </w:rPr>
      </w:pPr>
      <w:r w:rsidRPr="00A97657">
        <w:rPr>
          <w:rFonts w:ascii="Arial" w:hAnsi="Arial" w:cs="Arial"/>
          <w:b/>
          <w:sz w:val="28"/>
          <w:szCs w:val="28"/>
          <w:lang w:val="kk-KZ"/>
        </w:rPr>
        <w:t>(бұдан әрі</w:t>
      </w:r>
      <w:r w:rsidR="00FC55B4" w:rsidRPr="00A97657">
        <w:rPr>
          <w:rFonts w:ascii="Arial" w:hAnsi="Arial" w:cs="Arial"/>
          <w:b/>
          <w:sz w:val="28"/>
          <w:szCs w:val="28"/>
          <w:lang w:val="kk-KZ"/>
        </w:rPr>
        <w:t xml:space="preserve"> – </w:t>
      </w:r>
      <w:r w:rsidRPr="00A97657">
        <w:rPr>
          <w:rFonts w:ascii="Arial" w:hAnsi="Arial" w:cs="Arial"/>
          <w:b/>
          <w:sz w:val="28"/>
          <w:szCs w:val="28"/>
          <w:lang w:val="kk-KZ"/>
        </w:rPr>
        <w:t>Заң жобасы</w:t>
      </w:r>
      <w:r w:rsidR="00FC55B4" w:rsidRPr="00A97657">
        <w:rPr>
          <w:rFonts w:ascii="Arial" w:hAnsi="Arial" w:cs="Arial"/>
          <w:b/>
          <w:sz w:val="28"/>
          <w:szCs w:val="28"/>
          <w:lang w:val="kk-KZ"/>
        </w:rPr>
        <w:t>)</w:t>
      </w:r>
    </w:p>
    <w:p w:rsidR="004C3A27" w:rsidRPr="00A97657" w:rsidRDefault="004C3A27" w:rsidP="00AB3449">
      <w:pPr>
        <w:spacing w:after="0" w:line="240" w:lineRule="auto"/>
        <w:ind w:firstLine="708"/>
        <w:jc w:val="center"/>
        <w:rPr>
          <w:rFonts w:ascii="Arial" w:hAnsi="Arial" w:cs="Arial"/>
          <w:b/>
          <w:sz w:val="28"/>
          <w:szCs w:val="28"/>
          <w:lang w:val="kk-KZ"/>
        </w:rPr>
      </w:pPr>
    </w:p>
    <w:p w:rsidR="006778D1" w:rsidRPr="00A97657" w:rsidRDefault="006778D1" w:rsidP="000377CD">
      <w:pPr>
        <w:spacing w:after="0" w:line="240" w:lineRule="auto"/>
        <w:ind w:firstLine="708"/>
        <w:jc w:val="center"/>
        <w:rPr>
          <w:rFonts w:ascii="Arial" w:hAnsi="Arial" w:cs="Arial"/>
          <w:b/>
          <w:sz w:val="28"/>
          <w:szCs w:val="28"/>
          <w:lang w:val="kk-KZ"/>
        </w:rPr>
      </w:pPr>
    </w:p>
    <w:p w:rsidR="006778D1" w:rsidRPr="00A97657" w:rsidRDefault="006778D1" w:rsidP="000377CD">
      <w:pPr>
        <w:spacing w:after="0" w:line="240" w:lineRule="auto"/>
        <w:ind w:firstLine="708"/>
        <w:jc w:val="center"/>
        <w:rPr>
          <w:rFonts w:ascii="Arial" w:hAnsi="Arial" w:cs="Arial"/>
          <w:b/>
          <w:sz w:val="28"/>
          <w:szCs w:val="28"/>
          <w:lang w:val="kk-KZ"/>
        </w:rPr>
      </w:pPr>
    </w:p>
    <w:p w:rsidR="00FC55B4" w:rsidRPr="00A97657" w:rsidRDefault="006778D1" w:rsidP="00B17EA0">
      <w:pPr>
        <w:spacing w:after="0"/>
        <w:ind w:firstLine="708"/>
        <w:rPr>
          <w:rFonts w:ascii="Arial" w:hAnsi="Arial" w:cs="Arial"/>
          <w:b/>
          <w:sz w:val="28"/>
          <w:szCs w:val="28"/>
          <w:u w:val="single"/>
          <w:lang w:val="kk-KZ"/>
        </w:rPr>
      </w:pPr>
      <w:r w:rsidRPr="00A97657">
        <w:rPr>
          <w:rFonts w:ascii="Arial" w:hAnsi="Arial" w:cs="Arial"/>
          <w:b/>
          <w:sz w:val="28"/>
          <w:szCs w:val="28"/>
          <w:u w:val="single"/>
          <w:lang w:val="kk-KZ"/>
        </w:rPr>
        <w:t>Әзірлеу негіздері</w:t>
      </w:r>
      <w:r w:rsidR="00FC55B4" w:rsidRPr="00A97657">
        <w:rPr>
          <w:rFonts w:ascii="Arial" w:hAnsi="Arial" w:cs="Arial"/>
          <w:b/>
          <w:sz w:val="28"/>
          <w:szCs w:val="28"/>
          <w:u w:val="single"/>
          <w:lang w:val="kk-KZ"/>
        </w:rPr>
        <w:t>:</w:t>
      </w:r>
    </w:p>
    <w:p w:rsidR="006778D1" w:rsidRPr="00A97657" w:rsidRDefault="006778D1" w:rsidP="006778D1">
      <w:pPr>
        <w:pBdr>
          <w:bottom w:val="single" w:sz="4" w:space="30" w:color="FFFFFF"/>
        </w:pBdr>
        <w:tabs>
          <w:tab w:val="num" w:pos="960"/>
        </w:tabs>
        <w:spacing w:after="0"/>
        <w:ind w:firstLine="709"/>
        <w:jc w:val="both"/>
        <w:rPr>
          <w:rFonts w:ascii="Arial" w:hAnsi="Arial" w:cs="Arial"/>
          <w:sz w:val="28"/>
          <w:szCs w:val="28"/>
          <w:lang w:val="kk-KZ"/>
        </w:rPr>
      </w:pPr>
      <w:r w:rsidRPr="00A97657">
        <w:rPr>
          <w:rFonts w:ascii="Arial" w:hAnsi="Arial" w:cs="Arial"/>
          <w:sz w:val="28"/>
          <w:szCs w:val="28"/>
          <w:lang w:val="kk-KZ"/>
        </w:rPr>
        <w:t>– ҚР Президентінің 2020 жылғы 11 мамырдағы төтенше жағдай жөніндегі мемл</w:t>
      </w:r>
      <w:r w:rsidR="004C3A27" w:rsidRPr="00A97657">
        <w:rPr>
          <w:rFonts w:ascii="Arial" w:hAnsi="Arial" w:cs="Arial"/>
          <w:sz w:val="28"/>
          <w:szCs w:val="28"/>
          <w:lang w:val="kk-KZ"/>
        </w:rPr>
        <w:t>екеттік комиссияның отырысында «Қазақстанның тұрғын үй құрылыс жинақ банкі</w:t>
      </w:r>
      <w:r w:rsidR="002A5C91" w:rsidRPr="00A97657">
        <w:rPr>
          <w:rFonts w:ascii="Arial" w:hAnsi="Arial" w:cs="Arial"/>
          <w:sz w:val="28"/>
          <w:szCs w:val="28"/>
          <w:lang w:val="kk-KZ"/>
        </w:rPr>
        <w:t>»</w:t>
      </w:r>
      <w:r w:rsidRPr="00A97657">
        <w:rPr>
          <w:rFonts w:ascii="Arial" w:hAnsi="Arial" w:cs="Arial"/>
          <w:sz w:val="28"/>
          <w:szCs w:val="28"/>
          <w:lang w:val="kk-KZ"/>
        </w:rPr>
        <w:t xml:space="preserve"> АҚ негізінде тұрғын үйге мұқтаждардың барлығын орталықтан жүргізетін, есепке қоятын және алатын толыққанды</w:t>
      </w:r>
      <w:r w:rsidR="002A5C91" w:rsidRPr="00A97657">
        <w:rPr>
          <w:rFonts w:ascii="Arial" w:hAnsi="Arial" w:cs="Arial"/>
          <w:sz w:val="28"/>
          <w:szCs w:val="28"/>
          <w:lang w:val="kk-KZ"/>
        </w:rPr>
        <w:t xml:space="preserve"> даму және қолдау институтын – «Отбасы банкін»</w:t>
      </w:r>
      <w:r w:rsidRPr="00A97657">
        <w:rPr>
          <w:rFonts w:ascii="Arial" w:hAnsi="Arial" w:cs="Arial"/>
          <w:sz w:val="28"/>
          <w:szCs w:val="28"/>
          <w:lang w:val="kk-KZ"/>
        </w:rPr>
        <w:t xml:space="preserve"> құруға қатысты тапсырмасы;</w:t>
      </w:r>
    </w:p>
    <w:p w:rsidR="006778D1" w:rsidRPr="00A97657" w:rsidRDefault="006778D1" w:rsidP="006778D1">
      <w:pPr>
        <w:pBdr>
          <w:bottom w:val="single" w:sz="4" w:space="30" w:color="FFFFFF"/>
        </w:pBdr>
        <w:tabs>
          <w:tab w:val="num" w:pos="960"/>
        </w:tabs>
        <w:spacing w:after="0"/>
        <w:ind w:firstLine="709"/>
        <w:jc w:val="both"/>
        <w:rPr>
          <w:rFonts w:ascii="Arial" w:hAnsi="Arial" w:cs="Arial"/>
          <w:sz w:val="28"/>
          <w:szCs w:val="28"/>
          <w:lang w:val="kk-KZ"/>
        </w:rPr>
      </w:pPr>
      <w:r w:rsidRPr="00A97657">
        <w:rPr>
          <w:rFonts w:ascii="Arial" w:hAnsi="Arial" w:cs="Arial"/>
          <w:sz w:val="28"/>
          <w:szCs w:val="28"/>
          <w:lang w:val="kk-KZ"/>
        </w:rPr>
        <w:t xml:space="preserve">- ҚР Президентінің 2020 жылғы 1 қыркүйектегі Парламент сессиясының ашылуында берген </w:t>
      </w:r>
      <w:r w:rsidR="000E3885" w:rsidRPr="00A97657">
        <w:rPr>
          <w:rFonts w:ascii="Arial" w:hAnsi="Arial" w:cs="Arial"/>
          <w:sz w:val="28"/>
          <w:szCs w:val="28"/>
          <w:lang w:val="kk-KZ"/>
        </w:rPr>
        <w:t>«Отбасы б</w:t>
      </w:r>
      <w:r w:rsidRPr="00A97657">
        <w:rPr>
          <w:rFonts w:ascii="Arial" w:hAnsi="Arial" w:cs="Arial"/>
          <w:sz w:val="28"/>
          <w:szCs w:val="28"/>
          <w:lang w:val="kk-KZ"/>
        </w:rPr>
        <w:t>анк</w:t>
      </w:r>
      <w:r w:rsidR="000E3885" w:rsidRPr="00A97657">
        <w:rPr>
          <w:rFonts w:ascii="Arial" w:hAnsi="Arial" w:cs="Arial"/>
          <w:sz w:val="28"/>
          <w:szCs w:val="28"/>
          <w:lang w:val="kk-KZ"/>
        </w:rPr>
        <w:t xml:space="preserve">» </w:t>
      </w:r>
      <w:r w:rsidRPr="00A97657">
        <w:rPr>
          <w:rFonts w:ascii="Arial" w:hAnsi="Arial" w:cs="Arial"/>
          <w:sz w:val="28"/>
          <w:szCs w:val="28"/>
          <w:lang w:val="kk-KZ"/>
        </w:rPr>
        <w:t>базасында тұрғын үйді жалдау ақысын субсидиялау тетігін іске асыруға қатысты тапсырмасы;</w:t>
      </w:r>
    </w:p>
    <w:p w:rsidR="00DE110D" w:rsidRPr="00A97657" w:rsidRDefault="006778D1" w:rsidP="006778D1">
      <w:pPr>
        <w:pBdr>
          <w:bottom w:val="single" w:sz="4" w:space="30" w:color="FFFFFF"/>
        </w:pBdr>
        <w:tabs>
          <w:tab w:val="num" w:pos="960"/>
        </w:tabs>
        <w:spacing w:after="0"/>
        <w:ind w:firstLine="709"/>
        <w:jc w:val="both"/>
        <w:rPr>
          <w:rFonts w:ascii="Arial" w:hAnsi="Arial" w:cs="Arial"/>
          <w:sz w:val="28"/>
          <w:szCs w:val="28"/>
          <w:lang w:val="kk-KZ"/>
        </w:rPr>
      </w:pPr>
      <w:r w:rsidRPr="00A97657">
        <w:rPr>
          <w:rFonts w:ascii="Arial" w:hAnsi="Arial" w:cs="Arial"/>
          <w:sz w:val="28"/>
          <w:szCs w:val="28"/>
          <w:lang w:val="kk-KZ"/>
        </w:rPr>
        <w:t>-ҚР Президентінің Ұлттық қоғамдық сенім кеңесінің 2021 жылғы 25 ақпандағы бесінші отырысында оффтейк-келісімшарттар тетігін енгізуге және ауылда жалға берілетін үйлер салу кезінде жұмыс берушілердің шығындарын субсидиялау тетігін пысық</w:t>
      </w:r>
      <w:r w:rsidR="00AB3449" w:rsidRPr="00A97657">
        <w:rPr>
          <w:rFonts w:ascii="Arial" w:hAnsi="Arial" w:cs="Arial"/>
          <w:sz w:val="28"/>
          <w:szCs w:val="28"/>
          <w:lang w:val="kk-KZ"/>
        </w:rPr>
        <w:t>тауға қатысты берген тапсырмасы.</w:t>
      </w:r>
    </w:p>
    <w:p w:rsidR="000377CD" w:rsidRPr="00A97657" w:rsidRDefault="000377CD" w:rsidP="000377CD">
      <w:pPr>
        <w:pBdr>
          <w:bottom w:val="single" w:sz="4" w:space="30" w:color="FFFFFF"/>
        </w:pBdr>
        <w:tabs>
          <w:tab w:val="num" w:pos="960"/>
        </w:tabs>
        <w:spacing w:after="0"/>
        <w:ind w:firstLine="709"/>
        <w:jc w:val="both"/>
        <w:rPr>
          <w:rFonts w:ascii="Arial" w:hAnsi="Arial" w:cs="Arial"/>
          <w:sz w:val="28"/>
          <w:szCs w:val="28"/>
          <w:lang w:val="kk-KZ"/>
        </w:rPr>
      </w:pPr>
    </w:p>
    <w:p w:rsidR="000377CD" w:rsidRPr="00A97657" w:rsidRDefault="00C728FC" w:rsidP="000377CD">
      <w:pPr>
        <w:pBdr>
          <w:bottom w:val="single" w:sz="4" w:space="30" w:color="FFFFFF"/>
        </w:pBdr>
        <w:tabs>
          <w:tab w:val="num" w:pos="960"/>
        </w:tabs>
        <w:spacing w:after="0"/>
        <w:ind w:firstLine="709"/>
        <w:jc w:val="both"/>
        <w:rPr>
          <w:rFonts w:ascii="Arial" w:hAnsi="Arial" w:cs="Arial"/>
          <w:b/>
          <w:sz w:val="28"/>
          <w:szCs w:val="28"/>
          <w:u w:val="single"/>
          <w:lang w:val="kk-KZ"/>
        </w:rPr>
      </w:pPr>
      <w:r w:rsidRPr="00A97657">
        <w:rPr>
          <w:rFonts w:ascii="Arial" w:hAnsi="Arial" w:cs="Arial"/>
          <w:b/>
          <w:sz w:val="28"/>
          <w:szCs w:val="28"/>
          <w:u w:val="single"/>
          <w:lang w:val="kk-KZ"/>
        </w:rPr>
        <w:t>Заң жобасының негізгі бағыттары</w:t>
      </w:r>
      <w:r w:rsidR="006E388D" w:rsidRPr="00A97657">
        <w:rPr>
          <w:rFonts w:ascii="Arial" w:hAnsi="Arial" w:cs="Arial"/>
          <w:b/>
          <w:sz w:val="28"/>
          <w:szCs w:val="28"/>
          <w:u w:val="single"/>
          <w:lang w:val="kk-KZ"/>
        </w:rPr>
        <w:t>:</w:t>
      </w:r>
    </w:p>
    <w:p w:rsidR="006778D1" w:rsidRPr="00A97657" w:rsidRDefault="00C728FC" w:rsidP="006778D1">
      <w:pPr>
        <w:pBdr>
          <w:bottom w:val="single" w:sz="4" w:space="30" w:color="FFFFFF"/>
        </w:pBdr>
        <w:tabs>
          <w:tab w:val="num" w:pos="960"/>
        </w:tabs>
        <w:spacing w:after="0"/>
        <w:ind w:firstLine="709"/>
        <w:jc w:val="both"/>
        <w:rPr>
          <w:rFonts w:ascii="Arial" w:hAnsi="Arial" w:cs="Arial"/>
          <w:b/>
          <w:sz w:val="28"/>
          <w:szCs w:val="28"/>
          <w:lang w:val="kk-KZ"/>
        </w:rPr>
      </w:pPr>
      <w:r w:rsidRPr="00A97657">
        <w:rPr>
          <w:rFonts w:ascii="Arial" w:hAnsi="Arial" w:cs="Arial"/>
          <w:b/>
          <w:sz w:val="28"/>
          <w:szCs w:val="28"/>
          <w:lang w:val="kk-KZ"/>
        </w:rPr>
        <w:t xml:space="preserve">1) </w:t>
      </w:r>
      <w:r w:rsidRPr="00616F09">
        <w:rPr>
          <w:rFonts w:ascii="Arial" w:hAnsi="Arial" w:cs="Arial"/>
          <w:b/>
          <w:sz w:val="28"/>
          <w:szCs w:val="28"/>
          <w:lang w:val="kk-KZ"/>
        </w:rPr>
        <w:t>«Қазақстанның тұрғын үй құрылыс жинақ банкі»</w:t>
      </w:r>
      <w:r w:rsidR="006778D1" w:rsidRPr="00616F09">
        <w:rPr>
          <w:rFonts w:ascii="Arial" w:hAnsi="Arial" w:cs="Arial"/>
          <w:b/>
          <w:sz w:val="28"/>
          <w:szCs w:val="28"/>
          <w:lang w:val="kk-KZ"/>
        </w:rPr>
        <w:t xml:space="preserve"> АҚ негізінде </w:t>
      </w:r>
      <w:r w:rsidR="00A66923" w:rsidRPr="00616F09">
        <w:rPr>
          <w:rFonts w:ascii="Arial" w:hAnsi="Arial" w:cs="Arial"/>
          <w:b/>
          <w:sz w:val="28"/>
          <w:szCs w:val="28"/>
          <w:lang w:val="kk-KZ"/>
        </w:rPr>
        <w:t xml:space="preserve">орталықтандырылған </w:t>
      </w:r>
      <w:r w:rsidR="006778D1" w:rsidRPr="00616F09">
        <w:rPr>
          <w:rFonts w:ascii="Arial" w:hAnsi="Arial" w:cs="Arial"/>
          <w:b/>
          <w:sz w:val="28"/>
          <w:szCs w:val="28"/>
          <w:lang w:val="kk-KZ"/>
        </w:rPr>
        <w:t xml:space="preserve">тұрғын үйді есепке алуды, қоюды және бөлуді </w:t>
      </w:r>
      <w:r w:rsidR="00A66923" w:rsidRPr="00616F09">
        <w:rPr>
          <w:rFonts w:ascii="Arial" w:hAnsi="Arial" w:cs="Arial"/>
          <w:b/>
          <w:sz w:val="28"/>
          <w:szCs w:val="28"/>
          <w:lang w:val="kk-KZ"/>
        </w:rPr>
        <w:t>жүзеге асыратын «ОТБАСЫ БАНК»</w:t>
      </w:r>
      <w:r w:rsidR="006778D1" w:rsidRPr="00616F09">
        <w:rPr>
          <w:rFonts w:ascii="Arial" w:hAnsi="Arial" w:cs="Arial"/>
          <w:b/>
          <w:sz w:val="28"/>
          <w:szCs w:val="28"/>
          <w:lang w:val="kk-KZ"/>
        </w:rPr>
        <w:t xml:space="preserve"> толыққанды даму және қолдау институтын құру.</w:t>
      </w:r>
    </w:p>
    <w:p w:rsidR="005E7772" w:rsidRPr="00A97657" w:rsidRDefault="00A66923" w:rsidP="005E7772">
      <w:pPr>
        <w:pBdr>
          <w:bottom w:val="single" w:sz="4" w:space="30" w:color="FFFFFF"/>
        </w:pBdr>
        <w:tabs>
          <w:tab w:val="num" w:pos="960"/>
        </w:tabs>
        <w:spacing w:after="0"/>
        <w:ind w:firstLine="709"/>
        <w:jc w:val="both"/>
        <w:rPr>
          <w:rFonts w:ascii="Arial" w:hAnsi="Arial" w:cs="Arial"/>
          <w:sz w:val="28"/>
          <w:szCs w:val="28"/>
          <w:lang w:val="kk-KZ"/>
        </w:rPr>
      </w:pPr>
      <w:r w:rsidRPr="00A97657">
        <w:rPr>
          <w:rFonts w:ascii="Arial" w:hAnsi="Arial" w:cs="Arial"/>
          <w:sz w:val="28"/>
          <w:szCs w:val="28"/>
          <w:lang w:val="kk-KZ"/>
        </w:rPr>
        <w:t>Заң жобасы аясында «Отбасы банк» негізінде</w:t>
      </w:r>
      <w:r w:rsidR="00390198" w:rsidRPr="00A97657">
        <w:rPr>
          <w:rFonts w:ascii="Arial" w:hAnsi="Arial" w:cs="Arial"/>
          <w:sz w:val="28"/>
          <w:szCs w:val="28"/>
          <w:lang w:val="kk-KZ"/>
        </w:rPr>
        <w:t xml:space="preserve"> тұрғын үйге мұқтаждардың барлығын орталықтандырылған түрде жүргізуді, қоюды және есеп</w:t>
      </w:r>
      <w:r w:rsidR="005E7772" w:rsidRPr="00A97657">
        <w:rPr>
          <w:rFonts w:ascii="Arial" w:hAnsi="Arial" w:cs="Arial"/>
          <w:sz w:val="28"/>
          <w:szCs w:val="28"/>
          <w:lang w:val="kk-KZ"/>
        </w:rPr>
        <w:t>ке алуды жүзеге асыратын</w:t>
      </w:r>
      <w:r w:rsidR="00390198" w:rsidRPr="00A97657">
        <w:rPr>
          <w:rFonts w:ascii="Arial" w:hAnsi="Arial" w:cs="Arial"/>
          <w:sz w:val="28"/>
          <w:szCs w:val="28"/>
          <w:lang w:val="kk-KZ"/>
        </w:rPr>
        <w:t xml:space="preserve"> «Т</w:t>
      </w:r>
      <w:r w:rsidR="006778D1" w:rsidRPr="00A97657">
        <w:rPr>
          <w:rFonts w:ascii="Arial" w:hAnsi="Arial" w:cs="Arial"/>
          <w:sz w:val="28"/>
          <w:szCs w:val="28"/>
          <w:lang w:val="kk-KZ"/>
        </w:rPr>
        <w:t>ұрғы</w:t>
      </w:r>
      <w:r w:rsidR="00390198" w:rsidRPr="00A97657">
        <w:rPr>
          <w:rFonts w:ascii="Arial" w:hAnsi="Arial" w:cs="Arial"/>
          <w:sz w:val="28"/>
          <w:szCs w:val="28"/>
          <w:lang w:val="kk-KZ"/>
        </w:rPr>
        <w:t>н үймен қамтамасыз ету орталығын»</w:t>
      </w:r>
      <w:r w:rsidR="005E7772" w:rsidRPr="00A97657">
        <w:rPr>
          <w:rFonts w:ascii="Arial" w:hAnsi="Arial" w:cs="Arial"/>
          <w:sz w:val="28"/>
          <w:szCs w:val="28"/>
          <w:lang w:val="kk-KZ"/>
        </w:rPr>
        <w:t xml:space="preserve"> құру жоспарлануда.</w:t>
      </w:r>
    </w:p>
    <w:p w:rsidR="006778D1" w:rsidRPr="00A97657" w:rsidRDefault="005E7772" w:rsidP="006778D1">
      <w:pPr>
        <w:pBdr>
          <w:bottom w:val="single" w:sz="4" w:space="30" w:color="FFFFFF"/>
        </w:pBdr>
        <w:tabs>
          <w:tab w:val="num" w:pos="960"/>
        </w:tabs>
        <w:spacing w:after="0"/>
        <w:ind w:firstLine="709"/>
        <w:jc w:val="both"/>
        <w:rPr>
          <w:rFonts w:ascii="Arial" w:hAnsi="Arial" w:cs="Arial"/>
          <w:sz w:val="28"/>
          <w:szCs w:val="28"/>
          <w:lang w:val="kk-KZ"/>
        </w:rPr>
      </w:pPr>
      <w:r w:rsidRPr="00A97657">
        <w:rPr>
          <w:rFonts w:ascii="Arial" w:hAnsi="Arial" w:cs="Arial"/>
          <w:sz w:val="28"/>
          <w:szCs w:val="28"/>
          <w:lang w:val="kk-KZ"/>
        </w:rPr>
        <w:t>Бұл ретте ЖАО-да к</w:t>
      </w:r>
      <w:r w:rsidR="006778D1" w:rsidRPr="00A97657">
        <w:rPr>
          <w:rFonts w:ascii="Arial" w:hAnsi="Arial" w:cs="Arial"/>
          <w:sz w:val="28"/>
          <w:szCs w:val="28"/>
          <w:lang w:val="kk-KZ"/>
        </w:rPr>
        <w:t>езект</w:t>
      </w:r>
      <w:r w:rsidRPr="00A97657">
        <w:rPr>
          <w:rFonts w:ascii="Arial" w:hAnsi="Arial" w:cs="Arial"/>
          <w:sz w:val="28"/>
          <w:szCs w:val="28"/>
          <w:lang w:val="kk-KZ"/>
        </w:rPr>
        <w:t>е тұрғандардың ағымдағы базасы «Отбасы банкіне» берілетін болады.</w:t>
      </w:r>
    </w:p>
    <w:p w:rsidR="006778D1" w:rsidRPr="00A97657" w:rsidRDefault="006778D1" w:rsidP="006778D1">
      <w:pPr>
        <w:pBdr>
          <w:bottom w:val="single" w:sz="4" w:space="30" w:color="FFFFFF"/>
        </w:pBdr>
        <w:tabs>
          <w:tab w:val="num" w:pos="960"/>
        </w:tabs>
        <w:spacing w:after="0"/>
        <w:ind w:firstLine="709"/>
        <w:jc w:val="both"/>
        <w:rPr>
          <w:rFonts w:ascii="Arial" w:hAnsi="Arial" w:cs="Arial"/>
          <w:sz w:val="28"/>
          <w:szCs w:val="28"/>
          <w:lang w:val="kk-KZ"/>
        </w:rPr>
      </w:pPr>
      <w:r w:rsidRPr="00A97657">
        <w:rPr>
          <w:rFonts w:ascii="Arial" w:hAnsi="Arial" w:cs="Arial"/>
          <w:sz w:val="28"/>
          <w:szCs w:val="28"/>
          <w:lang w:val="kk-KZ"/>
        </w:rPr>
        <w:t>Тұрғын үймен</w:t>
      </w:r>
      <w:r w:rsidR="005A58FC" w:rsidRPr="00A97657">
        <w:rPr>
          <w:rFonts w:ascii="Arial" w:hAnsi="Arial" w:cs="Arial"/>
          <w:sz w:val="28"/>
          <w:szCs w:val="28"/>
          <w:lang w:val="kk-KZ"/>
        </w:rPr>
        <w:t xml:space="preserve"> қамтамасыз ету орталығына</w:t>
      </w:r>
      <w:r w:rsidRPr="00A97657">
        <w:rPr>
          <w:rFonts w:ascii="Arial" w:hAnsi="Arial" w:cs="Arial"/>
          <w:sz w:val="28"/>
          <w:szCs w:val="28"/>
          <w:lang w:val="kk-KZ"/>
        </w:rPr>
        <w:t xml:space="preserve"> республика аумағында </w:t>
      </w:r>
      <w:r w:rsidR="005A58FC" w:rsidRPr="00A97657">
        <w:rPr>
          <w:rFonts w:ascii="Arial" w:hAnsi="Arial" w:cs="Arial"/>
          <w:sz w:val="28"/>
          <w:szCs w:val="28"/>
          <w:lang w:val="kk-KZ"/>
        </w:rPr>
        <w:t xml:space="preserve">соңғы он жыл ішінде </w:t>
      </w:r>
      <w:r w:rsidRPr="00A97657">
        <w:rPr>
          <w:rFonts w:ascii="Arial" w:hAnsi="Arial" w:cs="Arial"/>
          <w:sz w:val="28"/>
          <w:szCs w:val="28"/>
          <w:lang w:val="kk-KZ"/>
        </w:rPr>
        <w:t>тұрғын</w:t>
      </w:r>
      <w:r w:rsidR="005A58FC" w:rsidRPr="00A97657">
        <w:rPr>
          <w:rFonts w:ascii="Arial" w:hAnsi="Arial" w:cs="Arial"/>
          <w:sz w:val="28"/>
          <w:szCs w:val="28"/>
          <w:lang w:val="kk-KZ"/>
        </w:rPr>
        <w:t xml:space="preserve"> үйі болмаған </w:t>
      </w:r>
      <w:r w:rsidRPr="00A97657">
        <w:rPr>
          <w:rFonts w:ascii="Arial" w:hAnsi="Arial" w:cs="Arial"/>
          <w:sz w:val="28"/>
          <w:szCs w:val="28"/>
          <w:lang w:val="kk-KZ"/>
        </w:rPr>
        <w:t>барлық азаматтар санаттарға қарамастан енгізілетін болады.</w:t>
      </w:r>
    </w:p>
    <w:p w:rsidR="006778D1" w:rsidRPr="00A97657" w:rsidRDefault="005A58FC" w:rsidP="006778D1">
      <w:pPr>
        <w:pBdr>
          <w:bottom w:val="single" w:sz="4" w:space="30" w:color="FFFFFF"/>
        </w:pBdr>
        <w:tabs>
          <w:tab w:val="num" w:pos="960"/>
        </w:tabs>
        <w:spacing w:after="0"/>
        <w:ind w:firstLine="709"/>
        <w:jc w:val="both"/>
        <w:rPr>
          <w:rFonts w:ascii="Arial" w:hAnsi="Arial" w:cs="Arial"/>
          <w:sz w:val="28"/>
          <w:szCs w:val="28"/>
          <w:lang w:val="kk-KZ"/>
        </w:rPr>
      </w:pPr>
      <w:r w:rsidRPr="00A97657">
        <w:rPr>
          <w:rFonts w:ascii="Arial" w:hAnsi="Arial" w:cs="Arial"/>
          <w:sz w:val="28"/>
          <w:szCs w:val="28"/>
          <w:lang w:val="kk-KZ"/>
        </w:rPr>
        <w:t>Ұсынылып отырған т</w:t>
      </w:r>
      <w:r w:rsidR="006778D1" w:rsidRPr="00A97657">
        <w:rPr>
          <w:rFonts w:ascii="Arial" w:hAnsi="Arial" w:cs="Arial"/>
          <w:sz w:val="28"/>
          <w:szCs w:val="28"/>
          <w:lang w:val="kk-KZ"/>
        </w:rPr>
        <w:t>ұрғын үй жағдайларын жақсартуға бағытталғ</w:t>
      </w:r>
      <w:r w:rsidRPr="00A97657">
        <w:rPr>
          <w:rFonts w:ascii="Arial" w:hAnsi="Arial" w:cs="Arial"/>
          <w:sz w:val="28"/>
          <w:szCs w:val="28"/>
          <w:lang w:val="kk-KZ"/>
        </w:rPr>
        <w:t xml:space="preserve">ан мемлекеттік қолдау шараларының </w:t>
      </w:r>
      <w:r w:rsidR="006778D1" w:rsidRPr="00A97657">
        <w:rPr>
          <w:rFonts w:ascii="Arial" w:hAnsi="Arial" w:cs="Arial"/>
          <w:sz w:val="28"/>
          <w:szCs w:val="28"/>
          <w:lang w:val="kk-KZ"/>
        </w:rPr>
        <w:t xml:space="preserve">жаңа моделінде тұрғын үйді бөлу </w:t>
      </w:r>
      <w:r w:rsidR="006778D1" w:rsidRPr="00A97657">
        <w:rPr>
          <w:rFonts w:ascii="Arial" w:hAnsi="Arial" w:cs="Arial"/>
          <w:sz w:val="28"/>
          <w:szCs w:val="28"/>
          <w:lang w:val="kk-KZ"/>
        </w:rPr>
        <w:lastRenderedPageBreak/>
        <w:t>есепке қою күніне және кіріс деңгейіне байланысты жүзеге асырылатын болады.</w:t>
      </w:r>
    </w:p>
    <w:p w:rsidR="006778D1" w:rsidRPr="00A97657" w:rsidRDefault="006778D1" w:rsidP="006778D1">
      <w:pPr>
        <w:pBdr>
          <w:bottom w:val="single" w:sz="4" w:space="30" w:color="FFFFFF"/>
        </w:pBdr>
        <w:tabs>
          <w:tab w:val="num" w:pos="960"/>
        </w:tabs>
        <w:spacing w:after="0"/>
        <w:ind w:firstLine="709"/>
        <w:jc w:val="both"/>
        <w:rPr>
          <w:rFonts w:ascii="Arial" w:hAnsi="Arial" w:cs="Arial"/>
          <w:sz w:val="28"/>
          <w:szCs w:val="28"/>
          <w:lang w:val="kk-KZ"/>
        </w:rPr>
      </w:pPr>
      <w:r w:rsidRPr="00A97657">
        <w:rPr>
          <w:rFonts w:ascii="Arial" w:hAnsi="Arial" w:cs="Arial"/>
          <w:sz w:val="28"/>
          <w:szCs w:val="28"/>
          <w:lang w:val="kk-KZ"/>
        </w:rPr>
        <w:t>Іріктеу және бөлу азаматтардың санаттары бойынша емес, нақты кірістер бойынша жүргізіледі.</w:t>
      </w:r>
    </w:p>
    <w:p w:rsidR="006778D1" w:rsidRPr="00A97657" w:rsidRDefault="006778D1" w:rsidP="006778D1">
      <w:pPr>
        <w:pBdr>
          <w:bottom w:val="single" w:sz="4" w:space="30" w:color="FFFFFF"/>
        </w:pBdr>
        <w:tabs>
          <w:tab w:val="num" w:pos="960"/>
        </w:tabs>
        <w:spacing w:after="0"/>
        <w:ind w:firstLine="709"/>
        <w:jc w:val="both"/>
        <w:rPr>
          <w:rFonts w:ascii="Arial" w:hAnsi="Arial" w:cs="Arial"/>
          <w:sz w:val="28"/>
          <w:szCs w:val="28"/>
          <w:lang w:val="kk-KZ"/>
        </w:rPr>
      </w:pPr>
      <w:r w:rsidRPr="00A97657">
        <w:rPr>
          <w:rFonts w:ascii="Arial" w:hAnsi="Arial" w:cs="Arial"/>
          <w:sz w:val="28"/>
          <w:szCs w:val="28"/>
          <w:lang w:val="kk-KZ"/>
        </w:rPr>
        <w:t>Бұдан басқа, жаңа тәсілдер мен тұрғын үйді бөлудің әділ қағидатын енгізуге байланысты азаматтардың жекелеген санаттары үшін мемлекеттік тұрғын үй қорынан тұрғын үй алуға жеңілдіктер мен басымдықтарды (өтеусіз жекешелендіру, бірінші кезектегі құқық) алып тастау ұсынылады.</w:t>
      </w:r>
    </w:p>
    <w:p w:rsidR="006778D1" w:rsidRPr="00A97657" w:rsidRDefault="006778D1" w:rsidP="006778D1">
      <w:pPr>
        <w:pBdr>
          <w:bottom w:val="single" w:sz="4" w:space="30" w:color="FFFFFF"/>
        </w:pBdr>
        <w:tabs>
          <w:tab w:val="num" w:pos="960"/>
        </w:tabs>
        <w:spacing w:after="0"/>
        <w:ind w:firstLine="709"/>
        <w:jc w:val="both"/>
        <w:rPr>
          <w:rFonts w:ascii="Arial" w:hAnsi="Arial" w:cs="Arial"/>
          <w:b/>
          <w:sz w:val="28"/>
          <w:szCs w:val="28"/>
          <w:lang w:val="kk-KZ"/>
        </w:rPr>
      </w:pPr>
    </w:p>
    <w:p w:rsidR="006778D1" w:rsidRPr="00A97657" w:rsidRDefault="00060FA5" w:rsidP="006778D1">
      <w:pPr>
        <w:pBdr>
          <w:bottom w:val="single" w:sz="4" w:space="30" w:color="FFFFFF"/>
        </w:pBdr>
        <w:tabs>
          <w:tab w:val="num" w:pos="960"/>
        </w:tabs>
        <w:spacing w:after="0"/>
        <w:ind w:firstLine="709"/>
        <w:jc w:val="both"/>
        <w:rPr>
          <w:rFonts w:ascii="Arial" w:eastAsiaTheme="minorEastAsia" w:hAnsi="Arial" w:cs="Arial"/>
          <w:b/>
          <w:sz w:val="28"/>
          <w:szCs w:val="28"/>
          <w:lang w:val="kk-KZ" w:eastAsia="ru-RU"/>
        </w:rPr>
      </w:pPr>
      <w:r w:rsidRPr="00A97657">
        <w:rPr>
          <w:rFonts w:ascii="Arial" w:eastAsiaTheme="minorEastAsia" w:hAnsi="Arial" w:cs="Arial"/>
          <w:b/>
          <w:sz w:val="28"/>
          <w:szCs w:val="28"/>
          <w:lang w:val="kk-KZ" w:eastAsia="ru-RU"/>
        </w:rPr>
        <w:t>1-1) Отбасы банкін е</w:t>
      </w:r>
      <w:r w:rsidR="006778D1" w:rsidRPr="00A97657">
        <w:rPr>
          <w:rFonts w:ascii="Arial" w:eastAsiaTheme="minorEastAsia" w:hAnsi="Arial" w:cs="Arial"/>
          <w:b/>
          <w:sz w:val="28"/>
          <w:szCs w:val="28"/>
          <w:lang w:val="kk-KZ" w:eastAsia="ru-RU"/>
        </w:rPr>
        <w:t>кінші деңгейдегі банктер жүйесінен шығару.</w:t>
      </w:r>
    </w:p>
    <w:p w:rsidR="006778D1" w:rsidRPr="00A97657" w:rsidRDefault="00060FA5" w:rsidP="006778D1">
      <w:pPr>
        <w:pBdr>
          <w:bottom w:val="single" w:sz="4" w:space="30" w:color="FFFFFF"/>
        </w:pBdr>
        <w:tabs>
          <w:tab w:val="num" w:pos="960"/>
        </w:tabs>
        <w:spacing w:after="0"/>
        <w:ind w:firstLine="709"/>
        <w:jc w:val="both"/>
        <w:rPr>
          <w:rFonts w:ascii="Arial" w:eastAsiaTheme="minorEastAsia" w:hAnsi="Arial" w:cs="Arial"/>
          <w:sz w:val="28"/>
          <w:szCs w:val="28"/>
          <w:lang w:val="kk-KZ" w:eastAsia="ru-RU"/>
        </w:rPr>
      </w:pPr>
      <w:r w:rsidRPr="00A97657">
        <w:rPr>
          <w:rFonts w:ascii="Arial" w:eastAsiaTheme="minorEastAsia" w:hAnsi="Arial" w:cs="Arial"/>
          <w:sz w:val="28"/>
          <w:szCs w:val="28"/>
          <w:lang w:val="kk-KZ" w:eastAsia="ru-RU"/>
        </w:rPr>
        <w:t>Отбасы</w:t>
      </w:r>
      <w:r w:rsidR="006778D1" w:rsidRPr="00A97657">
        <w:rPr>
          <w:rFonts w:ascii="Arial" w:eastAsiaTheme="minorEastAsia" w:hAnsi="Arial" w:cs="Arial"/>
          <w:sz w:val="28"/>
          <w:szCs w:val="28"/>
          <w:lang w:val="kk-KZ" w:eastAsia="ru-RU"/>
        </w:rPr>
        <w:t xml:space="preserve"> банкке ұлттық даму институты мәртебесін</w:t>
      </w:r>
      <w:r w:rsidRPr="00A97657">
        <w:rPr>
          <w:rFonts w:ascii="Arial" w:eastAsiaTheme="minorEastAsia" w:hAnsi="Arial" w:cs="Arial"/>
          <w:sz w:val="28"/>
          <w:szCs w:val="28"/>
          <w:lang w:val="kk-KZ" w:eastAsia="ru-RU"/>
        </w:rPr>
        <w:t>ің</w:t>
      </w:r>
      <w:r w:rsidR="006778D1" w:rsidRPr="00A97657">
        <w:rPr>
          <w:rFonts w:ascii="Arial" w:eastAsiaTheme="minorEastAsia" w:hAnsi="Arial" w:cs="Arial"/>
          <w:sz w:val="28"/>
          <w:szCs w:val="28"/>
          <w:lang w:val="kk-KZ" w:eastAsia="ru-RU"/>
        </w:rPr>
        <w:t xml:space="preserve"> бер</w:t>
      </w:r>
      <w:r w:rsidRPr="00A97657">
        <w:rPr>
          <w:rFonts w:ascii="Arial" w:eastAsiaTheme="minorEastAsia" w:hAnsi="Arial" w:cs="Arial"/>
          <w:sz w:val="28"/>
          <w:szCs w:val="28"/>
          <w:lang w:val="kk-KZ" w:eastAsia="ru-RU"/>
        </w:rPr>
        <w:t>ілуіне байланысты оны екінші деңгейлі</w:t>
      </w:r>
      <w:r w:rsidR="006778D1" w:rsidRPr="00A97657">
        <w:rPr>
          <w:rFonts w:ascii="Arial" w:eastAsiaTheme="minorEastAsia" w:hAnsi="Arial" w:cs="Arial"/>
          <w:sz w:val="28"/>
          <w:szCs w:val="28"/>
          <w:lang w:val="kk-KZ" w:eastAsia="ru-RU"/>
        </w:rPr>
        <w:t xml:space="preserve"> бан</w:t>
      </w:r>
      <w:r w:rsidRPr="00A97657">
        <w:rPr>
          <w:rFonts w:ascii="Arial" w:eastAsiaTheme="minorEastAsia" w:hAnsi="Arial" w:cs="Arial"/>
          <w:sz w:val="28"/>
          <w:szCs w:val="28"/>
          <w:lang w:val="kk-KZ" w:eastAsia="ru-RU"/>
        </w:rPr>
        <w:t>ктер жүйесінен шығару көзделген.</w:t>
      </w:r>
    </w:p>
    <w:p w:rsidR="006778D1" w:rsidRPr="00A97657" w:rsidRDefault="006778D1" w:rsidP="006778D1">
      <w:pPr>
        <w:pBdr>
          <w:bottom w:val="single" w:sz="4" w:space="30" w:color="FFFFFF"/>
        </w:pBdr>
        <w:tabs>
          <w:tab w:val="num" w:pos="960"/>
        </w:tabs>
        <w:spacing w:after="0"/>
        <w:ind w:firstLine="709"/>
        <w:jc w:val="both"/>
        <w:rPr>
          <w:rFonts w:ascii="Arial" w:eastAsiaTheme="minorEastAsia" w:hAnsi="Arial" w:cs="Arial"/>
          <w:sz w:val="28"/>
          <w:szCs w:val="28"/>
          <w:lang w:val="kk-KZ" w:eastAsia="ru-RU"/>
        </w:rPr>
      </w:pPr>
      <w:r w:rsidRPr="00A97657">
        <w:rPr>
          <w:rFonts w:ascii="Arial" w:eastAsiaTheme="minorEastAsia" w:hAnsi="Arial" w:cs="Arial"/>
          <w:sz w:val="28"/>
          <w:szCs w:val="28"/>
          <w:lang w:val="kk-KZ" w:eastAsia="ru-RU"/>
        </w:rPr>
        <w:t>Отбасы банкі Қаржы нарығын реттеу және дамыту агенттігінің қадағалауындағы субъектілер қатарынан шығарылатын болады.</w:t>
      </w:r>
    </w:p>
    <w:p w:rsidR="006778D1" w:rsidRPr="00A97657" w:rsidRDefault="006778D1" w:rsidP="006778D1">
      <w:pPr>
        <w:pBdr>
          <w:bottom w:val="single" w:sz="4" w:space="30" w:color="FFFFFF"/>
        </w:pBdr>
        <w:tabs>
          <w:tab w:val="num" w:pos="960"/>
        </w:tabs>
        <w:spacing w:after="0"/>
        <w:ind w:firstLine="709"/>
        <w:jc w:val="both"/>
        <w:rPr>
          <w:rFonts w:ascii="Arial" w:eastAsiaTheme="minorEastAsia" w:hAnsi="Arial" w:cs="Arial"/>
          <w:sz w:val="28"/>
          <w:szCs w:val="28"/>
          <w:lang w:val="kk-KZ" w:eastAsia="ru-RU"/>
        </w:rPr>
      </w:pPr>
      <w:r w:rsidRPr="00A97657">
        <w:rPr>
          <w:rFonts w:ascii="Arial" w:eastAsiaTheme="minorEastAsia" w:hAnsi="Arial" w:cs="Arial"/>
          <w:sz w:val="28"/>
          <w:szCs w:val="28"/>
          <w:lang w:val="kk-KZ" w:eastAsia="ru-RU"/>
        </w:rPr>
        <w:t xml:space="preserve">Бұл ретте, </w:t>
      </w:r>
      <w:r w:rsidR="007A2650" w:rsidRPr="00A97657">
        <w:rPr>
          <w:rFonts w:ascii="Arial" w:eastAsiaTheme="minorEastAsia" w:hAnsi="Arial" w:cs="Arial"/>
          <w:sz w:val="28"/>
          <w:szCs w:val="28"/>
          <w:lang w:val="kk-KZ" w:eastAsia="ru-RU"/>
        </w:rPr>
        <w:t>Қаржы нарығын реттеу және дамыту агенттігі</w:t>
      </w:r>
      <w:r w:rsidRPr="00A97657">
        <w:rPr>
          <w:rFonts w:ascii="Arial" w:eastAsiaTheme="minorEastAsia" w:hAnsi="Arial" w:cs="Arial"/>
          <w:sz w:val="28"/>
          <w:szCs w:val="28"/>
          <w:lang w:val="kk-KZ" w:eastAsia="ru-RU"/>
        </w:rPr>
        <w:t xml:space="preserve"> және Ұлттық Банк кейбір мәселелер бойынша, оның ішінде қаржылық қызметтерді тұтынушылардың құқықтарын қорғау мәселелері бойынша бақылау мен қадағалауды сақтайды.</w:t>
      </w:r>
    </w:p>
    <w:p w:rsidR="006778D1" w:rsidRPr="00A97657" w:rsidRDefault="007A2650" w:rsidP="006778D1">
      <w:pPr>
        <w:pBdr>
          <w:bottom w:val="single" w:sz="4" w:space="30" w:color="FFFFFF"/>
        </w:pBdr>
        <w:tabs>
          <w:tab w:val="num" w:pos="960"/>
        </w:tabs>
        <w:spacing w:after="0"/>
        <w:ind w:firstLine="709"/>
        <w:jc w:val="both"/>
        <w:rPr>
          <w:rFonts w:ascii="Arial" w:eastAsiaTheme="minorEastAsia" w:hAnsi="Arial" w:cs="Arial"/>
          <w:sz w:val="28"/>
          <w:szCs w:val="28"/>
          <w:lang w:val="kk-KZ" w:eastAsia="ru-RU"/>
        </w:rPr>
      </w:pPr>
      <w:r w:rsidRPr="00A97657">
        <w:rPr>
          <w:rFonts w:ascii="Arial" w:eastAsiaTheme="minorEastAsia" w:hAnsi="Arial" w:cs="Arial"/>
          <w:sz w:val="28"/>
          <w:szCs w:val="28"/>
          <w:lang w:val="kk-KZ" w:eastAsia="ru-RU"/>
        </w:rPr>
        <w:t>Сонымен бірге, Отбасы банк</w:t>
      </w:r>
      <w:r w:rsidR="006778D1" w:rsidRPr="00A97657">
        <w:rPr>
          <w:rFonts w:ascii="Arial" w:eastAsiaTheme="minorEastAsia" w:hAnsi="Arial" w:cs="Arial"/>
          <w:sz w:val="28"/>
          <w:szCs w:val="28"/>
          <w:lang w:val="kk-KZ" w:eastAsia="ru-RU"/>
        </w:rPr>
        <w:t xml:space="preserve"> Қазақстан Республикасының заңнамасында айқындалған шеңберде банктік және басқа да операцияларды </w:t>
      </w:r>
      <w:r w:rsidR="00CE7EC8" w:rsidRPr="00A97657">
        <w:rPr>
          <w:rFonts w:ascii="Arial" w:eastAsiaTheme="minorEastAsia" w:hAnsi="Arial" w:cs="Arial"/>
          <w:sz w:val="28"/>
          <w:szCs w:val="28"/>
          <w:lang w:val="kk-KZ" w:eastAsia="ru-RU"/>
        </w:rPr>
        <w:t>Қаржы нарығын реттеу және дамыту агенттігінің</w:t>
      </w:r>
      <w:r w:rsidR="006778D1" w:rsidRPr="00A97657">
        <w:rPr>
          <w:rFonts w:ascii="Arial" w:eastAsiaTheme="minorEastAsia" w:hAnsi="Arial" w:cs="Arial"/>
          <w:sz w:val="28"/>
          <w:szCs w:val="28"/>
          <w:lang w:val="kk-KZ" w:eastAsia="ru-RU"/>
        </w:rPr>
        <w:t xml:space="preserve"> лицензиясынсыз жүзеге асыратын болады.</w:t>
      </w:r>
    </w:p>
    <w:p w:rsidR="006778D1" w:rsidRPr="00A97657" w:rsidRDefault="00CE7EC8" w:rsidP="006778D1">
      <w:pPr>
        <w:pBdr>
          <w:bottom w:val="single" w:sz="4" w:space="30" w:color="FFFFFF"/>
        </w:pBdr>
        <w:tabs>
          <w:tab w:val="num" w:pos="960"/>
        </w:tabs>
        <w:spacing w:after="0"/>
        <w:ind w:firstLine="709"/>
        <w:jc w:val="both"/>
        <w:rPr>
          <w:rFonts w:ascii="Arial" w:eastAsiaTheme="minorEastAsia" w:hAnsi="Arial" w:cs="Arial"/>
          <w:sz w:val="28"/>
          <w:szCs w:val="28"/>
          <w:lang w:val="kk-KZ" w:eastAsia="ru-RU"/>
        </w:rPr>
      </w:pPr>
      <w:r w:rsidRPr="00A97657">
        <w:rPr>
          <w:rFonts w:ascii="Arial" w:eastAsiaTheme="minorEastAsia" w:hAnsi="Arial" w:cs="Arial"/>
          <w:sz w:val="28"/>
          <w:szCs w:val="28"/>
          <w:lang w:val="kk-KZ" w:eastAsia="ru-RU"/>
        </w:rPr>
        <w:t>Бұл ретте уәкілетті органның е</w:t>
      </w:r>
      <w:r w:rsidR="006778D1" w:rsidRPr="00A97657">
        <w:rPr>
          <w:rFonts w:ascii="Arial" w:eastAsiaTheme="minorEastAsia" w:hAnsi="Arial" w:cs="Arial"/>
          <w:sz w:val="28"/>
          <w:szCs w:val="28"/>
          <w:lang w:val="kk-KZ" w:eastAsia="ru-RU"/>
        </w:rPr>
        <w:t>кінші деңгейдегі банкті банк операцияларын жүргізуге арналған лицензиядан айыру туралы шешімі кепілдік берілген өтемді төлеу үшін негіз болып табылатынын ескере от</w:t>
      </w:r>
      <w:r w:rsidRPr="00A97657">
        <w:rPr>
          <w:rFonts w:ascii="Arial" w:eastAsiaTheme="minorEastAsia" w:hAnsi="Arial" w:cs="Arial"/>
          <w:sz w:val="28"/>
          <w:szCs w:val="28"/>
          <w:lang w:val="kk-KZ" w:eastAsia="ru-RU"/>
        </w:rPr>
        <w:t>ырып, Отбасы б</w:t>
      </w:r>
      <w:r w:rsidR="006778D1" w:rsidRPr="00A97657">
        <w:rPr>
          <w:rFonts w:ascii="Arial" w:eastAsiaTheme="minorEastAsia" w:hAnsi="Arial" w:cs="Arial"/>
          <w:sz w:val="28"/>
          <w:szCs w:val="28"/>
          <w:lang w:val="kk-KZ" w:eastAsia="ru-RU"/>
        </w:rPr>
        <w:t>анкінің депозиттерге міндетті кепілдік беру жүйесіне қатысуы мүмкін емес.</w:t>
      </w:r>
    </w:p>
    <w:p w:rsidR="00CF3478" w:rsidRPr="00A97657" w:rsidRDefault="006778D1" w:rsidP="006778D1">
      <w:pPr>
        <w:pBdr>
          <w:bottom w:val="single" w:sz="4" w:space="30" w:color="FFFFFF"/>
        </w:pBdr>
        <w:tabs>
          <w:tab w:val="num" w:pos="960"/>
        </w:tabs>
        <w:spacing w:after="0"/>
        <w:ind w:firstLine="709"/>
        <w:jc w:val="both"/>
        <w:rPr>
          <w:rFonts w:ascii="Arial" w:eastAsiaTheme="minorEastAsia" w:hAnsi="Arial" w:cs="Arial"/>
          <w:sz w:val="28"/>
          <w:szCs w:val="28"/>
          <w:lang w:val="kk-KZ" w:eastAsia="ru-RU"/>
        </w:rPr>
      </w:pPr>
      <w:r w:rsidRPr="00A97657">
        <w:rPr>
          <w:rFonts w:ascii="Arial" w:eastAsiaTheme="minorEastAsia" w:hAnsi="Arial" w:cs="Arial"/>
          <w:sz w:val="28"/>
          <w:szCs w:val="28"/>
          <w:lang w:val="kk-KZ" w:eastAsia="ru-RU"/>
        </w:rPr>
        <w:t>Осыған байланысты, Отбасы банкте орналастырылған тұрғын үй құрылысы жинақ ақшасына салымдардың сақталуына ҚР Үкіметі айқындайтын мө</w:t>
      </w:r>
      <w:r w:rsidR="00E70D12" w:rsidRPr="00A97657">
        <w:rPr>
          <w:rFonts w:ascii="Arial" w:eastAsiaTheme="minorEastAsia" w:hAnsi="Arial" w:cs="Arial"/>
          <w:sz w:val="28"/>
          <w:szCs w:val="28"/>
          <w:lang w:val="kk-KZ" w:eastAsia="ru-RU"/>
        </w:rPr>
        <w:t>лшерде және тәртіппен мемлекеттік</w:t>
      </w:r>
      <w:r w:rsidRPr="00A97657">
        <w:rPr>
          <w:rFonts w:ascii="Arial" w:eastAsiaTheme="minorEastAsia" w:hAnsi="Arial" w:cs="Arial"/>
          <w:sz w:val="28"/>
          <w:szCs w:val="28"/>
          <w:lang w:val="kk-KZ" w:eastAsia="ru-RU"/>
        </w:rPr>
        <w:t xml:space="preserve"> кепі</w:t>
      </w:r>
      <w:r w:rsidR="00E70D12" w:rsidRPr="00A97657">
        <w:rPr>
          <w:rFonts w:ascii="Arial" w:eastAsiaTheme="minorEastAsia" w:hAnsi="Arial" w:cs="Arial"/>
          <w:sz w:val="28"/>
          <w:szCs w:val="28"/>
          <w:lang w:val="kk-KZ" w:eastAsia="ru-RU"/>
        </w:rPr>
        <w:t>лдік беру ұсынылады («</w:t>
      </w:r>
      <w:r w:rsidRPr="00A97657">
        <w:rPr>
          <w:rFonts w:ascii="Arial" w:eastAsiaTheme="minorEastAsia" w:hAnsi="Arial" w:cs="Arial"/>
          <w:sz w:val="28"/>
          <w:szCs w:val="28"/>
          <w:lang w:val="kk-KZ" w:eastAsia="ru-RU"/>
        </w:rPr>
        <w:t xml:space="preserve">Қазақстанның </w:t>
      </w:r>
      <w:r w:rsidR="00E70D12" w:rsidRPr="00A97657">
        <w:rPr>
          <w:rFonts w:ascii="Arial" w:eastAsiaTheme="minorEastAsia" w:hAnsi="Arial" w:cs="Arial"/>
          <w:sz w:val="28"/>
          <w:szCs w:val="28"/>
          <w:lang w:val="kk-KZ" w:eastAsia="ru-RU"/>
        </w:rPr>
        <w:t xml:space="preserve">депозиттерге кепілдік беру қоры» </w:t>
      </w:r>
      <w:r w:rsidRPr="00A97657">
        <w:rPr>
          <w:rFonts w:ascii="Arial" w:eastAsiaTheme="minorEastAsia" w:hAnsi="Arial" w:cs="Arial"/>
          <w:sz w:val="28"/>
          <w:szCs w:val="28"/>
          <w:lang w:val="kk-KZ" w:eastAsia="ru-RU"/>
        </w:rPr>
        <w:t>АҚ-ға ұқсас).</w:t>
      </w:r>
    </w:p>
    <w:p w:rsidR="006778D1" w:rsidRPr="00A97657" w:rsidRDefault="006778D1" w:rsidP="006778D1">
      <w:pPr>
        <w:pBdr>
          <w:bottom w:val="single" w:sz="4" w:space="30" w:color="FFFFFF"/>
        </w:pBdr>
        <w:tabs>
          <w:tab w:val="num" w:pos="960"/>
        </w:tabs>
        <w:spacing w:after="0"/>
        <w:ind w:firstLine="709"/>
        <w:jc w:val="both"/>
        <w:rPr>
          <w:rFonts w:ascii="Arial" w:eastAsiaTheme="minorEastAsia" w:hAnsi="Arial" w:cs="Arial"/>
          <w:sz w:val="28"/>
          <w:szCs w:val="28"/>
          <w:lang w:val="kk-KZ" w:eastAsia="ru-RU"/>
        </w:rPr>
      </w:pPr>
    </w:p>
    <w:p w:rsidR="006778D1" w:rsidRPr="00A97657" w:rsidRDefault="006778D1" w:rsidP="006778D1">
      <w:pPr>
        <w:pBdr>
          <w:bottom w:val="single" w:sz="4" w:space="30" w:color="FFFFFF"/>
        </w:pBdr>
        <w:tabs>
          <w:tab w:val="num" w:pos="960"/>
        </w:tabs>
        <w:spacing w:after="0"/>
        <w:ind w:firstLine="709"/>
        <w:jc w:val="both"/>
        <w:rPr>
          <w:rFonts w:ascii="Arial" w:hAnsi="Arial" w:cs="Arial"/>
          <w:b/>
          <w:sz w:val="28"/>
          <w:szCs w:val="28"/>
          <w:lang w:val="kk-KZ"/>
        </w:rPr>
      </w:pPr>
      <w:r w:rsidRPr="00A97657">
        <w:rPr>
          <w:rFonts w:ascii="Arial" w:hAnsi="Arial" w:cs="Arial"/>
          <w:b/>
          <w:sz w:val="28"/>
          <w:szCs w:val="28"/>
          <w:lang w:val="kk-KZ"/>
        </w:rPr>
        <w:t>2) жеке тұрғын үй қорынан жалға алынған тұрғын үйді жалдау ақысының бір бөл</w:t>
      </w:r>
      <w:r w:rsidR="00B333F4" w:rsidRPr="00A97657">
        <w:rPr>
          <w:rFonts w:ascii="Arial" w:hAnsi="Arial" w:cs="Arial"/>
          <w:b/>
          <w:sz w:val="28"/>
          <w:szCs w:val="28"/>
          <w:lang w:val="kk-KZ"/>
        </w:rPr>
        <w:t>ігін субсидиялау тетігін енгізу</w:t>
      </w:r>
    </w:p>
    <w:p w:rsidR="006778D1" w:rsidRPr="00A97657" w:rsidRDefault="006778D1" w:rsidP="006778D1">
      <w:pPr>
        <w:pBdr>
          <w:bottom w:val="single" w:sz="4" w:space="30" w:color="FFFFFF"/>
        </w:pBdr>
        <w:tabs>
          <w:tab w:val="num" w:pos="960"/>
        </w:tabs>
        <w:spacing w:after="0"/>
        <w:ind w:firstLine="709"/>
        <w:jc w:val="both"/>
        <w:rPr>
          <w:rFonts w:ascii="Arial" w:hAnsi="Arial" w:cs="Arial"/>
          <w:sz w:val="28"/>
          <w:szCs w:val="28"/>
          <w:lang w:val="kk-KZ"/>
        </w:rPr>
      </w:pPr>
      <w:r w:rsidRPr="00A97657">
        <w:rPr>
          <w:rFonts w:ascii="Arial" w:hAnsi="Arial" w:cs="Arial"/>
          <w:sz w:val="28"/>
          <w:szCs w:val="28"/>
          <w:lang w:val="kk-KZ"/>
        </w:rPr>
        <w:t xml:space="preserve">Халықтың әлеуметтік </w:t>
      </w:r>
      <w:r w:rsidR="00B333F4" w:rsidRPr="00A97657">
        <w:rPr>
          <w:rFonts w:ascii="Arial" w:hAnsi="Arial" w:cs="Arial"/>
          <w:sz w:val="28"/>
          <w:szCs w:val="28"/>
          <w:lang w:val="kk-KZ"/>
        </w:rPr>
        <w:t xml:space="preserve">жағынан әлсіз </w:t>
      </w:r>
      <w:r w:rsidRPr="00A97657">
        <w:rPr>
          <w:rFonts w:ascii="Arial" w:hAnsi="Arial" w:cs="Arial"/>
          <w:sz w:val="28"/>
          <w:szCs w:val="28"/>
          <w:lang w:val="kk-KZ"/>
        </w:rPr>
        <w:t xml:space="preserve">топтарының жекелеген санаттарын тұрғын үймен қамтамасыз ету мәселесін жедел шешу </w:t>
      </w:r>
      <w:r w:rsidR="00B333F4" w:rsidRPr="00A97657">
        <w:rPr>
          <w:rFonts w:ascii="Arial" w:hAnsi="Arial" w:cs="Arial"/>
          <w:sz w:val="28"/>
          <w:szCs w:val="28"/>
          <w:lang w:val="kk-KZ"/>
        </w:rPr>
        <w:lastRenderedPageBreak/>
        <w:t>мақсатында Министрлік жеке тұрғын үй қорынан тұрғын үйді</w:t>
      </w:r>
      <w:r w:rsidRPr="00A97657">
        <w:rPr>
          <w:rFonts w:ascii="Arial" w:hAnsi="Arial" w:cs="Arial"/>
          <w:sz w:val="28"/>
          <w:szCs w:val="28"/>
          <w:lang w:val="kk-KZ"/>
        </w:rPr>
        <w:t xml:space="preserve"> жалдау ақысын субсидиялау тетігін пысықтауда.</w:t>
      </w:r>
    </w:p>
    <w:p w:rsidR="006778D1" w:rsidRPr="00A97657" w:rsidRDefault="006778D1" w:rsidP="006778D1">
      <w:pPr>
        <w:pBdr>
          <w:bottom w:val="single" w:sz="4" w:space="30" w:color="FFFFFF"/>
        </w:pBdr>
        <w:tabs>
          <w:tab w:val="num" w:pos="960"/>
        </w:tabs>
        <w:spacing w:after="0"/>
        <w:ind w:firstLine="709"/>
        <w:jc w:val="both"/>
        <w:rPr>
          <w:rFonts w:ascii="Arial" w:hAnsi="Arial" w:cs="Arial"/>
          <w:sz w:val="28"/>
          <w:szCs w:val="28"/>
          <w:lang w:val="kk-KZ"/>
        </w:rPr>
      </w:pPr>
      <w:r w:rsidRPr="00A97657">
        <w:rPr>
          <w:rFonts w:ascii="Arial" w:hAnsi="Arial" w:cs="Arial"/>
          <w:sz w:val="28"/>
          <w:szCs w:val="28"/>
          <w:lang w:val="kk-KZ"/>
        </w:rPr>
        <w:t xml:space="preserve">Осы тетік арқылы </w:t>
      </w:r>
      <w:r w:rsidR="00B333F4" w:rsidRPr="00A97657">
        <w:rPr>
          <w:rFonts w:ascii="Arial" w:hAnsi="Arial" w:cs="Arial"/>
          <w:sz w:val="28"/>
          <w:szCs w:val="28"/>
          <w:lang w:val="kk-KZ"/>
        </w:rPr>
        <w:t xml:space="preserve">отбасы мүшесіне шаққанда 1 ең төменгі күнкөріс деңгейінен (36 018 теңге) төмен табысы бар </w:t>
      </w:r>
      <w:r w:rsidRPr="00A97657">
        <w:rPr>
          <w:rFonts w:ascii="Arial" w:hAnsi="Arial" w:cs="Arial"/>
          <w:sz w:val="28"/>
          <w:szCs w:val="28"/>
          <w:lang w:val="kk-KZ"/>
        </w:rPr>
        <w:t xml:space="preserve">көпбалалы отбасылар, 1 және 2 топтағы мүгедектер, жетім балалар, </w:t>
      </w:r>
      <w:r w:rsidR="00FE21B3" w:rsidRPr="00A97657">
        <w:rPr>
          <w:rFonts w:ascii="Arial" w:hAnsi="Arial" w:cs="Arial"/>
          <w:sz w:val="28"/>
          <w:szCs w:val="28"/>
          <w:lang w:val="kk-KZ"/>
        </w:rPr>
        <w:t xml:space="preserve">мүгедек балалары бар отбасылар </w:t>
      </w:r>
      <w:r w:rsidRPr="00A97657">
        <w:rPr>
          <w:rFonts w:ascii="Arial" w:hAnsi="Arial" w:cs="Arial"/>
          <w:sz w:val="28"/>
          <w:szCs w:val="28"/>
          <w:lang w:val="kk-KZ"/>
        </w:rPr>
        <w:t>тұрғын үймен қамтамасыз етіледі.</w:t>
      </w:r>
    </w:p>
    <w:p w:rsidR="006778D1" w:rsidRPr="00A97657" w:rsidRDefault="006778D1" w:rsidP="006778D1">
      <w:pPr>
        <w:pBdr>
          <w:bottom w:val="single" w:sz="4" w:space="30" w:color="FFFFFF"/>
        </w:pBdr>
        <w:tabs>
          <w:tab w:val="num" w:pos="960"/>
        </w:tabs>
        <w:spacing w:after="0"/>
        <w:ind w:firstLine="709"/>
        <w:jc w:val="both"/>
        <w:rPr>
          <w:rFonts w:ascii="Arial" w:hAnsi="Arial" w:cs="Arial"/>
          <w:sz w:val="28"/>
          <w:szCs w:val="28"/>
          <w:lang w:val="kk-KZ"/>
        </w:rPr>
      </w:pPr>
      <w:r w:rsidRPr="00A97657">
        <w:rPr>
          <w:rFonts w:ascii="Arial" w:hAnsi="Arial" w:cs="Arial"/>
          <w:sz w:val="28"/>
          <w:szCs w:val="28"/>
          <w:lang w:val="kk-KZ"/>
        </w:rPr>
        <w:t>Бұ</w:t>
      </w:r>
      <w:r w:rsidR="00FE21B3" w:rsidRPr="00A97657">
        <w:rPr>
          <w:rFonts w:ascii="Arial" w:hAnsi="Arial" w:cs="Arial"/>
          <w:sz w:val="28"/>
          <w:szCs w:val="28"/>
          <w:lang w:val="kk-KZ"/>
        </w:rPr>
        <w:t>л қысқа мерзімде 70 мыңға жуық к</w:t>
      </w:r>
      <w:r w:rsidRPr="00A97657">
        <w:rPr>
          <w:rFonts w:ascii="Arial" w:hAnsi="Arial" w:cs="Arial"/>
          <w:sz w:val="28"/>
          <w:szCs w:val="28"/>
          <w:lang w:val="kk-KZ"/>
        </w:rPr>
        <w:t>езекте тұрғандардың тұрғын үй жағдайын жақсартуға мүмкіндік береді.</w:t>
      </w:r>
    </w:p>
    <w:p w:rsidR="006778D1" w:rsidRPr="00A97657" w:rsidRDefault="006778D1" w:rsidP="006778D1">
      <w:pPr>
        <w:pBdr>
          <w:bottom w:val="single" w:sz="4" w:space="30" w:color="FFFFFF"/>
        </w:pBdr>
        <w:tabs>
          <w:tab w:val="num" w:pos="960"/>
        </w:tabs>
        <w:spacing w:after="0"/>
        <w:ind w:firstLine="709"/>
        <w:jc w:val="both"/>
        <w:rPr>
          <w:rFonts w:ascii="Arial" w:hAnsi="Arial" w:cs="Arial"/>
          <w:sz w:val="28"/>
          <w:szCs w:val="28"/>
          <w:lang w:val="kk-KZ"/>
        </w:rPr>
      </w:pPr>
      <w:r w:rsidRPr="00A97657">
        <w:rPr>
          <w:rFonts w:ascii="Arial" w:hAnsi="Arial" w:cs="Arial"/>
          <w:sz w:val="28"/>
          <w:szCs w:val="28"/>
          <w:lang w:val="kk-KZ"/>
        </w:rPr>
        <w:t>Бүгінгі күні қайталама нарықта жалға алынған тұрғын үй үшін төлемдерді тағайындау қағидалары бекітілді. Бұл механизм ағымдағы жылдың 1 мамырынан бастап іске қосылады.</w:t>
      </w:r>
    </w:p>
    <w:p w:rsidR="006778D1" w:rsidRPr="00A97657" w:rsidRDefault="006778D1" w:rsidP="006778D1">
      <w:pPr>
        <w:pBdr>
          <w:bottom w:val="single" w:sz="4" w:space="30" w:color="FFFFFF"/>
        </w:pBdr>
        <w:tabs>
          <w:tab w:val="num" w:pos="960"/>
        </w:tabs>
        <w:spacing w:after="0"/>
        <w:ind w:firstLine="709"/>
        <w:jc w:val="both"/>
        <w:rPr>
          <w:rFonts w:ascii="Arial" w:hAnsi="Arial" w:cs="Arial"/>
          <w:sz w:val="28"/>
          <w:szCs w:val="28"/>
          <w:lang w:val="kk-KZ"/>
        </w:rPr>
      </w:pPr>
      <w:r w:rsidRPr="00A97657">
        <w:rPr>
          <w:rFonts w:ascii="Arial" w:hAnsi="Arial" w:cs="Arial"/>
          <w:sz w:val="28"/>
          <w:szCs w:val="28"/>
          <w:lang w:val="kk-KZ"/>
        </w:rPr>
        <w:t>Жалға алушылардың жалдау төлемдері мен субсидияларын есепке алу үшін шоттары үшінші тұлғалардың өндіріп алуларынан, тыйым салуларынан және өзге де шектеулерінен қорғалатынын атап өткен жөн.</w:t>
      </w:r>
    </w:p>
    <w:p w:rsidR="006778D1" w:rsidRPr="00A97657" w:rsidRDefault="006778D1" w:rsidP="006778D1">
      <w:pPr>
        <w:pBdr>
          <w:bottom w:val="single" w:sz="4" w:space="30" w:color="FFFFFF"/>
        </w:pBdr>
        <w:tabs>
          <w:tab w:val="num" w:pos="960"/>
        </w:tabs>
        <w:spacing w:after="0"/>
        <w:ind w:firstLine="709"/>
        <w:jc w:val="both"/>
        <w:rPr>
          <w:rFonts w:ascii="Arial" w:hAnsi="Arial" w:cs="Arial"/>
          <w:b/>
          <w:sz w:val="28"/>
          <w:szCs w:val="28"/>
          <w:lang w:val="kk-KZ"/>
        </w:rPr>
      </w:pPr>
    </w:p>
    <w:p w:rsidR="006778D1" w:rsidRPr="00A97657" w:rsidRDefault="006778D1" w:rsidP="006778D1">
      <w:pPr>
        <w:pBdr>
          <w:bottom w:val="single" w:sz="4" w:space="30" w:color="FFFFFF"/>
        </w:pBdr>
        <w:tabs>
          <w:tab w:val="num" w:pos="960"/>
        </w:tabs>
        <w:spacing w:after="0"/>
        <w:ind w:firstLine="709"/>
        <w:jc w:val="both"/>
        <w:rPr>
          <w:rFonts w:ascii="Arial" w:hAnsi="Arial" w:cs="Arial"/>
          <w:b/>
          <w:sz w:val="28"/>
          <w:szCs w:val="28"/>
          <w:lang w:val="kk-KZ"/>
        </w:rPr>
      </w:pPr>
      <w:r w:rsidRPr="00A97657">
        <w:rPr>
          <w:rFonts w:ascii="Arial" w:eastAsiaTheme="minorEastAsia" w:hAnsi="Arial" w:cs="Arial"/>
          <w:b/>
          <w:sz w:val="28"/>
          <w:szCs w:val="28"/>
          <w:lang w:val="kk-KZ" w:eastAsia="ru-RU"/>
        </w:rPr>
        <w:t>3) тұрғын үй құрылысын ынталандыру бойынша жаңа нарықтық тетіктерді енгізу.</w:t>
      </w:r>
    </w:p>
    <w:p w:rsidR="006778D1" w:rsidRPr="00A97657" w:rsidRDefault="004167F6" w:rsidP="006778D1">
      <w:pPr>
        <w:pBdr>
          <w:bottom w:val="single" w:sz="4" w:space="30" w:color="FFFFFF"/>
        </w:pBdr>
        <w:tabs>
          <w:tab w:val="num" w:pos="960"/>
        </w:tabs>
        <w:spacing w:after="0"/>
        <w:ind w:firstLine="709"/>
        <w:jc w:val="both"/>
        <w:rPr>
          <w:rFonts w:ascii="Arial" w:hAnsi="Arial" w:cs="Arial"/>
          <w:sz w:val="28"/>
          <w:szCs w:val="28"/>
          <w:lang w:val="kk-KZ"/>
        </w:rPr>
      </w:pPr>
      <w:r>
        <w:rPr>
          <w:rFonts w:ascii="Arial" w:eastAsiaTheme="minorEastAsia" w:hAnsi="Arial" w:cs="Arial"/>
          <w:sz w:val="28"/>
          <w:szCs w:val="28"/>
          <w:lang w:val="kk-KZ" w:eastAsia="ru-RU"/>
        </w:rPr>
        <w:t>Сондай-ақ, З</w:t>
      </w:r>
      <w:r w:rsidR="006778D1" w:rsidRPr="00A97657">
        <w:rPr>
          <w:rFonts w:ascii="Arial" w:eastAsiaTheme="minorEastAsia" w:hAnsi="Arial" w:cs="Arial"/>
          <w:sz w:val="28"/>
          <w:szCs w:val="28"/>
          <w:lang w:val="kk-KZ" w:eastAsia="ru-RU"/>
        </w:rPr>
        <w:t>аң жобасы аясында тұрғын үй құрылысын ынталандыру бойынша қосымша шаралар қарастырылған.</w:t>
      </w:r>
    </w:p>
    <w:p w:rsidR="006778D1" w:rsidRPr="00A97657" w:rsidRDefault="006778D1" w:rsidP="006778D1">
      <w:pPr>
        <w:pBdr>
          <w:bottom w:val="single" w:sz="4" w:space="30" w:color="FFFFFF"/>
        </w:pBdr>
        <w:tabs>
          <w:tab w:val="num" w:pos="960"/>
        </w:tabs>
        <w:spacing w:after="0"/>
        <w:ind w:firstLine="709"/>
        <w:jc w:val="both"/>
        <w:rPr>
          <w:rFonts w:ascii="Arial" w:hAnsi="Arial" w:cs="Arial"/>
          <w:sz w:val="28"/>
          <w:szCs w:val="28"/>
          <w:lang w:val="kk-KZ"/>
        </w:rPr>
      </w:pPr>
      <w:r w:rsidRPr="00A97657">
        <w:rPr>
          <w:rFonts w:ascii="Arial" w:eastAsiaTheme="minorEastAsia" w:hAnsi="Arial" w:cs="Arial"/>
          <w:sz w:val="28"/>
          <w:szCs w:val="28"/>
          <w:lang w:val="kk-KZ" w:eastAsia="ru-RU"/>
        </w:rPr>
        <w:t>Мәселен, мұқтаж азаматтарды әлеуметтік тұрғын үймен жедел қамтамасыз ету мақсатында тұрғын үй құрылысын ғана емес, дайын тұрғын үй сатып ал</w:t>
      </w:r>
      <w:r w:rsidR="00536C4B" w:rsidRPr="00A97657">
        <w:rPr>
          <w:rFonts w:ascii="Arial" w:eastAsiaTheme="minorEastAsia" w:hAnsi="Arial" w:cs="Arial"/>
          <w:sz w:val="28"/>
          <w:szCs w:val="28"/>
          <w:lang w:val="kk-KZ" w:eastAsia="ru-RU"/>
        </w:rPr>
        <w:t>уды да қаржыландыру үшін ЖАО-ды</w:t>
      </w:r>
      <w:r w:rsidR="004167F6">
        <w:rPr>
          <w:rFonts w:ascii="Arial" w:eastAsiaTheme="minorEastAsia" w:hAnsi="Arial" w:cs="Arial"/>
          <w:sz w:val="28"/>
          <w:szCs w:val="28"/>
          <w:lang w:val="kk-KZ" w:eastAsia="ru-RU"/>
        </w:rPr>
        <w:t>ң</w:t>
      </w:r>
      <w:r w:rsidR="00536C4B" w:rsidRPr="00A97657">
        <w:rPr>
          <w:rFonts w:ascii="Arial" w:eastAsiaTheme="minorEastAsia" w:hAnsi="Arial" w:cs="Arial"/>
          <w:sz w:val="28"/>
          <w:szCs w:val="28"/>
          <w:lang w:val="kk-KZ" w:eastAsia="ru-RU"/>
        </w:rPr>
        <w:t xml:space="preserve"> қарыз алуын</w:t>
      </w:r>
      <w:r w:rsidRPr="00A97657">
        <w:rPr>
          <w:rFonts w:ascii="Arial" w:eastAsiaTheme="minorEastAsia" w:hAnsi="Arial" w:cs="Arial"/>
          <w:sz w:val="28"/>
          <w:szCs w:val="28"/>
          <w:lang w:val="kk-KZ" w:eastAsia="ru-RU"/>
        </w:rPr>
        <w:t xml:space="preserve"> көздейтін Қазақстан Республикасының Бюджет кодексіне түзету ұсынылады.</w:t>
      </w:r>
    </w:p>
    <w:p w:rsidR="006778D1" w:rsidRPr="00A97657" w:rsidRDefault="006778D1" w:rsidP="006778D1">
      <w:pPr>
        <w:pBdr>
          <w:bottom w:val="single" w:sz="4" w:space="30" w:color="FFFFFF"/>
        </w:pBdr>
        <w:tabs>
          <w:tab w:val="num" w:pos="960"/>
        </w:tabs>
        <w:spacing w:after="0"/>
        <w:ind w:firstLine="709"/>
        <w:jc w:val="both"/>
        <w:rPr>
          <w:rFonts w:ascii="Arial" w:hAnsi="Arial" w:cs="Arial"/>
          <w:sz w:val="28"/>
          <w:szCs w:val="28"/>
          <w:lang w:val="kk-KZ"/>
        </w:rPr>
      </w:pPr>
      <w:r w:rsidRPr="00A97657">
        <w:rPr>
          <w:rFonts w:ascii="Arial" w:eastAsiaTheme="minorEastAsia" w:hAnsi="Arial" w:cs="Arial"/>
          <w:sz w:val="28"/>
          <w:szCs w:val="28"/>
          <w:lang w:val="kk-KZ" w:eastAsia="ru-RU"/>
        </w:rPr>
        <w:t>Сондай-ақ, қолжетімді және сапалы тұрғын үй құрылысын жандандыру үшін оффтейк-келісімшарттар тетігін енгізу ұсынылады.</w:t>
      </w:r>
    </w:p>
    <w:p w:rsidR="006778D1" w:rsidRPr="00A97657" w:rsidRDefault="006778D1" w:rsidP="006778D1">
      <w:pPr>
        <w:pBdr>
          <w:bottom w:val="single" w:sz="4" w:space="30" w:color="FFFFFF"/>
        </w:pBdr>
        <w:tabs>
          <w:tab w:val="num" w:pos="960"/>
        </w:tabs>
        <w:spacing w:after="0"/>
        <w:ind w:firstLine="709"/>
        <w:jc w:val="both"/>
        <w:rPr>
          <w:rFonts w:ascii="Arial" w:eastAsiaTheme="minorEastAsia" w:hAnsi="Arial" w:cs="Arial"/>
          <w:sz w:val="28"/>
          <w:szCs w:val="28"/>
          <w:lang w:val="kk-KZ" w:eastAsia="ru-RU"/>
        </w:rPr>
      </w:pPr>
      <w:r w:rsidRPr="00A97657">
        <w:rPr>
          <w:rFonts w:ascii="Arial" w:eastAsiaTheme="minorEastAsia" w:hAnsi="Arial" w:cs="Arial"/>
          <w:sz w:val="28"/>
          <w:szCs w:val="28"/>
          <w:lang w:val="kk-KZ" w:eastAsia="ru-RU"/>
        </w:rPr>
        <w:t>Оффтейк-келісімшарттар</w:t>
      </w:r>
      <w:r w:rsidR="00536C4B" w:rsidRPr="00A97657">
        <w:rPr>
          <w:rFonts w:ascii="Arial" w:eastAsiaTheme="minorEastAsia" w:hAnsi="Arial" w:cs="Arial"/>
          <w:sz w:val="28"/>
          <w:szCs w:val="28"/>
          <w:lang w:val="kk-KZ" w:eastAsia="ru-RU"/>
        </w:rPr>
        <w:t xml:space="preserve"> жасасу бір конкурс шеңберінде «толық аяқталған» объектілерді </w:t>
      </w:r>
      <w:r w:rsidR="005B795D" w:rsidRPr="00A97657">
        <w:rPr>
          <w:rFonts w:ascii="Arial" w:eastAsiaTheme="minorEastAsia" w:hAnsi="Arial" w:cs="Arial"/>
          <w:sz w:val="28"/>
          <w:szCs w:val="28"/>
          <w:lang w:val="kk-KZ" w:eastAsia="ru-RU"/>
        </w:rPr>
        <w:t>(«бір шарт – бір жеткізуші»)</w:t>
      </w:r>
      <w:r w:rsidR="004167F6">
        <w:rPr>
          <w:rFonts w:ascii="Arial" w:eastAsiaTheme="minorEastAsia" w:hAnsi="Arial" w:cs="Arial"/>
          <w:sz w:val="28"/>
          <w:szCs w:val="28"/>
          <w:lang w:val="kk-KZ" w:eastAsia="ru-RU"/>
        </w:rPr>
        <w:t xml:space="preserve"> қағидаты бойынша </w:t>
      </w:r>
      <w:r w:rsidR="00536C4B" w:rsidRPr="00A97657">
        <w:rPr>
          <w:rFonts w:ascii="Arial" w:eastAsiaTheme="minorEastAsia" w:hAnsi="Arial" w:cs="Arial"/>
          <w:sz w:val="28"/>
          <w:szCs w:val="28"/>
          <w:lang w:val="kk-KZ" w:eastAsia="ru-RU"/>
        </w:rPr>
        <w:t xml:space="preserve">салуға </w:t>
      </w:r>
      <w:r w:rsidR="005B795D" w:rsidRPr="00A97657">
        <w:rPr>
          <w:rFonts w:ascii="Arial" w:eastAsiaTheme="minorEastAsia" w:hAnsi="Arial" w:cs="Arial"/>
          <w:sz w:val="28"/>
          <w:szCs w:val="28"/>
          <w:lang w:val="kk-KZ" w:eastAsia="ru-RU"/>
        </w:rPr>
        <w:t>м</w:t>
      </w:r>
      <w:r w:rsidRPr="00A97657">
        <w:rPr>
          <w:rFonts w:ascii="Arial" w:eastAsiaTheme="minorEastAsia" w:hAnsi="Arial" w:cs="Arial"/>
          <w:sz w:val="28"/>
          <w:szCs w:val="28"/>
          <w:lang w:val="kk-KZ" w:eastAsia="ru-RU"/>
        </w:rPr>
        <w:t xml:space="preserve">емлекеттік сатып алуды жүргізу </w:t>
      </w:r>
      <w:r w:rsidR="004167F6">
        <w:rPr>
          <w:rFonts w:ascii="Arial" w:eastAsiaTheme="minorEastAsia" w:hAnsi="Arial" w:cs="Arial"/>
          <w:sz w:val="28"/>
          <w:szCs w:val="28"/>
          <w:lang w:val="kk-KZ" w:eastAsia="ru-RU"/>
        </w:rPr>
        <w:t>арқылы</w:t>
      </w:r>
      <w:r w:rsidRPr="00A97657">
        <w:rPr>
          <w:rFonts w:ascii="Arial" w:eastAsiaTheme="minorEastAsia" w:hAnsi="Arial" w:cs="Arial"/>
          <w:sz w:val="28"/>
          <w:szCs w:val="28"/>
          <w:lang w:val="kk-KZ" w:eastAsia="ru-RU"/>
        </w:rPr>
        <w:t xml:space="preserve"> ұзақ мерзімді кезеңге жүзеге асырылатын болады.</w:t>
      </w:r>
    </w:p>
    <w:p w:rsidR="006778D1" w:rsidRPr="00A97657" w:rsidRDefault="006778D1" w:rsidP="006778D1">
      <w:pPr>
        <w:pBdr>
          <w:bottom w:val="single" w:sz="4" w:space="30" w:color="FFFFFF"/>
        </w:pBdr>
        <w:tabs>
          <w:tab w:val="num" w:pos="960"/>
        </w:tabs>
        <w:spacing w:after="0"/>
        <w:ind w:firstLine="709"/>
        <w:jc w:val="both"/>
        <w:rPr>
          <w:rFonts w:ascii="Arial" w:hAnsi="Arial" w:cs="Arial"/>
          <w:sz w:val="28"/>
          <w:szCs w:val="28"/>
          <w:lang w:val="kk-KZ"/>
        </w:rPr>
      </w:pPr>
      <w:r w:rsidRPr="00A97657">
        <w:rPr>
          <w:rFonts w:ascii="Arial" w:eastAsiaTheme="minorEastAsia" w:hAnsi="Arial" w:cs="Arial"/>
          <w:sz w:val="28"/>
          <w:szCs w:val="28"/>
          <w:lang w:val="kk-KZ" w:eastAsia="ru-RU"/>
        </w:rPr>
        <w:t>Ауылдық жерлерде</w:t>
      </w:r>
      <w:r w:rsidR="005B795D" w:rsidRPr="00A97657">
        <w:rPr>
          <w:rFonts w:ascii="Arial" w:eastAsiaTheme="minorEastAsia" w:hAnsi="Arial" w:cs="Arial"/>
          <w:sz w:val="28"/>
          <w:szCs w:val="28"/>
          <w:lang w:val="kk-KZ" w:eastAsia="ru-RU"/>
        </w:rPr>
        <w:t>гі</w:t>
      </w:r>
      <w:r w:rsidRPr="00A97657">
        <w:rPr>
          <w:rFonts w:ascii="Arial" w:eastAsiaTheme="minorEastAsia" w:hAnsi="Arial" w:cs="Arial"/>
          <w:sz w:val="28"/>
          <w:szCs w:val="28"/>
          <w:lang w:val="kk-KZ" w:eastAsia="ru-RU"/>
        </w:rPr>
        <w:t xml:space="preserve"> тұрғын үй мәселесін шешу үшін ауылда жалға берілетін үйлер салу кезінде жұмыс берушілердің шығындарын субсидиялау тетігі ұсынылады.</w:t>
      </w:r>
    </w:p>
    <w:p w:rsidR="006778D1" w:rsidRPr="00A97657" w:rsidRDefault="006778D1" w:rsidP="006778D1">
      <w:pPr>
        <w:pBdr>
          <w:bottom w:val="single" w:sz="4" w:space="30" w:color="FFFFFF"/>
        </w:pBdr>
        <w:tabs>
          <w:tab w:val="num" w:pos="960"/>
        </w:tabs>
        <w:spacing w:after="0"/>
        <w:ind w:firstLine="709"/>
        <w:jc w:val="both"/>
        <w:rPr>
          <w:rFonts w:ascii="Arial" w:hAnsi="Arial" w:cs="Arial"/>
          <w:sz w:val="28"/>
          <w:szCs w:val="28"/>
          <w:lang w:val="kk-KZ"/>
        </w:rPr>
      </w:pPr>
      <w:r w:rsidRPr="00A97657">
        <w:rPr>
          <w:rFonts w:ascii="Arial" w:eastAsiaTheme="minorEastAsia" w:hAnsi="Arial" w:cs="Arial"/>
          <w:sz w:val="28"/>
          <w:szCs w:val="28"/>
          <w:lang w:val="kk-KZ" w:eastAsia="ru-RU"/>
        </w:rPr>
        <w:t>Субсидиялау тетігін енгізу жұмыс берушілерді өз қыз</w:t>
      </w:r>
      <w:r w:rsidR="005B795D" w:rsidRPr="00A97657">
        <w:rPr>
          <w:rFonts w:ascii="Arial" w:eastAsiaTheme="minorEastAsia" w:hAnsi="Arial" w:cs="Arial"/>
          <w:sz w:val="28"/>
          <w:szCs w:val="28"/>
          <w:lang w:val="kk-KZ" w:eastAsia="ru-RU"/>
        </w:rPr>
        <w:t>меткерлері үшін тұрғын үй салуын</w:t>
      </w:r>
      <w:r w:rsidRPr="00A97657">
        <w:rPr>
          <w:rFonts w:ascii="Arial" w:eastAsiaTheme="minorEastAsia" w:hAnsi="Arial" w:cs="Arial"/>
          <w:sz w:val="28"/>
          <w:szCs w:val="28"/>
          <w:lang w:val="kk-KZ" w:eastAsia="ru-RU"/>
        </w:rPr>
        <w:t xml:space="preserve"> ынталандыруға мүмкіндік береді, бұл олардың ауылдық жерлерде тұруға мүдделілігін арттырады және халықтың қал</w:t>
      </w:r>
      <w:r w:rsidR="00D62D8A" w:rsidRPr="00A97657">
        <w:rPr>
          <w:rFonts w:ascii="Arial" w:eastAsiaTheme="minorEastAsia" w:hAnsi="Arial" w:cs="Arial"/>
          <w:sz w:val="28"/>
          <w:szCs w:val="28"/>
          <w:lang w:val="kk-KZ" w:eastAsia="ru-RU"/>
        </w:rPr>
        <w:t>аларға кетуіне кедергі келтіретін және</w:t>
      </w:r>
      <w:r w:rsidRPr="00A97657">
        <w:rPr>
          <w:rFonts w:ascii="Arial" w:eastAsiaTheme="minorEastAsia" w:hAnsi="Arial" w:cs="Arial"/>
          <w:sz w:val="28"/>
          <w:szCs w:val="28"/>
          <w:lang w:val="kk-KZ" w:eastAsia="ru-RU"/>
        </w:rPr>
        <w:t xml:space="preserve"> ауылдық жерл</w:t>
      </w:r>
      <w:r w:rsidR="00D62D8A" w:rsidRPr="00A97657">
        <w:rPr>
          <w:rFonts w:ascii="Arial" w:eastAsiaTheme="minorEastAsia" w:hAnsi="Arial" w:cs="Arial"/>
          <w:sz w:val="28"/>
          <w:szCs w:val="28"/>
          <w:lang w:val="kk-KZ" w:eastAsia="ru-RU"/>
        </w:rPr>
        <w:t>ерге білікті мамандарды тартатын болады.</w:t>
      </w:r>
    </w:p>
    <w:p w:rsidR="006778D1" w:rsidRPr="00A97657" w:rsidRDefault="006778D1" w:rsidP="006778D1">
      <w:pPr>
        <w:pBdr>
          <w:bottom w:val="single" w:sz="4" w:space="30" w:color="FFFFFF"/>
        </w:pBdr>
        <w:tabs>
          <w:tab w:val="num" w:pos="960"/>
        </w:tabs>
        <w:spacing w:after="0"/>
        <w:ind w:firstLine="709"/>
        <w:jc w:val="both"/>
        <w:rPr>
          <w:rFonts w:ascii="Arial" w:hAnsi="Arial" w:cs="Arial"/>
          <w:sz w:val="28"/>
          <w:szCs w:val="28"/>
          <w:lang w:val="kk-KZ"/>
        </w:rPr>
      </w:pPr>
      <w:r w:rsidRPr="00A97657">
        <w:rPr>
          <w:rFonts w:ascii="Arial" w:eastAsiaTheme="minorEastAsia" w:hAnsi="Arial" w:cs="Arial"/>
          <w:sz w:val="28"/>
          <w:szCs w:val="28"/>
          <w:lang w:val="kk-KZ" w:eastAsia="ru-RU"/>
        </w:rPr>
        <w:lastRenderedPageBreak/>
        <w:t xml:space="preserve">Субсидиялауға үй пайдалануға берілгеннен кейін оның құнының </w:t>
      </w:r>
      <w:r w:rsidR="00D62D8A" w:rsidRPr="00A97657">
        <w:rPr>
          <w:rFonts w:ascii="Arial" w:eastAsiaTheme="minorEastAsia" w:hAnsi="Arial" w:cs="Arial"/>
          <w:sz w:val="28"/>
          <w:szCs w:val="28"/>
          <w:lang w:val="kk-KZ" w:eastAsia="ru-RU"/>
        </w:rPr>
        <w:br/>
        <w:t>50%-</w:t>
      </w:r>
      <w:r w:rsidRPr="00A97657">
        <w:rPr>
          <w:rFonts w:ascii="Arial" w:eastAsiaTheme="minorEastAsia" w:hAnsi="Arial" w:cs="Arial"/>
          <w:sz w:val="28"/>
          <w:szCs w:val="28"/>
          <w:lang w:val="kk-KZ" w:eastAsia="ru-RU"/>
        </w:rPr>
        <w:t>ы мөлшерінде және жалпы а</w:t>
      </w:r>
      <w:r w:rsidR="004167F6">
        <w:rPr>
          <w:rFonts w:ascii="Arial" w:eastAsiaTheme="minorEastAsia" w:hAnsi="Arial" w:cs="Arial"/>
          <w:sz w:val="28"/>
          <w:szCs w:val="28"/>
          <w:lang w:val="kk-KZ" w:eastAsia="ru-RU"/>
        </w:rPr>
        <w:t>уданы 100 шаршы метрден</w:t>
      </w:r>
      <w:r w:rsidRPr="00A97657">
        <w:rPr>
          <w:rFonts w:ascii="Arial" w:eastAsiaTheme="minorEastAsia" w:hAnsi="Arial" w:cs="Arial"/>
          <w:sz w:val="28"/>
          <w:szCs w:val="28"/>
          <w:lang w:val="kk-KZ" w:eastAsia="ru-RU"/>
        </w:rPr>
        <w:t>, құны 10 млн.теңгеден аспайтын жұмыс берушілердің шығындары жатады.</w:t>
      </w:r>
    </w:p>
    <w:p w:rsidR="006778D1" w:rsidRPr="00A97657" w:rsidRDefault="006778D1" w:rsidP="006778D1">
      <w:pPr>
        <w:pBdr>
          <w:bottom w:val="single" w:sz="4" w:space="30" w:color="FFFFFF"/>
        </w:pBdr>
        <w:tabs>
          <w:tab w:val="num" w:pos="960"/>
        </w:tabs>
        <w:spacing w:after="0"/>
        <w:ind w:firstLine="709"/>
        <w:jc w:val="both"/>
        <w:rPr>
          <w:rFonts w:ascii="Arial" w:hAnsi="Arial" w:cs="Arial"/>
          <w:sz w:val="28"/>
          <w:szCs w:val="28"/>
          <w:lang w:val="kk-KZ"/>
        </w:rPr>
      </w:pPr>
      <w:r w:rsidRPr="00A97657">
        <w:rPr>
          <w:rFonts w:ascii="Arial" w:eastAsiaTheme="minorEastAsia" w:hAnsi="Arial" w:cs="Arial"/>
          <w:sz w:val="28"/>
          <w:szCs w:val="28"/>
          <w:lang w:val="kk-KZ" w:eastAsia="ru-RU"/>
        </w:rPr>
        <w:t xml:space="preserve">Тұрғын үй жұмыс беруші мен </w:t>
      </w:r>
      <w:r w:rsidR="00D62D8A" w:rsidRPr="00A97657">
        <w:rPr>
          <w:rFonts w:ascii="Arial" w:eastAsiaTheme="minorEastAsia" w:hAnsi="Arial" w:cs="Arial"/>
          <w:sz w:val="28"/>
          <w:szCs w:val="28"/>
          <w:lang w:val="kk-KZ" w:eastAsia="ru-RU"/>
        </w:rPr>
        <w:t>жұмыскер</w:t>
      </w:r>
      <w:r w:rsidRPr="00A97657">
        <w:rPr>
          <w:rFonts w:ascii="Arial" w:eastAsiaTheme="minorEastAsia" w:hAnsi="Arial" w:cs="Arial"/>
          <w:sz w:val="28"/>
          <w:szCs w:val="28"/>
          <w:lang w:val="kk-KZ" w:eastAsia="ru-RU"/>
        </w:rPr>
        <w:t xml:space="preserve"> арасында 5 жылдық мерзімге жасалған еңбек шарты болған кезде ұсынылады.</w:t>
      </w:r>
    </w:p>
    <w:p w:rsidR="006778D1" w:rsidRPr="00A97657" w:rsidRDefault="00D62D8A" w:rsidP="006778D1">
      <w:pPr>
        <w:pBdr>
          <w:bottom w:val="single" w:sz="4" w:space="30" w:color="FFFFFF"/>
        </w:pBdr>
        <w:tabs>
          <w:tab w:val="num" w:pos="960"/>
        </w:tabs>
        <w:spacing w:after="0"/>
        <w:ind w:firstLine="709"/>
        <w:jc w:val="both"/>
        <w:rPr>
          <w:rFonts w:ascii="Arial" w:hAnsi="Arial" w:cs="Arial"/>
          <w:sz w:val="28"/>
          <w:szCs w:val="28"/>
          <w:lang w:val="kk-KZ"/>
        </w:rPr>
      </w:pPr>
      <w:r w:rsidRPr="00A97657">
        <w:rPr>
          <w:rFonts w:ascii="Arial" w:eastAsiaTheme="minorEastAsia" w:hAnsi="Arial" w:cs="Arial"/>
          <w:sz w:val="28"/>
          <w:szCs w:val="28"/>
          <w:lang w:val="kk-KZ" w:eastAsia="ru-RU"/>
        </w:rPr>
        <w:t>Бұдан басқа, Заң жобасы шеңберінде к</w:t>
      </w:r>
      <w:r w:rsidR="006778D1" w:rsidRPr="00A97657">
        <w:rPr>
          <w:rFonts w:ascii="Arial" w:eastAsiaTheme="minorEastAsia" w:hAnsi="Arial" w:cs="Arial"/>
          <w:sz w:val="28"/>
          <w:szCs w:val="28"/>
          <w:lang w:val="kk-KZ" w:eastAsia="ru-RU"/>
        </w:rPr>
        <w:t xml:space="preserve">ондоминиум объектісін басқару және күтіп-ұстау, атап айтқанда, </w:t>
      </w:r>
      <w:r w:rsidR="00A97657" w:rsidRPr="00A97657">
        <w:rPr>
          <w:rFonts w:ascii="Arial" w:eastAsiaTheme="minorEastAsia" w:hAnsi="Arial" w:cs="Arial"/>
          <w:sz w:val="28"/>
          <w:szCs w:val="28"/>
          <w:lang w:val="kk-KZ" w:eastAsia="ru-RU"/>
        </w:rPr>
        <w:t>мүліктің меншік иелері бірлестігі</w:t>
      </w:r>
      <w:r w:rsidR="006778D1" w:rsidRPr="00A97657">
        <w:rPr>
          <w:rFonts w:ascii="Arial" w:eastAsiaTheme="minorEastAsia" w:hAnsi="Arial" w:cs="Arial"/>
          <w:sz w:val="28"/>
          <w:szCs w:val="28"/>
          <w:lang w:val="kk-KZ" w:eastAsia="ru-RU"/>
        </w:rPr>
        <w:t xml:space="preserve"> реформасын енгізу және күрделі жөндеуге кепілдік беру қорын алып тастау мәселелерін одан әрі жетілдіру көзделеді.</w:t>
      </w:r>
    </w:p>
    <w:p w:rsidR="006778D1" w:rsidRPr="00A97657" w:rsidRDefault="006778D1" w:rsidP="006778D1">
      <w:pPr>
        <w:pBdr>
          <w:bottom w:val="single" w:sz="4" w:space="30" w:color="FFFFFF"/>
        </w:pBdr>
        <w:tabs>
          <w:tab w:val="num" w:pos="960"/>
        </w:tabs>
        <w:spacing w:after="0"/>
        <w:ind w:firstLine="709"/>
        <w:jc w:val="both"/>
        <w:rPr>
          <w:rFonts w:ascii="Arial" w:hAnsi="Arial" w:cs="Arial"/>
          <w:sz w:val="28"/>
          <w:szCs w:val="28"/>
          <w:lang w:val="kk-KZ"/>
        </w:rPr>
      </w:pPr>
    </w:p>
    <w:p w:rsidR="00942286" w:rsidRPr="00A97657" w:rsidRDefault="006778D1" w:rsidP="006778D1">
      <w:pPr>
        <w:pBdr>
          <w:bottom w:val="single" w:sz="4" w:space="30" w:color="FFFFFF"/>
        </w:pBdr>
        <w:tabs>
          <w:tab w:val="num" w:pos="960"/>
        </w:tabs>
        <w:spacing w:after="0"/>
        <w:ind w:firstLine="709"/>
        <w:jc w:val="both"/>
        <w:rPr>
          <w:rFonts w:ascii="Arial" w:hAnsi="Arial" w:cs="Arial"/>
          <w:sz w:val="28"/>
          <w:szCs w:val="28"/>
          <w:lang w:val="kk-KZ"/>
        </w:rPr>
      </w:pPr>
      <w:r w:rsidRPr="00A97657">
        <w:rPr>
          <w:rFonts w:ascii="Arial" w:hAnsi="Arial" w:cs="Arial"/>
          <w:sz w:val="28"/>
          <w:szCs w:val="28"/>
          <w:lang w:val="kk-KZ"/>
        </w:rPr>
        <w:t xml:space="preserve">                       </w:t>
      </w:r>
      <w:r w:rsidR="005C0414" w:rsidRPr="00A97657">
        <w:rPr>
          <w:rFonts w:ascii="Arial" w:hAnsi="Arial" w:cs="Arial"/>
          <w:sz w:val="28"/>
          <w:szCs w:val="28"/>
          <w:lang w:val="kk-KZ"/>
        </w:rPr>
        <w:t>_____________________________</w:t>
      </w:r>
    </w:p>
    <w:sectPr w:rsidR="00942286" w:rsidRPr="00A97657" w:rsidSect="00130DD3">
      <w:headerReference w:type="default" r:id="rId6"/>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9A5" w:rsidRDefault="006109A5" w:rsidP="00835831">
      <w:pPr>
        <w:spacing w:after="0" w:line="240" w:lineRule="auto"/>
      </w:pPr>
      <w:r>
        <w:separator/>
      </w:r>
    </w:p>
  </w:endnote>
  <w:endnote w:type="continuationSeparator" w:id="0">
    <w:p w:rsidR="006109A5" w:rsidRDefault="006109A5" w:rsidP="00835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9A5" w:rsidRDefault="006109A5" w:rsidP="00835831">
      <w:pPr>
        <w:spacing w:after="0" w:line="240" w:lineRule="auto"/>
      </w:pPr>
      <w:r>
        <w:separator/>
      </w:r>
    </w:p>
  </w:footnote>
  <w:footnote w:type="continuationSeparator" w:id="0">
    <w:p w:rsidR="006109A5" w:rsidRDefault="006109A5" w:rsidP="008358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9915675"/>
      <w:docPartObj>
        <w:docPartGallery w:val="Page Numbers (Top of Page)"/>
        <w:docPartUnique/>
      </w:docPartObj>
    </w:sdtPr>
    <w:sdtEndPr>
      <w:rPr>
        <w:rFonts w:ascii="Arial" w:hAnsi="Arial" w:cs="Arial"/>
        <w:sz w:val="24"/>
        <w:szCs w:val="24"/>
      </w:rPr>
    </w:sdtEndPr>
    <w:sdtContent>
      <w:p w:rsidR="00835831" w:rsidRPr="00835831" w:rsidRDefault="00835831">
        <w:pPr>
          <w:pStyle w:val="a3"/>
          <w:jc w:val="center"/>
          <w:rPr>
            <w:rFonts w:ascii="Arial" w:hAnsi="Arial" w:cs="Arial"/>
            <w:sz w:val="24"/>
            <w:szCs w:val="24"/>
          </w:rPr>
        </w:pPr>
        <w:r w:rsidRPr="00835831">
          <w:rPr>
            <w:rFonts w:ascii="Arial" w:hAnsi="Arial" w:cs="Arial"/>
            <w:sz w:val="24"/>
            <w:szCs w:val="24"/>
          </w:rPr>
          <w:fldChar w:fldCharType="begin"/>
        </w:r>
        <w:r w:rsidRPr="00835831">
          <w:rPr>
            <w:rFonts w:ascii="Arial" w:hAnsi="Arial" w:cs="Arial"/>
            <w:sz w:val="24"/>
            <w:szCs w:val="24"/>
          </w:rPr>
          <w:instrText>PAGE   \* MERGEFORMAT</w:instrText>
        </w:r>
        <w:r w:rsidRPr="00835831">
          <w:rPr>
            <w:rFonts w:ascii="Arial" w:hAnsi="Arial" w:cs="Arial"/>
            <w:sz w:val="24"/>
            <w:szCs w:val="24"/>
          </w:rPr>
          <w:fldChar w:fldCharType="separate"/>
        </w:r>
        <w:r w:rsidR="00D25F3F">
          <w:rPr>
            <w:rFonts w:ascii="Arial" w:hAnsi="Arial" w:cs="Arial"/>
            <w:noProof/>
            <w:sz w:val="24"/>
            <w:szCs w:val="24"/>
          </w:rPr>
          <w:t>4</w:t>
        </w:r>
        <w:r w:rsidRPr="00835831">
          <w:rPr>
            <w:rFonts w:ascii="Arial" w:hAnsi="Arial" w:cs="Arial"/>
            <w:sz w:val="24"/>
            <w:szCs w:val="24"/>
          </w:rPr>
          <w:fldChar w:fldCharType="end"/>
        </w:r>
      </w:p>
    </w:sdtContent>
  </w:sdt>
  <w:p w:rsidR="00835831" w:rsidRDefault="0083583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351"/>
    <w:rsid w:val="00035CD5"/>
    <w:rsid w:val="000377CD"/>
    <w:rsid w:val="00060FA5"/>
    <w:rsid w:val="000A3E63"/>
    <w:rsid w:val="000E3885"/>
    <w:rsid w:val="00130DD3"/>
    <w:rsid w:val="00140521"/>
    <w:rsid w:val="00183E92"/>
    <w:rsid w:val="001C579A"/>
    <w:rsid w:val="001C73BC"/>
    <w:rsid w:val="001F1E91"/>
    <w:rsid w:val="00226702"/>
    <w:rsid w:val="00260048"/>
    <w:rsid w:val="002A5C91"/>
    <w:rsid w:val="002B5C60"/>
    <w:rsid w:val="0031588C"/>
    <w:rsid w:val="00342456"/>
    <w:rsid w:val="00351F71"/>
    <w:rsid w:val="00390198"/>
    <w:rsid w:val="00394875"/>
    <w:rsid w:val="003F75C6"/>
    <w:rsid w:val="004167F6"/>
    <w:rsid w:val="004A04E2"/>
    <w:rsid w:val="004B09A2"/>
    <w:rsid w:val="004C3A27"/>
    <w:rsid w:val="004E50FF"/>
    <w:rsid w:val="005229B3"/>
    <w:rsid w:val="00536C4B"/>
    <w:rsid w:val="0054452D"/>
    <w:rsid w:val="005A58FC"/>
    <w:rsid w:val="005B795D"/>
    <w:rsid w:val="005C0414"/>
    <w:rsid w:val="005E7772"/>
    <w:rsid w:val="006109A5"/>
    <w:rsid w:val="00616F09"/>
    <w:rsid w:val="006778D1"/>
    <w:rsid w:val="006A3C51"/>
    <w:rsid w:val="006E388D"/>
    <w:rsid w:val="00717225"/>
    <w:rsid w:val="00720A0E"/>
    <w:rsid w:val="00737FFD"/>
    <w:rsid w:val="007570ED"/>
    <w:rsid w:val="007A1B26"/>
    <w:rsid w:val="007A2650"/>
    <w:rsid w:val="00835831"/>
    <w:rsid w:val="008A409F"/>
    <w:rsid w:val="008B734E"/>
    <w:rsid w:val="00942286"/>
    <w:rsid w:val="009C26EF"/>
    <w:rsid w:val="009D7FCB"/>
    <w:rsid w:val="00A262A3"/>
    <w:rsid w:val="00A60AA1"/>
    <w:rsid w:val="00A66923"/>
    <w:rsid w:val="00A705FD"/>
    <w:rsid w:val="00A97657"/>
    <w:rsid w:val="00AB3449"/>
    <w:rsid w:val="00AE6C39"/>
    <w:rsid w:val="00B17EA0"/>
    <w:rsid w:val="00B333F4"/>
    <w:rsid w:val="00B70351"/>
    <w:rsid w:val="00C34BF8"/>
    <w:rsid w:val="00C57859"/>
    <w:rsid w:val="00C728FC"/>
    <w:rsid w:val="00CE63C0"/>
    <w:rsid w:val="00CE7EC8"/>
    <w:rsid w:val="00CF3478"/>
    <w:rsid w:val="00D25F3F"/>
    <w:rsid w:val="00D62D8A"/>
    <w:rsid w:val="00D750F4"/>
    <w:rsid w:val="00D759CB"/>
    <w:rsid w:val="00DE110D"/>
    <w:rsid w:val="00E2163B"/>
    <w:rsid w:val="00E70D12"/>
    <w:rsid w:val="00EB70E9"/>
    <w:rsid w:val="00EE2244"/>
    <w:rsid w:val="00F5222E"/>
    <w:rsid w:val="00F560DC"/>
    <w:rsid w:val="00FC55B4"/>
    <w:rsid w:val="00FE21B3"/>
    <w:rsid w:val="00FF4617"/>
    <w:rsid w:val="00FF6F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0F34B6-99EA-4D2F-B525-36C068EA8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55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cxspmiddle">
    <w:name w:val="msonormalcxspmiddle"/>
    <w:basedOn w:val="a"/>
    <w:uiPriority w:val="99"/>
    <w:rsid w:val="006E38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83583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35831"/>
  </w:style>
  <w:style w:type="paragraph" w:styleId="a5">
    <w:name w:val="footer"/>
    <w:basedOn w:val="a"/>
    <w:link w:val="a6"/>
    <w:uiPriority w:val="99"/>
    <w:unhideWhenUsed/>
    <w:rsid w:val="0083583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35831"/>
  </w:style>
  <w:style w:type="paragraph" w:styleId="a7">
    <w:name w:val="Balloon Text"/>
    <w:basedOn w:val="a"/>
    <w:link w:val="a8"/>
    <w:uiPriority w:val="99"/>
    <w:semiHidden/>
    <w:unhideWhenUsed/>
    <w:rsid w:val="00B17EA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17EA0"/>
    <w:rPr>
      <w:rFonts w:ascii="Tahoma" w:hAnsi="Tahoma" w:cs="Tahoma"/>
      <w:sz w:val="16"/>
      <w:szCs w:val="16"/>
    </w:rPr>
  </w:style>
  <w:style w:type="paragraph" w:styleId="a9">
    <w:name w:val="List Paragraph"/>
    <w:basedOn w:val="a"/>
    <w:uiPriority w:val="34"/>
    <w:qFormat/>
    <w:rsid w:val="000377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948</Words>
  <Characters>5405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Жанар Байжигитова</dc:creator>
  <cp:lastModifiedBy>Аубакирова Бибисара</cp:lastModifiedBy>
  <cp:revision>2</cp:revision>
  <cp:lastPrinted>2022-03-09T13:55:00Z</cp:lastPrinted>
  <dcterms:created xsi:type="dcterms:W3CDTF">2022-03-09T14:32:00Z</dcterms:created>
  <dcterms:modified xsi:type="dcterms:W3CDTF">2022-03-09T14:32:00Z</dcterms:modified>
</cp:coreProperties>
</file>