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85325" w14:textId="77777777" w:rsidR="00B4116A" w:rsidRPr="00B4116A" w:rsidRDefault="00B4116A" w:rsidP="00B4116A">
      <w:pPr>
        <w:spacing w:after="0" w:line="240" w:lineRule="auto"/>
        <w:jc w:val="right"/>
        <w:rPr>
          <w:rFonts w:ascii="Times New Roman" w:eastAsia="Calibri" w:hAnsi="Times New Roman" w:cs="Times New Roman"/>
          <w:bCs/>
          <w:sz w:val="28"/>
          <w:szCs w:val="28"/>
          <w:shd w:val="clear" w:color="auto" w:fill="FFFFFF"/>
        </w:rPr>
      </w:pPr>
      <w:bookmarkStart w:id="0" w:name="_GoBack"/>
      <w:bookmarkEnd w:id="0"/>
      <w:r w:rsidRPr="00B4116A">
        <w:rPr>
          <w:rFonts w:ascii="Times New Roman" w:eastAsia="Calibri" w:hAnsi="Times New Roman" w:cs="Times New Roman"/>
          <w:bCs/>
          <w:sz w:val="28"/>
          <w:szCs w:val="28"/>
          <w:shd w:val="clear" w:color="auto" w:fill="FFFFFF"/>
        </w:rPr>
        <w:t xml:space="preserve">Проект </w:t>
      </w:r>
    </w:p>
    <w:p w14:paraId="400A9619" w14:textId="77777777" w:rsidR="00B4116A" w:rsidRPr="00B4116A" w:rsidRDefault="00B4116A" w:rsidP="00B4116A">
      <w:pPr>
        <w:spacing w:after="0" w:line="240" w:lineRule="auto"/>
        <w:jc w:val="center"/>
        <w:rPr>
          <w:rFonts w:ascii="Times New Roman" w:eastAsia="Calibri" w:hAnsi="Times New Roman" w:cs="Times New Roman"/>
          <w:bCs/>
          <w:sz w:val="28"/>
          <w:szCs w:val="28"/>
          <w:shd w:val="clear" w:color="auto" w:fill="FFFFFF"/>
        </w:rPr>
      </w:pPr>
    </w:p>
    <w:p w14:paraId="712D06E2" w14:textId="77777777" w:rsidR="00B4116A" w:rsidRPr="00B4116A" w:rsidRDefault="00B4116A" w:rsidP="00B4116A">
      <w:pPr>
        <w:spacing w:after="0" w:line="240" w:lineRule="auto"/>
        <w:jc w:val="center"/>
        <w:rPr>
          <w:rFonts w:ascii="Times New Roman" w:eastAsia="Calibri" w:hAnsi="Times New Roman" w:cs="Times New Roman"/>
          <w:bCs/>
          <w:sz w:val="28"/>
          <w:szCs w:val="28"/>
          <w:shd w:val="clear" w:color="auto" w:fill="FFFFFF"/>
        </w:rPr>
      </w:pPr>
    </w:p>
    <w:p w14:paraId="676E0914" w14:textId="77777777" w:rsidR="00B4116A" w:rsidRPr="00B4116A" w:rsidRDefault="00B4116A" w:rsidP="00B4116A">
      <w:pPr>
        <w:spacing w:after="0" w:line="240" w:lineRule="auto"/>
        <w:jc w:val="center"/>
        <w:rPr>
          <w:rFonts w:ascii="Times New Roman" w:eastAsia="Calibri" w:hAnsi="Times New Roman" w:cs="Times New Roman"/>
          <w:bCs/>
          <w:sz w:val="28"/>
          <w:szCs w:val="28"/>
          <w:shd w:val="clear" w:color="auto" w:fill="FFFFFF"/>
        </w:rPr>
      </w:pPr>
    </w:p>
    <w:p w14:paraId="035F4393" w14:textId="77777777" w:rsidR="00B4116A" w:rsidRPr="00B4116A" w:rsidRDefault="00B4116A" w:rsidP="00B4116A">
      <w:pPr>
        <w:spacing w:after="0" w:line="240" w:lineRule="auto"/>
        <w:jc w:val="center"/>
        <w:rPr>
          <w:rFonts w:ascii="Times New Roman" w:eastAsia="Calibri" w:hAnsi="Times New Roman" w:cs="Times New Roman"/>
          <w:bCs/>
          <w:sz w:val="28"/>
          <w:szCs w:val="28"/>
          <w:shd w:val="clear" w:color="auto" w:fill="FFFFFF"/>
        </w:rPr>
      </w:pPr>
    </w:p>
    <w:p w14:paraId="78B002D0" w14:textId="77777777" w:rsidR="00B4116A" w:rsidRPr="00B4116A" w:rsidRDefault="00B4116A" w:rsidP="00B4116A">
      <w:pPr>
        <w:spacing w:after="0" w:line="240" w:lineRule="auto"/>
        <w:jc w:val="center"/>
        <w:rPr>
          <w:rFonts w:ascii="Times New Roman" w:eastAsia="Calibri" w:hAnsi="Times New Roman" w:cs="Times New Roman"/>
          <w:bCs/>
          <w:sz w:val="28"/>
          <w:szCs w:val="28"/>
          <w:shd w:val="clear" w:color="auto" w:fill="FFFFFF"/>
        </w:rPr>
      </w:pPr>
    </w:p>
    <w:p w14:paraId="1368F068" w14:textId="77777777" w:rsidR="00B4116A" w:rsidRPr="00B4116A" w:rsidRDefault="00B4116A" w:rsidP="00B4116A">
      <w:pPr>
        <w:spacing w:after="0" w:line="240" w:lineRule="auto"/>
        <w:jc w:val="center"/>
        <w:rPr>
          <w:rFonts w:ascii="Times New Roman" w:eastAsia="Calibri" w:hAnsi="Times New Roman" w:cs="Times New Roman"/>
          <w:bCs/>
          <w:sz w:val="28"/>
          <w:szCs w:val="28"/>
          <w:shd w:val="clear" w:color="auto" w:fill="FFFFFF"/>
        </w:rPr>
      </w:pPr>
    </w:p>
    <w:p w14:paraId="3BDB8F96" w14:textId="77777777" w:rsidR="00B4116A" w:rsidRPr="00B4116A" w:rsidRDefault="00B4116A" w:rsidP="00B4116A">
      <w:pPr>
        <w:spacing w:after="0" w:line="240" w:lineRule="auto"/>
        <w:jc w:val="center"/>
        <w:rPr>
          <w:rFonts w:ascii="Times New Roman" w:eastAsia="Calibri" w:hAnsi="Times New Roman" w:cs="Times New Roman"/>
          <w:bCs/>
          <w:sz w:val="28"/>
          <w:szCs w:val="28"/>
          <w:shd w:val="clear" w:color="auto" w:fill="FFFFFF"/>
        </w:rPr>
      </w:pPr>
    </w:p>
    <w:p w14:paraId="7120441B" w14:textId="77777777" w:rsidR="00B4116A" w:rsidRPr="00B4116A" w:rsidRDefault="00B4116A" w:rsidP="00B4116A">
      <w:pPr>
        <w:spacing w:after="0" w:line="240" w:lineRule="auto"/>
        <w:jc w:val="center"/>
        <w:rPr>
          <w:rFonts w:ascii="Times New Roman" w:eastAsia="Calibri" w:hAnsi="Times New Roman" w:cs="Times New Roman"/>
          <w:bCs/>
          <w:sz w:val="28"/>
          <w:szCs w:val="28"/>
          <w:shd w:val="clear" w:color="auto" w:fill="FFFFFF"/>
        </w:rPr>
      </w:pPr>
      <w:r w:rsidRPr="00B4116A">
        <w:rPr>
          <w:rFonts w:ascii="Times New Roman" w:eastAsia="Calibri" w:hAnsi="Times New Roman" w:cs="Times New Roman"/>
          <w:bCs/>
          <w:sz w:val="28"/>
          <w:szCs w:val="28"/>
          <w:shd w:val="clear" w:color="auto" w:fill="FFFFFF"/>
        </w:rPr>
        <w:t>ЗАКОН</w:t>
      </w:r>
    </w:p>
    <w:p w14:paraId="7DE1BF1C" w14:textId="77777777" w:rsidR="00B4116A" w:rsidRPr="00B4116A" w:rsidRDefault="00B4116A" w:rsidP="00B4116A">
      <w:pPr>
        <w:spacing w:after="0" w:line="240" w:lineRule="auto"/>
        <w:jc w:val="center"/>
        <w:rPr>
          <w:rFonts w:ascii="Times New Roman" w:eastAsia="Calibri" w:hAnsi="Times New Roman" w:cs="Times New Roman"/>
          <w:bCs/>
          <w:sz w:val="28"/>
          <w:szCs w:val="28"/>
          <w:shd w:val="clear" w:color="auto" w:fill="FFFFFF"/>
        </w:rPr>
      </w:pPr>
      <w:r w:rsidRPr="00B4116A">
        <w:rPr>
          <w:rFonts w:ascii="Times New Roman" w:eastAsia="Calibri" w:hAnsi="Times New Roman" w:cs="Times New Roman"/>
          <w:bCs/>
          <w:sz w:val="28"/>
          <w:szCs w:val="28"/>
          <w:shd w:val="clear" w:color="auto" w:fill="FFFFFF"/>
        </w:rPr>
        <w:t>РЕСПУБЛИКИ КАЗАХСТАН</w:t>
      </w:r>
    </w:p>
    <w:p w14:paraId="586D8663" w14:textId="77777777" w:rsidR="00B4116A" w:rsidRPr="00B4116A" w:rsidRDefault="00B4116A" w:rsidP="00B4116A">
      <w:pPr>
        <w:spacing w:after="0" w:line="240" w:lineRule="auto"/>
        <w:jc w:val="center"/>
        <w:rPr>
          <w:rFonts w:ascii="Times New Roman" w:eastAsia="Calibri" w:hAnsi="Times New Roman" w:cs="Times New Roman"/>
          <w:bCs/>
          <w:sz w:val="28"/>
          <w:szCs w:val="28"/>
        </w:rPr>
      </w:pPr>
    </w:p>
    <w:p w14:paraId="7CC96F7C" w14:textId="77777777" w:rsidR="00B4116A" w:rsidRPr="00B4116A" w:rsidRDefault="00B4116A" w:rsidP="00B4116A">
      <w:pPr>
        <w:spacing w:after="0" w:line="240" w:lineRule="auto"/>
        <w:jc w:val="center"/>
        <w:rPr>
          <w:rFonts w:ascii="Times New Roman" w:eastAsia="Calibri" w:hAnsi="Times New Roman" w:cs="Times New Roman"/>
          <w:bCs/>
          <w:sz w:val="28"/>
          <w:szCs w:val="28"/>
        </w:rPr>
      </w:pPr>
    </w:p>
    <w:p w14:paraId="56C6DAFC" w14:textId="77777777" w:rsidR="00B4116A" w:rsidRPr="00B4116A" w:rsidRDefault="00B4116A" w:rsidP="00B4116A">
      <w:pPr>
        <w:spacing w:after="0" w:line="240" w:lineRule="auto"/>
        <w:jc w:val="center"/>
        <w:rPr>
          <w:rFonts w:ascii="Times New Roman" w:eastAsia="Calibri" w:hAnsi="Times New Roman" w:cs="Times New Roman"/>
          <w:b/>
          <w:sz w:val="28"/>
          <w:szCs w:val="28"/>
          <w:shd w:val="clear" w:color="auto" w:fill="FFFFFF"/>
        </w:rPr>
      </w:pPr>
      <w:r w:rsidRPr="00B4116A">
        <w:rPr>
          <w:rFonts w:ascii="Times New Roman" w:eastAsia="Calibri" w:hAnsi="Times New Roman" w:cs="Times New Roman"/>
          <w:b/>
          <w:sz w:val="28"/>
          <w:szCs w:val="28"/>
        </w:rPr>
        <w:t>О внесении изменений и дополнений в некоторые законодательные акты Республики Казахстан по вопросам реализации отдельных поручений Главы государства</w:t>
      </w:r>
    </w:p>
    <w:p w14:paraId="25CBE7F7"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1A8EB038"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6F0B24B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Статья 1. Внести изменения и дополнения в следующие законодательные акты Республики Казахстан:</w:t>
      </w:r>
    </w:p>
    <w:p w14:paraId="198D630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Бюджетный кодекс Республики Казахстан от 4 декабря 2008 года:</w:t>
      </w:r>
    </w:p>
    <w:p w14:paraId="601D648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статью 45 дополнить пунктом 9-2 следующего содержания:</w:t>
      </w:r>
    </w:p>
    <w:p w14:paraId="62A760F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«9-2. Объемы трансфертов общего характера бюджетов областей, городов республиканского значения, столицы определяются с учетом: </w:t>
      </w:r>
    </w:p>
    <w:p w14:paraId="4A3FEB9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 объемов текущих затрат с учетом уточненного плана по состоянию </w:t>
      </w:r>
      <w:r w:rsidRPr="00B4116A">
        <w:rPr>
          <w:rFonts w:ascii="Times New Roman" w:hAnsi="Times New Roman" w:cs="Times New Roman"/>
          <w:sz w:val="28"/>
          <w:szCs w:val="28"/>
        </w:rPr>
        <w:br/>
        <w:t>на 1 мая года, предшествующего планируемому периоду в соответствии с методикой расчетов трансфертов общего характера, представляемых местными исполнительными органами;</w:t>
      </w:r>
    </w:p>
    <w:p w14:paraId="113D4C4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прогнозного объема текущих затрат на дошкольное воспитание и обучение, на начальное, основное среднее и общее среднее образование, представляемых центральным уполномоченным органом в области образования по согласованию с местными исполнительными органами областей, городов республиканского значения, столицы;</w:t>
      </w:r>
    </w:p>
    <w:p w14:paraId="77A5275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 информации по показателям и коэффициентам, формируемой в соответствии с методикой расчетов трансфертов общего характера, представляемой центральными уполномоченными органами соответствующих отраслей (сферы) по согласованию с местными исполнительными органами областей, городов республиканского значения, столицы;</w:t>
      </w:r>
    </w:p>
    <w:p w14:paraId="15E45BF4"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информации по прогнозу затрат местных бюджетных программ развития, направленных на реализацию документов Системы государственного планирования, представляемой центральными уполномоченными органами соответствующих отраслей (сферы) по согласованию с местными исполнительными органами областей, городов республиканского значения, столицы.</w:t>
      </w:r>
    </w:p>
    <w:p w14:paraId="74A85D9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Центральный уполномоченный орган по государственному планированию составляет проект заключения по расчетам трансфертов общего характера и вносит его на рассмотрение Республиканской бюджетной комиссии.</w:t>
      </w:r>
    </w:p>
    <w:p w14:paraId="7A1BE57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Рассмотрение и определение объемов трансфертов общего характера завершаются не позднее 1 августа текущего финансового года.</w:t>
      </w:r>
    </w:p>
    <w:p w14:paraId="1B3EDE4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Ответственность за обоснованность, достоверность предоставляемой информации к расчетам трансфертов общего характера несут руководители центральных уполномоченных органов соответствующей отрасли (сферы) и </w:t>
      </w:r>
      <w:proofErr w:type="spellStart"/>
      <w:r w:rsidRPr="00B4116A">
        <w:rPr>
          <w:rFonts w:ascii="Times New Roman" w:hAnsi="Times New Roman" w:cs="Times New Roman"/>
          <w:sz w:val="28"/>
          <w:szCs w:val="28"/>
        </w:rPr>
        <w:t>акимы</w:t>
      </w:r>
      <w:proofErr w:type="spellEnd"/>
      <w:r w:rsidRPr="00B4116A">
        <w:rPr>
          <w:rFonts w:ascii="Times New Roman" w:hAnsi="Times New Roman" w:cs="Times New Roman"/>
          <w:sz w:val="28"/>
          <w:szCs w:val="28"/>
        </w:rPr>
        <w:t xml:space="preserve"> областей, городов республиканского значения, столицы, в соответствии с законами Республики Казахстан.</w:t>
      </w:r>
    </w:p>
    <w:p w14:paraId="55E1E76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Центральные уполномоченные органы соответствующей отрасли (сферы) обеспечивают бюджетный мониторинг за показателями, принятыми при расчете трансфертов общего характера, целевыми трансфертами включенным в базу местного бюджета и минимальными объемами финансирования, установленными законом об объемах трансфертов общего характера. </w:t>
      </w:r>
    </w:p>
    <w:p w14:paraId="5676B78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Центральные уполномоченные органы соответствующей отрасли (сферы) направляют в центральный уполномоченный орган по исполнению бюджета результаты бюджетного мониторинга для формирования аналитического отчета об исполнении соответствующей бюджетной программы.»;</w:t>
      </w:r>
    </w:p>
    <w:p w14:paraId="236A90F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пункте 1 статьи 49:</w:t>
      </w:r>
    </w:p>
    <w:p w14:paraId="4A489AB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подпунктами 4-1) и 4-2) следующего содержания:</w:t>
      </w:r>
    </w:p>
    <w:p w14:paraId="5E652F4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«4-1) акциз на оптовую реализацию производителями бензина (за исключением авиационного), дизельного топлива, </w:t>
      </w:r>
      <w:proofErr w:type="spellStart"/>
      <w:r w:rsidRPr="00B4116A">
        <w:rPr>
          <w:rFonts w:ascii="Times New Roman" w:hAnsi="Times New Roman" w:cs="Times New Roman"/>
          <w:sz w:val="28"/>
          <w:szCs w:val="28"/>
        </w:rPr>
        <w:t>газохола</w:t>
      </w:r>
      <w:proofErr w:type="spellEnd"/>
      <w:r w:rsidRPr="00B4116A">
        <w:rPr>
          <w:rFonts w:ascii="Times New Roman" w:hAnsi="Times New Roman" w:cs="Times New Roman"/>
          <w:sz w:val="28"/>
          <w:szCs w:val="28"/>
        </w:rPr>
        <w:t xml:space="preserve">, </w:t>
      </w:r>
      <w:proofErr w:type="spellStart"/>
      <w:r w:rsidRPr="00B4116A">
        <w:rPr>
          <w:rFonts w:ascii="Times New Roman" w:hAnsi="Times New Roman" w:cs="Times New Roman"/>
          <w:sz w:val="28"/>
          <w:szCs w:val="28"/>
        </w:rPr>
        <w:t>бензанола</w:t>
      </w:r>
      <w:proofErr w:type="spellEnd"/>
      <w:r w:rsidRPr="00B4116A">
        <w:rPr>
          <w:rFonts w:ascii="Times New Roman" w:hAnsi="Times New Roman" w:cs="Times New Roman"/>
          <w:sz w:val="28"/>
          <w:szCs w:val="28"/>
        </w:rPr>
        <w:t xml:space="preserve">, </w:t>
      </w:r>
      <w:proofErr w:type="spellStart"/>
      <w:r w:rsidRPr="00B4116A">
        <w:rPr>
          <w:rFonts w:ascii="Times New Roman" w:hAnsi="Times New Roman" w:cs="Times New Roman"/>
          <w:sz w:val="28"/>
          <w:szCs w:val="28"/>
        </w:rPr>
        <w:t>нефраса</w:t>
      </w:r>
      <w:proofErr w:type="spellEnd"/>
      <w:r w:rsidRPr="00B4116A">
        <w:rPr>
          <w:rFonts w:ascii="Times New Roman" w:hAnsi="Times New Roman" w:cs="Times New Roman"/>
          <w:sz w:val="28"/>
          <w:szCs w:val="28"/>
        </w:rPr>
        <w:t>, смеси легких углеводородов и экологического топлива собственного производства;</w:t>
      </w:r>
    </w:p>
    <w:p w14:paraId="6AD3C93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4-2) акциз по передаче подакцизных товаров, указанных в подпункте 5) статьи 462 Налогового кодекса, являющихся продуктом переработки давальческого сырья, за исключением случаев последующей реализации указанных товаров за пределы территории Республики Казахстан;»;</w:t>
      </w:r>
    </w:p>
    <w:p w14:paraId="59DAA6E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подпункты 7), 22), 30), 31), 33), 34), 35), 36) и 37-1) пункта 1 исключить;</w:t>
      </w:r>
    </w:p>
    <w:p w14:paraId="34410199" w14:textId="77777777" w:rsidR="00B4116A" w:rsidRPr="00B4116A" w:rsidRDefault="00B4116A" w:rsidP="00B4116A">
      <w:pPr>
        <w:spacing w:after="0" w:line="240" w:lineRule="auto"/>
        <w:ind w:firstLine="710"/>
        <w:jc w:val="both"/>
        <w:rPr>
          <w:rFonts w:ascii="Times New Roman" w:hAnsi="Times New Roman" w:cs="Times New Roman"/>
          <w:sz w:val="28"/>
          <w:szCs w:val="28"/>
          <w:lang w:val="kk-KZ"/>
        </w:rPr>
      </w:pPr>
      <w:r w:rsidRPr="00B4116A">
        <w:rPr>
          <w:rFonts w:ascii="Times New Roman" w:hAnsi="Times New Roman" w:cs="Times New Roman"/>
          <w:sz w:val="28"/>
          <w:szCs w:val="28"/>
        </w:rPr>
        <w:t>3) в статье 50:</w:t>
      </w:r>
    </w:p>
    <w:p w14:paraId="3CE707B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1 дополнить подпунктами 8-1) и 8-2) следующего содержания:</w:t>
      </w:r>
    </w:p>
    <w:p w14:paraId="0620267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«8-1) плата за пользование животным миром;</w:t>
      </w:r>
    </w:p>
    <w:p w14:paraId="1A6F758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8-</w:t>
      </w:r>
      <w:r w:rsidRPr="00B4116A">
        <w:rPr>
          <w:rFonts w:ascii="Times New Roman" w:hAnsi="Times New Roman" w:cs="Times New Roman"/>
          <w:sz w:val="28"/>
          <w:szCs w:val="28"/>
          <w:lang w:val="kk-KZ"/>
        </w:rPr>
        <w:t>2</w:t>
      </w:r>
      <w:r w:rsidRPr="00B4116A">
        <w:rPr>
          <w:rFonts w:ascii="Times New Roman" w:hAnsi="Times New Roman" w:cs="Times New Roman"/>
          <w:sz w:val="28"/>
          <w:szCs w:val="28"/>
        </w:rPr>
        <w:t>) платеж по возмещению исторических затрат;»;</w:t>
      </w:r>
    </w:p>
    <w:p w14:paraId="40FD540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2 дополнить подпунктами 4-2) и 4-3) следующего содержания:</w:t>
      </w:r>
    </w:p>
    <w:p w14:paraId="518E488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«4-2) средства, полученные от </w:t>
      </w:r>
      <w:proofErr w:type="spellStart"/>
      <w:r w:rsidRPr="00B4116A">
        <w:rPr>
          <w:rFonts w:ascii="Times New Roman" w:hAnsi="Times New Roman" w:cs="Times New Roman"/>
          <w:sz w:val="28"/>
          <w:szCs w:val="28"/>
        </w:rPr>
        <w:t>природопользователей</w:t>
      </w:r>
      <w:proofErr w:type="spellEnd"/>
      <w:r w:rsidRPr="00B4116A">
        <w:rPr>
          <w:rFonts w:ascii="Times New Roman" w:hAnsi="Times New Roman" w:cs="Times New Roman"/>
          <w:sz w:val="28"/>
          <w:szCs w:val="28"/>
        </w:rPr>
        <w:t xml:space="preserve"> по искам о возмещении вреда, за исключением поступлений от организаций нефтяного сектора;</w:t>
      </w:r>
    </w:p>
    <w:p w14:paraId="5A81E3D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4-3)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p w14:paraId="440DDBA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в статье 51:</w:t>
      </w:r>
    </w:p>
    <w:p w14:paraId="62AFC8B7" w14:textId="77777777" w:rsidR="00B4116A" w:rsidRPr="00B4116A" w:rsidRDefault="00B4116A" w:rsidP="00B4116A">
      <w:pPr>
        <w:spacing w:after="0" w:line="240" w:lineRule="auto"/>
        <w:ind w:firstLine="710"/>
        <w:jc w:val="both"/>
        <w:rPr>
          <w:rFonts w:ascii="Times New Roman" w:hAnsi="Times New Roman" w:cs="Times New Roman"/>
          <w:sz w:val="28"/>
          <w:szCs w:val="28"/>
          <w:lang w:val="kk-KZ"/>
        </w:rPr>
      </w:pPr>
      <w:r w:rsidRPr="00B4116A">
        <w:rPr>
          <w:rFonts w:ascii="Times New Roman" w:hAnsi="Times New Roman" w:cs="Times New Roman"/>
          <w:sz w:val="28"/>
          <w:szCs w:val="28"/>
          <w:lang w:val="kk-KZ"/>
        </w:rPr>
        <w:t>в пункте 1:</w:t>
      </w:r>
    </w:p>
    <w:p w14:paraId="0CB3FFC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абзац седьмой подпункта 8) изложить в следующей редакции:</w:t>
      </w:r>
    </w:p>
    <w:p w14:paraId="7068535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«розничную реализацию производителями</w:t>
      </w:r>
      <w:r w:rsidRPr="00B4116A">
        <w:rPr>
          <w:rFonts w:ascii="Times New Roman" w:hAnsi="Times New Roman" w:cs="Times New Roman"/>
          <w:sz w:val="28"/>
          <w:szCs w:val="28"/>
          <w:lang w:val="kk-KZ"/>
        </w:rPr>
        <w:t>,</w:t>
      </w:r>
      <w:r w:rsidRPr="00B4116A">
        <w:rPr>
          <w:rFonts w:ascii="Times New Roman" w:hAnsi="Times New Roman" w:cs="Times New Roman"/>
          <w:sz w:val="28"/>
          <w:szCs w:val="28"/>
        </w:rPr>
        <w:t xml:space="preserve"> физическими и юридическими лицами бензина (за исключением авиационного), дизельного топлива, </w:t>
      </w:r>
      <w:proofErr w:type="spellStart"/>
      <w:r w:rsidRPr="00B4116A">
        <w:rPr>
          <w:rFonts w:ascii="Times New Roman" w:hAnsi="Times New Roman" w:cs="Times New Roman"/>
          <w:sz w:val="28"/>
          <w:szCs w:val="28"/>
        </w:rPr>
        <w:t>газохола</w:t>
      </w:r>
      <w:proofErr w:type="spellEnd"/>
      <w:r w:rsidRPr="00B4116A">
        <w:rPr>
          <w:rFonts w:ascii="Times New Roman" w:hAnsi="Times New Roman" w:cs="Times New Roman"/>
          <w:sz w:val="28"/>
          <w:szCs w:val="28"/>
        </w:rPr>
        <w:t xml:space="preserve">, </w:t>
      </w:r>
      <w:proofErr w:type="spellStart"/>
      <w:r w:rsidRPr="00B4116A">
        <w:rPr>
          <w:rFonts w:ascii="Times New Roman" w:hAnsi="Times New Roman" w:cs="Times New Roman"/>
          <w:sz w:val="28"/>
          <w:szCs w:val="28"/>
        </w:rPr>
        <w:lastRenderedPageBreak/>
        <w:t>бензанола</w:t>
      </w:r>
      <w:proofErr w:type="spellEnd"/>
      <w:r w:rsidRPr="00B4116A">
        <w:rPr>
          <w:rFonts w:ascii="Times New Roman" w:hAnsi="Times New Roman" w:cs="Times New Roman"/>
          <w:sz w:val="28"/>
          <w:szCs w:val="28"/>
        </w:rPr>
        <w:t xml:space="preserve">, </w:t>
      </w:r>
      <w:proofErr w:type="spellStart"/>
      <w:r w:rsidRPr="00B4116A">
        <w:rPr>
          <w:rFonts w:ascii="Times New Roman" w:hAnsi="Times New Roman" w:cs="Times New Roman"/>
          <w:sz w:val="28"/>
          <w:szCs w:val="28"/>
        </w:rPr>
        <w:t>нефраса</w:t>
      </w:r>
      <w:proofErr w:type="spellEnd"/>
      <w:r w:rsidRPr="00B4116A">
        <w:rPr>
          <w:rFonts w:ascii="Times New Roman" w:hAnsi="Times New Roman" w:cs="Times New Roman"/>
          <w:sz w:val="28"/>
          <w:szCs w:val="28"/>
        </w:rPr>
        <w:t>, смеси легких углеводородов и экологического топлива, используемых на собственные производственные нужды;»;</w:t>
      </w:r>
    </w:p>
    <w:p w14:paraId="6D5195C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w:t>
      </w:r>
      <w:r w:rsidRPr="00B4116A">
        <w:rPr>
          <w:rFonts w:ascii="Times New Roman" w:hAnsi="Times New Roman" w:cs="Times New Roman"/>
          <w:sz w:val="28"/>
          <w:szCs w:val="28"/>
          <w:lang w:val="kk-KZ"/>
        </w:rPr>
        <w:t>о</w:t>
      </w:r>
      <w:r w:rsidRPr="00B4116A">
        <w:rPr>
          <w:rFonts w:ascii="Times New Roman" w:hAnsi="Times New Roman" w:cs="Times New Roman"/>
          <w:sz w:val="28"/>
          <w:szCs w:val="28"/>
        </w:rPr>
        <w:t>м 12-1) следующего содержания:</w:t>
      </w:r>
    </w:p>
    <w:p w14:paraId="6DEBF29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«12-1) плата за пользование животным миром;»;</w:t>
      </w:r>
    </w:p>
    <w:p w14:paraId="0FC6A27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w:t>
      </w:r>
      <w:r w:rsidRPr="00B4116A">
        <w:rPr>
          <w:rFonts w:ascii="Times New Roman" w:hAnsi="Times New Roman" w:cs="Times New Roman"/>
          <w:sz w:val="28"/>
          <w:szCs w:val="28"/>
          <w:lang w:val="kk-KZ"/>
        </w:rPr>
        <w:t>о</w:t>
      </w:r>
      <w:r w:rsidRPr="00B4116A">
        <w:rPr>
          <w:rFonts w:ascii="Times New Roman" w:hAnsi="Times New Roman" w:cs="Times New Roman"/>
          <w:sz w:val="28"/>
          <w:szCs w:val="28"/>
        </w:rPr>
        <w:t>м 25) следующего содержания:</w:t>
      </w:r>
    </w:p>
    <w:p w14:paraId="525267D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«25) платеж по возмещению исторических затрат.»;</w:t>
      </w:r>
    </w:p>
    <w:p w14:paraId="3E66BC6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2 дополнить подпунктами 4-3) и 4-4) следующего содержания:</w:t>
      </w:r>
    </w:p>
    <w:p w14:paraId="0656D40D" w14:textId="77777777" w:rsidR="00B4116A" w:rsidRPr="00B4116A" w:rsidRDefault="00B4116A" w:rsidP="00B4116A">
      <w:pPr>
        <w:spacing w:after="0" w:line="240" w:lineRule="auto"/>
        <w:ind w:firstLine="710"/>
        <w:jc w:val="both"/>
        <w:rPr>
          <w:rFonts w:ascii="Times New Roman" w:hAnsi="Times New Roman" w:cs="Times New Roman"/>
          <w:bCs/>
          <w:sz w:val="28"/>
          <w:szCs w:val="28"/>
          <w:lang w:bidi="ru-RU"/>
        </w:rPr>
      </w:pPr>
      <w:r w:rsidRPr="00B4116A">
        <w:rPr>
          <w:rFonts w:ascii="Times New Roman" w:hAnsi="Times New Roman" w:cs="Times New Roman"/>
          <w:sz w:val="28"/>
          <w:szCs w:val="28"/>
        </w:rPr>
        <w:t>«</w:t>
      </w:r>
      <w:r w:rsidRPr="00B4116A">
        <w:rPr>
          <w:rFonts w:ascii="Times New Roman" w:hAnsi="Times New Roman" w:cs="Times New Roman"/>
          <w:bCs/>
          <w:sz w:val="28"/>
          <w:szCs w:val="28"/>
          <w:lang w:bidi="ru-RU"/>
        </w:rPr>
        <w:t xml:space="preserve">4-3) средства, полученные от </w:t>
      </w:r>
      <w:proofErr w:type="spellStart"/>
      <w:r w:rsidRPr="00B4116A">
        <w:rPr>
          <w:rFonts w:ascii="Times New Roman" w:hAnsi="Times New Roman" w:cs="Times New Roman"/>
          <w:bCs/>
          <w:sz w:val="28"/>
          <w:szCs w:val="28"/>
          <w:lang w:bidi="ru-RU"/>
        </w:rPr>
        <w:t>природопользователей</w:t>
      </w:r>
      <w:proofErr w:type="spellEnd"/>
      <w:r w:rsidRPr="00B4116A">
        <w:rPr>
          <w:rFonts w:ascii="Times New Roman" w:hAnsi="Times New Roman" w:cs="Times New Roman"/>
          <w:bCs/>
          <w:sz w:val="28"/>
          <w:szCs w:val="28"/>
          <w:lang w:bidi="ru-RU"/>
        </w:rPr>
        <w:t xml:space="preserve"> по искам о возмещении вреда, за исключением поступлений от организаций нефтяного сектора;</w:t>
      </w:r>
    </w:p>
    <w:p w14:paraId="4C11AA4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bCs/>
          <w:sz w:val="28"/>
          <w:szCs w:val="28"/>
          <w:lang w:bidi="ru-RU"/>
        </w:rPr>
        <w:t>4-4)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r w:rsidRPr="00B4116A">
        <w:rPr>
          <w:rFonts w:ascii="Times New Roman" w:hAnsi="Times New Roman" w:cs="Times New Roman"/>
          <w:sz w:val="28"/>
          <w:szCs w:val="28"/>
        </w:rPr>
        <w:t>»;</w:t>
      </w:r>
    </w:p>
    <w:p w14:paraId="5CBE181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5) абзац седьмой подпункта 8) пункта 1 статьи 52 изложить в следующей редакции:</w:t>
      </w:r>
    </w:p>
    <w:p w14:paraId="03AE3FD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w:t>
      </w:r>
      <w:r w:rsidRPr="00B4116A">
        <w:rPr>
          <w:rFonts w:ascii="Times New Roman" w:hAnsi="Times New Roman" w:cs="Times New Roman"/>
          <w:color w:val="000000"/>
          <w:sz w:val="28"/>
          <w:szCs w:val="28"/>
        </w:rPr>
        <w:t xml:space="preserve">розничную реализацию производителями, физическими и юридическими лицами бензина (за исключением авиационного), дизельного топлива, </w:t>
      </w:r>
      <w:proofErr w:type="spellStart"/>
      <w:r w:rsidRPr="00B4116A">
        <w:rPr>
          <w:rFonts w:ascii="Times New Roman" w:hAnsi="Times New Roman" w:cs="Times New Roman"/>
          <w:color w:val="000000"/>
          <w:sz w:val="28"/>
          <w:szCs w:val="28"/>
        </w:rPr>
        <w:t>газохола</w:t>
      </w:r>
      <w:proofErr w:type="spellEnd"/>
      <w:r w:rsidRPr="00B4116A">
        <w:rPr>
          <w:rFonts w:ascii="Times New Roman" w:hAnsi="Times New Roman" w:cs="Times New Roman"/>
          <w:color w:val="000000"/>
          <w:sz w:val="28"/>
          <w:szCs w:val="28"/>
        </w:rPr>
        <w:t xml:space="preserve">, </w:t>
      </w:r>
      <w:proofErr w:type="spellStart"/>
      <w:r w:rsidRPr="00B4116A">
        <w:rPr>
          <w:rFonts w:ascii="Times New Roman" w:hAnsi="Times New Roman" w:cs="Times New Roman"/>
          <w:color w:val="000000"/>
          <w:sz w:val="28"/>
          <w:szCs w:val="28"/>
        </w:rPr>
        <w:t>бензанола</w:t>
      </w:r>
      <w:proofErr w:type="spellEnd"/>
      <w:r w:rsidRPr="00B4116A">
        <w:rPr>
          <w:rFonts w:ascii="Times New Roman" w:hAnsi="Times New Roman" w:cs="Times New Roman"/>
          <w:color w:val="000000"/>
          <w:sz w:val="28"/>
          <w:szCs w:val="28"/>
        </w:rPr>
        <w:t xml:space="preserve">, </w:t>
      </w:r>
      <w:proofErr w:type="spellStart"/>
      <w:r w:rsidRPr="00B4116A">
        <w:rPr>
          <w:rFonts w:ascii="Times New Roman" w:hAnsi="Times New Roman" w:cs="Times New Roman"/>
          <w:color w:val="000000"/>
          <w:sz w:val="28"/>
          <w:szCs w:val="28"/>
        </w:rPr>
        <w:t>нефраса</w:t>
      </w:r>
      <w:proofErr w:type="spellEnd"/>
      <w:r w:rsidRPr="00B4116A">
        <w:rPr>
          <w:rFonts w:ascii="Times New Roman" w:hAnsi="Times New Roman" w:cs="Times New Roman"/>
          <w:color w:val="000000"/>
          <w:sz w:val="28"/>
          <w:szCs w:val="28"/>
        </w:rPr>
        <w:t>, смеси легких углеводородов и экологического топлива использование на собственные производственные нужды;</w:t>
      </w:r>
      <w:r w:rsidRPr="00B4116A">
        <w:rPr>
          <w:rFonts w:ascii="Times New Roman" w:hAnsi="Times New Roman" w:cs="Times New Roman"/>
          <w:sz w:val="28"/>
          <w:szCs w:val="28"/>
        </w:rPr>
        <w:t>».</w:t>
      </w:r>
    </w:p>
    <w:p w14:paraId="4ED2B6C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Предпринимательский кодекс Республики Казахстан от 29 октября 2015 года:</w:t>
      </w:r>
    </w:p>
    <w:p w14:paraId="04BB9EB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пункт 3 статьи 82 дополнить подпунктом 4-1) следующего содержания:</w:t>
      </w:r>
    </w:p>
    <w:p w14:paraId="2CC43D2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«4-1) введение мер таможенно-тарифного и нетарифного регулирования внешнеторговой деятельности;»;</w:t>
      </w:r>
    </w:p>
    <w:p w14:paraId="7F69D76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статье 90:</w:t>
      </w:r>
    </w:p>
    <w:p w14:paraId="1A788D84"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подпункте 1) слова «и государственный контроль за соблюдением размера предельно допустимых розничных цен на социально значимые продовольственные товары» исключить;</w:t>
      </w:r>
    </w:p>
    <w:p w14:paraId="1DD9BC6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подпункты 2-4) и 2-5) исключить;</w:t>
      </w:r>
    </w:p>
    <w:p w14:paraId="451C63E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 статью 90-6 дополнить подпунктом 39-5) следующего содержания:</w:t>
      </w:r>
    </w:p>
    <w:p w14:paraId="6D3245A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w:t>
      </w:r>
      <w:r w:rsidRPr="00B4116A">
        <w:rPr>
          <w:rFonts w:ascii="Times New Roman" w:eastAsia="SimSun" w:hAnsi="Times New Roman" w:cs="Times New Roman"/>
          <w:bCs/>
          <w:sz w:val="28"/>
          <w:szCs w:val="28"/>
        </w:rPr>
        <w:t xml:space="preserve">39-5) согласовывает бизнес-план к республиканскому проекту государственно-частного партнерства, инвестиционное предложение государственно инвестиционного проекта,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к сфере защиты конкуренции и ограничения монополистической деятельности в соответствии с Законом Республики Казахстан </w:t>
      </w:r>
      <w:r w:rsidRPr="00B4116A">
        <w:rPr>
          <w:rFonts w:ascii="Times New Roman" w:eastAsia="SimSun" w:hAnsi="Times New Roman" w:cs="Times New Roman"/>
          <w:bCs/>
          <w:sz w:val="28"/>
          <w:szCs w:val="28"/>
        </w:rPr>
        <w:br/>
        <w:t>«О государственно-частном партнерстве»;</w:t>
      </w:r>
      <w:r w:rsidRPr="00B4116A">
        <w:rPr>
          <w:rFonts w:ascii="Times New Roman" w:hAnsi="Times New Roman" w:cs="Times New Roman"/>
          <w:sz w:val="28"/>
          <w:szCs w:val="28"/>
        </w:rPr>
        <w:t>»;</w:t>
      </w:r>
    </w:p>
    <w:p w14:paraId="3CA6E73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в пункте 1 статьи 92 дополнить подпунктом 6-1) следующего содержания:</w:t>
      </w:r>
    </w:p>
    <w:p w14:paraId="6A020BC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«6-1) деятельность субъектов частного предпринимательства в сфере креативных индустрий;»;</w:t>
      </w:r>
    </w:p>
    <w:p w14:paraId="6B8A3AA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5) статью 295-2 изложить в следующей редакции:</w:t>
      </w:r>
    </w:p>
    <w:p w14:paraId="30F96B2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 xml:space="preserve">«Статья 295-2. Соглашение об инвестициях </w:t>
      </w:r>
    </w:p>
    <w:p w14:paraId="6B9026C2"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 xml:space="preserve">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w:t>
      </w:r>
      <w:proofErr w:type="spellStart"/>
      <w:r w:rsidRPr="00B4116A">
        <w:rPr>
          <w:rFonts w:ascii="Times New Roman" w:hAnsi="Times New Roman" w:cs="Times New Roman"/>
          <w:bCs/>
          <w:sz w:val="28"/>
          <w:szCs w:val="28"/>
        </w:rPr>
        <w:t>миллионнократного</w:t>
      </w:r>
      <w:proofErr w:type="spellEnd"/>
      <w:r w:rsidRPr="00B4116A">
        <w:rPr>
          <w:rFonts w:ascii="Times New Roman" w:hAnsi="Times New Roman" w:cs="Times New Roman"/>
          <w:bCs/>
          <w:sz w:val="28"/>
          <w:szCs w:val="28"/>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w:t>
      </w:r>
    </w:p>
    <w:p w14:paraId="142BC2C9"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Соглашением об инвестициях предоставляются преференции и льготы, а также устанавливаются встречные обязательства для юридических лиц, предусмотренные действующим законодательством Республики Казахстан на момент заключения Соглашения об инвестициях.</w:t>
      </w:r>
    </w:p>
    <w:p w14:paraId="6DDC587B"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Соглашения об инвестициях не могут заключаться для реализации проектов в следующих видах деятельности:</w:t>
      </w:r>
    </w:p>
    <w:p w14:paraId="393B611E"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 деятельность в сфере игорного бизнеса;</w:t>
      </w:r>
    </w:p>
    <w:p w14:paraId="36098E3F"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деятельность в сфере недропользования, за исключением добычи метана угольных пластов;</w:t>
      </w:r>
    </w:p>
    <w:p w14:paraId="27A2D24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 xml:space="preserve">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 </w:t>
      </w:r>
      <w:hyperlink r:id="rId8" w:anchor="sub_id=4620005" w:tooltip="Кодекс Республики Казахстан от 25 декабря 2017 года № 120-VI " w:history="1">
        <w:r w:rsidRPr="00B4116A">
          <w:rPr>
            <w:rFonts w:ascii="Times New Roman" w:hAnsi="Times New Roman" w:cs="Times New Roman"/>
            <w:bCs/>
            <w:sz w:val="28"/>
            <w:szCs w:val="28"/>
          </w:rPr>
          <w:t>подпунктами 5) и 6) части первой статьи 462</w:t>
        </w:r>
      </w:hyperlink>
      <w:r w:rsidRPr="00B4116A">
        <w:rPr>
          <w:rFonts w:ascii="Times New Roman" w:hAnsi="Times New Roman" w:cs="Times New Roman"/>
          <w:bCs/>
          <w:sz w:val="28"/>
          <w:szCs w:val="28"/>
        </w:rPr>
        <w:t xml:space="preserve"> Кодекса Республики Казахстан «О налогах и других обязательных платежах в бюджет» (Налоговый кодекс).</w:t>
      </w:r>
    </w:p>
    <w:p w14:paraId="2C694A3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Соглашением об инвестициях определяются виды инвестиционных преференций, условия и порядок их предоставления, а также обязательства юридического лица, заключившего Соглашение об инвестициях.</w:t>
      </w:r>
    </w:p>
    <w:p w14:paraId="5E507C03"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3.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14:paraId="50B27819"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4.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r w:rsidRPr="00B4116A">
        <w:rPr>
          <w:rFonts w:ascii="Times New Roman" w:hAnsi="Times New Roman" w:cs="Times New Roman"/>
          <w:sz w:val="28"/>
          <w:szCs w:val="28"/>
        </w:rPr>
        <w:t>».</w:t>
      </w:r>
    </w:p>
    <w:p w14:paraId="69B63E5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3. В Кодекс Республики Казахстан от 26 декабря 2017 года </w:t>
      </w:r>
      <w:r w:rsidRPr="00B4116A">
        <w:rPr>
          <w:rFonts w:ascii="Times New Roman" w:hAnsi="Times New Roman" w:cs="Times New Roman"/>
          <w:sz w:val="28"/>
          <w:szCs w:val="28"/>
        </w:rPr>
        <w:br/>
        <w:t>«О таможенном регулировании в Республике Казахстан»:</w:t>
      </w:r>
    </w:p>
    <w:p w14:paraId="0F82284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статье 532:</w:t>
      </w:r>
    </w:p>
    <w:p w14:paraId="0F4F3C9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абзац второй подпункта 5) пункта 1 изложить в следующей редакции:</w:t>
      </w:r>
    </w:p>
    <w:p w14:paraId="6DD4A48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«за административные правонарушения по статьям 275, 277, 280, 280-1, 521, 522, 523, 524, 525, 526, 527, 528, 529, 530, 531, 532, 533, 534, 536, 537, 538, 539, 540, 542, 543, 544, 545, 548, 549, 550, 551, 552, 553, 554, 555, 556 и 558 Кодекса Республики Казахстан об административных правонарушениях;»;</w:t>
      </w:r>
    </w:p>
    <w:p w14:paraId="11B7CA6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абзац второй подпункта 6) пункта 1 изложить в следующей редакции:</w:t>
      </w:r>
    </w:p>
    <w:p w14:paraId="52DD57E4"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«по статьям 184, 190, 192-1, 193, 200, 207, 209, 213, 214, 216, 216-1, 218, 219, 221, 222, 222-1, 226, 228, 231, 233, 233-1, 235-1, 243, 250, 259, 311, 312 и 313 Уголовного кодекса Республики Казахстан от 16 июля 1997 года, а также по статьям </w:t>
      </w:r>
      <w:hyperlink r:id="rId9" w:anchor="z820" w:history="1">
        <w:r w:rsidRPr="00B4116A">
          <w:rPr>
            <w:rFonts w:ascii="Times New Roman" w:hAnsi="Times New Roman" w:cs="Times New Roman"/>
            <w:sz w:val="28"/>
            <w:szCs w:val="28"/>
          </w:rPr>
          <w:t>198, 214</w:t>
        </w:r>
      </w:hyperlink>
      <w:r w:rsidRPr="00B4116A">
        <w:rPr>
          <w:rFonts w:ascii="Times New Roman" w:hAnsi="Times New Roman" w:cs="Times New Roman"/>
          <w:sz w:val="28"/>
          <w:szCs w:val="28"/>
        </w:rPr>
        <w:t xml:space="preserve">, </w:t>
      </w:r>
      <w:hyperlink r:id="rId10" w:anchor="z827" w:history="1">
        <w:r w:rsidRPr="00B4116A">
          <w:rPr>
            <w:rFonts w:ascii="Times New Roman" w:hAnsi="Times New Roman" w:cs="Times New Roman"/>
            <w:sz w:val="28"/>
            <w:szCs w:val="28"/>
          </w:rPr>
          <w:t>216</w:t>
        </w:r>
      </w:hyperlink>
      <w:r w:rsidRPr="00B4116A">
        <w:rPr>
          <w:rFonts w:ascii="Times New Roman" w:hAnsi="Times New Roman" w:cs="Times New Roman"/>
          <w:sz w:val="28"/>
          <w:szCs w:val="28"/>
        </w:rPr>
        <w:t xml:space="preserve">, </w:t>
      </w:r>
      <w:hyperlink r:id="rId11" w:anchor="z836" w:history="1">
        <w:r w:rsidRPr="00B4116A">
          <w:rPr>
            <w:rFonts w:ascii="Times New Roman" w:hAnsi="Times New Roman" w:cs="Times New Roman"/>
            <w:sz w:val="28"/>
            <w:szCs w:val="28"/>
          </w:rPr>
          <w:t>218</w:t>
        </w:r>
      </w:hyperlink>
      <w:r w:rsidRPr="00B4116A">
        <w:rPr>
          <w:rFonts w:ascii="Times New Roman" w:hAnsi="Times New Roman" w:cs="Times New Roman"/>
          <w:sz w:val="28"/>
          <w:szCs w:val="28"/>
        </w:rPr>
        <w:t xml:space="preserve">, 223, 232, </w:t>
      </w:r>
      <w:hyperlink r:id="rId12" w:anchor="z883" w:history="1">
        <w:r w:rsidRPr="00B4116A">
          <w:rPr>
            <w:rFonts w:ascii="Times New Roman" w:hAnsi="Times New Roman" w:cs="Times New Roman"/>
            <w:sz w:val="28"/>
            <w:szCs w:val="28"/>
          </w:rPr>
          <w:t>234</w:t>
        </w:r>
      </w:hyperlink>
      <w:r w:rsidRPr="00B4116A">
        <w:rPr>
          <w:rFonts w:ascii="Times New Roman" w:hAnsi="Times New Roman" w:cs="Times New Roman"/>
          <w:sz w:val="28"/>
          <w:szCs w:val="28"/>
        </w:rPr>
        <w:t xml:space="preserve">, </w:t>
      </w:r>
      <w:hyperlink r:id="rId13" w:anchor="z887" w:history="1">
        <w:r w:rsidRPr="00B4116A">
          <w:rPr>
            <w:rFonts w:ascii="Times New Roman" w:hAnsi="Times New Roman" w:cs="Times New Roman"/>
            <w:sz w:val="28"/>
            <w:szCs w:val="28"/>
          </w:rPr>
          <w:t>235</w:t>
        </w:r>
      </w:hyperlink>
      <w:r w:rsidRPr="00B4116A">
        <w:rPr>
          <w:rFonts w:ascii="Times New Roman" w:hAnsi="Times New Roman" w:cs="Times New Roman"/>
          <w:sz w:val="28"/>
          <w:szCs w:val="28"/>
        </w:rPr>
        <w:t xml:space="preserve">, </w:t>
      </w:r>
      <w:hyperlink r:id="rId14" w:anchor="z888" w:history="1">
        <w:r w:rsidRPr="00B4116A">
          <w:rPr>
            <w:rFonts w:ascii="Times New Roman" w:hAnsi="Times New Roman" w:cs="Times New Roman"/>
            <w:sz w:val="28"/>
            <w:szCs w:val="28"/>
          </w:rPr>
          <w:t>236</w:t>
        </w:r>
      </w:hyperlink>
      <w:r w:rsidRPr="00B4116A">
        <w:rPr>
          <w:rFonts w:ascii="Times New Roman" w:hAnsi="Times New Roman" w:cs="Times New Roman"/>
          <w:sz w:val="28"/>
          <w:szCs w:val="28"/>
        </w:rPr>
        <w:t xml:space="preserve">, 238, 239, </w:t>
      </w:r>
      <w:hyperlink r:id="rId15" w:anchor="z900" w:history="1">
        <w:r w:rsidRPr="00B4116A">
          <w:rPr>
            <w:rFonts w:ascii="Times New Roman" w:hAnsi="Times New Roman" w:cs="Times New Roman"/>
            <w:sz w:val="28"/>
            <w:szCs w:val="28"/>
          </w:rPr>
          <w:t>241</w:t>
        </w:r>
      </w:hyperlink>
      <w:r w:rsidRPr="00B4116A">
        <w:rPr>
          <w:rFonts w:ascii="Times New Roman" w:hAnsi="Times New Roman" w:cs="Times New Roman"/>
          <w:sz w:val="28"/>
          <w:szCs w:val="28"/>
        </w:rPr>
        <w:t xml:space="preserve">, 242, 244, </w:t>
      </w:r>
      <w:hyperlink r:id="rId16" w:anchor="z908" w:history="1">
        <w:r w:rsidRPr="00B4116A">
          <w:rPr>
            <w:rFonts w:ascii="Times New Roman" w:hAnsi="Times New Roman" w:cs="Times New Roman"/>
            <w:sz w:val="28"/>
            <w:szCs w:val="28"/>
          </w:rPr>
          <w:t>245</w:t>
        </w:r>
      </w:hyperlink>
      <w:r w:rsidRPr="00B4116A">
        <w:rPr>
          <w:rFonts w:ascii="Times New Roman" w:hAnsi="Times New Roman" w:cs="Times New Roman"/>
          <w:sz w:val="28"/>
          <w:szCs w:val="28"/>
        </w:rPr>
        <w:t xml:space="preserve">, 246, 248, 250, 253, </w:t>
      </w:r>
      <w:hyperlink r:id="rId17" w:anchor="z944" w:history="1">
        <w:r w:rsidRPr="00B4116A">
          <w:rPr>
            <w:rFonts w:ascii="Times New Roman" w:hAnsi="Times New Roman" w:cs="Times New Roman"/>
            <w:sz w:val="28"/>
            <w:szCs w:val="28"/>
          </w:rPr>
          <w:t>255</w:t>
        </w:r>
      </w:hyperlink>
      <w:r w:rsidRPr="00B4116A">
        <w:rPr>
          <w:rFonts w:ascii="Times New Roman" w:hAnsi="Times New Roman" w:cs="Times New Roman"/>
          <w:sz w:val="28"/>
          <w:szCs w:val="28"/>
        </w:rPr>
        <w:t xml:space="preserve">, </w:t>
      </w:r>
      <w:hyperlink r:id="rId18" w:anchor="z950" w:history="1">
        <w:r w:rsidRPr="00B4116A">
          <w:rPr>
            <w:rFonts w:ascii="Times New Roman" w:hAnsi="Times New Roman" w:cs="Times New Roman"/>
            <w:sz w:val="28"/>
            <w:szCs w:val="28"/>
          </w:rPr>
          <w:t>256</w:t>
        </w:r>
      </w:hyperlink>
      <w:r w:rsidRPr="00B4116A">
        <w:rPr>
          <w:rFonts w:ascii="Times New Roman" w:hAnsi="Times New Roman" w:cs="Times New Roman"/>
          <w:sz w:val="28"/>
          <w:szCs w:val="28"/>
        </w:rPr>
        <w:t xml:space="preserve">, 263, 275, </w:t>
      </w:r>
      <w:hyperlink r:id="rId19" w:anchor="z1060" w:history="1">
        <w:r w:rsidRPr="00B4116A">
          <w:rPr>
            <w:rFonts w:ascii="Times New Roman" w:hAnsi="Times New Roman" w:cs="Times New Roman"/>
            <w:sz w:val="28"/>
            <w:szCs w:val="28"/>
          </w:rPr>
          <w:t>286</w:t>
        </w:r>
      </w:hyperlink>
      <w:r w:rsidRPr="00B4116A">
        <w:rPr>
          <w:rFonts w:ascii="Times New Roman" w:hAnsi="Times New Roman" w:cs="Times New Roman"/>
          <w:sz w:val="28"/>
          <w:szCs w:val="28"/>
        </w:rPr>
        <w:t xml:space="preserve">, </w:t>
      </w:r>
      <w:hyperlink r:id="rId20" w:anchor="z1106" w:history="1">
        <w:r w:rsidRPr="00B4116A">
          <w:rPr>
            <w:rFonts w:ascii="Times New Roman" w:hAnsi="Times New Roman" w:cs="Times New Roman"/>
            <w:sz w:val="28"/>
            <w:szCs w:val="28"/>
          </w:rPr>
          <w:t>297</w:t>
        </w:r>
      </w:hyperlink>
      <w:r w:rsidRPr="00B4116A">
        <w:rPr>
          <w:rFonts w:ascii="Times New Roman" w:hAnsi="Times New Roman" w:cs="Times New Roman"/>
          <w:sz w:val="28"/>
          <w:szCs w:val="28"/>
        </w:rPr>
        <w:t xml:space="preserve">, </w:t>
      </w:r>
      <w:hyperlink r:id="rId21" w:anchor="z1367" w:history="1">
        <w:r w:rsidRPr="00B4116A">
          <w:rPr>
            <w:rFonts w:ascii="Times New Roman" w:hAnsi="Times New Roman" w:cs="Times New Roman"/>
            <w:sz w:val="28"/>
            <w:szCs w:val="28"/>
          </w:rPr>
          <w:t>366</w:t>
        </w:r>
      </w:hyperlink>
      <w:r w:rsidRPr="00B4116A">
        <w:rPr>
          <w:rFonts w:ascii="Times New Roman" w:hAnsi="Times New Roman" w:cs="Times New Roman"/>
          <w:sz w:val="28"/>
          <w:szCs w:val="28"/>
        </w:rPr>
        <w:t xml:space="preserve">, </w:t>
      </w:r>
      <w:hyperlink r:id="rId22" w:anchor="z1372" w:history="1">
        <w:r w:rsidRPr="00B4116A">
          <w:rPr>
            <w:rFonts w:ascii="Times New Roman" w:hAnsi="Times New Roman" w:cs="Times New Roman"/>
            <w:sz w:val="28"/>
            <w:szCs w:val="28"/>
          </w:rPr>
          <w:t>367</w:t>
        </w:r>
      </w:hyperlink>
      <w:r w:rsidRPr="00B4116A">
        <w:rPr>
          <w:rFonts w:ascii="Times New Roman" w:hAnsi="Times New Roman" w:cs="Times New Roman"/>
          <w:sz w:val="28"/>
          <w:szCs w:val="28"/>
        </w:rPr>
        <w:t xml:space="preserve"> и 368 Уголовного кодекса Республики Казахстан от 3 июля 2014 года;»;</w:t>
      </w:r>
    </w:p>
    <w:p w14:paraId="1081AAA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подпункте 9) слова «автотранспортных средств» заменить словами «грузовых автомобилей»;</w:t>
      </w:r>
    </w:p>
    <w:p w14:paraId="597DC1C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1 дополнить подпункт</w:t>
      </w:r>
      <w:r w:rsidRPr="00B4116A">
        <w:rPr>
          <w:rFonts w:ascii="Times New Roman" w:hAnsi="Times New Roman" w:cs="Times New Roman"/>
          <w:sz w:val="28"/>
          <w:szCs w:val="28"/>
          <w:lang w:val="kk-KZ"/>
        </w:rPr>
        <w:t>о</w:t>
      </w:r>
      <w:r w:rsidRPr="00B4116A">
        <w:rPr>
          <w:rFonts w:ascii="Times New Roman" w:hAnsi="Times New Roman" w:cs="Times New Roman"/>
          <w:sz w:val="28"/>
          <w:szCs w:val="28"/>
        </w:rPr>
        <w:t>м 11) следующего содержания:</w:t>
      </w:r>
    </w:p>
    <w:p w14:paraId="487FF71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«11) наличие обязательства о согласии на представление при таможенном декларировании </w:t>
      </w:r>
      <w:r w:rsidRPr="00B4116A">
        <w:rPr>
          <w:rFonts w:ascii="Times New Roman" w:hAnsi="Times New Roman" w:cs="Times New Roman"/>
          <w:bCs/>
          <w:sz w:val="28"/>
          <w:szCs w:val="28"/>
        </w:rPr>
        <w:t>копий таможенных деклараций страны отправления (происхождения, транзита) товаров, если заполнение такой таможенной декларации предусмотрено в стране отправления (происхождения, транзита) товаров по форме, установленной уполномоченным органом.</w:t>
      </w:r>
      <w:r w:rsidRPr="00B4116A">
        <w:rPr>
          <w:rFonts w:ascii="Times New Roman" w:hAnsi="Times New Roman" w:cs="Times New Roman"/>
          <w:sz w:val="28"/>
          <w:szCs w:val="28"/>
        </w:rPr>
        <w:t>»;</w:t>
      </w:r>
    </w:p>
    <w:p w14:paraId="7035FFB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1) пункта 3 изложить в следующей редакции:</w:t>
      </w:r>
    </w:p>
    <w:p w14:paraId="62A1218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условия, указанные в подпунктах 1), 3), 4), 5), 6), 7), 8), 10), 11) и 12) пункта 1 настоящей статьи;»;</w:t>
      </w:r>
    </w:p>
    <w:p w14:paraId="5A90C5B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статье 534:</w:t>
      </w:r>
    </w:p>
    <w:p w14:paraId="7EFDA66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в подпункте 5) пункта 1 после слов «статьи 137» дополнить словами </w:t>
      </w:r>
      <w:r w:rsidRPr="00B4116A">
        <w:rPr>
          <w:rFonts w:ascii="Times New Roman" w:hAnsi="Times New Roman" w:cs="Times New Roman"/>
          <w:sz w:val="28"/>
          <w:szCs w:val="28"/>
        </w:rPr>
        <w:br/>
        <w:t>«, пунктами 3-1 и 8 статьи 417, пунктом 5 статьи 419 настоящего Кодекса»;</w:t>
      </w:r>
    </w:p>
    <w:p w14:paraId="63E52AE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5) пункта 1 дополнить абзацем следующего содержания:</w:t>
      </w:r>
    </w:p>
    <w:p w14:paraId="69AC0BB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случае обжалования уведомления, в порядке, предусмотренном главой 55 настоящего Кодекса, приостановление действия свидетельства осуществляется после вынесения решения по жалобе или вступления в законную силу судебного акта по обжалуемому уведомлению;»;</w:t>
      </w:r>
    </w:p>
    <w:p w14:paraId="084ACBA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1 дополнить подпунктом 5-1) следующего содержания:</w:t>
      </w:r>
    </w:p>
    <w:p w14:paraId="3874249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«5-1) возникновение задолженности (недоимки) в соответствии с налоговым законодательством Республики Казахстан;»;</w:t>
      </w:r>
    </w:p>
    <w:p w14:paraId="5AAC2A3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абзац первый подпункта 11) пункта 1 изложить в следующей редакции:</w:t>
      </w:r>
    </w:p>
    <w:p w14:paraId="19DC61C4"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статьям 184, 190, 192-1, 193, 200, 207, 209, 213, 214, 216, 216-1, 218, 219, 221, 222, 222-1, 226, 228, 231, 233, 233-1, 235-1, 243, 250, 259, 311, 312 и 313 Уголовного кодекса Республики Казахстан от 16 июля 1997 года, а также по статьям </w:t>
      </w:r>
      <w:hyperlink r:id="rId23" w:anchor="z820" w:history="1">
        <w:r w:rsidRPr="00B4116A">
          <w:rPr>
            <w:rFonts w:ascii="Times New Roman" w:hAnsi="Times New Roman" w:cs="Times New Roman"/>
            <w:sz w:val="28"/>
            <w:szCs w:val="28"/>
          </w:rPr>
          <w:t>198, 214</w:t>
        </w:r>
      </w:hyperlink>
      <w:r w:rsidRPr="00B4116A">
        <w:rPr>
          <w:rFonts w:ascii="Times New Roman" w:hAnsi="Times New Roman" w:cs="Times New Roman"/>
          <w:sz w:val="28"/>
          <w:szCs w:val="28"/>
        </w:rPr>
        <w:t xml:space="preserve">, </w:t>
      </w:r>
      <w:hyperlink r:id="rId24" w:anchor="z827" w:history="1">
        <w:r w:rsidRPr="00B4116A">
          <w:rPr>
            <w:rFonts w:ascii="Times New Roman" w:hAnsi="Times New Roman" w:cs="Times New Roman"/>
            <w:sz w:val="28"/>
            <w:szCs w:val="28"/>
          </w:rPr>
          <w:t>216</w:t>
        </w:r>
      </w:hyperlink>
      <w:r w:rsidRPr="00B4116A">
        <w:rPr>
          <w:rFonts w:ascii="Times New Roman" w:hAnsi="Times New Roman" w:cs="Times New Roman"/>
          <w:sz w:val="28"/>
          <w:szCs w:val="28"/>
        </w:rPr>
        <w:t xml:space="preserve">, </w:t>
      </w:r>
      <w:hyperlink r:id="rId25" w:anchor="z836" w:history="1">
        <w:r w:rsidRPr="00B4116A">
          <w:rPr>
            <w:rFonts w:ascii="Times New Roman" w:hAnsi="Times New Roman" w:cs="Times New Roman"/>
            <w:sz w:val="28"/>
            <w:szCs w:val="28"/>
          </w:rPr>
          <w:t>218</w:t>
        </w:r>
      </w:hyperlink>
      <w:r w:rsidRPr="00B4116A">
        <w:rPr>
          <w:rFonts w:ascii="Times New Roman" w:hAnsi="Times New Roman" w:cs="Times New Roman"/>
          <w:sz w:val="28"/>
          <w:szCs w:val="28"/>
        </w:rPr>
        <w:t xml:space="preserve">, 223, 232, </w:t>
      </w:r>
      <w:hyperlink r:id="rId26" w:anchor="z883" w:history="1">
        <w:r w:rsidRPr="00B4116A">
          <w:rPr>
            <w:rFonts w:ascii="Times New Roman" w:hAnsi="Times New Roman" w:cs="Times New Roman"/>
            <w:sz w:val="28"/>
            <w:szCs w:val="28"/>
          </w:rPr>
          <w:t>234</w:t>
        </w:r>
      </w:hyperlink>
      <w:r w:rsidRPr="00B4116A">
        <w:rPr>
          <w:rFonts w:ascii="Times New Roman" w:hAnsi="Times New Roman" w:cs="Times New Roman"/>
          <w:sz w:val="28"/>
          <w:szCs w:val="28"/>
        </w:rPr>
        <w:t xml:space="preserve">, </w:t>
      </w:r>
      <w:hyperlink r:id="rId27" w:anchor="z887" w:history="1">
        <w:r w:rsidRPr="00B4116A">
          <w:rPr>
            <w:rFonts w:ascii="Times New Roman" w:hAnsi="Times New Roman" w:cs="Times New Roman"/>
            <w:sz w:val="28"/>
            <w:szCs w:val="28"/>
          </w:rPr>
          <w:t>235</w:t>
        </w:r>
      </w:hyperlink>
      <w:r w:rsidRPr="00B4116A">
        <w:rPr>
          <w:rFonts w:ascii="Times New Roman" w:hAnsi="Times New Roman" w:cs="Times New Roman"/>
          <w:sz w:val="28"/>
          <w:szCs w:val="28"/>
        </w:rPr>
        <w:t xml:space="preserve">, </w:t>
      </w:r>
      <w:hyperlink r:id="rId28" w:anchor="z888" w:history="1">
        <w:r w:rsidRPr="00B4116A">
          <w:rPr>
            <w:rFonts w:ascii="Times New Roman" w:hAnsi="Times New Roman" w:cs="Times New Roman"/>
            <w:sz w:val="28"/>
            <w:szCs w:val="28"/>
          </w:rPr>
          <w:t>236</w:t>
        </w:r>
      </w:hyperlink>
      <w:r w:rsidRPr="00B4116A">
        <w:rPr>
          <w:rFonts w:ascii="Times New Roman" w:hAnsi="Times New Roman" w:cs="Times New Roman"/>
          <w:sz w:val="28"/>
          <w:szCs w:val="28"/>
        </w:rPr>
        <w:t xml:space="preserve">, 238, 239, </w:t>
      </w:r>
      <w:hyperlink r:id="rId29" w:anchor="z900" w:history="1">
        <w:r w:rsidRPr="00B4116A">
          <w:rPr>
            <w:rFonts w:ascii="Times New Roman" w:hAnsi="Times New Roman" w:cs="Times New Roman"/>
            <w:sz w:val="28"/>
            <w:szCs w:val="28"/>
          </w:rPr>
          <w:t>241</w:t>
        </w:r>
      </w:hyperlink>
      <w:r w:rsidRPr="00B4116A">
        <w:rPr>
          <w:rFonts w:ascii="Times New Roman" w:hAnsi="Times New Roman" w:cs="Times New Roman"/>
          <w:sz w:val="28"/>
          <w:szCs w:val="28"/>
        </w:rPr>
        <w:t xml:space="preserve">, 242, 244, </w:t>
      </w:r>
      <w:hyperlink r:id="rId30" w:anchor="z908" w:history="1">
        <w:r w:rsidRPr="00B4116A">
          <w:rPr>
            <w:rFonts w:ascii="Times New Roman" w:hAnsi="Times New Roman" w:cs="Times New Roman"/>
            <w:sz w:val="28"/>
            <w:szCs w:val="28"/>
          </w:rPr>
          <w:t>245</w:t>
        </w:r>
      </w:hyperlink>
      <w:r w:rsidRPr="00B4116A">
        <w:rPr>
          <w:rFonts w:ascii="Times New Roman" w:hAnsi="Times New Roman" w:cs="Times New Roman"/>
          <w:sz w:val="28"/>
          <w:szCs w:val="28"/>
        </w:rPr>
        <w:t xml:space="preserve">, 246, 248, 250, 253,  </w:t>
      </w:r>
      <w:hyperlink r:id="rId31" w:anchor="z944" w:history="1">
        <w:r w:rsidRPr="00B4116A">
          <w:rPr>
            <w:rFonts w:ascii="Times New Roman" w:hAnsi="Times New Roman" w:cs="Times New Roman"/>
            <w:sz w:val="28"/>
            <w:szCs w:val="28"/>
          </w:rPr>
          <w:t>255</w:t>
        </w:r>
      </w:hyperlink>
      <w:r w:rsidRPr="00B4116A">
        <w:rPr>
          <w:rFonts w:ascii="Times New Roman" w:hAnsi="Times New Roman" w:cs="Times New Roman"/>
          <w:sz w:val="28"/>
          <w:szCs w:val="28"/>
        </w:rPr>
        <w:t xml:space="preserve">, </w:t>
      </w:r>
      <w:hyperlink r:id="rId32" w:anchor="z950" w:history="1">
        <w:r w:rsidRPr="00B4116A">
          <w:rPr>
            <w:rFonts w:ascii="Times New Roman" w:hAnsi="Times New Roman" w:cs="Times New Roman"/>
            <w:sz w:val="28"/>
            <w:szCs w:val="28"/>
          </w:rPr>
          <w:t>256</w:t>
        </w:r>
      </w:hyperlink>
      <w:r w:rsidRPr="00B4116A">
        <w:rPr>
          <w:rFonts w:ascii="Times New Roman" w:hAnsi="Times New Roman" w:cs="Times New Roman"/>
          <w:sz w:val="28"/>
          <w:szCs w:val="28"/>
        </w:rPr>
        <w:t xml:space="preserve">, 263, 275, </w:t>
      </w:r>
      <w:hyperlink r:id="rId33" w:anchor="z1060" w:history="1">
        <w:r w:rsidRPr="00B4116A">
          <w:rPr>
            <w:rFonts w:ascii="Times New Roman" w:hAnsi="Times New Roman" w:cs="Times New Roman"/>
            <w:sz w:val="28"/>
            <w:szCs w:val="28"/>
          </w:rPr>
          <w:t>286</w:t>
        </w:r>
      </w:hyperlink>
      <w:r w:rsidRPr="00B4116A">
        <w:rPr>
          <w:rFonts w:ascii="Times New Roman" w:hAnsi="Times New Roman" w:cs="Times New Roman"/>
          <w:sz w:val="28"/>
          <w:szCs w:val="28"/>
        </w:rPr>
        <w:t xml:space="preserve">, </w:t>
      </w:r>
      <w:hyperlink r:id="rId34" w:anchor="z1106" w:history="1">
        <w:r w:rsidRPr="00B4116A">
          <w:rPr>
            <w:rFonts w:ascii="Times New Roman" w:hAnsi="Times New Roman" w:cs="Times New Roman"/>
            <w:sz w:val="28"/>
            <w:szCs w:val="28"/>
          </w:rPr>
          <w:t>297</w:t>
        </w:r>
      </w:hyperlink>
      <w:r w:rsidRPr="00B4116A">
        <w:rPr>
          <w:rFonts w:ascii="Times New Roman" w:hAnsi="Times New Roman" w:cs="Times New Roman"/>
          <w:sz w:val="28"/>
          <w:szCs w:val="28"/>
        </w:rPr>
        <w:t xml:space="preserve">, </w:t>
      </w:r>
      <w:hyperlink r:id="rId35" w:anchor="z1367" w:history="1">
        <w:r w:rsidRPr="00B4116A">
          <w:rPr>
            <w:rFonts w:ascii="Times New Roman" w:hAnsi="Times New Roman" w:cs="Times New Roman"/>
            <w:sz w:val="28"/>
            <w:szCs w:val="28"/>
          </w:rPr>
          <w:t>366</w:t>
        </w:r>
      </w:hyperlink>
      <w:r w:rsidRPr="00B4116A">
        <w:rPr>
          <w:rFonts w:ascii="Times New Roman" w:hAnsi="Times New Roman" w:cs="Times New Roman"/>
          <w:sz w:val="28"/>
          <w:szCs w:val="28"/>
        </w:rPr>
        <w:t xml:space="preserve">, </w:t>
      </w:r>
      <w:hyperlink r:id="rId36" w:anchor="z1372" w:history="1">
        <w:r w:rsidRPr="00B4116A">
          <w:rPr>
            <w:rFonts w:ascii="Times New Roman" w:hAnsi="Times New Roman" w:cs="Times New Roman"/>
            <w:sz w:val="28"/>
            <w:szCs w:val="28"/>
          </w:rPr>
          <w:t>367</w:t>
        </w:r>
      </w:hyperlink>
      <w:r w:rsidRPr="00B4116A">
        <w:rPr>
          <w:rFonts w:ascii="Times New Roman" w:hAnsi="Times New Roman" w:cs="Times New Roman"/>
          <w:sz w:val="28"/>
          <w:szCs w:val="28"/>
        </w:rPr>
        <w:t xml:space="preserve"> и 368 Уголовного кодекса Республики Казахстан от 3 июля 2014 года;»;</w:t>
      </w:r>
    </w:p>
    <w:p w14:paraId="369F514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13) пункта 1 исключить;</w:t>
      </w:r>
    </w:p>
    <w:p w14:paraId="18FCF52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1 дополнить подпунктом 14) следующего содержания:</w:t>
      </w:r>
    </w:p>
    <w:p w14:paraId="3B56423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«14) возбуждение дела об административном правонарушении по статьям 275, 277, 280, 280-1, 521, 522, 523, 524, 525, 526, 527, 528, 529, 530, 531, 532 533, </w:t>
      </w:r>
      <w:r w:rsidRPr="00B4116A">
        <w:rPr>
          <w:rFonts w:ascii="Times New Roman" w:hAnsi="Times New Roman" w:cs="Times New Roman"/>
          <w:sz w:val="28"/>
          <w:szCs w:val="28"/>
        </w:rPr>
        <w:lastRenderedPageBreak/>
        <w:t>534, 536, 537, 538, 539, 540, 542, 543, 544, 545, 548, 549, 550, 551, 552, 553, 554, 555, 556 и 558 Кодекса Республики Казахстан об административных правонарушениях;»;</w:t>
      </w:r>
    </w:p>
    <w:p w14:paraId="77364E4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4 после цифры «5),» дополнить цифрой «5-1),», после цифры «10),» дополнить цифрами «12) и 14)»;</w:t>
      </w:r>
    </w:p>
    <w:p w14:paraId="7965088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пунктом 6-1 следующего содержания:</w:t>
      </w:r>
    </w:p>
    <w:p w14:paraId="3403FE2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«6-1. Действие свидетельства, приостановленного по основаниям, предусмотренным подпунктом 14) пункта 1 настоящей статьи, возобновляется в течение пяти рабочих дней со дня вступления в силу решения суда или иного уполномоченного органа (должностного лица) об отмене постановления либо прекращения дела.»;</w:t>
      </w:r>
    </w:p>
    <w:p w14:paraId="1838F38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подпункты 5) и 6) пункта 7 изложить в следующей редакции:</w:t>
      </w:r>
    </w:p>
    <w:p w14:paraId="5BE477E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«5) вступление в силу решения суда или иного уполномоченного органа (должностного лица), подтверждающего факт привлечения юридического лица более двух раз к административной ответственности в течение одного года по статьям 275, 277, 280, 280-1, 521, 522, 523, 524, 525, 526, 527, 528, 529, 530, 531, 532 533, 534, 536, 537, 538, 539, 540, 542, 543, 544, 545, 548, 549, 550, 551, 552, 553, 554, 555, 556 и 558 Кодекса Республики Казахстан об административных правонарушениях;</w:t>
      </w:r>
    </w:p>
    <w:p w14:paraId="66D9F47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по статьям 184, 190, 192-1, 193, 200, 207, 209, 213, 214, 216, 216-1, 218, 219, 221, 222, 222-1, 226, 228, 231, 233, 233-1, 235-1, 243, 250, 259, 311, 312 и 313 Уголовного кодекса Республики Казахстан от 16 июля 1997 года, а также по статьям </w:t>
      </w:r>
      <w:hyperlink r:id="rId37" w:anchor="z820" w:history="1">
        <w:r w:rsidRPr="00B4116A">
          <w:rPr>
            <w:rFonts w:ascii="Times New Roman" w:hAnsi="Times New Roman" w:cs="Times New Roman"/>
            <w:sz w:val="28"/>
            <w:szCs w:val="28"/>
          </w:rPr>
          <w:t>198, 214</w:t>
        </w:r>
      </w:hyperlink>
      <w:r w:rsidRPr="00B4116A">
        <w:rPr>
          <w:rFonts w:ascii="Times New Roman" w:hAnsi="Times New Roman" w:cs="Times New Roman"/>
          <w:sz w:val="28"/>
          <w:szCs w:val="28"/>
        </w:rPr>
        <w:t xml:space="preserve">, </w:t>
      </w:r>
      <w:hyperlink r:id="rId38" w:anchor="z827" w:history="1">
        <w:r w:rsidRPr="00B4116A">
          <w:rPr>
            <w:rFonts w:ascii="Times New Roman" w:hAnsi="Times New Roman" w:cs="Times New Roman"/>
            <w:sz w:val="28"/>
            <w:szCs w:val="28"/>
          </w:rPr>
          <w:t>216</w:t>
        </w:r>
      </w:hyperlink>
      <w:r w:rsidRPr="00B4116A">
        <w:rPr>
          <w:rFonts w:ascii="Times New Roman" w:hAnsi="Times New Roman" w:cs="Times New Roman"/>
          <w:sz w:val="28"/>
          <w:szCs w:val="28"/>
        </w:rPr>
        <w:t xml:space="preserve">, </w:t>
      </w:r>
      <w:hyperlink r:id="rId39" w:anchor="z836" w:history="1">
        <w:r w:rsidRPr="00B4116A">
          <w:rPr>
            <w:rFonts w:ascii="Times New Roman" w:hAnsi="Times New Roman" w:cs="Times New Roman"/>
            <w:sz w:val="28"/>
            <w:szCs w:val="28"/>
          </w:rPr>
          <w:t>218</w:t>
        </w:r>
      </w:hyperlink>
      <w:r w:rsidRPr="00B4116A">
        <w:rPr>
          <w:rFonts w:ascii="Times New Roman" w:hAnsi="Times New Roman" w:cs="Times New Roman"/>
          <w:sz w:val="28"/>
          <w:szCs w:val="28"/>
        </w:rPr>
        <w:t xml:space="preserve">, 223, 232, </w:t>
      </w:r>
      <w:hyperlink r:id="rId40" w:anchor="z883" w:history="1">
        <w:r w:rsidRPr="00B4116A">
          <w:rPr>
            <w:rFonts w:ascii="Times New Roman" w:hAnsi="Times New Roman" w:cs="Times New Roman"/>
            <w:sz w:val="28"/>
            <w:szCs w:val="28"/>
          </w:rPr>
          <w:t>234</w:t>
        </w:r>
      </w:hyperlink>
      <w:r w:rsidRPr="00B4116A">
        <w:rPr>
          <w:rFonts w:ascii="Times New Roman" w:hAnsi="Times New Roman" w:cs="Times New Roman"/>
          <w:sz w:val="28"/>
          <w:szCs w:val="28"/>
        </w:rPr>
        <w:t xml:space="preserve">, </w:t>
      </w:r>
      <w:hyperlink r:id="rId41" w:anchor="z887" w:history="1">
        <w:r w:rsidRPr="00B4116A">
          <w:rPr>
            <w:rFonts w:ascii="Times New Roman" w:hAnsi="Times New Roman" w:cs="Times New Roman"/>
            <w:sz w:val="28"/>
            <w:szCs w:val="28"/>
          </w:rPr>
          <w:t>235</w:t>
        </w:r>
      </w:hyperlink>
      <w:r w:rsidRPr="00B4116A">
        <w:rPr>
          <w:rFonts w:ascii="Times New Roman" w:hAnsi="Times New Roman" w:cs="Times New Roman"/>
          <w:sz w:val="28"/>
          <w:szCs w:val="28"/>
        </w:rPr>
        <w:t xml:space="preserve">, </w:t>
      </w:r>
      <w:hyperlink r:id="rId42" w:anchor="z888" w:history="1">
        <w:r w:rsidRPr="00B4116A">
          <w:rPr>
            <w:rFonts w:ascii="Times New Roman" w:hAnsi="Times New Roman" w:cs="Times New Roman"/>
            <w:sz w:val="28"/>
            <w:szCs w:val="28"/>
          </w:rPr>
          <w:t>236</w:t>
        </w:r>
      </w:hyperlink>
      <w:r w:rsidRPr="00B4116A">
        <w:rPr>
          <w:rFonts w:ascii="Times New Roman" w:hAnsi="Times New Roman" w:cs="Times New Roman"/>
          <w:sz w:val="28"/>
          <w:szCs w:val="28"/>
        </w:rPr>
        <w:t xml:space="preserve">, 238, 239, </w:t>
      </w:r>
      <w:hyperlink r:id="rId43" w:anchor="z900" w:history="1">
        <w:r w:rsidRPr="00B4116A">
          <w:rPr>
            <w:rFonts w:ascii="Times New Roman" w:hAnsi="Times New Roman" w:cs="Times New Roman"/>
            <w:sz w:val="28"/>
            <w:szCs w:val="28"/>
          </w:rPr>
          <w:t>241</w:t>
        </w:r>
      </w:hyperlink>
      <w:r w:rsidRPr="00B4116A">
        <w:rPr>
          <w:rFonts w:ascii="Times New Roman" w:hAnsi="Times New Roman" w:cs="Times New Roman"/>
          <w:sz w:val="28"/>
          <w:szCs w:val="28"/>
        </w:rPr>
        <w:t xml:space="preserve">, 242, 244, </w:t>
      </w:r>
      <w:hyperlink r:id="rId44" w:anchor="z908" w:history="1">
        <w:r w:rsidRPr="00B4116A">
          <w:rPr>
            <w:rFonts w:ascii="Times New Roman" w:hAnsi="Times New Roman" w:cs="Times New Roman"/>
            <w:sz w:val="28"/>
            <w:szCs w:val="28"/>
          </w:rPr>
          <w:t>245</w:t>
        </w:r>
      </w:hyperlink>
      <w:r w:rsidRPr="00B4116A">
        <w:rPr>
          <w:rFonts w:ascii="Times New Roman" w:hAnsi="Times New Roman" w:cs="Times New Roman"/>
          <w:sz w:val="28"/>
          <w:szCs w:val="28"/>
        </w:rPr>
        <w:t xml:space="preserve">, 246, 248, 250, 253,  </w:t>
      </w:r>
      <w:hyperlink r:id="rId45" w:anchor="z944" w:history="1">
        <w:r w:rsidRPr="00B4116A">
          <w:rPr>
            <w:rFonts w:ascii="Times New Roman" w:hAnsi="Times New Roman" w:cs="Times New Roman"/>
            <w:sz w:val="28"/>
            <w:szCs w:val="28"/>
          </w:rPr>
          <w:t>255</w:t>
        </w:r>
      </w:hyperlink>
      <w:r w:rsidRPr="00B4116A">
        <w:rPr>
          <w:rFonts w:ascii="Times New Roman" w:hAnsi="Times New Roman" w:cs="Times New Roman"/>
          <w:sz w:val="28"/>
          <w:szCs w:val="28"/>
        </w:rPr>
        <w:t xml:space="preserve">, </w:t>
      </w:r>
      <w:hyperlink r:id="rId46" w:anchor="z950" w:history="1">
        <w:r w:rsidRPr="00B4116A">
          <w:rPr>
            <w:rFonts w:ascii="Times New Roman" w:hAnsi="Times New Roman" w:cs="Times New Roman"/>
            <w:sz w:val="28"/>
            <w:szCs w:val="28"/>
          </w:rPr>
          <w:t>256</w:t>
        </w:r>
      </w:hyperlink>
      <w:r w:rsidRPr="00B4116A">
        <w:rPr>
          <w:rFonts w:ascii="Times New Roman" w:hAnsi="Times New Roman" w:cs="Times New Roman"/>
          <w:sz w:val="28"/>
          <w:szCs w:val="28"/>
        </w:rPr>
        <w:t xml:space="preserve">, 263, 275, </w:t>
      </w:r>
      <w:hyperlink r:id="rId47" w:anchor="z1060" w:history="1">
        <w:r w:rsidRPr="00B4116A">
          <w:rPr>
            <w:rFonts w:ascii="Times New Roman" w:hAnsi="Times New Roman" w:cs="Times New Roman"/>
            <w:sz w:val="28"/>
            <w:szCs w:val="28"/>
          </w:rPr>
          <w:t>286</w:t>
        </w:r>
      </w:hyperlink>
      <w:r w:rsidRPr="00B4116A">
        <w:rPr>
          <w:rFonts w:ascii="Times New Roman" w:hAnsi="Times New Roman" w:cs="Times New Roman"/>
          <w:sz w:val="28"/>
          <w:szCs w:val="28"/>
        </w:rPr>
        <w:t xml:space="preserve">, </w:t>
      </w:r>
      <w:hyperlink r:id="rId48" w:anchor="z1106" w:history="1">
        <w:r w:rsidRPr="00B4116A">
          <w:rPr>
            <w:rFonts w:ascii="Times New Roman" w:hAnsi="Times New Roman" w:cs="Times New Roman"/>
            <w:sz w:val="28"/>
            <w:szCs w:val="28"/>
          </w:rPr>
          <w:t>297</w:t>
        </w:r>
      </w:hyperlink>
      <w:r w:rsidRPr="00B4116A">
        <w:rPr>
          <w:rFonts w:ascii="Times New Roman" w:hAnsi="Times New Roman" w:cs="Times New Roman"/>
          <w:sz w:val="28"/>
          <w:szCs w:val="28"/>
        </w:rPr>
        <w:t xml:space="preserve">, </w:t>
      </w:r>
      <w:hyperlink r:id="rId49" w:anchor="z1367" w:history="1">
        <w:r w:rsidRPr="00B4116A">
          <w:rPr>
            <w:rFonts w:ascii="Times New Roman" w:hAnsi="Times New Roman" w:cs="Times New Roman"/>
            <w:sz w:val="28"/>
            <w:szCs w:val="28"/>
          </w:rPr>
          <w:t>366</w:t>
        </w:r>
      </w:hyperlink>
      <w:r w:rsidRPr="00B4116A">
        <w:rPr>
          <w:rFonts w:ascii="Times New Roman" w:hAnsi="Times New Roman" w:cs="Times New Roman"/>
          <w:sz w:val="28"/>
          <w:szCs w:val="28"/>
        </w:rPr>
        <w:t xml:space="preserve">, </w:t>
      </w:r>
      <w:hyperlink r:id="rId50" w:anchor="z1372" w:history="1">
        <w:r w:rsidRPr="00B4116A">
          <w:rPr>
            <w:rFonts w:ascii="Times New Roman" w:hAnsi="Times New Roman" w:cs="Times New Roman"/>
            <w:sz w:val="28"/>
            <w:szCs w:val="28"/>
          </w:rPr>
          <w:t>367</w:t>
        </w:r>
      </w:hyperlink>
      <w:r w:rsidRPr="00B4116A">
        <w:rPr>
          <w:rFonts w:ascii="Times New Roman" w:hAnsi="Times New Roman" w:cs="Times New Roman"/>
          <w:sz w:val="28"/>
          <w:szCs w:val="28"/>
        </w:rPr>
        <w:t xml:space="preserve"> и 368 Уголовного кодекса Республики Казахстан от 3 июля 2014 года;»;</w:t>
      </w:r>
    </w:p>
    <w:p w14:paraId="5285A2D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8 дополнить абзацем следующего содержания:</w:t>
      </w:r>
    </w:p>
    <w:p w14:paraId="6BC447B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«Если в отношении уполномоченного экономического оператора проводится таможенный контроль в форме таможенной проверки, исключение из реестра уполномоченных экономических операторов осуществляется не позднее десяти рабочих дней со дня даты завершения такой проверки.»;</w:t>
      </w:r>
    </w:p>
    <w:p w14:paraId="63FF901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 в статье 541:</w:t>
      </w:r>
    </w:p>
    <w:p w14:paraId="5E46C7B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подпункте 1) пункта 1 после цифры «7)» дополнить цифрами «9), 10), 11) и 12)»;</w:t>
      </w:r>
    </w:p>
    <w:p w14:paraId="5C67EA9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в подпункте 4 пункта 1 после слов «статьи 137» дополнить словами </w:t>
      </w:r>
      <w:r w:rsidRPr="00B4116A">
        <w:rPr>
          <w:rFonts w:ascii="Times New Roman" w:hAnsi="Times New Roman" w:cs="Times New Roman"/>
          <w:sz w:val="28"/>
          <w:szCs w:val="28"/>
        </w:rPr>
        <w:br/>
        <w:t>«, пунктами 3-1 и 8 статьи 417, пунктом 5 статьи 419»;</w:t>
      </w:r>
    </w:p>
    <w:p w14:paraId="19A0083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4 пункта 1 дополнить абзацем следующего содержания:</w:t>
      </w:r>
    </w:p>
    <w:p w14:paraId="2B67D98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случае обжалования уведомления срок исполнения такого уведомления приостанавливается в соответствии с главой 55 настоящего Кодекса;»;</w:t>
      </w:r>
    </w:p>
    <w:p w14:paraId="4A110F0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статью 570 дополнить пунктом 5 следующего содержания:</w:t>
      </w:r>
    </w:p>
    <w:p w14:paraId="0B7B14A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«5. Юридические лица, включенные в реестр уполномоченных экономических операторов до введения условий включения юридического лица в реестр уполномоченных экономических операторов, установленных подпунктами 9) и 12) пункта 1 статьи 532 настоящего Кодекса, приводят в соответствие свою деятельность с указанными условиями в течение шести месяцев со дня введения в действие подпунктов 9) и 12) пункта 1 статьи 532 настоящего Кодекса.».</w:t>
      </w:r>
    </w:p>
    <w:p w14:paraId="0BD3331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В Административный процедурно-процессуальный кодекс Республики Казахстан от 29 июня 2020 года:</w:t>
      </w:r>
    </w:p>
    <w:p w14:paraId="405BC19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статью 45 дополнить частью седьмой следующего содержания:</w:t>
      </w:r>
    </w:p>
    <w:p w14:paraId="1B1E753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«7. Государственным органам и иным лицам, при осуществлении государственных функций и оказании вытекающих из них государственных услуг запрещается сбор информации от физических и юридических лиц в случае их наличия в объектах информатизации «электронного правительства».»;</w:t>
      </w:r>
    </w:p>
    <w:p w14:paraId="7A8414D3" w14:textId="77777777" w:rsidR="00B4116A" w:rsidRPr="00B4116A" w:rsidRDefault="00B4116A" w:rsidP="00B4116A">
      <w:pPr>
        <w:spacing w:after="0" w:line="240" w:lineRule="auto"/>
        <w:ind w:firstLine="710"/>
        <w:jc w:val="both"/>
        <w:rPr>
          <w:rFonts w:ascii="Times New Roman" w:eastAsia="Times New Roman" w:hAnsi="Times New Roman" w:cs="Times New Roman"/>
          <w:sz w:val="28"/>
          <w:szCs w:val="28"/>
        </w:rPr>
      </w:pPr>
      <w:r w:rsidRPr="00B4116A">
        <w:rPr>
          <w:rFonts w:ascii="Times New Roman" w:hAnsi="Times New Roman" w:cs="Times New Roman"/>
          <w:sz w:val="28"/>
          <w:szCs w:val="28"/>
        </w:rPr>
        <w:t xml:space="preserve">5. </w:t>
      </w:r>
      <w:r w:rsidRPr="00B4116A">
        <w:rPr>
          <w:rFonts w:ascii="Times New Roman" w:eastAsia="Times New Roman" w:hAnsi="Times New Roman" w:cs="Times New Roman"/>
          <w:sz w:val="28"/>
          <w:szCs w:val="28"/>
        </w:rPr>
        <w:t>В Экологический кодекс Республики Казахстан от 2 января 2021 года:</w:t>
      </w:r>
    </w:p>
    <w:p w14:paraId="381FCBED" w14:textId="77777777" w:rsidR="00B4116A" w:rsidRPr="00B4116A" w:rsidRDefault="00B4116A" w:rsidP="00B4116A">
      <w:pPr>
        <w:spacing w:after="0" w:line="240" w:lineRule="auto"/>
        <w:ind w:firstLine="710"/>
        <w:jc w:val="both"/>
        <w:rPr>
          <w:rFonts w:ascii="Times New Roman" w:eastAsia="Times New Roman" w:hAnsi="Times New Roman" w:cs="Times New Roman"/>
          <w:sz w:val="28"/>
          <w:szCs w:val="28"/>
        </w:rPr>
      </w:pPr>
      <w:r w:rsidRPr="00B4116A">
        <w:rPr>
          <w:rFonts w:ascii="Times New Roman" w:eastAsia="Times New Roman" w:hAnsi="Times New Roman" w:cs="Times New Roman"/>
          <w:sz w:val="28"/>
          <w:szCs w:val="28"/>
        </w:rPr>
        <w:t>в статье 387:</w:t>
      </w:r>
    </w:p>
    <w:p w14:paraId="36DF24E1" w14:textId="77777777" w:rsidR="00B4116A" w:rsidRPr="00B4116A" w:rsidRDefault="00B4116A" w:rsidP="00B4116A">
      <w:pPr>
        <w:spacing w:after="0" w:line="240" w:lineRule="auto"/>
        <w:ind w:firstLine="710"/>
        <w:jc w:val="both"/>
        <w:rPr>
          <w:rFonts w:ascii="Times New Roman" w:eastAsia="Times New Roman" w:hAnsi="Times New Roman" w:cs="Times New Roman"/>
          <w:sz w:val="28"/>
          <w:szCs w:val="28"/>
        </w:rPr>
      </w:pPr>
      <w:r w:rsidRPr="00B4116A">
        <w:rPr>
          <w:rFonts w:ascii="Times New Roman" w:eastAsia="Times New Roman" w:hAnsi="Times New Roman" w:cs="Times New Roman"/>
          <w:sz w:val="28"/>
          <w:szCs w:val="28"/>
        </w:rPr>
        <w:t>в пункте 1 после слов «юридическим лицом,» дополнить словами «сто процентов акций (долей участия в уставном капитале) которого прямо или косвенно принадлежат государству,»;</w:t>
      </w:r>
    </w:p>
    <w:p w14:paraId="2996A727" w14:textId="77777777" w:rsidR="00B4116A" w:rsidRPr="00B4116A" w:rsidRDefault="00B4116A" w:rsidP="00B4116A">
      <w:pPr>
        <w:spacing w:after="0" w:line="240" w:lineRule="auto"/>
        <w:ind w:firstLine="710"/>
        <w:jc w:val="both"/>
        <w:rPr>
          <w:rFonts w:ascii="Times New Roman" w:eastAsia="Times New Roman" w:hAnsi="Times New Roman" w:cs="Times New Roman"/>
          <w:sz w:val="28"/>
          <w:szCs w:val="28"/>
        </w:rPr>
      </w:pPr>
      <w:r w:rsidRPr="00B4116A">
        <w:rPr>
          <w:rFonts w:ascii="Times New Roman" w:eastAsia="Times New Roman" w:hAnsi="Times New Roman" w:cs="Times New Roman"/>
          <w:sz w:val="28"/>
          <w:szCs w:val="28"/>
        </w:rPr>
        <w:t>пункт 3 исключить.</w:t>
      </w:r>
    </w:p>
    <w:p w14:paraId="13974DB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6. В Закон Республики Казахстан от 4 июля 2003 года «Об автомобильном транспорте»:</w:t>
      </w:r>
    </w:p>
    <w:p w14:paraId="2E8D81C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статье 14-1:</w:t>
      </w:r>
    </w:p>
    <w:p w14:paraId="05B8ABC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1 слова «по итогам конкурса согласно порядку и требованию, которые установлены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в сфере информатизации» исключить;</w:t>
      </w:r>
    </w:p>
    <w:p w14:paraId="18A1B34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пунктом 1-1 следующего содержания:</w:t>
      </w:r>
    </w:p>
    <w:p w14:paraId="0E676C0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«1-1. Национальным оператором информационной системы отслеживания международных автомобильных перевозок может быть только юридическое лицо, сто процентов акций (долей участия в уставном капитале) которого прямо или косвенно принадлежат государству.».</w:t>
      </w:r>
    </w:p>
    <w:p w14:paraId="30A936F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7. В Закон Республики Казахстан от 12 апреля 2004 года </w:t>
      </w:r>
      <w:r w:rsidRPr="00B4116A">
        <w:rPr>
          <w:rFonts w:ascii="Times New Roman" w:hAnsi="Times New Roman" w:cs="Times New Roman"/>
          <w:sz w:val="28"/>
          <w:szCs w:val="28"/>
        </w:rPr>
        <w:br/>
        <w:t>«О регулировании торговой деятельности»:</w:t>
      </w:r>
    </w:p>
    <w:p w14:paraId="66AD9DE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подпункте 41) стать</w:t>
      </w:r>
      <w:r w:rsidRPr="00B4116A">
        <w:rPr>
          <w:rFonts w:ascii="Times New Roman" w:hAnsi="Times New Roman" w:cs="Times New Roman"/>
          <w:sz w:val="28"/>
          <w:szCs w:val="28"/>
          <w:lang w:val="kk-KZ"/>
        </w:rPr>
        <w:t>и</w:t>
      </w:r>
      <w:r w:rsidRPr="00B4116A">
        <w:rPr>
          <w:rFonts w:ascii="Times New Roman" w:hAnsi="Times New Roman" w:cs="Times New Roman"/>
          <w:sz w:val="28"/>
          <w:szCs w:val="28"/>
        </w:rPr>
        <w:t xml:space="preserve"> 1 слов</w:t>
      </w:r>
      <w:r w:rsidRPr="00B4116A">
        <w:rPr>
          <w:rFonts w:ascii="Times New Roman" w:hAnsi="Times New Roman" w:cs="Times New Roman"/>
          <w:sz w:val="28"/>
          <w:szCs w:val="28"/>
          <w:lang w:val="kk-KZ"/>
        </w:rPr>
        <w:t>а</w:t>
      </w:r>
      <w:r w:rsidRPr="00B4116A">
        <w:rPr>
          <w:rFonts w:ascii="Times New Roman" w:hAnsi="Times New Roman" w:cs="Times New Roman"/>
          <w:sz w:val="28"/>
          <w:szCs w:val="28"/>
        </w:rPr>
        <w:t xml:space="preserve"> «созданное в соответствии с законодательством Республики Казахстан» </w:t>
      </w:r>
      <w:r w:rsidRPr="00B4116A">
        <w:rPr>
          <w:rFonts w:ascii="Times New Roman" w:hAnsi="Times New Roman" w:cs="Times New Roman"/>
          <w:sz w:val="28"/>
          <w:szCs w:val="28"/>
          <w:lang w:val="kk-KZ"/>
        </w:rPr>
        <w:t>заменить</w:t>
      </w:r>
      <w:r w:rsidRPr="00B4116A">
        <w:rPr>
          <w:rFonts w:ascii="Times New Roman" w:hAnsi="Times New Roman" w:cs="Times New Roman"/>
          <w:sz w:val="28"/>
          <w:szCs w:val="28"/>
        </w:rPr>
        <w:t xml:space="preserve"> словами «сто процентов акций (долей участия в уставном капитале) которого прямо или косвенно принадлежат государству,»;</w:t>
      </w:r>
    </w:p>
    <w:p w14:paraId="2D90A04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статье 6:</w:t>
      </w:r>
    </w:p>
    <w:p w14:paraId="2060D3E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11-2) изложить в следующей редакции:</w:t>
      </w:r>
    </w:p>
    <w:p w14:paraId="3DAEFDA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«11-2) утверждает требования к информационной системе маркировки и </w:t>
      </w:r>
      <w:proofErr w:type="spellStart"/>
      <w:r w:rsidRPr="00B4116A">
        <w:rPr>
          <w:rFonts w:ascii="Times New Roman" w:hAnsi="Times New Roman" w:cs="Times New Roman"/>
          <w:sz w:val="28"/>
          <w:szCs w:val="28"/>
        </w:rPr>
        <w:t>прослеживаемости</w:t>
      </w:r>
      <w:proofErr w:type="spellEnd"/>
      <w:r w:rsidRPr="00B4116A">
        <w:rPr>
          <w:rFonts w:ascii="Times New Roman" w:hAnsi="Times New Roman" w:cs="Times New Roman"/>
          <w:sz w:val="28"/>
          <w:szCs w:val="28"/>
        </w:rPr>
        <w:t xml:space="preserve"> товаров, а также определяет Единого оператора маркировки и </w:t>
      </w:r>
      <w:proofErr w:type="spellStart"/>
      <w:r w:rsidRPr="00B4116A">
        <w:rPr>
          <w:rFonts w:ascii="Times New Roman" w:hAnsi="Times New Roman" w:cs="Times New Roman"/>
          <w:sz w:val="28"/>
          <w:szCs w:val="28"/>
        </w:rPr>
        <w:t>прослеживаемости</w:t>
      </w:r>
      <w:proofErr w:type="spellEnd"/>
      <w:r w:rsidRPr="00B4116A">
        <w:rPr>
          <w:rFonts w:ascii="Times New Roman" w:hAnsi="Times New Roman" w:cs="Times New Roman"/>
          <w:sz w:val="28"/>
          <w:szCs w:val="28"/>
        </w:rPr>
        <w:t xml:space="preserve"> товаров;»;</w:t>
      </w:r>
    </w:p>
    <w:p w14:paraId="7D46696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 в статье 7:</w:t>
      </w:r>
    </w:p>
    <w:p w14:paraId="11467DE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в подпункте 1-1) после слова «формирует» дополнить словами «и реализует»;</w:t>
      </w:r>
    </w:p>
    <w:p w14:paraId="5859709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подпунктами 15-5), 15-6), 15-7), 15-8), 15-9), 15-10)</w:t>
      </w:r>
      <w:r w:rsidRPr="00B4116A">
        <w:rPr>
          <w:rFonts w:ascii="Times New Roman" w:hAnsi="Times New Roman" w:cs="Times New Roman"/>
          <w:sz w:val="28"/>
          <w:szCs w:val="28"/>
          <w:lang w:val="kk-KZ"/>
        </w:rPr>
        <w:t xml:space="preserve"> и </w:t>
      </w:r>
      <w:r w:rsidRPr="00B4116A">
        <w:rPr>
          <w:rFonts w:ascii="Times New Roman" w:hAnsi="Times New Roman" w:cs="Times New Roman"/>
          <w:sz w:val="28"/>
          <w:szCs w:val="28"/>
        </w:rPr>
        <w:t>15-11) следующего содержания:</w:t>
      </w:r>
    </w:p>
    <w:p w14:paraId="7A424BD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«15-5) разрабатывает перечень социально значимых продовольственных товаров;</w:t>
      </w:r>
    </w:p>
    <w:p w14:paraId="5C646D4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15-6) проводит мониторинг цен на социально значимые продовольственные товары;</w:t>
      </w:r>
    </w:p>
    <w:p w14:paraId="13C0B4C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15-7) утверждает методику расчета целевых индикаторов в области торговли для оценки эффективности деятельности местных исполнительных органов;</w:t>
      </w:r>
    </w:p>
    <w:p w14:paraId="62E3FF6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15-</w:t>
      </w:r>
      <w:r w:rsidRPr="00B4116A">
        <w:rPr>
          <w:rFonts w:ascii="Times New Roman" w:hAnsi="Times New Roman" w:cs="Times New Roman"/>
          <w:sz w:val="28"/>
          <w:szCs w:val="28"/>
          <w:lang w:val="kk-KZ"/>
        </w:rPr>
        <w:t>8</w:t>
      </w:r>
      <w:r w:rsidRPr="00B4116A">
        <w:rPr>
          <w:rFonts w:ascii="Times New Roman" w:hAnsi="Times New Roman" w:cs="Times New Roman"/>
          <w:sz w:val="28"/>
          <w:szCs w:val="28"/>
        </w:rPr>
        <w:t>) утверждает правила регистрации в информационной системе;</w:t>
      </w:r>
    </w:p>
    <w:p w14:paraId="5FCAB6D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15-</w:t>
      </w:r>
      <w:r w:rsidRPr="00B4116A">
        <w:rPr>
          <w:rFonts w:ascii="Times New Roman" w:hAnsi="Times New Roman" w:cs="Times New Roman"/>
          <w:sz w:val="28"/>
          <w:szCs w:val="28"/>
          <w:lang w:val="kk-KZ"/>
        </w:rPr>
        <w:t>9</w:t>
      </w:r>
      <w:r w:rsidRPr="00B4116A">
        <w:rPr>
          <w:rFonts w:ascii="Times New Roman" w:hAnsi="Times New Roman" w:cs="Times New Roman"/>
          <w:sz w:val="28"/>
          <w:szCs w:val="28"/>
        </w:rPr>
        <w:t>) утверждает правила определения специализации рынков</w:t>
      </w:r>
    </w:p>
    <w:p w14:paraId="7ED613F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15-</w:t>
      </w:r>
      <w:r w:rsidRPr="00B4116A">
        <w:rPr>
          <w:rFonts w:ascii="Times New Roman" w:hAnsi="Times New Roman" w:cs="Times New Roman"/>
          <w:sz w:val="28"/>
          <w:szCs w:val="28"/>
          <w:lang w:val="kk-KZ"/>
        </w:rPr>
        <w:t>10</w:t>
      </w:r>
      <w:r w:rsidRPr="00B4116A">
        <w:rPr>
          <w:rFonts w:ascii="Times New Roman" w:hAnsi="Times New Roman" w:cs="Times New Roman"/>
          <w:sz w:val="28"/>
          <w:szCs w:val="28"/>
        </w:rPr>
        <w:t>) утверждает правила и методы определения минимальных нормативов обеспеченности населения торговой площадью, в целях регулирования количества торговых объектов;</w:t>
      </w:r>
    </w:p>
    <w:p w14:paraId="75C83F0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15-</w:t>
      </w:r>
      <w:r w:rsidRPr="00B4116A">
        <w:rPr>
          <w:rFonts w:ascii="Times New Roman" w:hAnsi="Times New Roman" w:cs="Times New Roman"/>
          <w:sz w:val="28"/>
          <w:szCs w:val="28"/>
          <w:lang w:val="kk-KZ"/>
        </w:rPr>
        <w:t>11</w:t>
      </w:r>
      <w:r w:rsidRPr="00B4116A">
        <w:rPr>
          <w:rFonts w:ascii="Times New Roman" w:hAnsi="Times New Roman" w:cs="Times New Roman"/>
          <w:sz w:val="28"/>
          <w:szCs w:val="28"/>
        </w:rPr>
        <w:t>) осуществляет государственный контроль за соблюдением законодательства о регулировании торговой деятельности;»;</w:t>
      </w:r>
    </w:p>
    <w:p w14:paraId="1E278D3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подпункт 2) статьи 7-3 исключить;</w:t>
      </w:r>
    </w:p>
    <w:p w14:paraId="6E62744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5) в части первой статьи 8 подпункты 7), 7-1) и 7-2) исключить;</w:t>
      </w:r>
    </w:p>
    <w:p w14:paraId="521422E2" w14:textId="77777777" w:rsidR="00B4116A" w:rsidRPr="00B4116A" w:rsidRDefault="00B4116A" w:rsidP="00B4116A">
      <w:pPr>
        <w:spacing w:after="0" w:line="240" w:lineRule="auto"/>
        <w:ind w:firstLine="709"/>
        <w:jc w:val="both"/>
        <w:rPr>
          <w:rFonts w:ascii="Times New Roman" w:hAnsi="Times New Roman" w:cs="Times New Roman"/>
          <w:sz w:val="28"/>
          <w:szCs w:val="28"/>
        </w:rPr>
      </w:pPr>
      <w:r w:rsidRPr="00B4116A">
        <w:rPr>
          <w:rFonts w:ascii="Times New Roman" w:hAnsi="Times New Roman" w:cs="Times New Roman"/>
          <w:sz w:val="28"/>
          <w:szCs w:val="28"/>
        </w:rPr>
        <w:t>6) статью 16 дополнить пунктом 3 следующего содержания:</w:t>
      </w:r>
    </w:p>
    <w:p w14:paraId="698B166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«3. В случаях, предусмотренных актами Евразийской экономической комиссии и (или) законодательством Республики Казахстан, в целях применения мер таможенно-тарифного регулирования в отношении отдельных видов товаров, при ввозе которых необходимо предоставление подтверждения целевого назначения товаров, уполномоченный орган или иные государственные органы выдают подтверждение целевого назначения товара. </w:t>
      </w:r>
    </w:p>
    <w:p w14:paraId="17E8947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Подтверждение целевого назначения товаров осуществляется уполномоченным органом или государственными органами Республики Казахстан в пределах своей компетенции в соответствии с порядком и по форме, определяемыми уполномоченным органом или государственными органами по согласованию с уполномоченным органом.»;</w:t>
      </w:r>
    </w:p>
    <w:p w14:paraId="5094618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7) в части второй пункта 3 статьи 16-1 после слов «ратифицированными Республикой Казахстан» дополнить словами «и актами органов Евразийского экономического союза»;</w:t>
      </w:r>
    </w:p>
    <w:p w14:paraId="676EA97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8) пункт 2 статьи 17:</w:t>
      </w:r>
    </w:p>
    <w:p w14:paraId="1B68659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после слов «нетарифного регулирования» дополнить словами «в отношении отдельных товаров»;</w:t>
      </w:r>
    </w:p>
    <w:p w14:paraId="0F0E3B8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абзацем следующего содержания:</w:t>
      </w:r>
    </w:p>
    <w:p w14:paraId="300DA20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«Перечень товаров, экспорт и/или импорт которых осуществляется на основании разрешительных документов в соответствии с мерами, установленными подпунктами 1) – 5) пункта 1 настоящей статьи, определяются центральными государственными органами в пределах своей компетенции по согласованию с уполномоченным органом.»;</w:t>
      </w:r>
    </w:p>
    <w:p w14:paraId="160E8C9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9) статью 31-1 дополнить пунктом 3 следующего содержания:</w:t>
      </w:r>
    </w:p>
    <w:p w14:paraId="473340D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«3. Сдача арендаторами торговых мест на торговых рынках в субаренду запрещается, за исключением случая, когда арендатор осуществляет переуступку торгового места на условиях, предусмотренных в его договоре аренды, с уведомлением владельца торгового рынка, по объективно оправданным на то причинам, но не более чем на 6 месяцев.»;</w:t>
      </w:r>
    </w:p>
    <w:p w14:paraId="144C1BE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10) в статье 33-2:</w:t>
      </w:r>
    </w:p>
    <w:p w14:paraId="46D6460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1 после слова «осуществляется» дополнить словами «уполномоченным органом и их должностными лицами»;</w:t>
      </w:r>
    </w:p>
    <w:p w14:paraId="254A4D3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4 изложить в следующей редакции:</w:t>
      </w:r>
    </w:p>
    <w:p w14:paraId="2E8137C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Профилактический контроль с посещением субъекта (объекта) контроля осуществляется по решению должностного лица.»;</w:t>
      </w:r>
    </w:p>
    <w:p w14:paraId="2E45D6B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11) дополнить статьями 33-3, 33-4, 33-5 и 33-6 следующего содержания:</w:t>
      </w:r>
    </w:p>
    <w:p w14:paraId="484AE2E7"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sz w:val="28"/>
          <w:szCs w:val="28"/>
        </w:rPr>
        <w:t>«</w:t>
      </w:r>
      <w:r w:rsidRPr="00B4116A">
        <w:rPr>
          <w:rFonts w:ascii="Times New Roman" w:hAnsi="Times New Roman" w:cs="Times New Roman"/>
          <w:bCs/>
          <w:sz w:val="28"/>
          <w:szCs w:val="28"/>
        </w:rPr>
        <w:t>Статья 33-3. Государственный контроль за соблюдением размера торговой надбавки на социально значимые продовольственные товары и вознаграждения, установленного законодательством Республики Казахстан о регулировании торговой деятельности</w:t>
      </w:r>
    </w:p>
    <w:p w14:paraId="7BEF8923"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1. Государственный контроль за соблюдением размера торговой надбавки на социально значимые продовольственные товары и вознаграждения, установленного законодательством Республики Казахстан о регулировании торговой деятельности осуществляется уполномоченным органом и их должностными лицами в форме проверки и профилактического контроля с посещением и без посещения субъекта (объекта) контроля.</w:t>
      </w:r>
    </w:p>
    <w:p w14:paraId="2F6D0006"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2. Проверка и профилактический контроль с посещением субъекта (объекта) контроля осуществляется в соответствии с Предпринимательским кодексом Республики Казахстан.</w:t>
      </w:r>
    </w:p>
    <w:p w14:paraId="03A6A6D9"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3. Профилактический контроль без посещения субъекта (объекта) контроля осуществляется в соответствии с настоящим законом.</w:t>
      </w:r>
    </w:p>
    <w:p w14:paraId="2B5B7CF1"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4. Целями профилактического контроля без посещения субъекта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контроля, и снижение на него административной нагрузки.</w:t>
      </w:r>
    </w:p>
    <w:p w14:paraId="6FD50689"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5. Профилактический контроль без посещения субъекта контроля осуществляется путем изучения, анализа, сопоставления сведений, полученных из различных источников информации, в том числе на основе сведений:</w:t>
      </w:r>
    </w:p>
    <w:p w14:paraId="5A689F91"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1) представленных субъектами государственного контроля, государственными органами и иными организациями;</w:t>
      </w:r>
    </w:p>
    <w:p w14:paraId="7ABE69CB"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2) полученных из информационных систем государственных органов;</w:t>
      </w:r>
    </w:p>
    <w:p w14:paraId="75ED9511"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3) обращений физических и юридических лиц.</w:t>
      </w:r>
    </w:p>
    <w:p w14:paraId="367CA4FD"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6. По итогам профилактического контроля без посещения субъекта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способа устранения нарушений.</w:t>
      </w:r>
    </w:p>
    <w:p w14:paraId="66D24278"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lastRenderedPageBreak/>
        <w:t>7. Рекомендация должна быть вручена субъекту контроля лично под роспись или иным способом, подтверждающим факты отправки и получения.</w:t>
      </w:r>
    </w:p>
    <w:p w14:paraId="2B4CD727"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Рекомендация, направленная одним из нижеперечисленных способов, считается врученной в следующих случаях:</w:t>
      </w:r>
    </w:p>
    <w:p w14:paraId="3DE6B9AD"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1) нарочно – с даты отметки в рекомендации о получении;</w:t>
      </w:r>
    </w:p>
    <w:p w14:paraId="576DF8C3"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2) почтой – заказным письмом;</w:t>
      </w:r>
    </w:p>
    <w:p w14:paraId="30ED45A7"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3) электронным способом – с даты отправки на электронный адрес субъекта контроля.</w:t>
      </w:r>
    </w:p>
    <w:p w14:paraId="1995F854"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8. Рекомендация по результатам профилактического контроля без посещения субъекта контроля должна быть исполнена в течение десяти рабочих дней со дня, следующего за днем ее вручения.</w:t>
      </w:r>
    </w:p>
    <w:p w14:paraId="29646E22"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9. Субъект контроля в случае несогласия с нарушениями, указанными в рекомендации, вправе направить должностному лицу уполномоченного органа, направившее рекомендацию, возражение в течение пяти рабочих дней со дня, следующего за днем ее вручения.</w:t>
      </w:r>
    </w:p>
    <w:p w14:paraId="0CE1C9FF" w14:textId="77777777" w:rsidR="00B4116A" w:rsidRPr="00B4116A" w:rsidRDefault="00B4116A" w:rsidP="00B4116A">
      <w:pPr>
        <w:spacing w:after="0" w:line="240" w:lineRule="auto"/>
        <w:ind w:firstLine="709"/>
        <w:jc w:val="both"/>
        <w:rPr>
          <w:rFonts w:ascii="Times New Roman" w:hAnsi="Times New Roman" w:cs="Times New Roman"/>
          <w:bCs/>
          <w:sz w:val="28"/>
          <w:szCs w:val="28"/>
        </w:rPr>
      </w:pPr>
      <w:r w:rsidRPr="00B4116A">
        <w:rPr>
          <w:rFonts w:ascii="Times New Roman" w:hAnsi="Times New Roman" w:cs="Times New Roman"/>
          <w:bCs/>
          <w:sz w:val="28"/>
          <w:szCs w:val="28"/>
        </w:rPr>
        <w:t>10. Кратность проведения профилактического контроля без посещения субъекта контроля – ежемесячно не позднее 25 числа не более одного раза в месяц.</w:t>
      </w:r>
    </w:p>
    <w:p w14:paraId="4D0F0597" w14:textId="77777777" w:rsidR="00B4116A" w:rsidRPr="00B4116A" w:rsidRDefault="00B4116A" w:rsidP="00B4116A">
      <w:pPr>
        <w:spacing w:after="0" w:line="240" w:lineRule="auto"/>
        <w:ind w:firstLine="709"/>
        <w:jc w:val="both"/>
        <w:rPr>
          <w:rFonts w:ascii="Times New Roman" w:hAnsi="Times New Roman" w:cs="Times New Roman"/>
          <w:sz w:val="28"/>
          <w:szCs w:val="28"/>
        </w:rPr>
      </w:pPr>
      <w:r w:rsidRPr="00B4116A">
        <w:rPr>
          <w:rFonts w:ascii="Times New Roman" w:hAnsi="Times New Roman" w:cs="Times New Roman"/>
          <w:bCs/>
          <w:sz w:val="28"/>
          <w:szCs w:val="28"/>
        </w:rPr>
        <w:t>11. Результаты профилактического контроля без посещения субъекта контроля подлежат учету в специальном журнале регистрации профилактического контроля без посещения, который должен быть пронумерован, прошнурован и скреплен печатью.</w:t>
      </w:r>
    </w:p>
    <w:p w14:paraId="54565669"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Статья 33-4. Государственный контроль в сфере торговой деятельности</w:t>
      </w:r>
    </w:p>
    <w:p w14:paraId="0F3DCAD8"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 Государственный контроль в сфере торговой деятельности осуществляется уполномоченным органом и его должностными лицами в форме проверки и профилактического контроля с посещением и без посещения субъекта (объекта) контроля.</w:t>
      </w:r>
    </w:p>
    <w:p w14:paraId="509B8BFF"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Субъектами государственного контроля в сфере торговой деятельности являются:</w:t>
      </w:r>
    </w:p>
    <w:p w14:paraId="7A569312"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 владелец торгового рынка;</w:t>
      </w:r>
    </w:p>
    <w:p w14:paraId="665506C8"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субъекты внутренней торговли.</w:t>
      </w:r>
    </w:p>
    <w:p w14:paraId="66F22090"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3. Объектом государственного контроля в сфере торговой деятельности является деятельность и имущество, в отношении которой действуют требования и ограничения в соответствии с законодательством Республики Казахстан.</w:t>
      </w:r>
    </w:p>
    <w:p w14:paraId="71D8227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4. Государственный контроль в сфере торговой деятельности осуществляется в форме внеплановой проверки и профилактического контроля.</w:t>
      </w:r>
    </w:p>
    <w:p w14:paraId="0BAEBCCC"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Внеплановая проверка и профилактический контроль с посещением субъекта контроля и надзора осуществляются в соответствии с Предпринимательским кодексом Республики Казахстан.</w:t>
      </w:r>
    </w:p>
    <w:p w14:paraId="498D8CF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bCs/>
          <w:sz w:val="28"/>
          <w:szCs w:val="28"/>
        </w:rPr>
        <w:t>Профилактический контроль без посещения субъекта контроля осуществляются в соответствии с Предпринимательским кодексом Республики Казахстан и настоящим Законом.</w:t>
      </w:r>
    </w:p>
    <w:p w14:paraId="5664C12E"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Статья 33-5. Профилактический контроль без посещения субъекта контроля в сфере торговой деятельности</w:t>
      </w:r>
    </w:p>
    <w:p w14:paraId="7253F46C"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lastRenderedPageBreak/>
        <w:t>1. Целями профилактического контроля без посещения субъекта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контроля, и снижение на него административной нагрузки.</w:t>
      </w:r>
    </w:p>
    <w:p w14:paraId="19D4D6F6"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Профилактический контроль без посещения субъекта контроля осуществляются путем изучения, анализа, сопоставления сведений, полученных из различных источников информации, в том числе на основе сведений:</w:t>
      </w:r>
    </w:p>
    <w:p w14:paraId="15475B6F"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 представленных субъектами государственного контроля, государственными органами и иными организациями;</w:t>
      </w:r>
    </w:p>
    <w:p w14:paraId="6D8B7069"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полученных из информационной системы уполномоченного органа и других информационных систем;</w:t>
      </w:r>
    </w:p>
    <w:p w14:paraId="19646A1A"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3) полученных из средств массовой информации и иных открытых источников, обращений физических и юридических лиц.</w:t>
      </w:r>
    </w:p>
    <w:p w14:paraId="3C4727F6"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3. По итогам профилактического контроля без посещения субъекта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w:t>
      </w:r>
    </w:p>
    <w:p w14:paraId="10D4CAE8"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4. Рекомендация должна быть вручена субъекту контроля лично под роспись или иным способом, подтверждающим факты отправки и получения.</w:t>
      </w:r>
    </w:p>
    <w:p w14:paraId="4E78E525"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Рекомендация, направленная одним из нижеперечисленных способов, считается врученной в следующих случаях:</w:t>
      </w:r>
    </w:p>
    <w:p w14:paraId="0EFBA57F"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 нарочно – с даты отметки в рекомендации о получении;</w:t>
      </w:r>
    </w:p>
    <w:p w14:paraId="67089F93"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почтой – заказным письмом;</w:t>
      </w:r>
    </w:p>
    <w:p w14:paraId="50DEAB36"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3) электронным способом – с даты отправки на электронный адрес субъекта контроля.</w:t>
      </w:r>
    </w:p>
    <w:p w14:paraId="095B042C"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5. Рекомендация по результатам профилактического контроля без посещения субъекта контроля должна быть исполнена в течение десяти рабочих дней со дня, следующего за днем ее вручения.</w:t>
      </w:r>
    </w:p>
    <w:p w14:paraId="03BBBF6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6. Субъект контроля в случае несогласия с нарушениями, указанными в рекомендации, вправе направить должностному лицу уполномоченного органа, направившее рекомендацию, возражение в течение пяти рабочих дней со дня, следующего за днем ее вручения.</w:t>
      </w:r>
    </w:p>
    <w:p w14:paraId="54AA03AB"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7. Кратность проведения профилактического контроля без посещения субъекта контроля – ежемесячно не позднее 25 числа не более одного раза в месяц.</w:t>
      </w:r>
    </w:p>
    <w:p w14:paraId="195B94A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bCs/>
          <w:sz w:val="28"/>
          <w:szCs w:val="28"/>
        </w:rPr>
        <w:t>8. Результаты профилактического контроля без посещения субъекта контроля подлежат учету в специальном журнале регистрации профилактического контроля без посещения, который должен быть пронумерован, прошнурован и скреплен печатью.</w:t>
      </w:r>
    </w:p>
    <w:p w14:paraId="6961D8B3"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Статья 33-6. Разрешительный контроль субъекта контроля в сфере торговой деятельности</w:t>
      </w:r>
    </w:p>
    <w:p w14:paraId="69C340AA"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 В области регулирования торговой деятельности осуществляется лицензирование деятельности торговых рынков.</w:t>
      </w:r>
    </w:p>
    <w:p w14:paraId="02949A58"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lastRenderedPageBreak/>
        <w:t>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деятельностью торговых рынков устанавливается законом Республики Казахстан «О разрешениях и уведомлениях» и настоящим Законом.</w:t>
      </w:r>
    </w:p>
    <w:p w14:paraId="19F1DA9E"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3. В случае невыполнения предписания об устранении нарушений требований законодательства Республики Казахстан в области регулирования торговой деятельности должностные лица, выдавшие разрешительный документ, приостанавливают его действие по основаниям и в порядке, которые предусмотрены настоящим Законом и в соответствии с законодательством Республики Казахстан об административных правонарушениях.</w:t>
      </w:r>
    </w:p>
    <w:p w14:paraId="6E5C9F2A"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регулирования торговой деятельности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p w14:paraId="7252EED6" w14:textId="77777777" w:rsidR="00B4116A" w:rsidRPr="00B4116A" w:rsidRDefault="00B4116A" w:rsidP="00B4116A">
      <w:pPr>
        <w:spacing w:after="0" w:line="240" w:lineRule="auto"/>
        <w:ind w:firstLine="710"/>
        <w:jc w:val="both"/>
        <w:rPr>
          <w:rFonts w:ascii="Times New Roman" w:hAnsi="Times New Roman" w:cs="Times New Roman"/>
          <w:bCs/>
          <w:sz w:val="28"/>
          <w:szCs w:val="28"/>
          <w:lang w:val="kk-KZ"/>
        </w:rPr>
      </w:pPr>
      <w:r w:rsidRPr="00B4116A">
        <w:rPr>
          <w:rFonts w:ascii="Times New Roman" w:hAnsi="Times New Roman" w:cs="Times New Roman"/>
          <w:bCs/>
          <w:sz w:val="28"/>
          <w:szCs w:val="28"/>
        </w:rPr>
        <w:t>5. Переоформление разрешительных документов допускается, в следующих случаях выявления в документе ошибок (опечаток).</w:t>
      </w:r>
    </w:p>
    <w:p w14:paraId="72A18D30"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lang w:val="kk-KZ"/>
        </w:rPr>
        <w:t>6</w:t>
      </w:r>
      <w:r w:rsidRPr="00B4116A">
        <w:rPr>
          <w:rFonts w:ascii="Times New Roman" w:hAnsi="Times New Roman" w:cs="Times New Roman"/>
          <w:bCs/>
          <w:sz w:val="28"/>
          <w:szCs w:val="28"/>
        </w:rPr>
        <w:t xml:space="preserve">. Осуществление деятельности в качестве торгового рынка без соответствующего разрешительно документа не допускается и является незаконной предпринимательской деятельностью, за которую должностными лицами уполномоченного органа принимаются меры в соответствии с законодательством Республики Казахстан об административных правонарушениях. </w:t>
      </w:r>
    </w:p>
    <w:p w14:paraId="3AB2579C"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7. Должностные лица уполномоченного органа контроля имеют право на приостановление разрешительного документа по одному из следующих оснований:</w:t>
      </w:r>
    </w:p>
    <w:p w14:paraId="66D7C82C"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 непредставление, сокрытие и (или) предоставление недостоверной информации по деятельности торгового рынка;</w:t>
      </w:r>
    </w:p>
    <w:p w14:paraId="7F272B47"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неисправное состояние вентиляционной системы либо системы кондиционирования воздуха, пожарной системы;</w:t>
      </w:r>
    </w:p>
    <w:p w14:paraId="1CB44732"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3) несоблюдение требований по обеззараживанию сточных вод (септика, ямы), неисправное состояние канализационной сети на объектах;</w:t>
      </w:r>
    </w:p>
    <w:p w14:paraId="4B1BFB2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4) нарушение требований по утилизации отходов, образуемых в результате торгового рынка;</w:t>
      </w:r>
    </w:p>
    <w:p w14:paraId="0B7E73D7"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5) отсутствие, неисправное либо нерабочее состояние оборудования, необходимого для осуществления торговой деятельности на территории торгового рынка;</w:t>
      </w:r>
    </w:p>
    <w:p w14:paraId="0D2EB7D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6) отсутствие санитарно-эпидемиологического заключения;</w:t>
      </w:r>
    </w:p>
    <w:p w14:paraId="544F06BF"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7) не устранение в установленные сроки обстоятельств, причин, послуживших основанием для приостановления осуществления деятельности торгового рынка;</w:t>
      </w:r>
    </w:p>
    <w:p w14:paraId="76C2B93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bCs/>
          <w:sz w:val="28"/>
          <w:szCs w:val="28"/>
        </w:rPr>
        <w:t>8) нарушение квалификационных требований к торговым рынкам.</w:t>
      </w:r>
      <w:r w:rsidRPr="00B4116A">
        <w:rPr>
          <w:rFonts w:ascii="Times New Roman" w:hAnsi="Times New Roman" w:cs="Times New Roman"/>
          <w:sz w:val="28"/>
          <w:szCs w:val="28"/>
        </w:rPr>
        <w:t>».</w:t>
      </w:r>
    </w:p>
    <w:p w14:paraId="27480EB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 xml:space="preserve">8. В Закон Республики Казахстан от 8 июля 2005 года </w:t>
      </w:r>
      <w:r w:rsidRPr="00B4116A">
        <w:rPr>
          <w:rFonts w:ascii="Times New Roman" w:hAnsi="Times New Roman" w:cs="Times New Roman"/>
          <w:sz w:val="28"/>
          <w:szCs w:val="28"/>
        </w:rPr>
        <w:br/>
        <w:t>«О государственном регулировании развития агропромышленного комплекса и сельских территорий»:</w:t>
      </w:r>
    </w:p>
    <w:p w14:paraId="1268F15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пункте 1 статьи 6:</w:t>
      </w:r>
    </w:p>
    <w:p w14:paraId="5EFEC02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подпункте 7) слова «цен и рынков» исключить;</w:t>
      </w:r>
    </w:p>
    <w:p w14:paraId="6E1DE76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38) исключить;</w:t>
      </w:r>
    </w:p>
    <w:p w14:paraId="0C42B7A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пункте 2 статьи 19-2 после слов «исполнительных органов» дополнить словами «, уполномоченного органа в области регулирования торговой деятельности».</w:t>
      </w:r>
    </w:p>
    <w:p w14:paraId="768C50B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9. В Закон Республики Казахстан</w:t>
      </w:r>
      <w:r w:rsidRPr="00B4116A">
        <w:rPr>
          <w:rFonts w:ascii="Times New Roman" w:eastAsia="Times New Roman" w:hAnsi="Times New Roman" w:cs="Times New Roman"/>
          <w:sz w:val="28"/>
          <w:szCs w:val="28"/>
          <w:lang w:eastAsia="ru-RU"/>
        </w:rPr>
        <w:t xml:space="preserve"> от 15 декабря 2006 года </w:t>
      </w:r>
      <w:r w:rsidRPr="00B4116A">
        <w:rPr>
          <w:rFonts w:ascii="Times New Roman" w:hAnsi="Times New Roman" w:cs="Times New Roman"/>
          <w:sz w:val="28"/>
          <w:szCs w:val="28"/>
        </w:rPr>
        <w:t>«О культуре»:</w:t>
      </w:r>
    </w:p>
    <w:p w14:paraId="00016E8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статье 1:</w:t>
      </w:r>
    </w:p>
    <w:p w14:paraId="51F9CFD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подпунктом 18-1) следующего содержания:</w:t>
      </w:r>
    </w:p>
    <w:p w14:paraId="77A737A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«18-1) коммерциализация результатов творческой деятельности – деятельность, связанная с практическим применением результатов творческой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p w14:paraId="65100E5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подпунктами 20) и 21) следующего содержания:</w:t>
      </w:r>
    </w:p>
    <w:p w14:paraId="3402EA7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«20) креативные индустрии – индустрии по созданию, производству, воспроизводству и массового распространения результатов креативной деятельности физических и юридических лиц;</w:t>
      </w:r>
    </w:p>
    <w:p w14:paraId="6EE975F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21) креативная деятельность –  виды экономической деятельности, связанные с коммерциализацией результатов интеллектуальной деятельности, утвержденные Правительством Республики Казахстан.»;</w:t>
      </w:r>
    </w:p>
    <w:p w14:paraId="0D5ED74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статью 3 дополнить подпунктами 10-1) и 10-2) следующего содержания:</w:t>
      </w:r>
    </w:p>
    <w:p w14:paraId="0A74825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«10-1) гарантирование прав и интересов лиц, вовлеченных в получение результатов от креативной деятельности, в том числе извлечение дохода;</w:t>
      </w:r>
    </w:p>
    <w:p w14:paraId="32B970D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10-2) интеграция культуры, творчества, образования, науки, производства и институтов развития.»;</w:t>
      </w:r>
    </w:p>
    <w:p w14:paraId="0F2AC02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 статью 6 дополнить подпунктами 1-1) и 1-2) следующего содержания:</w:t>
      </w:r>
    </w:p>
    <w:p w14:paraId="761A35B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«1-1) утверждает критерии отнесения субъектов частного предпринимательства к субъектам креативных индустрий;</w:t>
      </w:r>
    </w:p>
    <w:p w14:paraId="668A908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1-2) утверждает перечень видов экономической деятельности, относящихся к креативной индустрии;»;</w:t>
      </w:r>
    </w:p>
    <w:p w14:paraId="6CD6908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статью 7 дополнить подпунктами 3-1), 3-2), 3-3) и 3-4) следующего содержания:</w:t>
      </w:r>
    </w:p>
    <w:p w14:paraId="7E73B24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«3-1) разрабатывает основные направления и обеспечивает реализацию государственной политики креативных индустрий;</w:t>
      </w:r>
    </w:p>
    <w:p w14:paraId="378B5E2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3-2) реализация государственной политики в области коммерциализации результатов творческой деятельности;</w:t>
      </w:r>
    </w:p>
    <w:p w14:paraId="78A8E57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3-3) разрабатывает критерии отнесения субъектов частного предпринимательства к субъектам креативных индустрий;</w:t>
      </w:r>
    </w:p>
    <w:p w14:paraId="0277455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3-4) разрабатывает перечень видов экономической деятельности, относящихся к креативной индустрии;»;</w:t>
      </w:r>
    </w:p>
    <w:p w14:paraId="34AC0F6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5) дополнить статьей 18-2 следующего содержания:</w:t>
      </w:r>
    </w:p>
    <w:p w14:paraId="47D85C8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«Статья 18-2. Авторские и смежные права в сфере креативных индустрий</w:t>
      </w:r>
    </w:p>
    <w:p w14:paraId="5262A40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Правоотношения в сфере креативных индустрий связанные с использованием прав автора и исполнителя, осуществляются в соответствии с законодательством Республики Казахстан об авторском праве и смежных правах.».</w:t>
      </w:r>
    </w:p>
    <w:p w14:paraId="2D3B531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eastAsia="Times New Roman" w:hAnsi="Times New Roman" w:cs="Times New Roman"/>
          <w:sz w:val="28"/>
          <w:szCs w:val="28"/>
          <w:lang w:eastAsia="ru-RU"/>
        </w:rPr>
        <w:t>1</w:t>
      </w:r>
      <w:r w:rsidRPr="00B4116A">
        <w:rPr>
          <w:rFonts w:ascii="Times New Roman" w:eastAsia="Times New Roman" w:hAnsi="Times New Roman" w:cs="Times New Roman"/>
          <w:sz w:val="28"/>
          <w:szCs w:val="28"/>
          <w:lang w:val="kk-KZ" w:eastAsia="ru-RU"/>
        </w:rPr>
        <w:t>0</w:t>
      </w:r>
      <w:r w:rsidRPr="00B4116A">
        <w:rPr>
          <w:rFonts w:ascii="Times New Roman" w:eastAsia="Times New Roman" w:hAnsi="Times New Roman" w:cs="Times New Roman"/>
          <w:sz w:val="28"/>
          <w:szCs w:val="28"/>
          <w:lang w:eastAsia="ru-RU"/>
        </w:rPr>
        <w:t xml:space="preserve">. В Закон Республики Казахстан от 20 июля 2011 года </w:t>
      </w:r>
      <w:r w:rsidRPr="00B4116A">
        <w:rPr>
          <w:rFonts w:ascii="Times New Roman" w:eastAsia="Times New Roman" w:hAnsi="Times New Roman" w:cs="Times New Roman"/>
          <w:sz w:val="28"/>
          <w:szCs w:val="28"/>
          <w:lang w:eastAsia="ru-RU"/>
        </w:rPr>
        <w:br/>
        <w:t>«</w:t>
      </w:r>
      <w:r w:rsidRPr="00B4116A">
        <w:rPr>
          <w:rFonts w:ascii="Times New Roman" w:eastAsia="Times New Roman" w:hAnsi="Times New Roman" w:cs="Times New Roman"/>
          <w:bCs/>
          <w:kern w:val="36"/>
          <w:sz w:val="28"/>
          <w:szCs w:val="28"/>
          <w:lang w:eastAsia="ru-RU"/>
        </w:rPr>
        <w:t>О государственном регулировании производства и оборота отдельных видов нефтепродуктов»:</w:t>
      </w:r>
    </w:p>
    <w:p w14:paraId="57F0970A"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sz w:val="28"/>
          <w:szCs w:val="28"/>
        </w:rPr>
        <w:t xml:space="preserve">в пункте 2 </w:t>
      </w:r>
      <w:r w:rsidRPr="00B4116A">
        <w:rPr>
          <w:rFonts w:ascii="Times New Roman" w:eastAsia="Times New Roman" w:hAnsi="Times New Roman" w:cs="Times New Roman"/>
          <w:bCs/>
          <w:kern w:val="36"/>
          <w:sz w:val="28"/>
          <w:szCs w:val="28"/>
          <w:lang w:eastAsia="ru-RU"/>
        </w:rPr>
        <w:t>статьи 17:</w:t>
      </w:r>
    </w:p>
    <w:p w14:paraId="43DF3F1D" w14:textId="77777777" w:rsidR="00B4116A" w:rsidRPr="00B4116A" w:rsidRDefault="00B4116A" w:rsidP="00B4116A">
      <w:pPr>
        <w:spacing w:after="0" w:line="240" w:lineRule="auto"/>
        <w:ind w:firstLine="710"/>
        <w:jc w:val="both"/>
        <w:rPr>
          <w:rFonts w:ascii="Times New Roman" w:eastAsia="Times New Roman" w:hAnsi="Times New Roman" w:cs="Times New Roman"/>
          <w:sz w:val="28"/>
          <w:szCs w:val="28"/>
        </w:rPr>
      </w:pPr>
      <w:r w:rsidRPr="00B4116A">
        <w:rPr>
          <w:rFonts w:ascii="Times New Roman" w:eastAsia="Times New Roman" w:hAnsi="Times New Roman" w:cs="Times New Roman"/>
          <w:sz w:val="28"/>
          <w:szCs w:val="28"/>
        </w:rPr>
        <w:t>в подпункте 1) слова «или иных законных основаниях» исключить;</w:t>
      </w:r>
    </w:p>
    <w:p w14:paraId="66850543" w14:textId="77777777" w:rsidR="00B4116A" w:rsidRPr="00B4116A" w:rsidRDefault="00B4116A" w:rsidP="00B4116A">
      <w:pPr>
        <w:spacing w:after="0" w:line="240" w:lineRule="auto"/>
        <w:ind w:firstLine="710"/>
        <w:jc w:val="both"/>
        <w:rPr>
          <w:rFonts w:ascii="Times New Roman" w:eastAsia="Times New Roman" w:hAnsi="Times New Roman" w:cs="Times New Roman"/>
          <w:sz w:val="28"/>
          <w:szCs w:val="28"/>
        </w:rPr>
      </w:pPr>
      <w:r w:rsidRPr="00B4116A">
        <w:rPr>
          <w:rFonts w:ascii="Times New Roman" w:eastAsia="Times New Roman" w:hAnsi="Times New Roman" w:cs="Times New Roman"/>
          <w:sz w:val="28"/>
          <w:szCs w:val="28"/>
        </w:rPr>
        <w:t>дополнить подпунктом 1-1) следующего содержания:</w:t>
      </w:r>
    </w:p>
    <w:p w14:paraId="1827D15B" w14:textId="77777777" w:rsidR="00B4116A" w:rsidRPr="00B4116A" w:rsidRDefault="00B4116A" w:rsidP="00B4116A">
      <w:pPr>
        <w:spacing w:after="0" w:line="240" w:lineRule="auto"/>
        <w:ind w:firstLine="710"/>
        <w:jc w:val="both"/>
        <w:rPr>
          <w:rFonts w:ascii="Times New Roman" w:eastAsia="Times New Roman" w:hAnsi="Times New Roman" w:cs="Times New Roman"/>
          <w:sz w:val="28"/>
          <w:szCs w:val="28"/>
        </w:rPr>
      </w:pPr>
      <w:r w:rsidRPr="00B4116A">
        <w:rPr>
          <w:rFonts w:ascii="Times New Roman" w:eastAsia="Times New Roman" w:hAnsi="Times New Roman" w:cs="Times New Roman"/>
          <w:sz w:val="28"/>
          <w:szCs w:val="28"/>
        </w:rPr>
        <w:t>«1-1) в случае продажи авиационного топлива и/или импорта нефтепродуктов владеть на праве собственности или иных законных основаниях базой нефтепродуктов или резервуаром;».</w:t>
      </w:r>
    </w:p>
    <w:p w14:paraId="4A9746C2"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hAnsi="Times New Roman" w:cs="Times New Roman"/>
          <w:sz w:val="28"/>
          <w:szCs w:val="28"/>
        </w:rPr>
        <w:t>1</w:t>
      </w:r>
      <w:r w:rsidRPr="00B4116A">
        <w:rPr>
          <w:rFonts w:ascii="Times New Roman" w:hAnsi="Times New Roman" w:cs="Times New Roman"/>
          <w:sz w:val="28"/>
          <w:szCs w:val="28"/>
          <w:lang w:val="kk-KZ"/>
        </w:rPr>
        <w:t>1</w:t>
      </w:r>
      <w:r w:rsidRPr="00B4116A">
        <w:rPr>
          <w:rFonts w:ascii="Times New Roman" w:hAnsi="Times New Roman" w:cs="Times New Roman"/>
          <w:sz w:val="28"/>
          <w:szCs w:val="28"/>
        </w:rPr>
        <w:t xml:space="preserve">. </w:t>
      </w:r>
      <w:r w:rsidRPr="00B4116A">
        <w:rPr>
          <w:rFonts w:ascii="Times New Roman" w:eastAsia="Times New Roman" w:hAnsi="Times New Roman" w:cs="Times New Roman"/>
          <w:sz w:val="28"/>
          <w:szCs w:val="28"/>
          <w:lang w:eastAsia="ru-RU"/>
        </w:rPr>
        <w:t>В Закон Республики Казахстан от 9 января 2012 года «</w:t>
      </w:r>
      <w:r w:rsidRPr="00B4116A">
        <w:rPr>
          <w:rFonts w:ascii="Times New Roman" w:eastAsia="Times New Roman" w:hAnsi="Times New Roman" w:cs="Times New Roman"/>
          <w:bCs/>
          <w:kern w:val="36"/>
          <w:sz w:val="28"/>
          <w:szCs w:val="28"/>
          <w:lang w:eastAsia="ru-RU"/>
        </w:rPr>
        <w:t>О газе и газоснабжении»:</w:t>
      </w:r>
    </w:p>
    <w:p w14:paraId="28824AE2"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1) в статье 1:</w:t>
      </w:r>
    </w:p>
    <w:p w14:paraId="297F81BE"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дополнить подпунктами 30-2) и 30-3) следующего содержания:</w:t>
      </w:r>
    </w:p>
    <w:p w14:paraId="1BA10DFF"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«30-2) крупный коммерческий потребитель –</w:t>
      </w:r>
      <w:r w:rsidRPr="00B4116A">
        <w:rPr>
          <w:rFonts w:ascii="Times New Roman" w:eastAsia="Times New Roman" w:hAnsi="Times New Roman" w:cs="Times New Roman"/>
          <w:bCs/>
          <w:kern w:val="36"/>
          <w:sz w:val="28"/>
          <w:szCs w:val="28"/>
          <w:lang w:val="kk-KZ" w:eastAsia="ru-RU"/>
        </w:rPr>
        <w:t xml:space="preserve"> </w:t>
      </w:r>
      <w:r w:rsidRPr="00B4116A">
        <w:rPr>
          <w:rFonts w:ascii="Times New Roman" w:eastAsia="Times New Roman" w:hAnsi="Times New Roman" w:cs="Times New Roman"/>
          <w:bCs/>
          <w:kern w:val="36"/>
          <w:sz w:val="28"/>
          <w:szCs w:val="28"/>
          <w:lang w:eastAsia="ru-RU"/>
        </w:rPr>
        <w:t xml:space="preserve">юридическое лицо, за исключением промышленного потребителя-инвестора и потребителя, включенного в перечень электростанций, приобретающее товарный газ для использования в своей деятельности, соответствующее критериям, установленным в пункте 4-1 статьи 8 настоящего Закона; </w:t>
      </w:r>
    </w:p>
    <w:p w14:paraId="0CA2BD6A"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30-3) лица, осуществляющие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 физические и юридические лица, осуществляющие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информировавшие уполномоченный орган в сфере обеспечения информационной безопасности о деятельности по осуществлению цифрового </w:t>
      </w:r>
      <w:proofErr w:type="spellStart"/>
      <w:r w:rsidRPr="00B4116A">
        <w:rPr>
          <w:rFonts w:ascii="Times New Roman" w:eastAsia="Times New Roman" w:hAnsi="Times New Roman" w:cs="Times New Roman"/>
          <w:bCs/>
          <w:kern w:val="36"/>
          <w:sz w:val="28"/>
          <w:szCs w:val="28"/>
          <w:lang w:eastAsia="ru-RU"/>
        </w:rPr>
        <w:t>майнинга</w:t>
      </w:r>
      <w:proofErr w:type="spellEnd"/>
      <w:r w:rsidRPr="00B4116A">
        <w:rPr>
          <w:rFonts w:ascii="Times New Roman" w:eastAsia="Times New Roman" w:hAnsi="Times New Roman" w:cs="Times New Roman"/>
          <w:bCs/>
          <w:kern w:val="36"/>
          <w:sz w:val="28"/>
          <w:szCs w:val="28"/>
          <w:lang w:eastAsia="ru-RU"/>
        </w:rPr>
        <w:t xml:space="preserve"> в соответствии с Законом Республики Казахстан «Об информатизации»;»;</w:t>
      </w:r>
    </w:p>
    <w:p w14:paraId="5A4953D0"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в подпункте 39) после слова «электростанций» дополнить словами «, крупный коммерческий потребитель, лицо, осуществляющее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w:t>
      </w:r>
    </w:p>
    <w:p w14:paraId="4A213744" w14:textId="77777777" w:rsidR="00B4116A" w:rsidRPr="00B4116A" w:rsidRDefault="00B4116A" w:rsidP="00B4116A">
      <w:pPr>
        <w:widowControl w:val="0"/>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2) в статье 8:</w:t>
      </w:r>
    </w:p>
    <w:p w14:paraId="77520A56"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пункт 4 дополнить подпунктами 11) и 12) следующего содержания:</w:t>
      </w:r>
    </w:p>
    <w:p w14:paraId="21636EE5"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«11) крупные коммерческие потребители;</w:t>
      </w:r>
    </w:p>
    <w:p w14:paraId="7EA1FF29"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12) лица, осуществляющие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w:t>
      </w:r>
    </w:p>
    <w:p w14:paraId="27C6BC09"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дополнить пунктом 4-1 следующего содержания:</w:t>
      </w:r>
    </w:p>
    <w:p w14:paraId="0E286DBB"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«4-1. Крупными коммерческими потребителями являются юридические лица вне зависимости от количества </w:t>
      </w:r>
      <w:proofErr w:type="spellStart"/>
      <w:r w:rsidRPr="00B4116A">
        <w:rPr>
          <w:rFonts w:ascii="Times New Roman" w:eastAsia="Times New Roman" w:hAnsi="Times New Roman" w:cs="Times New Roman"/>
          <w:bCs/>
          <w:kern w:val="36"/>
          <w:sz w:val="28"/>
          <w:szCs w:val="28"/>
          <w:lang w:eastAsia="ru-RU"/>
        </w:rPr>
        <w:t>газопотребляющего</w:t>
      </w:r>
      <w:proofErr w:type="spellEnd"/>
      <w:r w:rsidRPr="00B4116A">
        <w:rPr>
          <w:rFonts w:ascii="Times New Roman" w:eastAsia="Times New Roman" w:hAnsi="Times New Roman" w:cs="Times New Roman"/>
          <w:bCs/>
          <w:kern w:val="36"/>
          <w:sz w:val="28"/>
          <w:szCs w:val="28"/>
          <w:lang w:eastAsia="ru-RU"/>
        </w:rPr>
        <w:t xml:space="preserve"> оборудования, приобретающие товарный газ в объеме 10 миллионов кубических метров и более в год.»;</w:t>
      </w:r>
    </w:p>
    <w:p w14:paraId="400644D9"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3) в статье 17:</w:t>
      </w:r>
    </w:p>
    <w:p w14:paraId="4B8C0F39"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в подпункте 1) пункта 6 после слов «электростанций» дополнить словами «, крупным коммерческим потребителям, лицам, осуществляющим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лицам, осуществляющим производство электрической энергии для </w:t>
      </w:r>
      <w:r w:rsidRPr="00B4116A">
        <w:rPr>
          <w:rFonts w:ascii="Times New Roman" w:eastAsia="Times New Roman" w:hAnsi="Times New Roman" w:cs="Times New Roman"/>
          <w:bCs/>
          <w:kern w:val="36"/>
          <w:sz w:val="28"/>
          <w:szCs w:val="28"/>
          <w:lang w:eastAsia="ru-RU"/>
        </w:rPr>
        <w:lastRenderedPageBreak/>
        <w:t xml:space="preserve">осуществления цифрового </w:t>
      </w:r>
      <w:proofErr w:type="spellStart"/>
      <w:r w:rsidRPr="00B4116A">
        <w:rPr>
          <w:rFonts w:ascii="Times New Roman" w:eastAsia="Times New Roman" w:hAnsi="Times New Roman" w:cs="Times New Roman"/>
          <w:bCs/>
          <w:kern w:val="36"/>
          <w:sz w:val="28"/>
          <w:szCs w:val="28"/>
          <w:lang w:eastAsia="ru-RU"/>
        </w:rPr>
        <w:t>майнинга</w:t>
      </w:r>
      <w:proofErr w:type="spellEnd"/>
      <w:r w:rsidRPr="00B4116A">
        <w:rPr>
          <w:rFonts w:ascii="Times New Roman" w:eastAsia="Times New Roman" w:hAnsi="Times New Roman" w:cs="Times New Roman"/>
          <w:bCs/>
          <w:kern w:val="36"/>
          <w:sz w:val="28"/>
          <w:szCs w:val="28"/>
          <w:lang w:eastAsia="ru-RU"/>
        </w:rPr>
        <w:t xml:space="preserve">, лицам, осуществляющим снабжение электрической энергией лиц, осуществляющих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w:t>
      </w:r>
    </w:p>
    <w:p w14:paraId="5730E81B"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дополнить пунктом 6-1 следующего содержания:</w:t>
      </w:r>
    </w:p>
    <w:p w14:paraId="0A452AF4"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«6-1. В договорах реализации товарного газа потребителям, включенным в перечень электростанций, крупным коммерческим потребителям, лицам, осуществляющим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лицам, осуществляющим производство электрической энергии для осуществления цифрового </w:t>
      </w:r>
      <w:proofErr w:type="spellStart"/>
      <w:r w:rsidRPr="00B4116A">
        <w:rPr>
          <w:rFonts w:ascii="Times New Roman" w:eastAsia="Times New Roman" w:hAnsi="Times New Roman" w:cs="Times New Roman"/>
          <w:bCs/>
          <w:kern w:val="36"/>
          <w:sz w:val="28"/>
          <w:szCs w:val="28"/>
          <w:lang w:eastAsia="ru-RU"/>
        </w:rPr>
        <w:t>майнинга</w:t>
      </w:r>
      <w:proofErr w:type="spellEnd"/>
      <w:r w:rsidRPr="00B4116A">
        <w:rPr>
          <w:rFonts w:ascii="Times New Roman" w:eastAsia="Times New Roman" w:hAnsi="Times New Roman" w:cs="Times New Roman"/>
          <w:bCs/>
          <w:kern w:val="36"/>
          <w:sz w:val="28"/>
          <w:szCs w:val="28"/>
          <w:lang w:eastAsia="ru-RU"/>
        </w:rPr>
        <w:t xml:space="preserve">, лицам, осуществляющим снабжение электрической энергией лиц, осуществляющих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предусматриваются: </w:t>
      </w:r>
    </w:p>
    <w:p w14:paraId="1A8D8FA3"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обязательства:</w:t>
      </w:r>
    </w:p>
    <w:p w14:paraId="43CC0E25"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w:t>
      </w:r>
    </w:p>
    <w:p w14:paraId="0647888C"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и других товаров;</w:t>
      </w:r>
    </w:p>
    <w:p w14:paraId="014E13F1"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лиц, осуществляющих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по ведению раздельного учета использования товарного газа на осуществление цифрового </w:t>
      </w:r>
      <w:proofErr w:type="spellStart"/>
      <w:r w:rsidRPr="00B4116A">
        <w:rPr>
          <w:rFonts w:ascii="Times New Roman" w:eastAsia="Times New Roman" w:hAnsi="Times New Roman" w:cs="Times New Roman"/>
          <w:bCs/>
          <w:kern w:val="36"/>
          <w:sz w:val="28"/>
          <w:szCs w:val="28"/>
          <w:lang w:eastAsia="ru-RU"/>
        </w:rPr>
        <w:t>майнинга</w:t>
      </w:r>
      <w:proofErr w:type="spellEnd"/>
      <w:r w:rsidRPr="00B4116A">
        <w:rPr>
          <w:rFonts w:ascii="Times New Roman" w:eastAsia="Times New Roman" w:hAnsi="Times New Roman" w:cs="Times New Roman"/>
          <w:bCs/>
          <w:kern w:val="36"/>
          <w:sz w:val="28"/>
          <w:szCs w:val="28"/>
          <w:lang w:eastAsia="ru-RU"/>
        </w:rPr>
        <w:t xml:space="preserve"> и иную деятельность;</w:t>
      </w:r>
    </w:p>
    <w:p w14:paraId="2B5FB70E"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лиц, осуществляющих производство электрической энергии, по ведению раздельного учёта использования товарного газа для производства электрической энергии для лиц, осуществляющих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и иных лиц;</w:t>
      </w:r>
    </w:p>
    <w:p w14:paraId="11FE57E6"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лиц, осуществляющих снабжение электрической энергией потребителей, по ведению раздельного учёта объема реализации электрической энергии лицам, осуществляющим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и иных лицам.»;</w:t>
      </w:r>
    </w:p>
    <w:p w14:paraId="657EE04A"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пункт 9 дополнить подпунктом 6) следующего содержания:</w:t>
      </w:r>
    </w:p>
    <w:p w14:paraId="4F6F7540"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«6) нарушений условий договора по ведению раздельного учета товарного газа, предусмотренного пунктом 6-1 настоящей статьи.»;</w:t>
      </w:r>
    </w:p>
    <w:p w14:paraId="01F1EBE0"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4) в пункте 2 статьи 19 после слов «электростанций,» дополнить словами «крупные коммерческие потребители, лица, осуществляющие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лица, осуществляющие производство электрической энергии для осуществления цифрового </w:t>
      </w:r>
      <w:proofErr w:type="spellStart"/>
      <w:r w:rsidRPr="00B4116A">
        <w:rPr>
          <w:rFonts w:ascii="Times New Roman" w:eastAsia="Times New Roman" w:hAnsi="Times New Roman" w:cs="Times New Roman"/>
          <w:bCs/>
          <w:kern w:val="36"/>
          <w:sz w:val="28"/>
          <w:szCs w:val="28"/>
          <w:lang w:eastAsia="ru-RU"/>
        </w:rPr>
        <w:t>майнинга</w:t>
      </w:r>
      <w:proofErr w:type="spellEnd"/>
      <w:r w:rsidRPr="00B4116A">
        <w:rPr>
          <w:rFonts w:ascii="Times New Roman" w:eastAsia="Times New Roman" w:hAnsi="Times New Roman" w:cs="Times New Roman"/>
          <w:bCs/>
          <w:kern w:val="36"/>
          <w:sz w:val="28"/>
          <w:szCs w:val="28"/>
          <w:lang w:eastAsia="ru-RU"/>
        </w:rPr>
        <w:t>»:</w:t>
      </w:r>
    </w:p>
    <w:p w14:paraId="38F298C3"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5) в статье 20:</w:t>
      </w:r>
    </w:p>
    <w:p w14:paraId="4DDB4702"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заголовок изложить в следующей редакции:</w:t>
      </w:r>
    </w:p>
    <w:p w14:paraId="70400438"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«Статья 20. Ценообразование на товарный и сжиженный нефтяной газ»;</w:t>
      </w:r>
    </w:p>
    <w:p w14:paraId="62EED925"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пункт 2-2 изложить в следующей редакции:</w:t>
      </w:r>
    </w:p>
    <w:p w14:paraId="000D4393"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«2-2.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каждые пять лет с разбивкой по годам и при необходимости корректируются ежегодно 1 июля в порядке, определяемом уполномоченным органом.  </w:t>
      </w:r>
    </w:p>
    <w:p w14:paraId="17E61DCB"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Корректировка производится не более одного раза в год на основании обращения национального оператора в уполномоченный орган в связи с </w:t>
      </w:r>
      <w:r w:rsidRPr="00B4116A">
        <w:rPr>
          <w:rFonts w:ascii="Times New Roman" w:eastAsia="Times New Roman" w:hAnsi="Times New Roman" w:cs="Times New Roman"/>
          <w:bCs/>
          <w:kern w:val="36"/>
          <w:sz w:val="28"/>
          <w:szCs w:val="28"/>
          <w:lang w:eastAsia="ru-RU"/>
        </w:rPr>
        <w:lastRenderedPageBreak/>
        <w:t>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p w14:paraId="7211C1D9"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дополнить пунктами 2-3 и 2-4 следующего содержания:</w:t>
      </w:r>
    </w:p>
    <w:p w14:paraId="2E4685CE"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«2-3. Предельные цены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или лицам по производству электрической энергии для осуществления цифрового </w:t>
      </w:r>
      <w:proofErr w:type="spellStart"/>
      <w:r w:rsidRPr="00B4116A">
        <w:rPr>
          <w:rFonts w:ascii="Times New Roman" w:eastAsia="Times New Roman" w:hAnsi="Times New Roman" w:cs="Times New Roman"/>
          <w:bCs/>
          <w:kern w:val="36"/>
          <w:sz w:val="28"/>
          <w:szCs w:val="28"/>
          <w:lang w:eastAsia="ru-RU"/>
        </w:rPr>
        <w:t>майнинга</w:t>
      </w:r>
      <w:proofErr w:type="spellEnd"/>
      <w:r w:rsidRPr="00B4116A">
        <w:rPr>
          <w:rFonts w:ascii="Times New Roman" w:eastAsia="Times New Roman" w:hAnsi="Times New Roman" w:cs="Times New Roman"/>
          <w:bCs/>
          <w:kern w:val="36"/>
          <w:sz w:val="28"/>
          <w:szCs w:val="28"/>
          <w:lang w:eastAsia="ru-RU"/>
        </w:rPr>
        <w:t xml:space="preserve"> устанавливаются ежегодно 1 июля отдельно для каждой области, города республиканского значения, столицы в соответствии с пунктом 3-3 настоящей статьи.</w:t>
      </w:r>
    </w:p>
    <w:p w14:paraId="62880DB8"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2-4. Предельные цены, устанавливаемые для крупных коммерческих потребителей, не распространяются на отношения по реализации товарного газа, необходимого для производства:</w:t>
      </w:r>
    </w:p>
    <w:p w14:paraId="18833C8A"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социально значимых продовольственных товаров;</w:t>
      </w:r>
    </w:p>
    <w:p w14:paraId="7DB634CC"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тепловой и (или) электрической энергии для населения и юридических лиц, кроме лиц, осуществляющих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w:t>
      </w:r>
    </w:p>
    <w:p w14:paraId="52147EED"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дополнить пунктом 3-3 следующего содержания:</w:t>
      </w:r>
    </w:p>
    <w:p w14:paraId="77563E02"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«3-3. Уполномоченный орган по согласованию с уполномоченным органом, осуществляющим руководство в соответствующих сферах естественных монополий, ежегодно в срок не позднее 15 мая утверждает предельные цены оптовой реализации товарного газа на внутреннем рынке на предстоящий год, предназначенного для последующей реализации:</w:t>
      </w:r>
    </w:p>
    <w:p w14:paraId="4295D2DB"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крупным коммерческим потребителям;</w:t>
      </w:r>
    </w:p>
    <w:p w14:paraId="08C6E66A" w14:textId="77777777" w:rsidR="00B4116A" w:rsidRPr="00B4116A" w:rsidRDefault="00B4116A" w:rsidP="00B4116A">
      <w:pPr>
        <w:spacing w:after="0" w:line="240" w:lineRule="auto"/>
        <w:ind w:firstLine="710"/>
        <w:jc w:val="both"/>
        <w:rPr>
          <w:rFonts w:ascii="Times New Roman" w:eastAsia="Times New Roman" w:hAnsi="Times New Roman" w:cs="Times New Roman"/>
          <w:b/>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лицам, осуществляющим цифровой </w:t>
      </w:r>
      <w:proofErr w:type="spellStart"/>
      <w:r w:rsidRPr="00B4116A">
        <w:rPr>
          <w:rFonts w:ascii="Times New Roman" w:eastAsia="Times New Roman" w:hAnsi="Times New Roman" w:cs="Times New Roman"/>
          <w:bCs/>
          <w:kern w:val="36"/>
          <w:sz w:val="28"/>
          <w:szCs w:val="28"/>
          <w:lang w:eastAsia="ru-RU"/>
        </w:rPr>
        <w:t>майнинг</w:t>
      </w:r>
      <w:proofErr w:type="spellEnd"/>
      <w:r w:rsidRPr="00B4116A">
        <w:rPr>
          <w:rFonts w:ascii="Times New Roman" w:eastAsia="Times New Roman" w:hAnsi="Times New Roman" w:cs="Times New Roman"/>
          <w:bCs/>
          <w:kern w:val="36"/>
          <w:sz w:val="28"/>
          <w:szCs w:val="28"/>
          <w:lang w:eastAsia="ru-RU"/>
        </w:rPr>
        <w:t xml:space="preserve"> или лицам по производству электрической энергии для осуществления цифрового </w:t>
      </w:r>
      <w:proofErr w:type="spellStart"/>
      <w:r w:rsidRPr="00B4116A">
        <w:rPr>
          <w:rFonts w:ascii="Times New Roman" w:eastAsia="Times New Roman" w:hAnsi="Times New Roman" w:cs="Times New Roman"/>
          <w:bCs/>
          <w:kern w:val="36"/>
          <w:sz w:val="28"/>
          <w:szCs w:val="28"/>
          <w:lang w:eastAsia="ru-RU"/>
        </w:rPr>
        <w:t>майнинга</w:t>
      </w:r>
      <w:proofErr w:type="spellEnd"/>
      <w:r w:rsidRPr="00B4116A">
        <w:rPr>
          <w:rFonts w:ascii="Times New Roman" w:eastAsia="Times New Roman" w:hAnsi="Times New Roman" w:cs="Times New Roman"/>
          <w:bCs/>
          <w:kern w:val="36"/>
          <w:sz w:val="28"/>
          <w:szCs w:val="28"/>
          <w:lang w:eastAsia="ru-RU"/>
        </w:rPr>
        <w:t xml:space="preserve">.»; </w:t>
      </w:r>
    </w:p>
    <w:p w14:paraId="51823597"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6) в пункте 4-1 статьи 25 после слов «электростанций,» дополнить словами «</w:t>
      </w:r>
      <w:r w:rsidRPr="00B4116A">
        <w:rPr>
          <w:rFonts w:ascii="Times New Roman" w:eastAsia="Calibri" w:hAnsi="Times New Roman" w:cs="Times New Roman"/>
          <w:bCs/>
          <w:sz w:val="28"/>
          <w:szCs w:val="24"/>
        </w:rPr>
        <w:t>крупными</w:t>
      </w:r>
      <w:r w:rsidRPr="00B4116A">
        <w:rPr>
          <w:rFonts w:ascii="Times New Roman" w:eastAsia="Calibri" w:hAnsi="Times New Roman" w:cs="Times New Roman"/>
          <w:sz w:val="28"/>
          <w:szCs w:val="24"/>
        </w:rPr>
        <w:t xml:space="preserve"> </w:t>
      </w:r>
      <w:r w:rsidRPr="00B4116A">
        <w:rPr>
          <w:rFonts w:ascii="Times New Roman" w:hAnsi="Times New Roman" w:cs="Times New Roman"/>
          <w:sz w:val="28"/>
          <w:szCs w:val="24"/>
        </w:rPr>
        <w:t xml:space="preserve">коммерческими потребителями, лицами, осуществляющими цифровой </w:t>
      </w:r>
      <w:proofErr w:type="spellStart"/>
      <w:r w:rsidRPr="00B4116A">
        <w:rPr>
          <w:rFonts w:ascii="Times New Roman" w:hAnsi="Times New Roman" w:cs="Times New Roman"/>
          <w:sz w:val="28"/>
          <w:szCs w:val="24"/>
        </w:rPr>
        <w:t>майнинг</w:t>
      </w:r>
      <w:proofErr w:type="spellEnd"/>
      <w:r w:rsidRPr="00B4116A">
        <w:rPr>
          <w:rFonts w:ascii="Times New Roman" w:hAnsi="Times New Roman" w:cs="Times New Roman"/>
          <w:sz w:val="28"/>
          <w:szCs w:val="24"/>
        </w:rPr>
        <w:t xml:space="preserve">, либо лицами по производству электрической энергии для осуществления цифрового </w:t>
      </w:r>
      <w:proofErr w:type="spellStart"/>
      <w:r w:rsidRPr="00B4116A">
        <w:rPr>
          <w:rFonts w:ascii="Times New Roman" w:hAnsi="Times New Roman" w:cs="Times New Roman"/>
          <w:sz w:val="28"/>
          <w:szCs w:val="24"/>
        </w:rPr>
        <w:t>майнинга</w:t>
      </w:r>
      <w:proofErr w:type="spellEnd"/>
      <w:r w:rsidRPr="00B4116A">
        <w:rPr>
          <w:rFonts w:ascii="Times New Roman" w:eastAsia="Times New Roman" w:hAnsi="Times New Roman" w:cs="Times New Roman"/>
          <w:bCs/>
          <w:kern w:val="36"/>
          <w:sz w:val="28"/>
          <w:szCs w:val="28"/>
          <w:lang w:eastAsia="ru-RU"/>
        </w:rPr>
        <w:t>»;</w:t>
      </w:r>
    </w:p>
    <w:p w14:paraId="0B4ECDD5"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7) статью 34 дополнить пунктами 4 и 5 следующего содержания:</w:t>
      </w:r>
    </w:p>
    <w:p w14:paraId="693B0E09"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«4. Установить, что:</w:t>
      </w:r>
    </w:p>
    <w:p w14:paraId="19966F2D"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 xml:space="preserve">1) пункты 1 и 5 статьи 20 настоящего Закона действуют со 2 марта </w:t>
      </w:r>
      <w:r w:rsidRPr="00B4116A">
        <w:rPr>
          <w:rFonts w:ascii="Times New Roman" w:eastAsia="Times New Roman" w:hAnsi="Times New Roman" w:cs="Times New Roman"/>
          <w:bCs/>
          <w:kern w:val="36"/>
          <w:sz w:val="28"/>
          <w:szCs w:val="28"/>
          <w:lang w:eastAsia="ru-RU"/>
        </w:rPr>
        <w:br/>
        <w:t>2022 года до 1 июля 2022 года в следующей редакции:</w:t>
      </w:r>
    </w:p>
    <w:p w14:paraId="3B33C726"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«1. В Республике Казахстан осуществляется государственное регулирование цен оптовой реализации товарного газа на внутреннем рынке Республики Казахстан и цен сжиженного нефтяного газа, реализуемого в рамках плана поставки сжиженного нефтяного газа на внутренний рынок Республики Казахстан (далее – план поставки) вне товарных бирж.»;</w:t>
      </w:r>
    </w:p>
    <w:p w14:paraId="4C6BC051"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«5. Предельная цена сжиженного нефтяного газа, реализуемого в рамках плана поставки вне товарных бирж, устанавливается ежеквартально и действует на всей территории Республики Казахстан.»;</w:t>
      </w:r>
    </w:p>
    <w:p w14:paraId="5CBDB027" w14:textId="77777777" w:rsidR="00B4116A" w:rsidRPr="00B4116A" w:rsidRDefault="00B4116A" w:rsidP="00B4116A">
      <w:pPr>
        <w:spacing w:after="0" w:line="240" w:lineRule="auto"/>
        <w:ind w:firstLine="710"/>
        <w:jc w:val="both"/>
        <w:rPr>
          <w:rFonts w:ascii="Times New Roman" w:eastAsia="Times New Roman" w:hAnsi="Times New Roman" w:cs="Times New Roman"/>
          <w:bCs/>
          <w:iCs/>
          <w:kern w:val="36"/>
          <w:sz w:val="28"/>
          <w:szCs w:val="28"/>
          <w:lang w:eastAsia="ru-RU"/>
        </w:rPr>
      </w:pPr>
      <w:r w:rsidRPr="00B4116A">
        <w:rPr>
          <w:rFonts w:ascii="Times New Roman" w:eastAsia="Times New Roman" w:hAnsi="Times New Roman" w:cs="Times New Roman"/>
          <w:bCs/>
          <w:iCs/>
          <w:kern w:val="36"/>
          <w:sz w:val="28"/>
          <w:szCs w:val="28"/>
          <w:lang w:eastAsia="ru-RU"/>
        </w:rPr>
        <w:t xml:space="preserve">2) пункт 11 статьи 27-1 настоящего Закона </w:t>
      </w:r>
      <w:r w:rsidRPr="00B4116A">
        <w:rPr>
          <w:rFonts w:ascii="Times New Roman" w:eastAsia="Times New Roman" w:hAnsi="Times New Roman" w:cs="Times New Roman"/>
          <w:bCs/>
          <w:kern w:val="36"/>
          <w:sz w:val="28"/>
          <w:szCs w:val="28"/>
          <w:lang w:eastAsia="ru-RU"/>
        </w:rPr>
        <w:t xml:space="preserve">действует с 1 января </w:t>
      </w:r>
      <w:r w:rsidRPr="00B4116A">
        <w:rPr>
          <w:rFonts w:ascii="Times New Roman" w:eastAsia="Times New Roman" w:hAnsi="Times New Roman" w:cs="Times New Roman"/>
          <w:bCs/>
          <w:kern w:val="36"/>
          <w:sz w:val="28"/>
          <w:szCs w:val="28"/>
          <w:lang w:eastAsia="ru-RU"/>
        </w:rPr>
        <w:br/>
        <w:t>по 31 декабря 2022 года в следующей редакции:</w:t>
      </w:r>
    </w:p>
    <w:p w14:paraId="741BA201"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lastRenderedPageBreak/>
        <w:t>«11</w:t>
      </w:r>
      <w:r w:rsidRPr="00B4116A">
        <w:rPr>
          <w:rFonts w:ascii="Times New Roman" w:eastAsia="Times New Roman" w:hAnsi="Times New Roman" w:cs="Times New Roman"/>
          <w:bCs/>
          <w:iCs/>
          <w:kern w:val="36"/>
          <w:sz w:val="28"/>
          <w:szCs w:val="28"/>
          <w:lang w:eastAsia="ru-RU"/>
        </w:rPr>
        <w:t>.</w:t>
      </w:r>
      <w:r w:rsidRPr="00B4116A">
        <w:rPr>
          <w:rFonts w:ascii="Times New Roman" w:eastAsia="Times New Roman" w:hAnsi="Times New Roman" w:cs="Times New Roman"/>
          <w:bCs/>
          <w:kern w:val="36"/>
          <w:sz w:val="28"/>
          <w:szCs w:val="28"/>
          <w:lang w:eastAsia="ru-RU"/>
        </w:rPr>
        <w:t xml:space="preserve"> Правом приобретения сжиженного нефтяного газа, реализуемого в рамках плана поставки, обладают:</w:t>
      </w:r>
    </w:p>
    <w:p w14:paraId="6322F866" w14:textId="77777777" w:rsidR="00B4116A" w:rsidRPr="00B4116A" w:rsidRDefault="00B4116A" w:rsidP="00B4116A">
      <w:pPr>
        <w:spacing w:after="0" w:line="240" w:lineRule="auto"/>
        <w:ind w:firstLine="710"/>
        <w:jc w:val="both"/>
        <w:rPr>
          <w:rFonts w:ascii="Times New Roman" w:eastAsia="Times New Roman" w:hAnsi="Times New Roman" w:cs="Times New Roman"/>
          <w:bCs/>
          <w:iCs/>
          <w:kern w:val="36"/>
          <w:sz w:val="28"/>
          <w:szCs w:val="28"/>
          <w:lang w:eastAsia="ru-RU"/>
        </w:rPr>
      </w:pPr>
      <w:r w:rsidRPr="00B4116A">
        <w:rPr>
          <w:rFonts w:ascii="Times New Roman" w:eastAsia="Times New Roman" w:hAnsi="Times New Roman" w:cs="Times New Roman"/>
          <w:bCs/>
          <w:iCs/>
          <w:kern w:val="36"/>
          <w:sz w:val="28"/>
          <w:szCs w:val="28"/>
          <w:lang w:eastAsia="ru-RU"/>
        </w:rPr>
        <w:t>1) владельцы газонаполнительных станций;</w:t>
      </w:r>
    </w:p>
    <w:p w14:paraId="4FA03A98" w14:textId="77777777" w:rsidR="00B4116A" w:rsidRPr="00B4116A" w:rsidRDefault="00B4116A" w:rsidP="00B4116A">
      <w:pPr>
        <w:spacing w:after="0" w:line="240" w:lineRule="auto"/>
        <w:ind w:firstLine="710"/>
        <w:jc w:val="both"/>
        <w:rPr>
          <w:rFonts w:ascii="Times New Roman" w:eastAsia="Times New Roman" w:hAnsi="Times New Roman" w:cs="Times New Roman"/>
          <w:bCs/>
          <w:iCs/>
          <w:kern w:val="36"/>
          <w:sz w:val="28"/>
          <w:szCs w:val="28"/>
          <w:lang w:eastAsia="ru-RU"/>
        </w:rPr>
      </w:pPr>
      <w:r w:rsidRPr="00B4116A">
        <w:rPr>
          <w:rFonts w:ascii="Times New Roman" w:eastAsia="Times New Roman" w:hAnsi="Times New Roman" w:cs="Times New Roman"/>
          <w:bCs/>
          <w:iCs/>
          <w:kern w:val="36"/>
          <w:sz w:val="28"/>
          <w:szCs w:val="28"/>
          <w:lang w:eastAsia="ru-RU"/>
        </w:rPr>
        <w:t>2) владельцы групповых резервуарных установок;</w:t>
      </w:r>
    </w:p>
    <w:p w14:paraId="50F4B561" w14:textId="77777777" w:rsidR="00B4116A" w:rsidRPr="00B4116A" w:rsidRDefault="00B4116A" w:rsidP="00B4116A">
      <w:pPr>
        <w:spacing w:after="0" w:line="240" w:lineRule="auto"/>
        <w:ind w:firstLine="710"/>
        <w:jc w:val="both"/>
        <w:rPr>
          <w:rFonts w:ascii="Times New Roman" w:eastAsia="Times New Roman" w:hAnsi="Times New Roman" w:cs="Times New Roman"/>
          <w:bCs/>
          <w:iCs/>
          <w:kern w:val="36"/>
          <w:sz w:val="28"/>
          <w:szCs w:val="28"/>
          <w:lang w:eastAsia="ru-RU"/>
        </w:rPr>
      </w:pPr>
      <w:r w:rsidRPr="00B4116A">
        <w:rPr>
          <w:rFonts w:ascii="Times New Roman" w:eastAsia="Times New Roman" w:hAnsi="Times New Roman" w:cs="Times New Roman"/>
          <w:bCs/>
          <w:iCs/>
          <w:kern w:val="36"/>
          <w:sz w:val="28"/>
          <w:szCs w:val="28"/>
          <w:lang w:eastAsia="ru-RU"/>
        </w:rPr>
        <w:t>3) владельцы газонаполнительных пунктов;</w:t>
      </w:r>
    </w:p>
    <w:p w14:paraId="56DF341C" w14:textId="77777777" w:rsidR="00B4116A" w:rsidRPr="00B4116A" w:rsidRDefault="00B4116A" w:rsidP="00B4116A">
      <w:pPr>
        <w:spacing w:after="0" w:line="240" w:lineRule="auto"/>
        <w:ind w:firstLine="710"/>
        <w:jc w:val="both"/>
        <w:rPr>
          <w:rFonts w:ascii="Times New Roman" w:eastAsia="Times New Roman" w:hAnsi="Times New Roman" w:cs="Times New Roman"/>
          <w:bCs/>
          <w:iCs/>
          <w:kern w:val="36"/>
          <w:sz w:val="28"/>
          <w:szCs w:val="28"/>
          <w:lang w:eastAsia="ru-RU"/>
        </w:rPr>
      </w:pPr>
      <w:r w:rsidRPr="00B4116A">
        <w:rPr>
          <w:rFonts w:ascii="Times New Roman" w:eastAsia="Times New Roman" w:hAnsi="Times New Roman" w:cs="Times New Roman"/>
          <w:bCs/>
          <w:iCs/>
          <w:kern w:val="36"/>
          <w:sz w:val="28"/>
          <w:szCs w:val="28"/>
          <w:lang w:eastAsia="ru-RU"/>
        </w:rPr>
        <w:t xml:space="preserve">4) владельцы </w:t>
      </w:r>
      <w:proofErr w:type="spellStart"/>
      <w:r w:rsidRPr="00B4116A">
        <w:rPr>
          <w:rFonts w:ascii="Times New Roman" w:eastAsia="Times New Roman" w:hAnsi="Times New Roman" w:cs="Times New Roman"/>
          <w:bCs/>
          <w:iCs/>
          <w:kern w:val="36"/>
          <w:sz w:val="28"/>
          <w:szCs w:val="28"/>
          <w:lang w:eastAsia="ru-RU"/>
        </w:rPr>
        <w:t>автогазозаправочных</w:t>
      </w:r>
      <w:proofErr w:type="spellEnd"/>
      <w:r w:rsidRPr="00B4116A">
        <w:rPr>
          <w:rFonts w:ascii="Times New Roman" w:eastAsia="Times New Roman" w:hAnsi="Times New Roman" w:cs="Times New Roman"/>
          <w:bCs/>
          <w:iCs/>
          <w:kern w:val="36"/>
          <w:sz w:val="28"/>
          <w:szCs w:val="28"/>
          <w:lang w:eastAsia="ru-RU"/>
        </w:rPr>
        <w:t xml:space="preserve"> станций;</w:t>
      </w:r>
    </w:p>
    <w:p w14:paraId="4BDF0943" w14:textId="77777777" w:rsidR="00B4116A" w:rsidRPr="00B4116A" w:rsidRDefault="00B4116A" w:rsidP="00B4116A">
      <w:pPr>
        <w:spacing w:after="0" w:line="240" w:lineRule="auto"/>
        <w:ind w:firstLine="710"/>
        <w:jc w:val="both"/>
        <w:rPr>
          <w:rFonts w:ascii="Times New Roman" w:eastAsia="Times New Roman" w:hAnsi="Times New Roman" w:cs="Times New Roman"/>
          <w:bCs/>
          <w:iCs/>
          <w:kern w:val="36"/>
          <w:sz w:val="28"/>
          <w:szCs w:val="28"/>
          <w:lang w:eastAsia="ru-RU"/>
        </w:rPr>
      </w:pPr>
      <w:r w:rsidRPr="00B4116A">
        <w:rPr>
          <w:rFonts w:ascii="Times New Roman" w:eastAsia="Times New Roman" w:hAnsi="Times New Roman" w:cs="Times New Roman"/>
          <w:bCs/>
          <w:iCs/>
          <w:kern w:val="36"/>
          <w:sz w:val="28"/>
          <w:szCs w:val="28"/>
          <w:lang w:eastAsia="ru-RU"/>
        </w:rPr>
        <w:t>5) промышленные потребители, использующие сжиженный нефтяной газ в качестве сырья для производства нефтегазохимической продукции.</w:t>
      </w:r>
    </w:p>
    <w:p w14:paraId="4673292E"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Перечень промышленных потребителей, указанных в подпункте 5) части первой настоящего пункта, утверждается уполномоченным органом в соответствии с правилами формирования плана поставки сжиженного нефтяного газа на внутренний рынок Республики Казахстан.</w:t>
      </w:r>
    </w:p>
    <w:p w14:paraId="4AFF9B62" w14:textId="77777777" w:rsidR="00B4116A" w:rsidRPr="00B4116A" w:rsidRDefault="00B4116A" w:rsidP="00B4116A">
      <w:pPr>
        <w:spacing w:after="0" w:line="240" w:lineRule="auto"/>
        <w:ind w:firstLine="710"/>
        <w:jc w:val="both"/>
        <w:rPr>
          <w:rFonts w:ascii="Times New Roman" w:eastAsia="Times New Roman" w:hAnsi="Times New Roman" w:cs="Times New Roman"/>
          <w:bCs/>
          <w:kern w:val="36"/>
          <w:sz w:val="28"/>
          <w:szCs w:val="28"/>
          <w:lang w:eastAsia="ru-RU"/>
        </w:rPr>
      </w:pPr>
      <w:r w:rsidRPr="00B4116A">
        <w:rPr>
          <w:rFonts w:ascii="Times New Roman" w:eastAsia="Times New Roman" w:hAnsi="Times New Roman" w:cs="Times New Roman"/>
          <w:bCs/>
          <w:kern w:val="36"/>
          <w:sz w:val="28"/>
          <w:szCs w:val="28"/>
          <w:lang w:eastAsia="ru-RU"/>
        </w:rPr>
        <w:t>5. Приостановить с 1 января по 31 декабря 2022 года действие пунктов 4 и 5 статьи 27-1 настоящего Закона.».</w:t>
      </w:r>
    </w:p>
    <w:p w14:paraId="4AF8D7F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eastAsia="Times New Roman" w:hAnsi="Times New Roman" w:cs="Times New Roman"/>
          <w:sz w:val="28"/>
          <w:szCs w:val="28"/>
          <w:lang w:eastAsia="ru-RU"/>
        </w:rPr>
        <w:t xml:space="preserve">12. </w:t>
      </w:r>
      <w:r w:rsidRPr="00B4116A">
        <w:rPr>
          <w:rFonts w:ascii="Times New Roman" w:hAnsi="Times New Roman" w:cs="Times New Roman"/>
          <w:sz w:val="28"/>
          <w:szCs w:val="28"/>
        </w:rPr>
        <w:t>В Закон Республики Казахстан от 1 февраля 2012 года «О Фонде национального благосостояния»:</w:t>
      </w:r>
    </w:p>
    <w:p w14:paraId="4782F98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статье 8:</w:t>
      </w:r>
    </w:p>
    <w:p w14:paraId="06AA6F4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1 слова «в порядке, установленном настоящим Законом» заменить словами «единственным акционером Фонда»;</w:t>
      </w:r>
    </w:p>
    <w:p w14:paraId="537ADC9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2 исключить;</w:t>
      </w:r>
    </w:p>
    <w:p w14:paraId="2B6D6DB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пункт 4 статьи 10 дополнить подпунктами 4-1) и 4-2) следующего содержания:</w:t>
      </w:r>
    </w:p>
    <w:p w14:paraId="2017C02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«4-1) подготовка ежегодного публичного отчета о результатах деятельности Фонда, который размещается на </w:t>
      </w:r>
      <w:proofErr w:type="spellStart"/>
      <w:r w:rsidRPr="00B4116A">
        <w:rPr>
          <w:rFonts w:ascii="Times New Roman" w:hAnsi="Times New Roman" w:cs="Times New Roman"/>
          <w:sz w:val="28"/>
          <w:szCs w:val="28"/>
        </w:rPr>
        <w:t>интернет-ресурсе</w:t>
      </w:r>
      <w:proofErr w:type="spellEnd"/>
      <w:r w:rsidRPr="00B4116A">
        <w:rPr>
          <w:rFonts w:ascii="Times New Roman" w:hAnsi="Times New Roman" w:cs="Times New Roman"/>
          <w:sz w:val="28"/>
          <w:szCs w:val="28"/>
        </w:rPr>
        <w:t xml:space="preserve"> Фонда;</w:t>
      </w:r>
    </w:p>
    <w:p w14:paraId="4A347A5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4-2) проведение на регулярной основе встреч с бизнес-сообществом и иностранными инвесторами по вопросам деятельности Фонда.»;</w:t>
      </w:r>
    </w:p>
    <w:p w14:paraId="5A46C02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 пункт 3 статьи 13 дополнить абзацем следующего содержания:</w:t>
      </w:r>
    </w:p>
    <w:p w14:paraId="6745D8B4" w14:textId="77777777" w:rsidR="00B4116A" w:rsidRPr="00B4116A" w:rsidRDefault="00B4116A" w:rsidP="00B4116A">
      <w:pPr>
        <w:spacing w:after="0" w:line="240" w:lineRule="auto"/>
        <w:ind w:firstLine="710"/>
        <w:jc w:val="both"/>
        <w:rPr>
          <w:rFonts w:ascii="Times New Roman" w:eastAsia="Times New Roman" w:hAnsi="Times New Roman" w:cs="Times New Roman"/>
          <w:sz w:val="28"/>
          <w:szCs w:val="28"/>
        </w:rPr>
      </w:pPr>
      <w:r w:rsidRPr="00B4116A">
        <w:rPr>
          <w:rFonts w:ascii="Times New Roman" w:hAnsi="Times New Roman" w:cs="Times New Roman"/>
          <w:sz w:val="28"/>
          <w:szCs w:val="28"/>
        </w:rPr>
        <w:t>«Депутаты Парламента Республики Казахстан вправе запрашивать и получать любую информацию о деятельности Фонда в установленном законодательством порядке.».</w:t>
      </w:r>
    </w:p>
    <w:p w14:paraId="7D9750F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13. В Закон Республики Казахстан от 15 апреля 2013 года </w:t>
      </w:r>
      <w:r w:rsidRPr="00B4116A">
        <w:rPr>
          <w:rFonts w:ascii="Times New Roman" w:hAnsi="Times New Roman" w:cs="Times New Roman"/>
          <w:sz w:val="28"/>
          <w:szCs w:val="28"/>
        </w:rPr>
        <w:br/>
        <w:t>«О государственных услугах»:</w:t>
      </w:r>
    </w:p>
    <w:p w14:paraId="310B3E2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1 статьи 4 дополнить подпунктом 6-1) следующего содержания:</w:t>
      </w:r>
    </w:p>
    <w:p w14:paraId="175C06DB" w14:textId="77777777" w:rsidR="00B4116A" w:rsidRPr="00B4116A" w:rsidRDefault="00B4116A" w:rsidP="00B4116A">
      <w:pPr>
        <w:spacing w:after="0" w:line="240" w:lineRule="auto"/>
        <w:ind w:firstLine="710"/>
        <w:jc w:val="both"/>
        <w:rPr>
          <w:rFonts w:ascii="Times New Roman" w:hAnsi="Times New Roman" w:cs="Times New Roman"/>
          <w:sz w:val="28"/>
          <w:szCs w:val="28"/>
          <w:lang w:val="kk-KZ"/>
        </w:rPr>
      </w:pPr>
      <w:r w:rsidRPr="00B4116A">
        <w:rPr>
          <w:rFonts w:ascii="Times New Roman" w:hAnsi="Times New Roman" w:cs="Times New Roman"/>
          <w:sz w:val="28"/>
          <w:szCs w:val="28"/>
        </w:rPr>
        <w:t xml:space="preserve">«6-1) не предоставлять запрашиваемые </w:t>
      </w:r>
      <w:proofErr w:type="spellStart"/>
      <w:r w:rsidRPr="00B4116A">
        <w:rPr>
          <w:rFonts w:ascii="Times New Roman" w:hAnsi="Times New Roman" w:cs="Times New Roman"/>
          <w:sz w:val="28"/>
          <w:szCs w:val="28"/>
        </w:rPr>
        <w:t>услугодателем</w:t>
      </w:r>
      <w:proofErr w:type="spellEnd"/>
      <w:r w:rsidRPr="00B4116A">
        <w:rPr>
          <w:rFonts w:ascii="Times New Roman" w:hAnsi="Times New Roman" w:cs="Times New Roman"/>
          <w:sz w:val="28"/>
          <w:szCs w:val="28"/>
        </w:rPr>
        <w:t xml:space="preserve"> документы и информацию, которые могут быть получены из объектов информатизации «электронного правительства»;»</w:t>
      </w:r>
      <w:r w:rsidRPr="00B4116A">
        <w:rPr>
          <w:rFonts w:ascii="Times New Roman" w:hAnsi="Times New Roman" w:cs="Times New Roman"/>
          <w:sz w:val="28"/>
          <w:szCs w:val="28"/>
          <w:lang w:val="kk-KZ"/>
        </w:rPr>
        <w:t>.</w:t>
      </w:r>
    </w:p>
    <w:p w14:paraId="407FCB3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14. В Закон Республики Казахстан от 16 мая 2014 года «О разрешениях и уведомлениях»:</w:t>
      </w:r>
    </w:p>
    <w:p w14:paraId="01A4A82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статье 18:</w:t>
      </w:r>
    </w:p>
    <w:p w14:paraId="24D45EA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1 дополнить словами «, за исключением введения разрешительного порядка экспорта или импорта отдельных видов товаров в соответствии со статьей 37 настоящего Закона»;</w:t>
      </w:r>
    </w:p>
    <w:p w14:paraId="023EF44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4 дополнить словами «, за исключением нормативных правовых актов, предусмотренных подпунктом 4-1 настоящей статьи»;</w:t>
      </w:r>
    </w:p>
    <w:p w14:paraId="442DDFB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пунктом 4-1 следующего содержания:</w:t>
      </w:r>
    </w:p>
    <w:p w14:paraId="2EECF74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«4-1. Нормативные правовые акты, регламентирующие порядок получения разрешительных документов на экспорт и импорт отдельных видов товаров, вводятся в действие по истечении десяти календарных дней после дня его первого официального опубликования, если в самих актах не указаны иные сроки.»;</w:t>
      </w:r>
    </w:p>
    <w:p w14:paraId="53D6DB3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статье 37:</w:t>
      </w:r>
    </w:p>
    <w:p w14:paraId="74A3F1C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части первой пункта 1 после слов «договорами,» дополнить словами «актами Евразийского экономического союза или если»;</w:t>
      </w:r>
    </w:p>
    <w:p w14:paraId="507FD06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часть третью пункта 1 дополнить словами «актами органов Евразийского экономического союза, постановлениями Правительства и приказами государственных органов»;</w:t>
      </w:r>
    </w:p>
    <w:p w14:paraId="526B3A1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части второй пункта 5 слова «по согласованию с уполномоченным органом в области регулирования торговой деятельности» исключить;</w:t>
      </w:r>
    </w:p>
    <w:p w14:paraId="769F638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части первой пункта 9 слова «осуществляющими выдачу разрешительных документов,» исключить</w:t>
      </w:r>
      <w:r w:rsidRPr="00B4116A">
        <w:rPr>
          <w:rFonts w:ascii="Times New Roman" w:hAnsi="Times New Roman" w:cs="Times New Roman"/>
          <w:sz w:val="28"/>
          <w:szCs w:val="28"/>
          <w:lang w:val="kk-KZ"/>
        </w:rPr>
        <w:t>.</w:t>
      </w:r>
    </w:p>
    <w:p w14:paraId="5BBB466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15. В Закон Республики Казахстан от 31 октября 2015 года </w:t>
      </w:r>
      <w:r w:rsidRPr="00B4116A">
        <w:rPr>
          <w:rFonts w:ascii="Times New Roman" w:hAnsi="Times New Roman" w:cs="Times New Roman"/>
          <w:sz w:val="28"/>
          <w:szCs w:val="28"/>
        </w:rPr>
        <w:br/>
        <w:t>«О государственно-частном партнерстве»:</w:t>
      </w:r>
    </w:p>
    <w:p w14:paraId="3A89CFF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пункт 2 статьи 3 дополнить подпунктом 4-1) следующего содержания:</w:t>
      </w:r>
    </w:p>
    <w:p w14:paraId="53FB0C3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«4-1) принцип гласности и прозрачности – открытый доступ к информации о процессах планирования и реализации проектов государственно-частного партнерства на всех ее стадиях.»;</w:t>
      </w:r>
    </w:p>
    <w:p w14:paraId="610FA41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статье 7:</w:t>
      </w:r>
    </w:p>
    <w:p w14:paraId="3017F774"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3 дополнить частью четвертой следующего содержания:</w:t>
      </w:r>
    </w:p>
    <w:p w14:paraId="227CEDD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«Реализация контрактного государственно-частного партнерства в виде отдельного заключения договора доверительного управления государственным имуществом осуществляется без возмещения инвестиционных затрат, а также при условии бюджетной эффективности (в денежном выражении).»;</w:t>
      </w:r>
    </w:p>
    <w:p w14:paraId="2DBD1CA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4 слова «государственных и правительственных программах» и «государственных и правительственных программ» заменить словами «концепциях развития отраслей (сферы), национальных проектов» и «концепций развития отраслей (сферы), национальных проектов» соответственно;</w:t>
      </w:r>
    </w:p>
    <w:p w14:paraId="4B00504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 в статье 18:</w:t>
      </w:r>
    </w:p>
    <w:p w14:paraId="6614EDC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2 после слов «проекта государственно-частного партнерства,» дополнить словами «в том числе осуществляющие консультационные услуги по сопровождению проектов ГЧП,»;</w:t>
      </w:r>
    </w:p>
    <w:p w14:paraId="4BF24B9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3 после слов «проекта государственно-частного партнерства,» дополнить словами «в том числе осуществляющие консультационные услуги по сопровождению проектов ГЧП,»;</w:t>
      </w:r>
    </w:p>
    <w:p w14:paraId="294B0CC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в статье 23:</w:t>
      </w:r>
    </w:p>
    <w:p w14:paraId="3F3683E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подпункте 2-1) слова «государственных и правительственных программ» заменить словами «концепций развития отраслей (сферы), национальных проектов»;</w:t>
      </w:r>
    </w:p>
    <w:p w14:paraId="296F7C6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подпунктом 9-1) следующего содержания:</w:t>
      </w:r>
    </w:p>
    <w:p w14:paraId="35035CF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«9-1) </w:t>
      </w:r>
      <w:r w:rsidRPr="00B4116A">
        <w:rPr>
          <w:rFonts w:ascii="Times New Roman" w:hAnsi="Times New Roman" w:cs="Times New Roman"/>
          <w:sz w:val="28"/>
        </w:rPr>
        <w:t xml:space="preserve">согласовывает с уполномоченным органом, осуществляющим руководство в сферах защиты конкуренции и ограничения монополистической </w:t>
      </w:r>
      <w:r w:rsidRPr="00B4116A">
        <w:rPr>
          <w:rFonts w:ascii="Times New Roman" w:hAnsi="Times New Roman" w:cs="Times New Roman"/>
          <w:sz w:val="28"/>
        </w:rPr>
        <w:lastRenderedPageBreak/>
        <w:t xml:space="preserve">деятельности, бизнес-план к республиканскому проекту </w:t>
      </w:r>
      <w:r w:rsidRPr="00B4116A">
        <w:rPr>
          <w:rFonts w:ascii="Times New Roman" w:hAnsi="Times New Roman" w:cs="Times New Roman"/>
          <w:sz w:val="28"/>
        </w:rPr>
        <w:br/>
        <w:t>государственно-частного партнерства,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относящиеся к сфере защиты конкуренции и ограничения монополистической деятельности в соответствии с правилами, утверждаемыми центральным уполномоченным органом по государственному планированию</w:t>
      </w:r>
      <w:r w:rsidRPr="00B4116A">
        <w:rPr>
          <w:rFonts w:ascii="Times New Roman" w:hAnsi="Times New Roman" w:cs="Times New Roman"/>
          <w:sz w:val="28"/>
          <w:szCs w:val="28"/>
        </w:rPr>
        <w:t>;»;</w:t>
      </w:r>
    </w:p>
    <w:p w14:paraId="5D11833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5) в пункте 2 статьи 31:</w:t>
      </w:r>
    </w:p>
    <w:p w14:paraId="03E46E0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слова «государственных и правительственных </w:t>
      </w:r>
      <w:r w:rsidRPr="00B4116A">
        <w:rPr>
          <w:rFonts w:ascii="Times New Roman" w:hAnsi="Times New Roman" w:cs="Times New Roman"/>
          <w:bCs/>
          <w:sz w:val="28"/>
          <w:szCs w:val="28"/>
        </w:rPr>
        <w:t>программ</w:t>
      </w:r>
      <w:r w:rsidRPr="00B4116A">
        <w:rPr>
          <w:rFonts w:ascii="Times New Roman" w:hAnsi="Times New Roman" w:cs="Times New Roman"/>
          <w:sz w:val="28"/>
          <w:szCs w:val="28"/>
        </w:rPr>
        <w:t>» заменить словами «концепций развития отраслей (сферы), национальных проектов»;</w:t>
      </w:r>
    </w:p>
    <w:p w14:paraId="6D5E35E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1) изложить в следующей редакции:</w:t>
      </w:r>
    </w:p>
    <w:p w14:paraId="524772B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 </w:t>
      </w:r>
      <w:r w:rsidRPr="00B4116A">
        <w:rPr>
          <w:rFonts w:ascii="Times New Roman" w:hAnsi="Times New Roman" w:cs="Times New Roman"/>
          <w:bCs/>
          <w:sz w:val="28"/>
          <w:szCs w:val="28"/>
        </w:rPr>
        <w:t xml:space="preserve">базовые параметры проектов государственно-частного партнерства, в том числе </w:t>
      </w:r>
      <w:r w:rsidRPr="00B4116A">
        <w:rPr>
          <w:rFonts w:ascii="Times New Roman" w:hAnsi="Times New Roman" w:cs="Times New Roman"/>
          <w:sz w:val="28"/>
          <w:szCs w:val="28"/>
        </w:rPr>
        <w:t>цели и задачи, предполагаемые выплаты за счет бюджетных средств, меры государственной поддержки;»;</w:t>
      </w:r>
    </w:p>
    <w:p w14:paraId="1A093B3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6) в подпункте 1) пункта 1 статьи 44 слова «или долгосрочной аренды» исключить;</w:t>
      </w:r>
    </w:p>
    <w:p w14:paraId="6F325BB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7) в пункте 1 статьи 46:</w:t>
      </w:r>
    </w:p>
    <w:p w14:paraId="79F4688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в подпункте 19) после слов «уплата неустойки» дополнить словами </w:t>
      </w:r>
      <w:r w:rsidRPr="00B4116A">
        <w:rPr>
          <w:rFonts w:ascii="Times New Roman" w:hAnsi="Times New Roman" w:cs="Times New Roman"/>
          <w:sz w:val="28"/>
          <w:szCs w:val="28"/>
        </w:rPr>
        <w:br/>
        <w:t>«(с обязательным указанием в стоимостном выражении)»;</w:t>
      </w:r>
    </w:p>
    <w:p w14:paraId="305B953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подпунктом 23-1) следующего содержания:</w:t>
      </w:r>
    </w:p>
    <w:p w14:paraId="4477DDB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«23-1) требования по предоставлению частным партнером информации для проведения мониторинга реализации проекта государственно-частного партнерства;».</w:t>
      </w:r>
    </w:p>
    <w:p w14:paraId="45813F39"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 xml:space="preserve">16. В Закон Республики Казахстан от 23 ноября 2015 года </w:t>
      </w:r>
      <w:r w:rsidRPr="00B4116A">
        <w:rPr>
          <w:rFonts w:ascii="Times New Roman" w:hAnsi="Times New Roman" w:cs="Times New Roman"/>
          <w:bCs/>
          <w:sz w:val="28"/>
          <w:szCs w:val="28"/>
        </w:rPr>
        <w:br/>
        <w:t>«О государственной службе Республики Казахстан»:</w:t>
      </w:r>
    </w:p>
    <w:p w14:paraId="0A6338B7"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 статью 15 дополнить пунктами 5, 6 и 7 следующего содержания:</w:t>
      </w:r>
    </w:p>
    <w:p w14:paraId="1B83712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 xml:space="preserve">«5. Лица, окончившие обучение в организациях образования при Президенте Республики Казахстан в рамках государственного заказа по программам послевузовского образования с результатом обучения не ниже значения, установленного уполномоченным органом, могут занять административные государственные должности корпуса «Б» в местных исполнительных органах, аппаратах </w:t>
      </w:r>
      <w:proofErr w:type="spellStart"/>
      <w:r w:rsidRPr="00B4116A">
        <w:rPr>
          <w:rFonts w:ascii="Times New Roman" w:hAnsi="Times New Roman" w:cs="Times New Roman"/>
          <w:bCs/>
          <w:sz w:val="28"/>
          <w:szCs w:val="28"/>
        </w:rPr>
        <w:t>маслихатов</w:t>
      </w:r>
      <w:proofErr w:type="spellEnd"/>
      <w:r w:rsidRPr="00B4116A">
        <w:rPr>
          <w:rFonts w:ascii="Times New Roman" w:hAnsi="Times New Roman" w:cs="Times New Roman"/>
          <w:bCs/>
          <w:sz w:val="28"/>
          <w:szCs w:val="28"/>
        </w:rPr>
        <w:t xml:space="preserve">, ревизионных комиссиях,  территориальных подразделениях центральных государственных органов и их ведомств (кроме местных исполнительных органов, аппарата </w:t>
      </w:r>
      <w:proofErr w:type="spellStart"/>
      <w:r w:rsidRPr="00B4116A">
        <w:rPr>
          <w:rFonts w:ascii="Times New Roman" w:hAnsi="Times New Roman" w:cs="Times New Roman"/>
          <w:bCs/>
          <w:sz w:val="28"/>
          <w:szCs w:val="28"/>
        </w:rPr>
        <w:t>маслихата</w:t>
      </w:r>
      <w:proofErr w:type="spellEnd"/>
      <w:r w:rsidRPr="00B4116A">
        <w:rPr>
          <w:rFonts w:ascii="Times New Roman" w:hAnsi="Times New Roman" w:cs="Times New Roman"/>
          <w:bCs/>
          <w:sz w:val="28"/>
          <w:szCs w:val="28"/>
        </w:rPr>
        <w:t>, ревизионной комиссии,  территориальных подразделений центральных государственных органов и их ведомств в столице и ее районах)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p w14:paraId="1C982F72"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6. Лица, окончившие обучение в организациях образования в рамках государственного заказа по программам высшего или послевузовского образования с результатом обучения не ниже значения, установленного уполномоченным органом, в течение одного года после окончания данного обучения без проведения конкурса могут занять следующие административные государственные должности корпуса «Б»:</w:t>
      </w:r>
    </w:p>
    <w:p w14:paraId="1560F931"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lastRenderedPageBreak/>
        <w:t xml:space="preserve">1) низовую должность аппаратов </w:t>
      </w:r>
      <w:proofErr w:type="spellStart"/>
      <w:r w:rsidRPr="00B4116A">
        <w:rPr>
          <w:rFonts w:ascii="Times New Roman" w:hAnsi="Times New Roman" w:cs="Times New Roman"/>
          <w:bCs/>
          <w:sz w:val="28"/>
          <w:szCs w:val="28"/>
        </w:rPr>
        <w:t>акима</w:t>
      </w:r>
      <w:proofErr w:type="spellEnd"/>
      <w:r w:rsidRPr="00B4116A">
        <w:rPr>
          <w:rFonts w:ascii="Times New Roman" w:hAnsi="Times New Roman" w:cs="Times New Roman"/>
          <w:bCs/>
          <w:sz w:val="28"/>
          <w:szCs w:val="28"/>
        </w:rPr>
        <w:t xml:space="preserve"> и </w:t>
      </w:r>
      <w:proofErr w:type="spellStart"/>
      <w:r w:rsidRPr="00B4116A">
        <w:rPr>
          <w:rFonts w:ascii="Times New Roman" w:hAnsi="Times New Roman" w:cs="Times New Roman"/>
          <w:bCs/>
          <w:sz w:val="28"/>
          <w:szCs w:val="28"/>
        </w:rPr>
        <w:t>маслихата</w:t>
      </w:r>
      <w:proofErr w:type="spellEnd"/>
      <w:r w:rsidRPr="00B4116A">
        <w:rPr>
          <w:rFonts w:ascii="Times New Roman" w:hAnsi="Times New Roman" w:cs="Times New Roman"/>
          <w:bCs/>
          <w:sz w:val="28"/>
          <w:szCs w:val="28"/>
        </w:rPr>
        <w:t xml:space="preserve"> района области или города областного значения (кроме города, являющегося административным центром области);</w:t>
      </w:r>
    </w:p>
    <w:p w14:paraId="444478EF"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не руководящую должность исполнительного органа района области и города областного значения (кроме города, являющегося административным центром области), финансируемого из местного бюджета;</w:t>
      </w:r>
    </w:p>
    <w:p w14:paraId="11E0422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 xml:space="preserve">3) не руководящую должность аппарата </w:t>
      </w:r>
      <w:proofErr w:type="spellStart"/>
      <w:r w:rsidRPr="00B4116A">
        <w:rPr>
          <w:rFonts w:ascii="Times New Roman" w:hAnsi="Times New Roman" w:cs="Times New Roman"/>
          <w:bCs/>
          <w:sz w:val="28"/>
          <w:szCs w:val="28"/>
        </w:rPr>
        <w:t>акима</w:t>
      </w:r>
      <w:proofErr w:type="spellEnd"/>
      <w:r w:rsidRPr="00B4116A">
        <w:rPr>
          <w:rFonts w:ascii="Times New Roman" w:hAnsi="Times New Roman" w:cs="Times New Roman"/>
          <w:bCs/>
          <w:sz w:val="28"/>
          <w:szCs w:val="28"/>
        </w:rPr>
        <w:t xml:space="preserve"> города районного значения, села, поселка, сельского округа;</w:t>
      </w:r>
    </w:p>
    <w:p w14:paraId="63562655"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4) не руководящую должность территориального подразделения центрального государственного органа и его ведомства в районе области или городе областного значения (кроме города, являющегося административным центром области).</w:t>
      </w:r>
    </w:p>
    <w:p w14:paraId="7B09811D"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7. Допускается занятие без проведения конкурса по согласованию с уполномоченным органом административных государственных должностей корпуса «Б»:</w:t>
      </w:r>
    </w:p>
    <w:p w14:paraId="36AB2781"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1) руководителя самостоятельного структурного подразделения центрального государственного органа;</w:t>
      </w:r>
    </w:p>
    <w:p w14:paraId="5F173DFA"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руководителя территориального подразделения центрального государственного органа и его ведомства в области, городе республиканского значения, столице;</w:t>
      </w:r>
    </w:p>
    <w:p w14:paraId="19B18FEA"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3) руководителя исполнительного органа области, города республиканского значения, столицы, финансируемого из областного бюджета, бюджетов города республиканского значения, столицы;</w:t>
      </w:r>
    </w:p>
    <w:p w14:paraId="4BEAD3A8"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4) заместителя руководителя ведомства центрального государственного органа;</w:t>
      </w:r>
    </w:p>
    <w:p w14:paraId="0AC6B119"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5) заместителя руководителя уполномоченного органа по организационному и материально-техническому обеспечению деятельности Верховного Суда;</w:t>
      </w:r>
    </w:p>
    <w:p w14:paraId="0384B020"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6) заместителя руководителя Аппарата Высшего Судебного Совета Республики Казахстан.»;</w:t>
      </w:r>
    </w:p>
    <w:p w14:paraId="14657D4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в пункте 4 статьи 17 после слов «на государственной должности,» дополнить словами «по согласованию с уполномоченным органом или его территориальным подразделением», слова «местных бюджетов» заменить словами «областного бюджета, бюджетов города республиканского значения, столицы»;</w:t>
      </w:r>
    </w:p>
    <w:p w14:paraId="148351AD"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3) статью 26 изложить в следующей редакции:</w:t>
      </w:r>
    </w:p>
    <w:p w14:paraId="0CE127A0"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«Статья 26. Отбор на государственные должности корпуса «Б» граждан, впервые поступающих или вновь поступающих на государственную службу</w:t>
      </w:r>
    </w:p>
    <w:p w14:paraId="34B9ED6F"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 xml:space="preserve">Граждане, впервые поступающие или вновь поступающие на государственные должности корпуса </w:t>
      </w:r>
      <w:r w:rsidRPr="00B4116A">
        <w:rPr>
          <w:rFonts w:ascii="Times New Roman" w:hAnsi="Times New Roman" w:cs="Times New Roman"/>
          <w:bCs/>
          <w:sz w:val="28"/>
          <w:szCs w:val="28"/>
          <w:lang w:val="kk-KZ"/>
        </w:rPr>
        <w:t>«</w:t>
      </w:r>
      <w:r w:rsidRPr="00B4116A">
        <w:rPr>
          <w:rFonts w:ascii="Times New Roman" w:hAnsi="Times New Roman" w:cs="Times New Roman"/>
          <w:bCs/>
          <w:sz w:val="28"/>
          <w:szCs w:val="28"/>
        </w:rPr>
        <w:t>Б</w:t>
      </w:r>
      <w:r w:rsidRPr="00B4116A">
        <w:rPr>
          <w:rFonts w:ascii="Times New Roman" w:hAnsi="Times New Roman" w:cs="Times New Roman"/>
          <w:bCs/>
          <w:sz w:val="28"/>
          <w:szCs w:val="28"/>
          <w:lang w:val="kk-KZ"/>
        </w:rPr>
        <w:t>»</w:t>
      </w:r>
      <w:r w:rsidRPr="00B4116A">
        <w:rPr>
          <w:rFonts w:ascii="Times New Roman" w:hAnsi="Times New Roman" w:cs="Times New Roman"/>
          <w:bCs/>
          <w:sz w:val="28"/>
          <w:szCs w:val="28"/>
        </w:rPr>
        <w:t xml:space="preserve"> после прекращения государственной службы, проходят этапы отбора, определяемые Президентом Республики Казахстан.»;</w:t>
      </w:r>
    </w:p>
    <w:p w14:paraId="5BD679AA"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4) в статье 27:</w:t>
      </w:r>
    </w:p>
    <w:p w14:paraId="4E064D64"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 xml:space="preserve">в пункте 1-1 слова «конкурсной комиссией государственного органа, создаваемой по решению должностного лица (органа), имеющего право </w:t>
      </w:r>
      <w:r w:rsidRPr="00B4116A">
        <w:rPr>
          <w:rFonts w:ascii="Times New Roman" w:hAnsi="Times New Roman" w:cs="Times New Roman"/>
          <w:bCs/>
          <w:sz w:val="28"/>
          <w:szCs w:val="28"/>
        </w:rPr>
        <w:lastRenderedPageBreak/>
        <w:t xml:space="preserve">назначения на государственные должности» заменить словами «в соответствии с порядком проведения конкурса, определяемым уполномоченным органом»; </w:t>
      </w:r>
    </w:p>
    <w:p w14:paraId="62D3DEFA"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часть первую пункта 2 изложить в следующей редакции:</w:t>
      </w:r>
    </w:p>
    <w:p w14:paraId="751DFB01"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«2. Этапы конкурса на занятие административной государственной должности корпуса «Б» определяются Президентом Республики Казахстан.»;</w:t>
      </w:r>
    </w:p>
    <w:p w14:paraId="1A333B91"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5) в пункте 6 статьи 33:</w:t>
      </w:r>
    </w:p>
    <w:p w14:paraId="3A80FA39"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слова «в течение двух лет подряд» исключить;</w:t>
      </w:r>
    </w:p>
    <w:p w14:paraId="010C40A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после слов «неудовлетворительных оценок» дополнить словами </w:t>
      </w:r>
      <w:r w:rsidRPr="00B4116A">
        <w:rPr>
          <w:rFonts w:ascii="Times New Roman" w:hAnsi="Times New Roman" w:cs="Times New Roman"/>
          <w:sz w:val="28"/>
          <w:szCs w:val="28"/>
        </w:rPr>
        <w:br/>
        <w:t>«в соответствии с порядком и сроками проведения оценки деятельности государственных служащих, определяемых Президентом Республики Казахстан,».</w:t>
      </w:r>
    </w:p>
    <w:p w14:paraId="4E19791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17. В Закон Республики Казахстан от 24 ноября 2015 года </w:t>
      </w:r>
      <w:r w:rsidRPr="00B4116A">
        <w:rPr>
          <w:rFonts w:ascii="Times New Roman" w:hAnsi="Times New Roman" w:cs="Times New Roman"/>
          <w:sz w:val="28"/>
          <w:szCs w:val="28"/>
        </w:rPr>
        <w:br/>
        <w:t>«Об информатизации»:</w:t>
      </w:r>
    </w:p>
    <w:p w14:paraId="4246940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статью 33 дополнить пунктом 3-1 следующего содержания:</w:t>
      </w:r>
    </w:p>
    <w:p w14:paraId="28AA032C" w14:textId="77777777" w:rsidR="00B4116A" w:rsidRPr="00B4116A" w:rsidRDefault="00B4116A" w:rsidP="00B4116A">
      <w:pPr>
        <w:spacing w:after="0" w:line="240" w:lineRule="auto"/>
        <w:ind w:firstLine="710"/>
        <w:jc w:val="both"/>
        <w:rPr>
          <w:rFonts w:ascii="Times New Roman" w:hAnsi="Times New Roman" w:cs="Times New Roman"/>
          <w:sz w:val="28"/>
          <w:szCs w:val="28"/>
          <w:lang w:val="kk-KZ"/>
        </w:rPr>
      </w:pPr>
      <w:r w:rsidRPr="00B4116A">
        <w:rPr>
          <w:rFonts w:ascii="Times New Roman" w:hAnsi="Times New Roman" w:cs="Times New Roman"/>
          <w:sz w:val="28"/>
          <w:szCs w:val="28"/>
        </w:rPr>
        <w:t>«3-1. Государственными органам и иным лицам, при осуществлении государственных функций и оказании вытекающих из них государственных услуг запрещается сбор информации от физических и юридических лиц в случае их наличия в объектах информатизации «электронного правительства».»</w:t>
      </w:r>
      <w:r w:rsidRPr="00B4116A">
        <w:rPr>
          <w:rFonts w:ascii="Times New Roman" w:hAnsi="Times New Roman" w:cs="Times New Roman"/>
          <w:sz w:val="28"/>
          <w:szCs w:val="28"/>
          <w:lang w:val="kk-KZ"/>
        </w:rPr>
        <w:t>.</w:t>
      </w:r>
    </w:p>
    <w:p w14:paraId="1D488A0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18. В Закон Республики Казахстан от 4 декабря 2015 года </w:t>
      </w:r>
      <w:r w:rsidRPr="00B4116A">
        <w:rPr>
          <w:rFonts w:ascii="Times New Roman" w:hAnsi="Times New Roman" w:cs="Times New Roman"/>
          <w:sz w:val="28"/>
          <w:szCs w:val="28"/>
        </w:rPr>
        <w:br/>
        <w:t>«О государственных закупках»:</w:t>
      </w:r>
    </w:p>
    <w:p w14:paraId="02E3D64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пункте 3 статьи 39:</w:t>
      </w:r>
    </w:p>
    <w:p w14:paraId="799F5FC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6) исключить;</w:t>
      </w:r>
    </w:p>
    <w:p w14:paraId="722AC2F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абзац трет</w:t>
      </w:r>
      <w:r w:rsidRPr="00B4116A">
        <w:rPr>
          <w:rFonts w:ascii="Times New Roman" w:hAnsi="Times New Roman" w:cs="Times New Roman"/>
          <w:sz w:val="28"/>
          <w:szCs w:val="28"/>
          <w:lang w:val="kk-KZ"/>
        </w:rPr>
        <w:t>ий</w:t>
      </w:r>
      <w:r w:rsidRPr="00B4116A">
        <w:rPr>
          <w:rFonts w:ascii="Times New Roman" w:hAnsi="Times New Roman" w:cs="Times New Roman"/>
          <w:sz w:val="28"/>
          <w:szCs w:val="28"/>
        </w:rPr>
        <w:t xml:space="preserve"> подпункта 9) исключить;</w:t>
      </w:r>
    </w:p>
    <w:p w14:paraId="6D8674F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53) изложить в следующей редакции:</w:t>
      </w:r>
    </w:p>
    <w:p w14:paraId="5A411B1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«53)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14:paraId="0EB91D9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пункте 1 статьи 41 слова «и 5» заменить словами «, 5) и 6)»;</w:t>
      </w:r>
    </w:p>
    <w:p w14:paraId="6EB11AB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 в статье 43:</w:t>
      </w:r>
    </w:p>
    <w:p w14:paraId="1B5A0DA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11 дополнить частью девятой следующего содержания:</w:t>
      </w:r>
    </w:p>
    <w:p w14:paraId="68C9DA2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«Требование о внесении обеспечения исполнения договора и обеспечения аванса (в случае, если договором предусмотрен аванс) по государственным закупкам способом из одного источника путем прямого заключения договора определяется заказчиком с соблюдением принципа осуществления государственных закупок, предусмотренного подпунктом 1) статьи 4 Закона.»;</w:t>
      </w:r>
    </w:p>
    <w:p w14:paraId="22C26C3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lastRenderedPageBreak/>
        <w:t>пункт 19 дополнить подпунктом 2-1) следующего содержания:</w:t>
      </w:r>
    </w:p>
    <w:p w14:paraId="17BDA13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«2-1) в случае превышения предельных объемов работ и услуг, установленных настоящим Законом, которые могут быть переданы субподрядчикам (соисполнителям) для выполнения работ либо оказания услуг.».</w:t>
      </w:r>
    </w:p>
    <w:p w14:paraId="60DDA54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19. В Закон Республики Казахстан от 6 апреля 2016 года «О правовых актах»:</w:t>
      </w:r>
    </w:p>
    <w:p w14:paraId="321A4B6B" w14:textId="77777777" w:rsidR="00B4116A" w:rsidRPr="00B4116A" w:rsidRDefault="00B4116A" w:rsidP="00B4116A">
      <w:pPr>
        <w:spacing w:after="0" w:line="240" w:lineRule="auto"/>
        <w:ind w:firstLine="710"/>
        <w:jc w:val="both"/>
        <w:rPr>
          <w:rFonts w:ascii="Times New Roman" w:hAnsi="Times New Roman" w:cs="Times New Roman"/>
          <w:sz w:val="28"/>
          <w:szCs w:val="28"/>
          <w:lang w:val="kk-KZ"/>
        </w:rPr>
      </w:pPr>
      <w:r w:rsidRPr="00B4116A">
        <w:rPr>
          <w:rFonts w:ascii="Times New Roman" w:hAnsi="Times New Roman" w:cs="Times New Roman"/>
          <w:sz w:val="28"/>
          <w:szCs w:val="28"/>
          <w:lang w:val="kk-KZ"/>
        </w:rPr>
        <w:t>1) пункт 2 статьи 19 изложить в следующей редакции:</w:t>
      </w:r>
    </w:p>
    <w:p w14:paraId="35CC0B4F" w14:textId="77777777" w:rsidR="00B4116A" w:rsidRPr="00B4116A" w:rsidRDefault="00B4116A" w:rsidP="00B4116A">
      <w:pPr>
        <w:spacing w:after="0" w:line="240" w:lineRule="auto"/>
        <w:ind w:firstLine="710"/>
        <w:jc w:val="both"/>
        <w:rPr>
          <w:rFonts w:ascii="Times New Roman" w:hAnsi="Times New Roman" w:cs="Times New Roman"/>
          <w:sz w:val="28"/>
          <w:szCs w:val="28"/>
          <w:lang w:val="kk-KZ"/>
        </w:rPr>
      </w:pPr>
      <w:r w:rsidRPr="00B4116A">
        <w:rPr>
          <w:rFonts w:ascii="Times New Roman" w:hAnsi="Times New Roman" w:cs="Times New Roman"/>
          <w:sz w:val="28"/>
          <w:szCs w:val="28"/>
          <w:lang w:val="kk-KZ"/>
        </w:rPr>
        <w:t>«2. Требование по получению экспертного заключения, указанное в пункте 1 настоящей статьи, не распространяется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проектов нормативных правовых актов при введении таможенно-тарифных и нетарифных мер, разработанных центральными государственными органами для введения разрешительного порядка экспорта или импорта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охраны жизни и здоровья человека, окружающей среды, животных и растений, защиты общественной морали и правопорядка, охраны культурных ценностей.»;</w:t>
      </w:r>
    </w:p>
    <w:p w14:paraId="6FDA9B74" w14:textId="77777777" w:rsidR="00B4116A" w:rsidRPr="00B4116A" w:rsidRDefault="00B4116A" w:rsidP="00B4116A">
      <w:pPr>
        <w:spacing w:after="0" w:line="240" w:lineRule="auto"/>
        <w:ind w:firstLine="710"/>
        <w:jc w:val="both"/>
        <w:rPr>
          <w:rFonts w:ascii="Times New Roman" w:hAnsi="Times New Roman" w:cs="Times New Roman"/>
          <w:sz w:val="28"/>
          <w:szCs w:val="28"/>
          <w:lang w:val="kk-KZ"/>
        </w:rPr>
      </w:pPr>
      <w:r w:rsidRPr="00B4116A">
        <w:rPr>
          <w:rFonts w:ascii="Times New Roman" w:hAnsi="Times New Roman" w:cs="Times New Roman"/>
          <w:sz w:val="28"/>
          <w:szCs w:val="28"/>
          <w:lang w:val="kk-KZ"/>
        </w:rPr>
        <w:t>2) пункт 6 статьи 42 изложить в следующей редакции:</w:t>
      </w:r>
    </w:p>
    <w:p w14:paraId="308AB577" w14:textId="77777777" w:rsidR="00B4116A" w:rsidRPr="00B4116A" w:rsidRDefault="00B4116A" w:rsidP="00B4116A">
      <w:pPr>
        <w:spacing w:after="0" w:line="240" w:lineRule="auto"/>
        <w:ind w:firstLine="710"/>
        <w:jc w:val="both"/>
        <w:rPr>
          <w:rFonts w:ascii="Times New Roman" w:hAnsi="Times New Roman" w:cs="Times New Roman"/>
          <w:sz w:val="28"/>
          <w:szCs w:val="28"/>
          <w:lang w:val="kk-KZ"/>
        </w:rPr>
      </w:pPr>
      <w:r w:rsidRPr="00B4116A">
        <w:rPr>
          <w:rFonts w:ascii="Times New Roman" w:hAnsi="Times New Roman" w:cs="Times New Roman"/>
          <w:sz w:val="28"/>
          <w:szCs w:val="28"/>
          <w:lang w:val="kk-KZ"/>
        </w:rPr>
        <w:t>«</w:t>
      </w:r>
      <w:r w:rsidRPr="00B4116A">
        <w:rPr>
          <w:rFonts w:ascii="Times New Roman" w:hAnsi="Times New Roman" w:cs="Times New Roman"/>
          <w:sz w:val="28"/>
          <w:szCs w:val="28"/>
        </w:rPr>
        <w:t>6. Нормативные правовые акты, которыми утверждаются квалификационные или разрешительные требования, предъявляемые к отдельным видам (подвидам) деятельности, и перечень документов, подтверждающих соответствие квалификационным или разрешительным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разработанных центральными государственными органами для введения разрешительного порядка экспорта или импорта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охраны жизни и здоровья человека, окружающей среды, животных и растений, защиты общественной морали и правопорядка, охраны культурных ценностей.</w:t>
      </w:r>
      <w:r w:rsidRPr="00B4116A">
        <w:rPr>
          <w:rFonts w:ascii="Times New Roman" w:hAnsi="Times New Roman" w:cs="Times New Roman"/>
          <w:sz w:val="28"/>
          <w:szCs w:val="28"/>
          <w:lang w:val="kk-KZ"/>
        </w:rPr>
        <w:t>».</w:t>
      </w:r>
    </w:p>
    <w:p w14:paraId="546067A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20. В Закон Республики Казахстан от 27 декабря 2018 года </w:t>
      </w:r>
      <w:r w:rsidRPr="00B4116A">
        <w:rPr>
          <w:rFonts w:ascii="Times New Roman" w:hAnsi="Times New Roman" w:cs="Times New Roman"/>
          <w:sz w:val="28"/>
          <w:szCs w:val="28"/>
        </w:rPr>
        <w:br/>
        <w:t>«О естественных монополиях»:</w:t>
      </w:r>
    </w:p>
    <w:p w14:paraId="117642B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статье 8:</w:t>
      </w:r>
    </w:p>
    <w:p w14:paraId="00E9814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подпунктом 24-3) следующего содержания:</w:t>
      </w:r>
    </w:p>
    <w:p w14:paraId="1910653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«24-3) </w:t>
      </w:r>
      <w:r w:rsidRPr="00B4116A">
        <w:rPr>
          <w:rFonts w:ascii="Times New Roman" w:hAnsi="Times New Roman" w:cs="Times New Roman"/>
          <w:sz w:val="28"/>
          <w:szCs w:val="28"/>
          <w:shd w:val="clear" w:color="auto" w:fill="FFFFFF"/>
        </w:rPr>
        <w:t xml:space="preserve">согласовывает уполномоченному органу по управлению государственным имуществом, местному исполнительному органу договор передачи имущества, используемого в технологическом цикле при предоставлении регулируемых услуг субъектами естественных монополий и </w:t>
      </w:r>
      <w:r w:rsidRPr="00B4116A">
        <w:rPr>
          <w:rFonts w:ascii="Times New Roman" w:hAnsi="Times New Roman" w:cs="Times New Roman"/>
          <w:sz w:val="28"/>
          <w:szCs w:val="28"/>
          <w:shd w:val="clear" w:color="auto" w:fill="FFFFFF"/>
        </w:rPr>
        <w:lastRenderedPageBreak/>
        <w:t>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r w:rsidRPr="00B4116A">
        <w:rPr>
          <w:rFonts w:ascii="Times New Roman" w:hAnsi="Times New Roman" w:cs="Times New Roman"/>
          <w:sz w:val="28"/>
          <w:szCs w:val="28"/>
        </w:rPr>
        <w:t>»;</w:t>
      </w:r>
    </w:p>
    <w:p w14:paraId="2508D21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25) изложить в следующей редакции:</w:t>
      </w:r>
    </w:p>
    <w:p w14:paraId="5E6FB3A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w:t>
      </w:r>
      <w:r w:rsidRPr="00B4116A">
        <w:rPr>
          <w:rFonts w:ascii="Times New Roman" w:hAnsi="Times New Roman" w:cs="Times New Roman"/>
          <w:sz w:val="28"/>
          <w:szCs w:val="28"/>
          <w:shd w:val="clear" w:color="auto" w:fill="FFFFFF"/>
        </w:rPr>
        <w:t>субъектами естественных монополий</w:t>
      </w:r>
      <w:r w:rsidRPr="00B4116A">
        <w:rPr>
          <w:rFonts w:ascii="Times New Roman" w:hAnsi="Times New Roman" w:cs="Times New Roman"/>
          <w:sz w:val="28"/>
          <w:szCs w:val="28"/>
        </w:rPr>
        <w:t xml:space="preserve"> от местных исполнительных органов при его получении в безвозмездное пользование, в том числе электрических сетей от других </w:t>
      </w:r>
      <w:proofErr w:type="spellStart"/>
      <w:r w:rsidRPr="00B4116A">
        <w:rPr>
          <w:rFonts w:ascii="Times New Roman" w:hAnsi="Times New Roman" w:cs="Times New Roman"/>
          <w:sz w:val="28"/>
          <w:szCs w:val="28"/>
        </w:rPr>
        <w:t>энергопередающих</w:t>
      </w:r>
      <w:proofErr w:type="spellEnd"/>
      <w:r w:rsidRPr="00B4116A">
        <w:rPr>
          <w:rFonts w:ascii="Times New Roman" w:hAnsi="Times New Roman" w:cs="Times New Roman"/>
          <w:sz w:val="28"/>
          <w:szCs w:val="28"/>
        </w:rPr>
        <w:t xml:space="preserve"> организаций не выше уровня </w:t>
      </w:r>
      <w:r w:rsidRPr="00B4116A">
        <w:rPr>
          <w:rFonts w:ascii="Times New Roman" w:eastAsia="Calibri" w:hAnsi="Times New Roman" w:cs="Times New Roman"/>
          <w:sz w:val="28"/>
          <w:szCs w:val="28"/>
        </w:rPr>
        <w:t>прогноза социально-экономического развития на соответствующий год</w:t>
      </w:r>
      <w:r w:rsidRPr="00B4116A">
        <w:rPr>
          <w:rFonts w:ascii="Times New Roman" w:hAnsi="Times New Roman" w:cs="Times New Roman"/>
          <w:sz w:val="28"/>
          <w:szCs w:val="28"/>
        </w:rPr>
        <w:t>»;</w:t>
      </w:r>
    </w:p>
    <w:p w14:paraId="7E4BC4D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подпунктом 35-1) следующего содержания:</w:t>
      </w:r>
    </w:p>
    <w:p w14:paraId="3BCBC3C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«35-1) </w:t>
      </w:r>
      <w:r w:rsidRPr="00B4116A">
        <w:rPr>
          <w:rFonts w:ascii="Times New Roman" w:hAnsi="Times New Roman" w:cs="Times New Roman"/>
          <w:bCs/>
          <w:sz w:val="28"/>
          <w:szCs w:val="28"/>
        </w:rPr>
        <w:t xml:space="preserve">согласовывает местным исполнительным органам План передачи на баланс и (или) доверительное управление имущества, используемого в технологическом цикле при предоставлении регулируемых услуг </w:t>
      </w:r>
      <w:r w:rsidRPr="00B4116A">
        <w:rPr>
          <w:rFonts w:ascii="Times New Roman" w:hAnsi="Times New Roman" w:cs="Times New Roman"/>
          <w:sz w:val="28"/>
          <w:szCs w:val="28"/>
          <w:shd w:val="clear" w:color="auto" w:fill="FFFFFF"/>
        </w:rPr>
        <w:t>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r w:rsidRPr="00B4116A">
        <w:rPr>
          <w:rFonts w:ascii="Times New Roman" w:hAnsi="Times New Roman" w:cs="Times New Roman"/>
          <w:sz w:val="28"/>
          <w:szCs w:val="28"/>
        </w:rPr>
        <w:t>»;</w:t>
      </w:r>
    </w:p>
    <w:p w14:paraId="13216D9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lang w:val="kk-KZ"/>
        </w:rPr>
        <w:t>2</w:t>
      </w:r>
      <w:r w:rsidRPr="00B4116A">
        <w:rPr>
          <w:rFonts w:ascii="Times New Roman" w:hAnsi="Times New Roman" w:cs="Times New Roman"/>
          <w:sz w:val="28"/>
          <w:szCs w:val="28"/>
        </w:rPr>
        <w:t>) статью 10 дополнить подпунктом 3-1) следующего содержания:</w:t>
      </w:r>
    </w:p>
    <w:p w14:paraId="0476600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«3-1) утверждают по согласованию с уполномоченным органом План передачи на баланс и (или) доверительное управление имущества, используемого в технологическом цикле при предоставлении регулируемых услуг;»;</w:t>
      </w:r>
    </w:p>
    <w:p w14:paraId="4C4F818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lang w:val="kk-KZ"/>
        </w:rPr>
        <w:t>3</w:t>
      </w:r>
      <w:r w:rsidRPr="00B4116A">
        <w:rPr>
          <w:rFonts w:ascii="Times New Roman" w:hAnsi="Times New Roman" w:cs="Times New Roman"/>
          <w:sz w:val="28"/>
          <w:szCs w:val="28"/>
        </w:rPr>
        <w:t>) в статье 15:</w:t>
      </w:r>
    </w:p>
    <w:p w14:paraId="2129EC3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7 дополнить подпунктом 4-1) следующего содержания:</w:t>
      </w:r>
    </w:p>
    <w:p w14:paraId="6057ECB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«4-1) карта ремонтов субъектов с целевыми показателями в рамках инвестиционных программ;»;</w:t>
      </w:r>
    </w:p>
    <w:p w14:paraId="28204607"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21 после слов «календарного года» дополнить словами «в электронной форме»;</w:t>
      </w:r>
    </w:p>
    <w:p w14:paraId="792B3A74"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lang w:val="kk-KZ"/>
        </w:rPr>
        <w:t>4</w:t>
      </w:r>
      <w:r w:rsidRPr="00B4116A">
        <w:rPr>
          <w:rFonts w:ascii="Times New Roman" w:hAnsi="Times New Roman" w:cs="Times New Roman"/>
          <w:sz w:val="28"/>
          <w:szCs w:val="28"/>
        </w:rPr>
        <w:t>) статью 21 дополнить пунктом 4-1 следующего содержания:</w:t>
      </w:r>
    </w:p>
    <w:p w14:paraId="0A6E720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p w14:paraId="4A1909A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lang w:val="kk-KZ"/>
        </w:rPr>
        <w:t>5</w:t>
      </w:r>
      <w:r w:rsidRPr="00B4116A">
        <w:rPr>
          <w:rFonts w:ascii="Times New Roman" w:hAnsi="Times New Roman" w:cs="Times New Roman"/>
          <w:sz w:val="28"/>
          <w:szCs w:val="28"/>
        </w:rPr>
        <w:t>) в статье 22:</w:t>
      </w:r>
    </w:p>
    <w:p w14:paraId="3D940B5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1:</w:t>
      </w:r>
    </w:p>
    <w:p w14:paraId="73848B0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подпунктом 9-1) следующего содержания:</w:t>
      </w:r>
    </w:p>
    <w:p w14:paraId="3ED69E1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«9-1) </w:t>
      </w:r>
      <w:r w:rsidRPr="00B4116A">
        <w:rPr>
          <w:rFonts w:ascii="Times New Roman" w:eastAsia="Times New Roman" w:hAnsi="Times New Roman" w:cs="Times New Roman"/>
          <w:bCs/>
          <w:sz w:val="28"/>
          <w:szCs w:val="28"/>
          <w:lang w:eastAsia="ru-RU"/>
        </w:rPr>
        <w:t xml:space="preserve">получение на баланс и (или) в доверительное управление имущества, используемого в технологическом цикле при предоставлении регулируемых услуг </w:t>
      </w:r>
      <w:r w:rsidRPr="00B4116A">
        <w:rPr>
          <w:rFonts w:ascii="Times New Roman" w:hAnsi="Times New Roman" w:cs="Times New Roman"/>
          <w:sz w:val="28"/>
          <w:szCs w:val="28"/>
          <w:shd w:val="clear" w:color="auto" w:fill="FFFFFF"/>
        </w:rPr>
        <w:t>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r w:rsidRPr="00B4116A">
        <w:rPr>
          <w:rFonts w:ascii="Times New Roman" w:eastAsia="Times New Roman" w:hAnsi="Times New Roman" w:cs="Times New Roman"/>
          <w:bCs/>
          <w:sz w:val="28"/>
          <w:szCs w:val="28"/>
          <w:lang w:eastAsia="ru-RU"/>
        </w:rPr>
        <w:t xml:space="preserve"> от местных исполнительных органов в соответствии с Планом передачи </w:t>
      </w:r>
      <w:r w:rsidRPr="00B4116A">
        <w:rPr>
          <w:rFonts w:ascii="Times New Roman" w:hAnsi="Times New Roman" w:cs="Times New Roman"/>
          <w:bCs/>
          <w:sz w:val="28"/>
          <w:szCs w:val="28"/>
        </w:rPr>
        <w:lastRenderedPageBreak/>
        <w:t>на баланс и (или) доверительное управление имущества,</w:t>
      </w:r>
      <w:r w:rsidRPr="00B4116A">
        <w:rPr>
          <w:rFonts w:ascii="Times New Roman" w:eastAsia="Times New Roman" w:hAnsi="Times New Roman" w:cs="Times New Roman"/>
          <w:bCs/>
          <w:sz w:val="28"/>
          <w:szCs w:val="28"/>
          <w:lang w:eastAsia="ru-RU"/>
        </w:rPr>
        <w:t xml:space="preserve"> при его получении в безвозмездное пользование;</w:t>
      </w:r>
      <w:r w:rsidRPr="00B4116A">
        <w:rPr>
          <w:rFonts w:ascii="Times New Roman" w:hAnsi="Times New Roman" w:cs="Times New Roman"/>
          <w:sz w:val="28"/>
          <w:szCs w:val="28"/>
        </w:rPr>
        <w:t>»;</w:t>
      </w:r>
    </w:p>
    <w:p w14:paraId="4A7C306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2 после цифры «9)» дополнить словами «, 9-1»;</w:t>
      </w:r>
    </w:p>
    <w:p w14:paraId="1958A00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2) пункта 4 изложить в следующей редакции:</w:t>
      </w:r>
    </w:p>
    <w:p w14:paraId="7800F00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подпунктами 4), 6) и 9-1) пункта 1 настоящей статьи, составляет не более тридцати рабочих дней со дня ее представления;»;</w:t>
      </w:r>
    </w:p>
    <w:p w14:paraId="57045C0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lang w:val="kk-KZ"/>
        </w:rPr>
        <w:t>6</w:t>
      </w:r>
      <w:r w:rsidRPr="00B4116A">
        <w:rPr>
          <w:rFonts w:ascii="Times New Roman" w:hAnsi="Times New Roman" w:cs="Times New Roman"/>
          <w:sz w:val="28"/>
          <w:szCs w:val="28"/>
        </w:rPr>
        <w:t>) пункт 12 статьи 25 дополнить частями второй, третьей, четвертой и пятой следующего содержания:</w:t>
      </w:r>
    </w:p>
    <w:p w14:paraId="5D4BA0E8"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sz w:val="28"/>
          <w:szCs w:val="28"/>
        </w:rPr>
        <w:t>«</w:t>
      </w:r>
      <w:r w:rsidRPr="00B4116A">
        <w:rPr>
          <w:rFonts w:ascii="Times New Roman" w:hAnsi="Times New Roman" w:cs="Times New Roman"/>
          <w:bCs/>
          <w:sz w:val="28"/>
          <w:szCs w:val="28"/>
        </w:rPr>
        <w:t>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p w14:paraId="3968C3BE"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p w14:paraId="032A133D" w14:textId="77777777" w:rsidR="00B4116A" w:rsidRPr="00B4116A" w:rsidRDefault="00B4116A" w:rsidP="00B4116A">
      <w:pPr>
        <w:spacing w:after="0" w:line="240" w:lineRule="auto"/>
        <w:ind w:firstLine="710"/>
        <w:jc w:val="both"/>
        <w:rPr>
          <w:rFonts w:ascii="Times New Roman" w:hAnsi="Times New Roman" w:cs="Times New Roman"/>
          <w:bCs/>
          <w:sz w:val="28"/>
          <w:szCs w:val="28"/>
        </w:rPr>
      </w:pPr>
      <w:r w:rsidRPr="00B4116A">
        <w:rPr>
          <w:rFonts w:ascii="Times New Roman" w:hAnsi="Times New Roman" w:cs="Times New Roman"/>
          <w:bCs/>
          <w:sz w:val="28"/>
          <w:szCs w:val="28"/>
        </w:rPr>
        <w:t xml:space="preserve">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w:t>
      </w:r>
      <w:proofErr w:type="spellStart"/>
      <w:r w:rsidRPr="00B4116A">
        <w:rPr>
          <w:rFonts w:ascii="Times New Roman" w:hAnsi="Times New Roman" w:cs="Times New Roman"/>
          <w:bCs/>
          <w:sz w:val="28"/>
          <w:szCs w:val="28"/>
        </w:rPr>
        <w:t>интернет-ресурсе</w:t>
      </w:r>
      <w:proofErr w:type="spellEnd"/>
      <w:r w:rsidRPr="00B4116A">
        <w:rPr>
          <w:rFonts w:ascii="Times New Roman" w:hAnsi="Times New Roman" w:cs="Times New Roman"/>
          <w:bCs/>
          <w:sz w:val="28"/>
          <w:szCs w:val="28"/>
        </w:rPr>
        <w:t xml:space="preserve"> объявление о предстоящем публичном слушании с указанием даты, времени и ссылки на онлайн-трансляцию публичных слушаний.</w:t>
      </w:r>
    </w:p>
    <w:p w14:paraId="0030BC0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случае если финансовая отчетность субъекта естественной монополии в соответствии с законодательными актами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p w14:paraId="68A9A96A"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lang w:val="kk-KZ"/>
        </w:rPr>
        <w:t>7</w:t>
      </w:r>
      <w:r w:rsidRPr="00B4116A">
        <w:rPr>
          <w:rFonts w:ascii="Times New Roman" w:hAnsi="Times New Roman" w:cs="Times New Roman"/>
          <w:sz w:val="28"/>
          <w:szCs w:val="28"/>
        </w:rPr>
        <w:t>) в статье 26:</w:t>
      </w:r>
    </w:p>
    <w:p w14:paraId="4FD52EAE"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пункте 2:</w:t>
      </w:r>
    </w:p>
    <w:p w14:paraId="406C975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подпункте 17) после слов «инвестиционной программы» дополнить словами «в электронной форме»;</w:t>
      </w:r>
    </w:p>
    <w:p w14:paraId="20F78F9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подпунктами 24-2) и 24-3) следующего содержания:</w:t>
      </w:r>
    </w:p>
    <w:p w14:paraId="544BA42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«24-2) согласовывать с уполномоченным органом договор доверительного управления имущества, используемого в технологическом цикле при предоставлении регулируемых услуг, находящихся в собственности у субъекта естественных монополий;</w:t>
      </w:r>
    </w:p>
    <w:p w14:paraId="74E4B33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p w14:paraId="04BC69C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подпункте 34) слова «</w:t>
      </w:r>
      <w:r w:rsidRPr="00B4116A">
        <w:rPr>
          <w:rFonts w:ascii="Times New Roman" w:hAnsi="Times New Roman" w:cs="Times New Roman"/>
          <w:bCs/>
          <w:sz w:val="28"/>
          <w:szCs w:val="28"/>
        </w:rPr>
        <w:t>подъездного пути, используемой потребителем для проезда подвижного состава</w:t>
      </w:r>
      <w:r w:rsidRPr="00B4116A">
        <w:rPr>
          <w:rFonts w:ascii="Times New Roman" w:hAnsi="Times New Roman" w:cs="Times New Roman"/>
          <w:sz w:val="28"/>
          <w:szCs w:val="28"/>
        </w:rPr>
        <w:t>» заменить словами «до потребителя (контрагента)».</w:t>
      </w:r>
    </w:p>
    <w:p w14:paraId="4B31AEB6"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4C084C4A"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75639A5B"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09258F5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21. В Закон Республики Казахстан от 8 июня 2021 года «О закупках отдельных субъектов </w:t>
      </w:r>
      <w:proofErr w:type="spellStart"/>
      <w:r w:rsidRPr="00B4116A">
        <w:rPr>
          <w:rFonts w:ascii="Times New Roman" w:hAnsi="Times New Roman" w:cs="Times New Roman"/>
          <w:sz w:val="28"/>
          <w:szCs w:val="28"/>
        </w:rPr>
        <w:t>квазигосударственного</w:t>
      </w:r>
      <w:proofErr w:type="spellEnd"/>
      <w:r w:rsidRPr="00B4116A">
        <w:rPr>
          <w:rFonts w:ascii="Times New Roman" w:hAnsi="Times New Roman" w:cs="Times New Roman"/>
          <w:sz w:val="28"/>
          <w:szCs w:val="28"/>
        </w:rPr>
        <w:t xml:space="preserve"> сектора»:</w:t>
      </w:r>
    </w:p>
    <w:p w14:paraId="00F8E73C"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в абзаце третьем подпункта 15) статьи 2 после слов «в сфере закупок» дополнить словами «и уполномоченным органом в сфере защиты конкуренции и ограничения монополистической деятельности»;</w:t>
      </w:r>
    </w:p>
    <w:p w14:paraId="67CB881D"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 в подпункте 2) пункта 2 статьи 10 слово «конкурсное» заменить словом «тендерное»;</w:t>
      </w:r>
    </w:p>
    <w:p w14:paraId="0631BDE5"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3) в статье 11:</w:t>
      </w:r>
    </w:p>
    <w:p w14:paraId="3D4EB4B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подпункт 7) пункта 1 исключить;</w:t>
      </w:r>
    </w:p>
    <w:p w14:paraId="0F777EA4"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пункт 6 исключить;</w:t>
      </w:r>
    </w:p>
    <w:p w14:paraId="764208DB"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абзац четвертый подпункта 1) пункта 8 исключить;</w:t>
      </w:r>
    </w:p>
    <w:p w14:paraId="5E5AAB0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в пункте 4 статьи 15:</w:t>
      </w:r>
    </w:p>
    <w:p w14:paraId="575EF92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подпункте 1) слова «тендере либо аукционе» заменить словом «закупках»;</w:t>
      </w:r>
    </w:p>
    <w:p w14:paraId="7188A14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дополнить подпунктом 4) следующего содержания:</w:t>
      </w:r>
    </w:p>
    <w:p w14:paraId="219F503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«4) сведения о нарушениях, представленные заказчиком.».</w:t>
      </w:r>
    </w:p>
    <w:p w14:paraId="77D650AF"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22. В Закон Республики Казахстан от 3 января 2022 года «О внесении изменений и дополнений в некоторые законодательные акты Республики Казахстан по вопросам развития конкуренции»:</w:t>
      </w:r>
    </w:p>
    <w:p w14:paraId="73E2349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подпункте 16) пункта 4 статьи 1:</w:t>
      </w:r>
    </w:p>
    <w:p w14:paraId="4807AD90"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в абзаце седьмом слова «государственное предприятие, акционерное общество, товарищество с ограниченной ответственностью» заменить словами «только юридическое лицо, сто процентов акций (долей участия в уставном капитале) которого прямо или косвенно принадлежат государству»;</w:t>
      </w:r>
    </w:p>
    <w:p w14:paraId="699A5623"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абзац восьмой изложить в следующей редакции:</w:t>
      </w:r>
    </w:p>
    <w:p w14:paraId="60E75AF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«4. </w:t>
      </w:r>
      <w:r w:rsidRPr="00B4116A">
        <w:rPr>
          <w:rFonts w:ascii="Times New Roman" w:hAnsi="Times New Roman" w:cs="Times New Roman"/>
          <w:bCs/>
          <w:sz w:val="28"/>
          <w:szCs w:val="28"/>
        </w:rPr>
        <w:t>Запрещается предоставление субъектам рынка иных исключительных или преимущественных прав на производство, реализацию и (или) покупку какого-либо товара на конкурентном рынке в нарушение требований настоящей статьи.</w:t>
      </w:r>
      <w:r w:rsidRPr="00B4116A">
        <w:rPr>
          <w:rFonts w:ascii="Times New Roman" w:hAnsi="Times New Roman" w:cs="Times New Roman"/>
          <w:sz w:val="28"/>
          <w:szCs w:val="28"/>
        </w:rPr>
        <w:t>».</w:t>
      </w:r>
    </w:p>
    <w:p w14:paraId="2699EFA1"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Статья 2.</w:t>
      </w:r>
    </w:p>
    <w:p w14:paraId="7A8ABFE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Деятельность субъектов рынка, которым предоставлено исключительное или преимущественное право до введения в действие настоящего Закона, должна быть приведена в соответствие с настоящим Законом в течение шести месяцев со дня введения в действие настоящего Закона.</w:t>
      </w:r>
    </w:p>
    <w:p w14:paraId="37F15856"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Статья 3. Настоящий Закон вводится в действие по истечении десяти календарных дней после дня его первого официального опубликования, за исключением:</w:t>
      </w:r>
    </w:p>
    <w:p w14:paraId="40D6BD79"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1) подпунктов 9), 10) и 11) пункта 7 статьи 1 настоящего Закона, которые вводятся в действие по истечении шестидесяти календарных дней после его первого официального опубликования;</w:t>
      </w:r>
    </w:p>
    <w:p w14:paraId="092FA9D2"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 xml:space="preserve">2) </w:t>
      </w:r>
      <w:r w:rsidRPr="00B4116A">
        <w:rPr>
          <w:rFonts w:ascii="Times New Roman" w:hAnsi="Times New Roman" w:cs="Times New Roman"/>
          <w:sz w:val="28"/>
          <w:szCs w:val="28"/>
          <w:lang w:val="kk-KZ"/>
        </w:rPr>
        <w:t>подпунктов 1</w:t>
      </w:r>
      <w:r w:rsidRPr="00B4116A">
        <w:rPr>
          <w:rFonts w:ascii="Times New Roman" w:hAnsi="Times New Roman" w:cs="Times New Roman"/>
          <w:sz w:val="28"/>
          <w:szCs w:val="28"/>
        </w:rPr>
        <w:t xml:space="preserve">), 2) и 5) пункта 20 статьи 1 настоящего Закона, </w:t>
      </w:r>
      <w:r w:rsidRPr="00B4116A">
        <w:rPr>
          <w:rFonts w:ascii="Times New Roman" w:hAnsi="Times New Roman" w:cs="Times New Roman"/>
          <w:sz w:val="28"/>
          <w:szCs w:val="28"/>
        </w:rPr>
        <w:br/>
      </w:r>
    </w:p>
    <w:p w14:paraId="04928F1F"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058943B9"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7DF7D12B"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27204AF8" w14:textId="77777777" w:rsidR="00B4116A" w:rsidRPr="00B4116A" w:rsidRDefault="00B4116A" w:rsidP="00B4116A">
      <w:pPr>
        <w:spacing w:after="0" w:line="240" w:lineRule="auto"/>
        <w:ind w:firstLine="710"/>
        <w:jc w:val="both"/>
        <w:rPr>
          <w:rFonts w:ascii="Times New Roman" w:hAnsi="Times New Roman" w:cs="Times New Roman"/>
          <w:sz w:val="28"/>
          <w:szCs w:val="28"/>
        </w:rPr>
      </w:pPr>
      <w:r w:rsidRPr="00B4116A">
        <w:rPr>
          <w:rFonts w:ascii="Times New Roman" w:hAnsi="Times New Roman" w:cs="Times New Roman"/>
          <w:sz w:val="28"/>
          <w:szCs w:val="28"/>
        </w:rPr>
        <w:t>которые вводятся в действие с 1 марта 2023 года.</w:t>
      </w:r>
    </w:p>
    <w:p w14:paraId="1CE8D8BF"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2BCFEA42" w14:textId="77777777" w:rsidR="00B4116A" w:rsidRPr="00B4116A" w:rsidRDefault="00B4116A" w:rsidP="00B4116A">
      <w:pPr>
        <w:spacing w:after="0" w:line="240" w:lineRule="auto"/>
        <w:ind w:firstLine="710"/>
        <w:jc w:val="both"/>
        <w:rPr>
          <w:rFonts w:ascii="Times New Roman" w:hAnsi="Times New Roman" w:cs="Times New Roman"/>
          <w:sz w:val="28"/>
          <w:szCs w:val="28"/>
        </w:rPr>
      </w:pPr>
    </w:p>
    <w:p w14:paraId="625ABBC5" w14:textId="77777777" w:rsidR="00B4116A" w:rsidRPr="00B4116A" w:rsidRDefault="00B4116A" w:rsidP="00B4116A">
      <w:pPr>
        <w:spacing w:after="0" w:line="240" w:lineRule="auto"/>
        <w:ind w:right="6236" w:firstLine="710"/>
        <w:jc w:val="center"/>
        <w:rPr>
          <w:rFonts w:ascii="Times New Roman" w:hAnsi="Times New Roman" w:cs="Times New Roman"/>
          <w:b/>
          <w:sz w:val="28"/>
          <w:szCs w:val="28"/>
        </w:rPr>
      </w:pPr>
      <w:r w:rsidRPr="00B4116A">
        <w:rPr>
          <w:rFonts w:ascii="Times New Roman" w:hAnsi="Times New Roman" w:cs="Times New Roman"/>
          <w:b/>
          <w:sz w:val="28"/>
          <w:szCs w:val="28"/>
        </w:rPr>
        <w:t>Президент</w:t>
      </w:r>
    </w:p>
    <w:p w14:paraId="5C37D80A" w14:textId="7D84337C" w:rsidR="00B4116A" w:rsidRPr="00B4116A" w:rsidRDefault="00B4116A" w:rsidP="00B4116A">
      <w:pPr>
        <w:spacing w:after="0" w:line="240" w:lineRule="auto"/>
        <w:ind w:right="-1" w:firstLine="710"/>
        <w:jc w:val="both"/>
        <w:rPr>
          <w:rFonts w:ascii="Times New Roman" w:hAnsi="Times New Roman" w:cs="Times New Roman"/>
          <w:b/>
          <w:sz w:val="28"/>
          <w:szCs w:val="28"/>
        </w:rPr>
      </w:pPr>
      <w:r w:rsidRPr="00B4116A">
        <w:rPr>
          <w:rFonts w:ascii="Times New Roman" w:hAnsi="Times New Roman" w:cs="Times New Roman"/>
          <w:b/>
          <w:sz w:val="28"/>
          <w:szCs w:val="28"/>
        </w:rPr>
        <w:t xml:space="preserve">Республики Казахстан                                                                       </w:t>
      </w:r>
    </w:p>
    <w:sectPr w:rsidR="00B4116A" w:rsidRPr="00B4116A" w:rsidSect="00540ABE">
      <w:headerReference w:type="default" r:id="rId51"/>
      <w:pgSz w:w="11906" w:h="16838"/>
      <w:pgMar w:top="964" w:right="851"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CC06" w14:textId="77777777" w:rsidR="00A83B1C" w:rsidRDefault="00A83B1C" w:rsidP="003A236C">
      <w:pPr>
        <w:spacing w:after="0" w:line="240" w:lineRule="auto"/>
      </w:pPr>
      <w:r>
        <w:separator/>
      </w:r>
    </w:p>
  </w:endnote>
  <w:endnote w:type="continuationSeparator" w:id="0">
    <w:p w14:paraId="18709FBF" w14:textId="77777777" w:rsidR="00A83B1C" w:rsidRDefault="00A83B1C" w:rsidP="003A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DE2BB" w14:textId="77777777" w:rsidR="00A83B1C" w:rsidRDefault="00A83B1C" w:rsidP="003A236C">
      <w:pPr>
        <w:spacing w:after="0" w:line="240" w:lineRule="auto"/>
      </w:pPr>
      <w:r>
        <w:separator/>
      </w:r>
    </w:p>
  </w:footnote>
  <w:footnote w:type="continuationSeparator" w:id="0">
    <w:p w14:paraId="62579FC6" w14:textId="77777777" w:rsidR="00A83B1C" w:rsidRDefault="00A83B1C" w:rsidP="003A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vanish/>
        <w:sz w:val="28"/>
        <w:highlight w:val="yellow"/>
      </w:rPr>
      <w:id w:val="-805542143"/>
      <w:docPartObj>
        <w:docPartGallery w:val="Page Numbers (Top of Page)"/>
        <w:docPartUnique/>
      </w:docPartObj>
    </w:sdtPr>
    <w:sdtEndPr/>
    <w:sdtContent>
      <w:p w14:paraId="7DC71EDF" w14:textId="65822540" w:rsidR="00E85E9D" w:rsidRPr="00221B16" w:rsidRDefault="006B31E4">
        <w:pPr>
          <w:pStyle w:val="a4"/>
          <w:jc w:val="center"/>
          <w:rPr>
            <w:rFonts w:ascii="Times New Roman" w:hAnsi="Times New Roman" w:cs="Times New Roman"/>
            <w:sz w:val="28"/>
          </w:rPr>
        </w:pPr>
        <w:r w:rsidRPr="00221B16">
          <w:rPr>
            <w:rFonts w:ascii="Times New Roman" w:hAnsi="Times New Roman" w:cs="Times New Roman"/>
            <w:sz w:val="28"/>
          </w:rPr>
          <w:fldChar w:fldCharType="begin"/>
        </w:r>
        <w:r w:rsidRPr="00221B16">
          <w:rPr>
            <w:rFonts w:ascii="Times New Roman" w:hAnsi="Times New Roman" w:cs="Times New Roman"/>
            <w:sz w:val="28"/>
          </w:rPr>
          <w:instrText>PAGE   \* MERGEFORMAT</w:instrText>
        </w:r>
        <w:r w:rsidRPr="00221B16">
          <w:rPr>
            <w:rFonts w:ascii="Times New Roman" w:hAnsi="Times New Roman" w:cs="Times New Roman"/>
            <w:sz w:val="28"/>
          </w:rPr>
          <w:fldChar w:fldCharType="separate"/>
        </w:r>
        <w:r w:rsidR="00A67A43">
          <w:rPr>
            <w:rFonts w:ascii="Times New Roman" w:hAnsi="Times New Roman" w:cs="Times New Roman"/>
            <w:noProof/>
            <w:sz w:val="28"/>
          </w:rPr>
          <w:t>21</w:t>
        </w:r>
        <w:r w:rsidRPr="00221B16">
          <w:rPr>
            <w:rFonts w:ascii="Times New Roman" w:hAnsi="Times New Roman" w:cs="Times New Roman"/>
            <w:sz w:val="28"/>
          </w:rPr>
          <w:fldChar w:fldCharType="end"/>
        </w:r>
      </w:p>
    </w:sdtContent>
  </w:sdt>
  <w:p w14:paraId="5AF857BB" w14:textId="77777777" w:rsidR="00E85E9D" w:rsidRDefault="00A83B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63D"/>
    <w:multiLevelType w:val="hybridMultilevel"/>
    <w:tmpl w:val="011283AA"/>
    <w:lvl w:ilvl="0" w:tplc="E4C039C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DAB7D11"/>
    <w:multiLevelType w:val="hybridMultilevel"/>
    <w:tmpl w:val="24C2688E"/>
    <w:lvl w:ilvl="0" w:tplc="72E2DE7E">
      <w:start w:val="1"/>
      <w:numFmt w:val="decimal"/>
      <w:lvlText w:val="%1."/>
      <w:lvlJc w:val="left"/>
      <w:pPr>
        <w:ind w:left="1355" w:hanging="645"/>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 w15:restartNumberingAfterBreak="0">
    <w:nsid w:val="168A72F0"/>
    <w:multiLevelType w:val="hybridMultilevel"/>
    <w:tmpl w:val="DAFC878A"/>
    <w:lvl w:ilvl="0" w:tplc="BF1C316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EA227E7"/>
    <w:multiLevelType w:val="hybridMultilevel"/>
    <w:tmpl w:val="5A106930"/>
    <w:lvl w:ilvl="0" w:tplc="D3AACD1C">
      <w:start w:val="2"/>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4" w15:restartNumberingAfterBreak="0">
    <w:nsid w:val="3B0A3069"/>
    <w:multiLevelType w:val="hybridMultilevel"/>
    <w:tmpl w:val="18B2B852"/>
    <w:lvl w:ilvl="0" w:tplc="3926F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743436"/>
    <w:multiLevelType w:val="hybridMultilevel"/>
    <w:tmpl w:val="21563568"/>
    <w:lvl w:ilvl="0" w:tplc="A6663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CD7699"/>
    <w:multiLevelType w:val="hybridMultilevel"/>
    <w:tmpl w:val="74DA51A8"/>
    <w:lvl w:ilvl="0" w:tplc="107EFF8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70450BE"/>
    <w:multiLevelType w:val="hybridMultilevel"/>
    <w:tmpl w:val="B36E1500"/>
    <w:lvl w:ilvl="0" w:tplc="1BB2F940">
      <w:start w:val="1"/>
      <w:numFmt w:val="decimal"/>
      <w:lvlText w:val="%1)"/>
      <w:lvlJc w:val="left"/>
      <w:pPr>
        <w:ind w:left="1070" w:hanging="360"/>
      </w:pPr>
      <w:rPr>
        <w:rFonts w:ascii="Times New Roman" w:eastAsiaTheme="minorHAnsi" w:hAnsi="Times New Roman" w:cs="Times New Roman"/>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8" w15:restartNumberingAfterBreak="0">
    <w:nsid w:val="750875DC"/>
    <w:multiLevelType w:val="hybridMultilevel"/>
    <w:tmpl w:val="A19EC804"/>
    <w:lvl w:ilvl="0" w:tplc="7C2AC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7E5F2B"/>
    <w:multiLevelType w:val="hybridMultilevel"/>
    <w:tmpl w:val="5A106930"/>
    <w:lvl w:ilvl="0" w:tplc="D3AACD1C">
      <w:start w:val="2"/>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num w:numId="1">
    <w:abstractNumId w:val="5"/>
  </w:num>
  <w:num w:numId="2">
    <w:abstractNumId w:val="4"/>
  </w:num>
  <w:num w:numId="3">
    <w:abstractNumId w:val="0"/>
  </w:num>
  <w:num w:numId="4">
    <w:abstractNumId w:val="2"/>
  </w:num>
  <w:num w:numId="5">
    <w:abstractNumId w:val="6"/>
  </w:num>
  <w:num w:numId="6">
    <w:abstractNumId w:val="7"/>
  </w:num>
  <w:num w:numId="7">
    <w:abstractNumId w:val="1"/>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7C"/>
    <w:rsid w:val="00000C64"/>
    <w:rsid w:val="000045EF"/>
    <w:rsid w:val="00005B95"/>
    <w:rsid w:val="0000784D"/>
    <w:rsid w:val="000079BF"/>
    <w:rsid w:val="000101D8"/>
    <w:rsid w:val="0001221F"/>
    <w:rsid w:val="0001398F"/>
    <w:rsid w:val="000148D9"/>
    <w:rsid w:val="00023CE2"/>
    <w:rsid w:val="00023F59"/>
    <w:rsid w:val="00024B27"/>
    <w:rsid w:val="00025313"/>
    <w:rsid w:val="000269D7"/>
    <w:rsid w:val="00031F5E"/>
    <w:rsid w:val="00033330"/>
    <w:rsid w:val="0003666D"/>
    <w:rsid w:val="000425F3"/>
    <w:rsid w:val="00043C97"/>
    <w:rsid w:val="000540B5"/>
    <w:rsid w:val="00056714"/>
    <w:rsid w:val="00056B09"/>
    <w:rsid w:val="00062A17"/>
    <w:rsid w:val="00062E39"/>
    <w:rsid w:val="000633B0"/>
    <w:rsid w:val="00063F60"/>
    <w:rsid w:val="00067A88"/>
    <w:rsid w:val="00073CE6"/>
    <w:rsid w:val="00073ECB"/>
    <w:rsid w:val="000741DD"/>
    <w:rsid w:val="00080628"/>
    <w:rsid w:val="00081734"/>
    <w:rsid w:val="00087265"/>
    <w:rsid w:val="00087A59"/>
    <w:rsid w:val="000909F5"/>
    <w:rsid w:val="00092FAB"/>
    <w:rsid w:val="00096972"/>
    <w:rsid w:val="00097096"/>
    <w:rsid w:val="00097360"/>
    <w:rsid w:val="000A27AF"/>
    <w:rsid w:val="000A37A4"/>
    <w:rsid w:val="000A6505"/>
    <w:rsid w:val="000A71F6"/>
    <w:rsid w:val="000A750B"/>
    <w:rsid w:val="000A794C"/>
    <w:rsid w:val="000A7AEC"/>
    <w:rsid w:val="000B0CF7"/>
    <w:rsid w:val="000B4669"/>
    <w:rsid w:val="000B4FBF"/>
    <w:rsid w:val="000B5B24"/>
    <w:rsid w:val="000B6AB4"/>
    <w:rsid w:val="000B6C73"/>
    <w:rsid w:val="000B7D14"/>
    <w:rsid w:val="000C4A3C"/>
    <w:rsid w:val="000C69AD"/>
    <w:rsid w:val="000D042C"/>
    <w:rsid w:val="000D090A"/>
    <w:rsid w:val="000D13E0"/>
    <w:rsid w:val="000D22E4"/>
    <w:rsid w:val="000D44DD"/>
    <w:rsid w:val="000E21FC"/>
    <w:rsid w:val="000E3921"/>
    <w:rsid w:val="000E4CC7"/>
    <w:rsid w:val="000F3031"/>
    <w:rsid w:val="000F526A"/>
    <w:rsid w:val="000F6DA9"/>
    <w:rsid w:val="00100FBC"/>
    <w:rsid w:val="00102973"/>
    <w:rsid w:val="00102D5A"/>
    <w:rsid w:val="001042F2"/>
    <w:rsid w:val="0010728C"/>
    <w:rsid w:val="001110D4"/>
    <w:rsid w:val="001111B4"/>
    <w:rsid w:val="00113090"/>
    <w:rsid w:val="00114377"/>
    <w:rsid w:val="00114980"/>
    <w:rsid w:val="00115B22"/>
    <w:rsid w:val="00120BD4"/>
    <w:rsid w:val="00121536"/>
    <w:rsid w:val="00122D36"/>
    <w:rsid w:val="001236BE"/>
    <w:rsid w:val="00123EDA"/>
    <w:rsid w:val="00124E1A"/>
    <w:rsid w:val="00125EE5"/>
    <w:rsid w:val="00127619"/>
    <w:rsid w:val="00132D48"/>
    <w:rsid w:val="00135CDB"/>
    <w:rsid w:val="00135CE0"/>
    <w:rsid w:val="00136734"/>
    <w:rsid w:val="00140BCC"/>
    <w:rsid w:val="00142B9B"/>
    <w:rsid w:val="00143923"/>
    <w:rsid w:val="00147211"/>
    <w:rsid w:val="00152A20"/>
    <w:rsid w:val="00161C11"/>
    <w:rsid w:val="00162FA1"/>
    <w:rsid w:val="00166AB9"/>
    <w:rsid w:val="001755A5"/>
    <w:rsid w:val="00177C96"/>
    <w:rsid w:val="001820CF"/>
    <w:rsid w:val="00182891"/>
    <w:rsid w:val="00183263"/>
    <w:rsid w:val="00190F7F"/>
    <w:rsid w:val="001938C0"/>
    <w:rsid w:val="001945D9"/>
    <w:rsid w:val="00194A25"/>
    <w:rsid w:val="00194E60"/>
    <w:rsid w:val="0019780D"/>
    <w:rsid w:val="001A11F9"/>
    <w:rsid w:val="001A125C"/>
    <w:rsid w:val="001A1C6F"/>
    <w:rsid w:val="001A23FD"/>
    <w:rsid w:val="001A5080"/>
    <w:rsid w:val="001A623B"/>
    <w:rsid w:val="001A67DE"/>
    <w:rsid w:val="001A785B"/>
    <w:rsid w:val="001A79A6"/>
    <w:rsid w:val="001B0119"/>
    <w:rsid w:val="001B1896"/>
    <w:rsid w:val="001B43EE"/>
    <w:rsid w:val="001B4971"/>
    <w:rsid w:val="001B675B"/>
    <w:rsid w:val="001B77CF"/>
    <w:rsid w:val="001C012A"/>
    <w:rsid w:val="001C0432"/>
    <w:rsid w:val="001C0882"/>
    <w:rsid w:val="001C2FAE"/>
    <w:rsid w:val="001C454A"/>
    <w:rsid w:val="001C4781"/>
    <w:rsid w:val="001C511C"/>
    <w:rsid w:val="001C72CE"/>
    <w:rsid w:val="001D35A0"/>
    <w:rsid w:val="001D4B15"/>
    <w:rsid w:val="001E0FE5"/>
    <w:rsid w:val="001E544C"/>
    <w:rsid w:val="001E55C4"/>
    <w:rsid w:val="001F02F2"/>
    <w:rsid w:val="001F11DA"/>
    <w:rsid w:val="001F174D"/>
    <w:rsid w:val="001F6503"/>
    <w:rsid w:val="001F725B"/>
    <w:rsid w:val="001F76F1"/>
    <w:rsid w:val="001F77DA"/>
    <w:rsid w:val="001F7C4F"/>
    <w:rsid w:val="002013D1"/>
    <w:rsid w:val="00212A63"/>
    <w:rsid w:val="00213204"/>
    <w:rsid w:val="00214CC3"/>
    <w:rsid w:val="00214F05"/>
    <w:rsid w:val="0021556B"/>
    <w:rsid w:val="002205FA"/>
    <w:rsid w:val="002268D7"/>
    <w:rsid w:val="00227143"/>
    <w:rsid w:val="00227DA5"/>
    <w:rsid w:val="00230866"/>
    <w:rsid w:val="00230AB2"/>
    <w:rsid w:val="00235986"/>
    <w:rsid w:val="00240EFD"/>
    <w:rsid w:val="00244D5F"/>
    <w:rsid w:val="00253E4C"/>
    <w:rsid w:val="002621E7"/>
    <w:rsid w:val="00263802"/>
    <w:rsid w:val="00265529"/>
    <w:rsid w:val="00267562"/>
    <w:rsid w:val="00273A25"/>
    <w:rsid w:val="00275035"/>
    <w:rsid w:val="00275440"/>
    <w:rsid w:val="002770CA"/>
    <w:rsid w:val="0027710B"/>
    <w:rsid w:val="00280718"/>
    <w:rsid w:val="00282235"/>
    <w:rsid w:val="0028294D"/>
    <w:rsid w:val="00283D31"/>
    <w:rsid w:val="00284E58"/>
    <w:rsid w:val="00285B8F"/>
    <w:rsid w:val="002862B7"/>
    <w:rsid w:val="0028777F"/>
    <w:rsid w:val="00290CFB"/>
    <w:rsid w:val="00291A7F"/>
    <w:rsid w:val="00292D32"/>
    <w:rsid w:val="00292E5C"/>
    <w:rsid w:val="00296191"/>
    <w:rsid w:val="002975CC"/>
    <w:rsid w:val="002A282D"/>
    <w:rsid w:val="002A2E67"/>
    <w:rsid w:val="002A53BB"/>
    <w:rsid w:val="002A58C3"/>
    <w:rsid w:val="002A699E"/>
    <w:rsid w:val="002A77C6"/>
    <w:rsid w:val="002B1D32"/>
    <w:rsid w:val="002B7AA8"/>
    <w:rsid w:val="002C0514"/>
    <w:rsid w:val="002C1988"/>
    <w:rsid w:val="002C2C3D"/>
    <w:rsid w:val="002C3B8F"/>
    <w:rsid w:val="002D299F"/>
    <w:rsid w:val="002D43FD"/>
    <w:rsid w:val="002D4FF7"/>
    <w:rsid w:val="002D55B0"/>
    <w:rsid w:val="002D6CD4"/>
    <w:rsid w:val="002E03A8"/>
    <w:rsid w:val="002E23F3"/>
    <w:rsid w:val="002E4DA3"/>
    <w:rsid w:val="002E4DAC"/>
    <w:rsid w:val="002F2428"/>
    <w:rsid w:val="002F2750"/>
    <w:rsid w:val="002F3757"/>
    <w:rsid w:val="002F3A15"/>
    <w:rsid w:val="002F54B7"/>
    <w:rsid w:val="002F72A6"/>
    <w:rsid w:val="003026A0"/>
    <w:rsid w:val="00310516"/>
    <w:rsid w:val="00311885"/>
    <w:rsid w:val="00312872"/>
    <w:rsid w:val="003131CE"/>
    <w:rsid w:val="00313CC8"/>
    <w:rsid w:val="00314231"/>
    <w:rsid w:val="003177A5"/>
    <w:rsid w:val="00317EB4"/>
    <w:rsid w:val="0032076C"/>
    <w:rsid w:val="00325A94"/>
    <w:rsid w:val="0032787B"/>
    <w:rsid w:val="00331CFB"/>
    <w:rsid w:val="00331FC0"/>
    <w:rsid w:val="00331FF9"/>
    <w:rsid w:val="003347CB"/>
    <w:rsid w:val="00334DD1"/>
    <w:rsid w:val="00343DF4"/>
    <w:rsid w:val="003466C4"/>
    <w:rsid w:val="00347DBD"/>
    <w:rsid w:val="0035088E"/>
    <w:rsid w:val="00352910"/>
    <w:rsid w:val="00354BA1"/>
    <w:rsid w:val="0035766B"/>
    <w:rsid w:val="00361C8C"/>
    <w:rsid w:val="0036703E"/>
    <w:rsid w:val="00367A92"/>
    <w:rsid w:val="00371BF1"/>
    <w:rsid w:val="00372FF4"/>
    <w:rsid w:val="00377CD3"/>
    <w:rsid w:val="00380386"/>
    <w:rsid w:val="00381CF0"/>
    <w:rsid w:val="00385012"/>
    <w:rsid w:val="003902EA"/>
    <w:rsid w:val="003909B1"/>
    <w:rsid w:val="0039269D"/>
    <w:rsid w:val="00394863"/>
    <w:rsid w:val="00397807"/>
    <w:rsid w:val="003A1A2A"/>
    <w:rsid w:val="003A236C"/>
    <w:rsid w:val="003A385A"/>
    <w:rsid w:val="003A52D3"/>
    <w:rsid w:val="003A68DB"/>
    <w:rsid w:val="003A7405"/>
    <w:rsid w:val="003B0AFB"/>
    <w:rsid w:val="003B29E7"/>
    <w:rsid w:val="003B2DB4"/>
    <w:rsid w:val="003B7351"/>
    <w:rsid w:val="003C1577"/>
    <w:rsid w:val="003C1A50"/>
    <w:rsid w:val="003C5293"/>
    <w:rsid w:val="003D0261"/>
    <w:rsid w:val="003D0DDC"/>
    <w:rsid w:val="003D1165"/>
    <w:rsid w:val="003D2BDA"/>
    <w:rsid w:val="003D63D5"/>
    <w:rsid w:val="003D6FA5"/>
    <w:rsid w:val="003D7542"/>
    <w:rsid w:val="003E3911"/>
    <w:rsid w:val="003E45F9"/>
    <w:rsid w:val="003E5792"/>
    <w:rsid w:val="003E58D4"/>
    <w:rsid w:val="003F2633"/>
    <w:rsid w:val="003F27DA"/>
    <w:rsid w:val="003F5BF2"/>
    <w:rsid w:val="003F613C"/>
    <w:rsid w:val="003F73FB"/>
    <w:rsid w:val="00401739"/>
    <w:rsid w:val="00406AA9"/>
    <w:rsid w:val="00406D0E"/>
    <w:rsid w:val="0040718B"/>
    <w:rsid w:val="0041023A"/>
    <w:rsid w:val="00410D1A"/>
    <w:rsid w:val="00415346"/>
    <w:rsid w:val="00416263"/>
    <w:rsid w:val="004171CE"/>
    <w:rsid w:val="004215C2"/>
    <w:rsid w:val="00421606"/>
    <w:rsid w:val="0042227A"/>
    <w:rsid w:val="00422DD7"/>
    <w:rsid w:val="00426BE9"/>
    <w:rsid w:val="004336AB"/>
    <w:rsid w:val="0043422D"/>
    <w:rsid w:val="004345FA"/>
    <w:rsid w:val="00436914"/>
    <w:rsid w:val="004375DB"/>
    <w:rsid w:val="0044008A"/>
    <w:rsid w:val="00443F40"/>
    <w:rsid w:val="004470F5"/>
    <w:rsid w:val="00450E44"/>
    <w:rsid w:val="00456FDC"/>
    <w:rsid w:val="0045719F"/>
    <w:rsid w:val="00457F84"/>
    <w:rsid w:val="00462EFE"/>
    <w:rsid w:val="00471539"/>
    <w:rsid w:val="00472004"/>
    <w:rsid w:val="00472A78"/>
    <w:rsid w:val="0047505C"/>
    <w:rsid w:val="004763B7"/>
    <w:rsid w:val="00480EF3"/>
    <w:rsid w:val="00483629"/>
    <w:rsid w:val="00483E24"/>
    <w:rsid w:val="004848D0"/>
    <w:rsid w:val="00484EB1"/>
    <w:rsid w:val="00485EAD"/>
    <w:rsid w:val="00486497"/>
    <w:rsid w:val="00491B0C"/>
    <w:rsid w:val="00494302"/>
    <w:rsid w:val="00496A1B"/>
    <w:rsid w:val="00497F50"/>
    <w:rsid w:val="004A180A"/>
    <w:rsid w:val="004A23D2"/>
    <w:rsid w:val="004A5E1E"/>
    <w:rsid w:val="004A73B7"/>
    <w:rsid w:val="004B30DC"/>
    <w:rsid w:val="004B4632"/>
    <w:rsid w:val="004B7AAE"/>
    <w:rsid w:val="004C19A3"/>
    <w:rsid w:val="004C3994"/>
    <w:rsid w:val="004C3B60"/>
    <w:rsid w:val="004C3E76"/>
    <w:rsid w:val="004C7F33"/>
    <w:rsid w:val="004D008A"/>
    <w:rsid w:val="004D25B3"/>
    <w:rsid w:val="004D40F1"/>
    <w:rsid w:val="004D6D51"/>
    <w:rsid w:val="004D705C"/>
    <w:rsid w:val="004D77EE"/>
    <w:rsid w:val="004D7FFB"/>
    <w:rsid w:val="004E2FC5"/>
    <w:rsid w:val="004F35F0"/>
    <w:rsid w:val="004F4BCF"/>
    <w:rsid w:val="004F4FA3"/>
    <w:rsid w:val="004F5729"/>
    <w:rsid w:val="004F5AB1"/>
    <w:rsid w:val="004F61F8"/>
    <w:rsid w:val="004F78BA"/>
    <w:rsid w:val="00502E00"/>
    <w:rsid w:val="00513450"/>
    <w:rsid w:val="005142C7"/>
    <w:rsid w:val="0052150D"/>
    <w:rsid w:val="005215F2"/>
    <w:rsid w:val="00523F84"/>
    <w:rsid w:val="00524D13"/>
    <w:rsid w:val="00524E95"/>
    <w:rsid w:val="00525443"/>
    <w:rsid w:val="00525A75"/>
    <w:rsid w:val="00527F83"/>
    <w:rsid w:val="005303C3"/>
    <w:rsid w:val="005310BE"/>
    <w:rsid w:val="005320F8"/>
    <w:rsid w:val="00534634"/>
    <w:rsid w:val="0053632B"/>
    <w:rsid w:val="005364CC"/>
    <w:rsid w:val="00541538"/>
    <w:rsid w:val="00542B26"/>
    <w:rsid w:val="00543483"/>
    <w:rsid w:val="005459EB"/>
    <w:rsid w:val="0054642B"/>
    <w:rsid w:val="00552D8E"/>
    <w:rsid w:val="00553650"/>
    <w:rsid w:val="0055377F"/>
    <w:rsid w:val="005538D8"/>
    <w:rsid w:val="00555B8C"/>
    <w:rsid w:val="0055624C"/>
    <w:rsid w:val="00557015"/>
    <w:rsid w:val="0056489B"/>
    <w:rsid w:val="0057458B"/>
    <w:rsid w:val="00574B03"/>
    <w:rsid w:val="00575DC6"/>
    <w:rsid w:val="00581D36"/>
    <w:rsid w:val="00581F07"/>
    <w:rsid w:val="00582CF4"/>
    <w:rsid w:val="00585388"/>
    <w:rsid w:val="00586172"/>
    <w:rsid w:val="005915D7"/>
    <w:rsid w:val="005920AF"/>
    <w:rsid w:val="005A0B9F"/>
    <w:rsid w:val="005A1213"/>
    <w:rsid w:val="005A1647"/>
    <w:rsid w:val="005A1C0F"/>
    <w:rsid w:val="005A2188"/>
    <w:rsid w:val="005A221C"/>
    <w:rsid w:val="005A30A7"/>
    <w:rsid w:val="005A3199"/>
    <w:rsid w:val="005A320B"/>
    <w:rsid w:val="005A352A"/>
    <w:rsid w:val="005A4C8B"/>
    <w:rsid w:val="005A4CFF"/>
    <w:rsid w:val="005A7A05"/>
    <w:rsid w:val="005A7AE0"/>
    <w:rsid w:val="005B3B29"/>
    <w:rsid w:val="005C3414"/>
    <w:rsid w:val="005C57ED"/>
    <w:rsid w:val="005C619B"/>
    <w:rsid w:val="005C71BE"/>
    <w:rsid w:val="005D4CE5"/>
    <w:rsid w:val="005D5CE5"/>
    <w:rsid w:val="005D6521"/>
    <w:rsid w:val="005D6A05"/>
    <w:rsid w:val="005E0A55"/>
    <w:rsid w:val="005E19C4"/>
    <w:rsid w:val="005E3A61"/>
    <w:rsid w:val="005F1FC0"/>
    <w:rsid w:val="005F2256"/>
    <w:rsid w:val="005F6733"/>
    <w:rsid w:val="006034A6"/>
    <w:rsid w:val="006041E5"/>
    <w:rsid w:val="00605547"/>
    <w:rsid w:val="006068B5"/>
    <w:rsid w:val="0060729D"/>
    <w:rsid w:val="00612350"/>
    <w:rsid w:val="0061381D"/>
    <w:rsid w:val="00615AC4"/>
    <w:rsid w:val="00617317"/>
    <w:rsid w:val="00621543"/>
    <w:rsid w:val="00624CBA"/>
    <w:rsid w:val="006308BB"/>
    <w:rsid w:val="00630CAA"/>
    <w:rsid w:val="00634CCC"/>
    <w:rsid w:val="006354FE"/>
    <w:rsid w:val="006371ED"/>
    <w:rsid w:val="0063791F"/>
    <w:rsid w:val="00651A68"/>
    <w:rsid w:val="00654D09"/>
    <w:rsid w:val="00657985"/>
    <w:rsid w:val="00663A8B"/>
    <w:rsid w:val="00666F90"/>
    <w:rsid w:val="0067014A"/>
    <w:rsid w:val="006713EB"/>
    <w:rsid w:val="0068140A"/>
    <w:rsid w:val="00682ECC"/>
    <w:rsid w:val="00682EFD"/>
    <w:rsid w:val="00687632"/>
    <w:rsid w:val="006924C6"/>
    <w:rsid w:val="00693C02"/>
    <w:rsid w:val="006956B9"/>
    <w:rsid w:val="006977CB"/>
    <w:rsid w:val="006A33F9"/>
    <w:rsid w:val="006A3DC5"/>
    <w:rsid w:val="006A48FE"/>
    <w:rsid w:val="006A5A48"/>
    <w:rsid w:val="006A5EE1"/>
    <w:rsid w:val="006B1867"/>
    <w:rsid w:val="006B1C03"/>
    <w:rsid w:val="006B2E26"/>
    <w:rsid w:val="006B31E4"/>
    <w:rsid w:val="006B401B"/>
    <w:rsid w:val="006B5B0C"/>
    <w:rsid w:val="006C4DFD"/>
    <w:rsid w:val="006D1B25"/>
    <w:rsid w:val="006D3D80"/>
    <w:rsid w:val="006D4F65"/>
    <w:rsid w:val="006D6C1F"/>
    <w:rsid w:val="006E15C3"/>
    <w:rsid w:val="006E2C80"/>
    <w:rsid w:val="006E313D"/>
    <w:rsid w:val="006E3694"/>
    <w:rsid w:val="006E3E97"/>
    <w:rsid w:val="006E61C6"/>
    <w:rsid w:val="006E636B"/>
    <w:rsid w:val="006E7DCF"/>
    <w:rsid w:val="006F52A7"/>
    <w:rsid w:val="006F56E2"/>
    <w:rsid w:val="006F644B"/>
    <w:rsid w:val="0070079C"/>
    <w:rsid w:val="00701944"/>
    <w:rsid w:val="00705C75"/>
    <w:rsid w:val="00706B15"/>
    <w:rsid w:val="007108FA"/>
    <w:rsid w:val="00711050"/>
    <w:rsid w:val="007114AF"/>
    <w:rsid w:val="007132B8"/>
    <w:rsid w:val="007138EF"/>
    <w:rsid w:val="0072094D"/>
    <w:rsid w:val="00720D96"/>
    <w:rsid w:val="00722B4F"/>
    <w:rsid w:val="00723112"/>
    <w:rsid w:val="007231C4"/>
    <w:rsid w:val="007236B0"/>
    <w:rsid w:val="00723B20"/>
    <w:rsid w:val="00724733"/>
    <w:rsid w:val="007276C2"/>
    <w:rsid w:val="00730E6C"/>
    <w:rsid w:val="00731BCA"/>
    <w:rsid w:val="00731F71"/>
    <w:rsid w:val="00732973"/>
    <w:rsid w:val="0073491C"/>
    <w:rsid w:val="0073491E"/>
    <w:rsid w:val="00735DC4"/>
    <w:rsid w:val="007368A8"/>
    <w:rsid w:val="0074166F"/>
    <w:rsid w:val="007417A2"/>
    <w:rsid w:val="00743704"/>
    <w:rsid w:val="00744B62"/>
    <w:rsid w:val="00751CE0"/>
    <w:rsid w:val="00753390"/>
    <w:rsid w:val="00754C7B"/>
    <w:rsid w:val="00756ACB"/>
    <w:rsid w:val="00761489"/>
    <w:rsid w:val="007622B8"/>
    <w:rsid w:val="0076250E"/>
    <w:rsid w:val="00762FD8"/>
    <w:rsid w:val="00764410"/>
    <w:rsid w:val="0076554E"/>
    <w:rsid w:val="00767FB2"/>
    <w:rsid w:val="00772A8B"/>
    <w:rsid w:val="0077302B"/>
    <w:rsid w:val="007745CD"/>
    <w:rsid w:val="00775880"/>
    <w:rsid w:val="007805F3"/>
    <w:rsid w:val="00780632"/>
    <w:rsid w:val="0078432D"/>
    <w:rsid w:val="00786794"/>
    <w:rsid w:val="0078682D"/>
    <w:rsid w:val="00786C0B"/>
    <w:rsid w:val="00790418"/>
    <w:rsid w:val="0079088D"/>
    <w:rsid w:val="00795831"/>
    <w:rsid w:val="007A0822"/>
    <w:rsid w:val="007A0E57"/>
    <w:rsid w:val="007A2883"/>
    <w:rsid w:val="007A3AED"/>
    <w:rsid w:val="007B029A"/>
    <w:rsid w:val="007B07DB"/>
    <w:rsid w:val="007B2B2D"/>
    <w:rsid w:val="007B46E4"/>
    <w:rsid w:val="007B60E9"/>
    <w:rsid w:val="007B6620"/>
    <w:rsid w:val="007C6D0C"/>
    <w:rsid w:val="007D3245"/>
    <w:rsid w:val="007D4266"/>
    <w:rsid w:val="007D5576"/>
    <w:rsid w:val="007E191C"/>
    <w:rsid w:val="007E1E3A"/>
    <w:rsid w:val="007E3EF7"/>
    <w:rsid w:val="007E4792"/>
    <w:rsid w:val="007E65B5"/>
    <w:rsid w:val="007E681E"/>
    <w:rsid w:val="007E7A30"/>
    <w:rsid w:val="007F065D"/>
    <w:rsid w:val="007F1390"/>
    <w:rsid w:val="007F3B3F"/>
    <w:rsid w:val="007F625F"/>
    <w:rsid w:val="007F7240"/>
    <w:rsid w:val="0080047E"/>
    <w:rsid w:val="00800996"/>
    <w:rsid w:val="008028D2"/>
    <w:rsid w:val="008038AF"/>
    <w:rsid w:val="00804BEA"/>
    <w:rsid w:val="00805868"/>
    <w:rsid w:val="00810607"/>
    <w:rsid w:val="008116F7"/>
    <w:rsid w:val="00814B62"/>
    <w:rsid w:val="00816F50"/>
    <w:rsid w:val="0082038B"/>
    <w:rsid w:val="00820401"/>
    <w:rsid w:val="008243A4"/>
    <w:rsid w:val="008268E6"/>
    <w:rsid w:val="00832B5C"/>
    <w:rsid w:val="00832BF7"/>
    <w:rsid w:val="00835372"/>
    <w:rsid w:val="00837259"/>
    <w:rsid w:val="0084125C"/>
    <w:rsid w:val="008418C8"/>
    <w:rsid w:val="00842B25"/>
    <w:rsid w:val="00844C96"/>
    <w:rsid w:val="00852D86"/>
    <w:rsid w:val="00852E75"/>
    <w:rsid w:val="008547E9"/>
    <w:rsid w:val="00854A2E"/>
    <w:rsid w:val="00857FDB"/>
    <w:rsid w:val="00862AB5"/>
    <w:rsid w:val="00865277"/>
    <w:rsid w:val="00871194"/>
    <w:rsid w:val="00871F9B"/>
    <w:rsid w:val="00872000"/>
    <w:rsid w:val="008736EB"/>
    <w:rsid w:val="00875281"/>
    <w:rsid w:val="00880E4E"/>
    <w:rsid w:val="0088267E"/>
    <w:rsid w:val="00882B91"/>
    <w:rsid w:val="0088497A"/>
    <w:rsid w:val="00890064"/>
    <w:rsid w:val="008910A2"/>
    <w:rsid w:val="0089370F"/>
    <w:rsid w:val="00896908"/>
    <w:rsid w:val="00897A50"/>
    <w:rsid w:val="008A1018"/>
    <w:rsid w:val="008A22E3"/>
    <w:rsid w:val="008A5496"/>
    <w:rsid w:val="008A7610"/>
    <w:rsid w:val="008A7D49"/>
    <w:rsid w:val="008B0B75"/>
    <w:rsid w:val="008B1732"/>
    <w:rsid w:val="008B4209"/>
    <w:rsid w:val="008B42D8"/>
    <w:rsid w:val="008B45E2"/>
    <w:rsid w:val="008B49AF"/>
    <w:rsid w:val="008C2C40"/>
    <w:rsid w:val="008C66D3"/>
    <w:rsid w:val="008C68FD"/>
    <w:rsid w:val="008C7814"/>
    <w:rsid w:val="008D217E"/>
    <w:rsid w:val="008D3378"/>
    <w:rsid w:val="008D7166"/>
    <w:rsid w:val="008E14B6"/>
    <w:rsid w:val="008E292A"/>
    <w:rsid w:val="008E45F3"/>
    <w:rsid w:val="008E7DBE"/>
    <w:rsid w:val="008F001B"/>
    <w:rsid w:val="008F3085"/>
    <w:rsid w:val="008F42B7"/>
    <w:rsid w:val="009010C8"/>
    <w:rsid w:val="00901885"/>
    <w:rsid w:val="009022FA"/>
    <w:rsid w:val="0090474C"/>
    <w:rsid w:val="00905A07"/>
    <w:rsid w:val="009070A2"/>
    <w:rsid w:val="00907F5D"/>
    <w:rsid w:val="009103C8"/>
    <w:rsid w:val="009113E7"/>
    <w:rsid w:val="00912EC4"/>
    <w:rsid w:val="00914B1C"/>
    <w:rsid w:val="00915520"/>
    <w:rsid w:val="009158CE"/>
    <w:rsid w:val="00915BEE"/>
    <w:rsid w:val="009171E9"/>
    <w:rsid w:val="00917835"/>
    <w:rsid w:val="00920A61"/>
    <w:rsid w:val="00921434"/>
    <w:rsid w:val="00921719"/>
    <w:rsid w:val="0092267C"/>
    <w:rsid w:val="00922F8B"/>
    <w:rsid w:val="0092444A"/>
    <w:rsid w:val="00924E01"/>
    <w:rsid w:val="00925CDA"/>
    <w:rsid w:val="00927625"/>
    <w:rsid w:val="00927C87"/>
    <w:rsid w:val="00930F30"/>
    <w:rsid w:val="00931BB8"/>
    <w:rsid w:val="00932F63"/>
    <w:rsid w:val="00936682"/>
    <w:rsid w:val="00941277"/>
    <w:rsid w:val="00941A7C"/>
    <w:rsid w:val="00942219"/>
    <w:rsid w:val="0094279F"/>
    <w:rsid w:val="00942A42"/>
    <w:rsid w:val="00942C02"/>
    <w:rsid w:val="00942DE0"/>
    <w:rsid w:val="009457EF"/>
    <w:rsid w:val="0095319B"/>
    <w:rsid w:val="00954ADD"/>
    <w:rsid w:val="00961968"/>
    <w:rsid w:val="009622F7"/>
    <w:rsid w:val="0096674C"/>
    <w:rsid w:val="00967857"/>
    <w:rsid w:val="0096793A"/>
    <w:rsid w:val="009720B5"/>
    <w:rsid w:val="0097221F"/>
    <w:rsid w:val="0097228F"/>
    <w:rsid w:val="00976246"/>
    <w:rsid w:val="00976325"/>
    <w:rsid w:val="00987F12"/>
    <w:rsid w:val="00990924"/>
    <w:rsid w:val="00991B93"/>
    <w:rsid w:val="00993F55"/>
    <w:rsid w:val="00994B4A"/>
    <w:rsid w:val="009964F9"/>
    <w:rsid w:val="00997552"/>
    <w:rsid w:val="009A1476"/>
    <w:rsid w:val="009A344D"/>
    <w:rsid w:val="009A39C5"/>
    <w:rsid w:val="009A3E57"/>
    <w:rsid w:val="009A6162"/>
    <w:rsid w:val="009B1613"/>
    <w:rsid w:val="009B22E4"/>
    <w:rsid w:val="009B2BF2"/>
    <w:rsid w:val="009B5D0C"/>
    <w:rsid w:val="009B608B"/>
    <w:rsid w:val="009C11E1"/>
    <w:rsid w:val="009C1BC7"/>
    <w:rsid w:val="009C3943"/>
    <w:rsid w:val="009C496A"/>
    <w:rsid w:val="009C5682"/>
    <w:rsid w:val="009C5FEA"/>
    <w:rsid w:val="009D3B7F"/>
    <w:rsid w:val="009E1162"/>
    <w:rsid w:val="009E2288"/>
    <w:rsid w:val="009E3A91"/>
    <w:rsid w:val="009E4060"/>
    <w:rsid w:val="009E5894"/>
    <w:rsid w:val="009F37B6"/>
    <w:rsid w:val="009F37E5"/>
    <w:rsid w:val="00A00330"/>
    <w:rsid w:val="00A00B8A"/>
    <w:rsid w:val="00A01DC7"/>
    <w:rsid w:val="00A023E7"/>
    <w:rsid w:val="00A04CFF"/>
    <w:rsid w:val="00A06982"/>
    <w:rsid w:val="00A10B54"/>
    <w:rsid w:val="00A11742"/>
    <w:rsid w:val="00A1527D"/>
    <w:rsid w:val="00A17001"/>
    <w:rsid w:val="00A22CE3"/>
    <w:rsid w:val="00A2423D"/>
    <w:rsid w:val="00A24246"/>
    <w:rsid w:val="00A30915"/>
    <w:rsid w:val="00A33D8D"/>
    <w:rsid w:val="00A3506B"/>
    <w:rsid w:val="00A363D4"/>
    <w:rsid w:val="00A36D49"/>
    <w:rsid w:val="00A36F6B"/>
    <w:rsid w:val="00A411B0"/>
    <w:rsid w:val="00A442E1"/>
    <w:rsid w:val="00A45164"/>
    <w:rsid w:val="00A45935"/>
    <w:rsid w:val="00A468E2"/>
    <w:rsid w:val="00A513BA"/>
    <w:rsid w:val="00A52E4A"/>
    <w:rsid w:val="00A53EC0"/>
    <w:rsid w:val="00A5493C"/>
    <w:rsid w:val="00A60052"/>
    <w:rsid w:val="00A61790"/>
    <w:rsid w:val="00A6397F"/>
    <w:rsid w:val="00A65DC5"/>
    <w:rsid w:val="00A662A1"/>
    <w:rsid w:val="00A67A43"/>
    <w:rsid w:val="00A70576"/>
    <w:rsid w:val="00A741D9"/>
    <w:rsid w:val="00A77BF6"/>
    <w:rsid w:val="00A83B1C"/>
    <w:rsid w:val="00A9109B"/>
    <w:rsid w:val="00A924C7"/>
    <w:rsid w:val="00A97664"/>
    <w:rsid w:val="00A97933"/>
    <w:rsid w:val="00AA1E16"/>
    <w:rsid w:val="00AA435E"/>
    <w:rsid w:val="00AA4942"/>
    <w:rsid w:val="00AA72A5"/>
    <w:rsid w:val="00AA7908"/>
    <w:rsid w:val="00AA7A8D"/>
    <w:rsid w:val="00AB1F24"/>
    <w:rsid w:val="00AB3A84"/>
    <w:rsid w:val="00AB3EF8"/>
    <w:rsid w:val="00AB43AB"/>
    <w:rsid w:val="00AB51F7"/>
    <w:rsid w:val="00AB5AC3"/>
    <w:rsid w:val="00AB707E"/>
    <w:rsid w:val="00AC198F"/>
    <w:rsid w:val="00AC21DE"/>
    <w:rsid w:val="00AC661F"/>
    <w:rsid w:val="00AD0012"/>
    <w:rsid w:val="00AD2D08"/>
    <w:rsid w:val="00AD4B7C"/>
    <w:rsid w:val="00AD72C8"/>
    <w:rsid w:val="00AE091C"/>
    <w:rsid w:val="00AE2051"/>
    <w:rsid w:val="00AE3683"/>
    <w:rsid w:val="00AE518C"/>
    <w:rsid w:val="00AE7432"/>
    <w:rsid w:val="00AF0A95"/>
    <w:rsid w:val="00AF67DE"/>
    <w:rsid w:val="00B000D3"/>
    <w:rsid w:val="00B0373E"/>
    <w:rsid w:val="00B03EF3"/>
    <w:rsid w:val="00B04E83"/>
    <w:rsid w:val="00B13841"/>
    <w:rsid w:val="00B14118"/>
    <w:rsid w:val="00B15DA4"/>
    <w:rsid w:val="00B16CE4"/>
    <w:rsid w:val="00B23F10"/>
    <w:rsid w:val="00B37E37"/>
    <w:rsid w:val="00B4116A"/>
    <w:rsid w:val="00B46010"/>
    <w:rsid w:val="00B46202"/>
    <w:rsid w:val="00B4697E"/>
    <w:rsid w:val="00B46FFF"/>
    <w:rsid w:val="00B47119"/>
    <w:rsid w:val="00B53606"/>
    <w:rsid w:val="00B57538"/>
    <w:rsid w:val="00B62C82"/>
    <w:rsid w:val="00B6336F"/>
    <w:rsid w:val="00B6709B"/>
    <w:rsid w:val="00B700B3"/>
    <w:rsid w:val="00B70D58"/>
    <w:rsid w:val="00B71BEA"/>
    <w:rsid w:val="00B7433A"/>
    <w:rsid w:val="00B7701F"/>
    <w:rsid w:val="00B77628"/>
    <w:rsid w:val="00B77C90"/>
    <w:rsid w:val="00B819D3"/>
    <w:rsid w:val="00B83AA9"/>
    <w:rsid w:val="00B84197"/>
    <w:rsid w:val="00B91AC2"/>
    <w:rsid w:val="00B91EF1"/>
    <w:rsid w:val="00B93F8A"/>
    <w:rsid w:val="00B95626"/>
    <w:rsid w:val="00B95FD9"/>
    <w:rsid w:val="00BA2340"/>
    <w:rsid w:val="00BA3620"/>
    <w:rsid w:val="00BA4225"/>
    <w:rsid w:val="00BA595F"/>
    <w:rsid w:val="00BA5E53"/>
    <w:rsid w:val="00BA7E1D"/>
    <w:rsid w:val="00BC0EDE"/>
    <w:rsid w:val="00BC1922"/>
    <w:rsid w:val="00BC20EF"/>
    <w:rsid w:val="00BC3F4A"/>
    <w:rsid w:val="00BC55C9"/>
    <w:rsid w:val="00BC6054"/>
    <w:rsid w:val="00BD22B0"/>
    <w:rsid w:val="00BD4882"/>
    <w:rsid w:val="00BD5296"/>
    <w:rsid w:val="00BD6849"/>
    <w:rsid w:val="00BE0CF6"/>
    <w:rsid w:val="00BE7974"/>
    <w:rsid w:val="00BE7A23"/>
    <w:rsid w:val="00BF492B"/>
    <w:rsid w:val="00BF6D57"/>
    <w:rsid w:val="00C02530"/>
    <w:rsid w:val="00C04CD6"/>
    <w:rsid w:val="00C057DA"/>
    <w:rsid w:val="00C13CA9"/>
    <w:rsid w:val="00C1554B"/>
    <w:rsid w:val="00C16605"/>
    <w:rsid w:val="00C16684"/>
    <w:rsid w:val="00C211AE"/>
    <w:rsid w:val="00C22AB7"/>
    <w:rsid w:val="00C2473D"/>
    <w:rsid w:val="00C2548E"/>
    <w:rsid w:val="00C2589B"/>
    <w:rsid w:val="00C26CD5"/>
    <w:rsid w:val="00C30751"/>
    <w:rsid w:val="00C312B0"/>
    <w:rsid w:val="00C322EF"/>
    <w:rsid w:val="00C330E9"/>
    <w:rsid w:val="00C346D3"/>
    <w:rsid w:val="00C3528C"/>
    <w:rsid w:val="00C36794"/>
    <w:rsid w:val="00C37132"/>
    <w:rsid w:val="00C40BD8"/>
    <w:rsid w:val="00C42BF6"/>
    <w:rsid w:val="00C462D0"/>
    <w:rsid w:val="00C46389"/>
    <w:rsid w:val="00C547A1"/>
    <w:rsid w:val="00C551DB"/>
    <w:rsid w:val="00C56A9E"/>
    <w:rsid w:val="00C629F0"/>
    <w:rsid w:val="00C62BB4"/>
    <w:rsid w:val="00C63A98"/>
    <w:rsid w:val="00C67421"/>
    <w:rsid w:val="00C676B3"/>
    <w:rsid w:val="00C771EA"/>
    <w:rsid w:val="00C80483"/>
    <w:rsid w:val="00C81382"/>
    <w:rsid w:val="00C8146E"/>
    <w:rsid w:val="00C828B8"/>
    <w:rsid w:val="00C84E03"/>
    <w:rsid w:val="00C87854"/>
    <w:rsid w:val="00C9091B"/>
    <w:rsid w:val="00C941F5"/>
    <w:rsid w:val="00C94454"/>
    <w:rsid w:val="00C95F62"/>
    <w:rsid w:val="00C975F0"/>
    <w:rsid w:val="00C97F93"/>
    <w:rsid w:val="00CA0845"/>
    <w:rsid w:val="00CA0981"/>
    <w:rsid w:val="00CA1C22"/>
    <w:rsid w:val="00CA3A32"/>
    <w:rsid w:val="00CA3F0D"/>
    <w:rsid w:val="00CA57FA"/>
    <w:rsid w:val="00CA684D"/>
    <w:rsid w:val="00CA73F5"/>
    <w:rsid w:val="00CB0777"/>
    <w:rsid w:val="00CB6164"/>
    <w:rsid w:val="00CB659F"/>
    <w:rsid w:val="00CB688F"/>
    <w:rsid w:val="00CC17CA"/>
    <w:rsid w:val="00CC352B"/>
    <w:rsid w:val="00CC3A40"/>
    <w:rsid w:val="00CC6568"/>
    <w:rsid w:val="00CC6573"/>
    <w:rsid w:val="00CD4851"/>
    <w:rsid w:val="00CD79CD"/>
    <w:rsid w:val="00CF0669"/>
    <w:rsid w:val="00CF0F8B"/>
    <w:rsid w:val="00CF1BF0"/>
    <w:rsid w:val="00CF2BD5"/>
    <w:rsid w:val="00CF4A12"/>
    <w:rsid w:val="00D03F65"/>
    <w:rsid w:val="00D05CFA"/>
    <w:rsid w:val="00D10B2A"/>
    <w:rsid w:val="00D10FD3"/>
    <w:rsid w:val="00D11B15"/>
    <w:rsid w:val="00D15AD7"/>
    <w:rsid w:val="00D16767"/>
    <w:rsid w:val="00D16A7C"/>
    <w:rsid w:val="00D17259"/>
    <w:rsid w:val="00D174A8"/>
    <w:rsid w:val="00D20058"/>
    <w:rsid w:val="00D226AB"/>
    <w:rsid w:val="00D23D85"/>
    <w:rsid w:val="00D24690"/>
    <w:rsid w:val="00D255E0"/>
    <w:rsid w:val="00D269C4"/>
    <w:rsid w:val="00D27D71"/>
    <w:rsid w:val="00D30901"/>
    <w:rsid w:val="00D3091B"/>
    <w:rsid w:val="00D32883"/>
    <w:rsid w:val="00D32D29"/>
    <w:rsid w:val="00D343EA"/>
    <w:rsid w:val="00D36A6F"/>
    <w:rsid w:val="00D378F8"/>
    <w:rsid w:val="00D40849"/>
    <w:rsid w:val="00D40D03"/>
    <w:rsid w:val="00D40EF9"/>
    <w:rsid w:val="00D45AA6"/>
    <w:rsid w:val="00D53CB7"/>
    <w:rsid w:val="00D53E45"/>
    <w:rsid w:val="00D53F70"/>
    <w:rsid w:val="00D54840"/>
    <w:rsid w:val="00D566A8"/>
    <w:rsid w:val="00D65506"/>
    <w:rsid w:val="00D67404"/>
    <w:rsid w:val="00D7079D"/>
    <w:rsid w:val="00D70ECF"/>
    <w:rsid w:val="00D72503"/>
    <w:rsid w:val="00D7513B"/>
    <w:rsid w:val="00D818F2"/>
    <w:rsid w:val="00D8191D"/>
    <w:rsid w:val="00D877ED"/>
    <w:rsid w:val="00D9006E"/>
    <w:rsid w:val="00D93EE6"/>
    <w:rsid w:val="00D940E1"/>
    <w:rsid w:val="00D951D3"/>
    <w:rsid w:val="00D97197"/>
    <w:rsid w:val="00DA1062"/>
    <w:rsid w:val="00DA10CD"/>
    <w:rsid w:val="00DA1ABA"/>
    <w:rsid w:val="00DA449E"/>
    <w:rsid w:val="00DA587F"/>
    <w:rsid w:val="00DA5D4A"/>
    <w:rsid w:val="00DB54F5"/>
    <w:rsid w:val="00DB72E0"/>
    <w:rsid w:val="00DB7C5C"/>
    <w:rsid w:val="00DC0B0F"/>
    <w:rsid w:val="00DC0F28"/>
    <w:rsid w:val="00DC4BCC"/>
    <w:rsid w:val="00DC6EC1"/>
    <w:rsid w:val="00DD086B"/>
    <w:rsid w:val="00DD311C"/>
    <w:rsid w:val="00DD49A6"/>
    <w:rsid w:val="00DD5023"/>
    <w:rsid w:val="00DD53AB"/>
    <w:rsid w:val="00DD68FE"/>
    <w:rsid w:val="00DE2994"/>
    <w:rsid w:val="00DE2A7D"/>
    <w:rsid w:val="00DE58ED"/>
    <w:rsid w:val="00DE7044"/>
    <w:rsid w:val="00DE7FEB"/>
    <w:rsid w:val="00DF0A0E"/>
    <w:rsid w:val="00DF7911"/>
    <w:rsid w:val="00DF79C3"/>
    <w:rsid w:val="00DF7DE8"/>
    <w:rsid w:val="00E0612A"/>
    <w:rsid w:val="00E14187"/>
    <w:rsid w:val="00E246BF"/>
    <w:rsid w:val="00E25725"/>
    <w:rsid w:val="00E25B05"/>
    <w:rsid w:val="00E30104"/>
    <w:rsid w:val="00E30903"/>
    <w:rsid w:val="00E33835"/>
    <w:rsid w:val="00E33BBA"/>
    <w:rsid w:val="00E34809"/>
    <w:rsid w:val="00E3517A"/>
    <w:rsid w:val="00E36890"/>
    <w:rsid w:val="00E4037C"/>
    <w:rsid w:val="00E42F58"/>
    <w:rsid w:val="00E4355C"/>
    <w:rsid w:val="00E45B28"/>
    <w:rsid w:val="00E46A1B"/>
    <w:rsid w:val="00E47612"/>
    <w:rsid w:val="00E53CE3"/>
    <w:rsid w:val="00E575B7"/>
    <w:rsid w:val="00E604CD"/>
    <w:rsid w:val="00E62D2B"/>
    <w:rsid w:val="00E66222"/>
    <w:rsid w:val="00E75277"/>
    <w:rsid w:val="00E828EC"/>
    <w:rsid w:val="00E870ED"/>
    <w:rsid w:val="00E919D5"/>
    <w:rsid w:val="00E9407B"/>
    <w:rsid w:val="00E94558"/>
    <w:rsid w:val="00E9758F"/>
    <w:rsid w:val="00EA070D"/>
    <w:rsid w:val="00EA1519"/>
    <w:rsid w:val="00EA1985"/>
    <w:rsid w:val="00EA3F51"/>
    <w:rsid w:val="00EA7915"/>
    <w:rsid w:val="00EB0841"/>
    <w:rsid w:val="00EB151C"/>
    <w:rsid w:val="00EB1737"/>
    <w:rsid w:val="00EB28D2"/>
    <w:rsid w:val="00EB4A2F"/>
    <w:rsid w:val="00EB5AE0"/>
    <w:rsid w:val="00EB6B8F"/>
    <w:rsid w:val="00EB6C92"/>
    <w:rsid w:val="00EC2903"/>
    <w:rsid w:val="00EC2C87"/>
    <w:rsid w:val="00EC38E1"/>
    <w:rsid w:val="00EC3C38"/>
    <w:rsid w:val="00EC40AE"/>
    <w:rsid w:val="00EC6098"/>
    <w:rsid w:val="00EC7E94"/>
    <w:rsid w:val="00ED2FA3"/>
    <w:rsid w:val="00ED328C"/>
    <w:rsid w:val="00ED5500"/>
    <w:rsid w:val="00ED65F1"/>
    <w:rsid w:val="00ED6857"/>
    <w:rsid w:val="00EE4D51"/>
    <w:rsid w:val="00EE5F34"/>
    <w:rsid w:val="00EF06F9"/>
    <w:rsid w:val="00EF07B9"/>
    <w:rsid w:val="00EF1CE0"/>
    <w:rsid w:val="00EF1D81"/>
    <w:rsid w:val="00F00C46"/>
    <w:rsid w:val="00F019EE"/>
    <w:rsid w:val="00F01EAF"/>
    <w:rsid w:val="00F02824"/>
    <w:rsid w:val="00F120EA"/>
    <w:rsid w:val="00F16E7F"/>
    <w:rsid w:val="00F17AF5"/>
    <w:rsid w:val="00F261C3"/>
    <w:rsid w:val="00F27712"/>
    <w:rsid w:val="00F27E8A"/>
    <w:rsid w:val="00F31660"/>
    <w:rsid w:val="00F32543"/>
    <w:rsid w:val="00F42A6C"/>
    <w:rsid w:val="00F44DC6"/>
    <w:rsid w:val="00F47D20"/>
    <w:rsid w:val="00F5137F"/>
    <w:rsid w:val="00F534FD"/>
    <w:rsid w:val="00F546FF"/>
    <w:rsid w:val="00F57C9C"/>
    <w:rsid w:val="00F57F7F"/>
    <w:rsid w:val="00F62ECA"/>
    <w:rsid w:val="00F672F7"/>
    <w:rsid w:val="00F76245"/>
    <w:rsid w:val="00F76B60"/>
    <w:rsid w:val="00F87476"/>
    <w:rsid w:val="00F90843"/>
    <w:rsid w:val="00F92F22"/>
    <w:rsid w:val="00FA0D39"/>
    <w:rsid w:val="00FA2CF3"/>
    <w:rsid w:val="00FA3476"/>
    <w:rsid w:val="00FA6E3B"/>
    <w:rsid w:val="00FB0643"/>
    <w:rsid w:val="00FC0545"/>
    <w:rsid w:val="00FC5403"/>
    <w:rsid w:val="00FC7589"/>
    <w:rsid w:val="00FD1DFD"/>
    <w:rsid w:val="00FD2922"/>
    <w:rsid w:val="00FD301B"/>
    <w:rsid w:val="00FD391B"/>
    <w:rsid w:val="00FD3CDC"/>
    <w:rsid w:val="00FD41A6"/>
    <w:rsid w:val="00FD6C19"/>
    <w:rsid w:val="00FE2CF9"/>
    <w:rsid w:val="00FE6160"/>
    <w:rsid w:val="00FE747F"/>
    <w:rsid w:val="00FF252D"/>
    <w:rsid w:val="00FF367D"/>
    <w:rsid w:val="00FF3D2F"/>
    <w:rsid w:val="00FF6908"/>
    <w:rsid w:val="00FF6DC8"/>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03748"/>
  <w15:docId w15:val="{C74931F5-EA19-4743-AF69-1340DB06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390"/>
  </w:style>
  <w:style w:type="paragraph" w:styleId="3">
    <w:name w:val="heading 3"/>
    <w:basedOn w:val="a"/>
    <w:next w:val="a"/>
    <w:link w:val="30"/>
    <w:uiPriority w:val="9"/>
    <w:semiHidden/>
    <w:unhideWhenUsed/>
    <w:qFormat/>
    <w:rsid w:val="00B411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66D"/>
    <w:pPr>
      <w:ind w:left="720"/>
      <w:contextualSpacing/>
    </w:pPr>
  </w:style>
  <w:style w:type="paragraph" w:styleId="a4">
    <w:name w:val="header"/>
    <w:basedOn w:val="a"/>
    <w:link w:val="a5"/>
    <w:uiPriority w:val="99"/>
    <w:unhideWhenUsed/>
    <w:rsid w:val="003A2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36C"/>
  </w:style>
  <w:style w:type="paragraph" w:styleId="a6">
    <w:name w:val="footer"/>
    <w:basedOn w:val="a"/>
    <w:link w:val="a7"/>
    <w:uiPriority w:val="99"/>
    <w:unhideWhenUsed/>
    <w:rsid w:val="003A2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36C"/>
  </w:style>
  <w:style w:type="paragraph" w:styleId="a8">
    <w:name w:val="Balloon Text"/>
    <w:basedOn w:val="a"/>
    <w:link w:val="a9"/>
    <w:uiPriority w:val="99"/>
    <w:semiHidden/>
    <w:unhideWhenUsed/>
    <w:rsid w:val="006B2E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B2E26"/>
    <w:rPr>
      <w:rFonts w:ascii="Segoe UI" w:hAnsi="Segoe UI" w:cs="Segoe UI"/>
      <w:sz w:val="18"/>
      <w:szCs w:val="18"/>
    </w:rPr>
  </w:style>
  <w:style w:type="paragraph" w:styleId="aa">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Зна,Çíà"/>
    <w:basedOn w:val="a"/>
    <w:link w:val="ab"/>
    <w:uiPriority w:val="99"/>
    <w:unhideWhenUsed/>
    <w:qFormat/>
    <w:rsid w:val="005A3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5A320B"/>
    <w:rPr>
      <w:color w:val="0000FF"/>
      <w:u w:val="single"/>
    </w:rPr>
  </w:style>
  <w:style w:type="character" w:customStyle="1" w:styleId="s0">
    <w:name w:val="s0"/>
    <w:uiPriority w:val="99"/>
    <w:qFormat/>
    <w:rsid w:val="004A73B7"/>
    <w:rPr>
      <w:rFonts w:ascii="Times New Roman" w:hAnsi="Times New Roman" w:cs="Times New Roman" w:hint="default"/>
      <w:b w:val="0"/>
      <w:bCs w:val="0"/>
      <w:i w:val="0"/>
      <w:iCs w:val="0"/>
      <w:strike w:val="0"/>
      <w:dstrike w:val="0"/>
      <w:color w:val="000000"/>
      <w:sz w:val="20"/>
      <w:szCs w:val="20"/>
      <w:u w:val="none"/>
      <w:effect w:val="none"/>
    </w:rPr>
  </w:style>
  <w:style w:type="character" w:styleId="ad">
    <w:name w:val="annotation reference"/>
    <w:basedOn w:val="a0"/>
    <w:uiPriority w:val="99"/>
    <w:semiHidden/>
    <w:unhideWhenUsed/>
    <w:rsid w:val="00FA0D39"/>
    <w:rPr>
      <w:sz w:val="16"/>
      <w:szCs w:val="16"/>
    </w:rPr>
  </w:style>
  <w:style w:type="paragraph" w:styleId="ae">
    <w:name w:val="annotation text"/>
    <w:basedOn w:val="a"/>
    <w:link w:val="af"/>
    <w:uiPriority w:val="99"/>
    <w:semiHidden/>
    <w:unhideWhenUsed/>
    <w:rsid w:val="00FA0D39"/>
    <w:pPr>
      <w:spacing w:line="240" w:lineRule="auto"/>
    </w:pPr>
    <w:rPr>
      <w:sz w:val="20"/>
      <w:szCs w:val="20"/>
    </w:rPr>
  </w:style>
  <w:style w:type="character" w:customStyle="1" w:styleId="af">
    <w:name w:val="Текст примечания Знак"/>
    <w:basedOn w:val="a0"/>
    <w:link w:val="ae"/>
    <w:uiPriority w:val="99"/>
    <w:semiHidden/>
    <w:rsid w:val="00FA0D39"/>
    <w:rPr>
      <w:sz w:val="20"/>
      <w:szCs w:val="20"/>
    </w:rPr>
  </w:style>
  <w:style w:type="paragraph" w:styleId="af0">
    <w:name w:val="annotation subject"/>
    <w:basedOn w:val="ae"/>
    <w:next w:val="ae"/>
    <w:link w:val="af1"/>
    <w:uiPriority w:val="99"/>
    <w:semiHidden/>
    <w:unhideWhenUsed/>
    <w:rsid w:val="00FA0D39"/>
    <w:rPr>
      <w:b/>
      <w:bCs/>
    </w:rPr>
  </w:style>
  <w:style w:type="character" w:customStyle="1" w:styleId="af1">
    <w:name w:val="Тема примечания Знак"/>
    <w:basedOn w:val="af"/>
    <w:link w:val="af0"/>
    <w:uiPriority w:val="99"/>
    <w:semiHidden/>
    <w:rsid w:val="00FA0D39"/>
    <w:rPr>
      <w:b/>
      <w:bCs/>
      <w:sz w:val="20"/>
      <w:szCs w:val="20"/>
    </w:rPr>
  </w:style>
  <w:style w:type="paragraph" w:styleId="af2">
    <w:name w:val="No Spacing"/>
    <w:uiPriority w:val="1"/>
    <w:qFormat/>
    <w:rsid w:val="00FA3476"/>
    <w:pPr>
      <w:spacing w:after="0" w:line="240" w:lineRule="auto"/>
    </w:pPr>
  </w:style>
  <w:style w:type="character" w:customStyle="1" w:styleId="None">
    <w:name w:val="None"/>
    <w:rsid w:val="00615AC4"/>
  </w:style>
  <w:style w:type="paragraph" w:styleId="af3">
    <w:name w:val="Revision"/>
    <w:hidden/>
    <w:uiPriority w:val="99"/>
    <w:semiHidden/>
    <w:rsid w:val="00A52E4A"/>
    <w:pPr>
      <w:spacing w:after="0" w:line="240" w:lineRule="auto"/>
    </w:pPr>
  </w:style>
  <w:style w:type="character" w:customStyle="1" w:styleId="30">
    <w:name w:val="Заголовок 3 Знак"/>
    <w:basedOn w:val="a0"/>
    <w:link w:val="3"/>
    <w:uiPriority w:val="9"/>
    <w:semiHidden/>
    <w:rsid w:val="00B4116A"/>
    <w:rPr>
      <w:rFonts w:asciiTheme="majorHAnsi" w:eastAsiaTheme="majorEastAsia" w:hAnsiTheme="majorHAnsi" w:cstheme="majorBidi"/>
      <w:color w:val="1F3763" w:themeColor="accent1" w:themeShade="7F"/>
      <w:sz w:val="24"/>
      <w:szCs w:val="24"/>
    </w:rPr>
  </w:style>
  <w:style w:type="character" w:customStyle="1" w:styleId="ab">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Зна Знак"/>
    <w:link w:val="aa"/>
    <w:uiPriority w:val="99"/>
    <w:qFormat/>
    <w:locked/>
    <w:rsid w:val="00B4116A"/>
    <w:rPr>
      <w:rFonts w:ascii="Times New Roman" w:eastAsia="Times New Roman" w:hAnsi="Times New Roman" w:cs="Times New Roman"/>
      <w:sz w:val="24"/>
      <w:szCs w:val="24"/>
      <w:lang w:eastAsia="ru-RU"/>
    </w:rPr>
  </w:style>
  <w:style w:type="character" w:customStyle="1" w:styleId="s1">
    <w:name w:val="s1"/>
    <w:basedOn w:val="a0"/>
    <w:uiPriority w:val="99"/>
    <w:qFormat/>
    <w:rsid w:val="00B4116A"/>
    <w:rPr>
      <w:color w:val="000000"/>
    </w:rPr>
  </w:style>
  <w:style w:type="paragraph" w:customStyle="1" w:styleId="pj">
    <w:name w:val="pj"/>
    <w:basedOn w:val="a"/>
    <w:rsid w:val="00B4116A"/>
    <w:pPr>
      <w:spacing w:after="0" w:line="240" w:lineRule="auto"/>
      <w:ind w:firstLine="400"/>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7718">
      <w:bodyDiv w:val="1"/>
      <w:marLeft w:val="0"/>
      <w:marRight w:val="0"/>
      <w:marTop w:val="0"/>
      <w:marBottom w:val="0"/>
      <w:divBdr>
        <w:top w:val="none" w:sz="0" w:space="0" w:color="auto"/>
        <w:left w:val="none" w:sz="0" w:space="0" w:color="auto"/>
        <w:bottom w:val="none" w:sz="0" w:space="0" w:color="auto"/>
        <w:right w:val="none" w:sz="0" w:space="0" w:color="auto"/>
      </w:divBdr>
    </w:div>
    <w:div w:id="154339821">
      <w:bodyDiv w:val="1"/>
      <w:marLeft w:val="0"/>
      <w:marRight w:val="0"/>
      <w:marTop w:val="0"/>
      <w:marBottom w:val="0"/>
      <w:divBdr>
        <w:top w:val="none" w:sz="0" w:space="0" w:color="auto"/>
        <w:left w:val="none" w:sz="0" w:space="0" w:color="auto"/>
        <w:bottom w:val="none" w:sz="0" w:space="0" w:color="auto"/>
        <w:right w:val="none" w:sz="0" w:space="0" w:color="auto"/>
      </w:divBdr>
    </w:div>
    <w:div w:id="347562658">
      <w:bodyDiv w:val="1"/>
      <w:marLeft w:val="0"/>
      <w:marRight w:val="0"/>
      <w:marTop w:val="0"/>
      <w:marBottom w:val="0"/>
      <w:divBdr>
        <w:top w:val="none" w:sz="0" w:space="0" w:color="auto"/>
        <w:left w:val="none" w:sz="0" w:space="0" w:color="auto"/>
        <w:bottom w:val="none" w:sz="0" w:space="0" w:color="auto"/>
        <w:right w:val="none" w:sz="0" w:space="0" w:color="auto"/>
      </w:divBdr>
    </w:div>
    <w:div w:id="471679478">
      <w:bodyDiv w:val="1"/>
      <w:marLeft w:val="0"/>
      <w:marRight w:val="0"/>
      <w:marTop w:val="0"/>
      <w:marBottom w:val="0"/>
      <w:divBdr>
        <w:top w:val="none" w:sz="0" w:space="0" w:color="auto"/>
        <w:left w:val="none" w:sz="0" w:space="0" w:color="auto"/>
        <w:bottom w:val="none" w:sz="0" w:space="0" w:color="auto"/>
        <w:right w:val="none" w:sz="0" w:space="0" w:color="auto"/>
      </w:divBdr>
      <w:divsChild>
        <w:div w:id="484053411">
          <w:marLeft w:val="0"/>
          <w:marRight w:val="0"/>
          <w:marTop w:val="0"/>
          <w:marBottom w:val="0"/>
          <w:divBdr>
            <w:top w:val="none" w:sz="0" w:space="0" w:color="auto"/>
            <w:left w:val="none" w:sz="0" w:space="0" w:color="auto"/>
            <w:bottom w:val="none" w:sz="0" w:space="0" w:color="auto"/>
            <w:right w:val="none" w:sz="0" w:space="0" w:color="auto"/>
          </w:divBdr>
        </w:div>
      </w:divsChild>
    </w:div>
    <w:div w:id="760758988">
      <w:bodyDiv w:val="1"/>
      <w:marLeft w:val="0"/>
      <w:marRight w:val="0"/>
      <w:marTop w:val="0"/>
      <w:marBottom w:val="0"/>
      <w:divBdr>
        <w:top w:val="none" w:sz="0" w:space="0" w:color="auto"/>
        <w:left w:val="none" w:sz="0" w:space="0" w:color="auto"/>
        <w:bottom w:val="none" w:sz="0" w:space="0" w:color="auto"/>
        <w:right w:val="none" w:sz="0" w:space="0" w:color="auto"/>
      </w:divBdr>
    </w:div>
    <w:div w:id="868228121">
      <w:bodyDiv w:val="1"/>
      <w:marLeft w:val="0"/>
      <w:marRight w:val="0"/>
      <w:marTop w:val="0"/>
      <w:marBottom w:val="0"/>
      <w:divBdr>
        <w:top w:val="none" w:sz="0" w:space="0" w:color="auto"/>
        <w:left w:val="none" w:sz="0" w:space="0" w:color="auto"/>
        <w:bottom w:val="none" w:sz="0" w:space="0" w:color="auto"/>
        <w:right w:val="none" w:sz="0" w:space="0" w:color="auto"/>
      </w:divBdr>
    </w:div>
    <w:div w:id="868955058">
      <w:bodyDiv w:val="1"/>
      <w:marLeft w:val="0"/>
      <w:marRight w:val="0"/>
      <w:marTop w:val="0"/>
      <w:marBottom w:val="0"/>
      <w:divBdr>
        <w:top w:val="none" w:sz="0" w:space="0" w:color="auto"/>
        <w:left w:val="none" w:sz="0" w:space="0" w:color="auto"/>
        <w:bottom w:val="none" w:sz="0" w:space="0" w:color="auto"/>
        <w:right w:val="none" w:sz="0" w:space="0" w:color="auto"/>
      </w:divBdr>
    </w:div>
    <w:div w:id="904607743">
      <w:bodyDiv w:val="1"/>
      <w:marLeft w:val="0"/>
      <w:marRight w:val="0"/>
      <w:marTop w:val="0"/>
      <w:marBottom w:val="0"/>
      <w:divBdr>
        <w:top w:val="none" w:sz="0" w:space="0" w:color="auto"/>
        <w:left w:val="none" w:sz="0" w:space="0" w:color="auto"/>
        <w:bottom w:val="none" w:sz="0" w:space="0" w:color="auto"/>
        <w:right w:val="none" w:sz="0" w:space="0" w:color="auto"/>
      </w:divBdr>
    </w:div>
    <w:div w:id="909652284">
      <w:bodyDiv w:val="1"/>
      <w:marLeft w:val="0"/>
      <w:marRight w:val="0"/>
      <w:marTop w:val="0"/>
      <w:marBottom w:val="0"/>
      <w:divBdr>
        <w:top w:val="none" w:sz="0" w:space="0" w:color="auto"/>
        <w:left w:val="none" w:sz="0" w:space="0" w:color="auto"/>
        <w:bottom w:val="none" w:sz="0" w:space="0" w:color="auto"/>
        <w:right w:val="none" w:sz="0" w:space="0" w:color="auto"/>
      </w:divBdr>
    </w:div>
    <w:div w:id="939068783">
      <w:bodyDiv w:val="1"/>
      <w:marLeft w:val="0"/>
      <w:marRight w:val="0"/>
      <w:marTop w:val="0"/>
      <w:marBottom w:val="0"/>
      <w:divBdr>
        <w:top w:val="none" w:sz="0" w:space="0" w:color="auto"/>
        <w:left w:val="none" w:sz="0" w:space="0" w:color="auto"/>
        <w:bottom w:val="none" w:sz="0" w:space="0" w:color="auto"/>
        <w:right w:val="none" w:sz="0" w:space="0" w:color="auto"/>
      </w:divBdr>
    </w:div>
    <w:div w:id="994140954">
      <w:bodyDiv w:val="1"/>
      <w:marLeft w:val="0"/>
      <w:marRight w:val="0"/>
      <w:marTop w:val="0"/>
      <w:marBottom w:val="0"/>
      <w:divBdr>
        <w:top w:val="none" w:sz="0" w:space="0" w:color="auto"/>
        <w:left w:val="none" w:sz="0" w:space="0" w:color="auto"/>
        <w:bottom w:val="none" w:sz="0" w:space="0" w:color="auto"/>
        <w:right w:val="none" w:sz="0" w:space="0" w:color="auto"/>
      </w:divBdr>
    </w:div>
    <w:div w:id="1014384811">
      <w:bodyDiv w:val="1"/>
      <w:marLeft w:val="0"/>
      <w:marRight w:val="0"/>
      <w:marTop w:val="0"/>
      <w:marBottom w:val="0"/>
      <w:divBdr>
        <w:top w:val="none" w:sz="0" w:space="0" w:color="auto"/>
        <w:left w:val="none" w:sz="0" w:space="0" w:color="auto"/>
        <w:bottom w:val="none" w:sz="0" w:space="0" w:color="auto"/>
        <w:right w:val="none" w:sz="0" w:space="0" w:color="auto"/>
      </w:divBdr>
    </w:div>
    <w:div w:id="1269193782">
      <w:bodyDiv w:val="1"/>
      <w:marLeft w:val="0"/>
      <w:marRight w:val="0"/>
      <w:marTop w:val="0"/>
      <w:marBottom w:val="0"/>
      <w:divBdr>
        <w:top w:val="none" w:sz="0" w:space="0" w:color="auto"/>
        <w:left w:val="none" w:sz="0" w:space="0" w:color="auto"/>
        <w:bottom w:val="none" w:sz="0" w:space="0" w:color="auto"/>
        <w:right w:val="none" w:sz="0" w:space="0" w:color="auto"/>
      </w:divBdr>
    </w:div>
    <w:div w:id="1321272811">
      <w:bodyDiv w:val="1"/>
      <w:marLeft w:val="0"/>
      <w:marRight w:val="0"/>
      <w:marTop w:val="0"/>
      <w:marBottom w:val="0"/>
      <w:divBdr>
        <w:top w:val="none" w:sz="0" w:space="0" w:color="auto"/>
        <w:left w:val="none" w:sz="0" w:space="0" w:color="auto"/>
        <w:bottom w:val="none" w:sz="0" w:space="0" w:color="auto"/>
        <w:right w:val="none" w:sz="0" w:space="0" w:color="auto"/>
      </w:divBdr>
    </w:div>
    <w:div w:id="1521434357">
      <w:bodyDiv w:val="1"/>
      <w:marLeft w:val="0"/>
      <w:marRight w:val="0"/>
      <w:marTop w:val="0"/>
      <w:marBottom w:val="0"/>
      <w:divBdr>
        <w:top w:val="none" w:sz="0" w:space="0" w:color="auto"/>
        <w:left w:val="none" w:sz="0" w:space="0" w:color="auto"/>
        <w:bottom w:val="none" w:sz="0" w:space="0" w:color="auto"/>
        <w:right w:val="none" w:sz="0" w:space="0" w:color="auto"/>
      </w:divBdr>
    </w:div>
    <w:div w:id="1524781318">
      <w:bodyDiv w:val="1"/>
      <w:marLeft w:val="0"/>
      <w:marRight w:val="0"/>
      <w:marTop w:val="0"/>
      <w:marBottom w:val="0"/>
      <w:divBdr>
        <w:top w:val="none" w:sz="0" w:space="0" w:color="auto"/>
        <w:left w:val="none" w:sz="0" w:space="0" w:color="auto"/>
        <w:bottom w:val="none" w:sz="0" w:space="0" w:color="auto"/>
        <w:right w:val="none" w:sz="0" w:space="0" w:color="auto"/>
      </w:divBdr>
    </w:div>
    <w:div w:id="1557820356">
      <w:bodyDiv w:val="1"/>
      <w:marLeft w:val="0"/>
      <w:marRight w:val="0"/>
      <w:marTop w:val="0"/>
      <w:marBottom w:val="0"/>
      <w:divBdr>
        <w:top w:val="none" w:sz="0" w:space="0" w:color="auto"/>
        <w:left w:val="none" w:sz="0" w:space="0" w:color="auto"/>
        <w:bottom w:val="none" w:sz="0" w:space="0" w:color="auto"/>
        <w:right w:val="none" w:sz="0" w:space="0" w:color="auto"/>
      </w:divBdr>
    </w:div>
    <w:div w:id="1825389398">
      <w:bodyDiv w:val="1"/>
      <w:marLeft w:val="0"/>
      <w:marRight w:val="0"/>
      <w:marTop w:val="0"/>
      <w:marBottom w:val="0"/>
      <w:divBdr>
        <w:top w:val="none" w:sz="0" w:space="0" w:color="auto"/>
        <w:left w:val="none" w:sz="0" w:space="0" w:color="auto"/>
        <w:bottom w:val="none" w:sz="0" w:space="0" w:color="auto"/>
        <w:right w:val="none" w:sz="0" w:space="0" w:color="auto"/>
      </w:divBdr>
    </w:div>
    <w:div w:id="1952515899">
      <w:bodyDiv w:val="1"/>
      <w:marLeft w:val="0"/>
      <w:marRight w:val="0"/>
      <w:marTop w:val="0"/>
      <w:marBottom w:val="0"/>
      <w:divBdr>
        <w:top w:val="none" w:sz="0" w:space="0" w:color="auto"/>
        <w:left w:val="none" w:sz="0" w:space="0" w:color="auto"/>
        <w:bottom w:val="none" w:sz="0" w:space="0" w:color="auto"/>
        <w:right w:val="none" w:sz="0" w:space="0" w:color="auto"/>
      </w:divBdr>
    </w:div>
    <w:div w:id="20796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ilet.zan.kz/rus/docs/K1400000226" TargetMode="External"/><Relationship Id="rId18" Type="http://schemas.openxmlformats.org/officeDocument/2006/relationships/hyperlink" Target="http://www.adilet.zan.kz/rus/docs/K1400000226" TargetMode="External"/><Relationship Id="rId26" Type="http://schemas.openxmlformats.org/officeDocument/2006/relationships/hyperlink" Target="http://www.adilet.zan.kz/rus/docs/K1400000226" TargetMode="External"/><Relationship Id="rId39" Type="http://schemas.openxmlformats.org/officeDocument/2006/relationships/hyperlink" Target="http://www.adilet.zan.kz/rus/docs/K1400000226" TargetMode="External"/><Relationship Id="rId21" Type="http://schemas.openxmlformats.org/officeDocument/2006/relationships/hyperlink" Target="http://www.adilet.zan.kz/rus/docs/K1400000226" TargetMode="External"/><Relationship Id="rId34" Type="http://schemas.openxmlformats.org/officeDocument/2006/relationships/hyperlink" Target="http://www.adilet.zan.kz/rus/docs/K1400000226" TargetMode="External"/><Relationship Id="rId42" Type="http://schemas.openxmlformats.org/officeDocument/2006/relationships/hyperlink" Target="http://www.adilet.zan.kz/rus/docs/K1400000226" TargetMode="External"/><Relationship Id="rId47" Type="http://schemas.openxmlformats.org/officeDocument/2006/relationships/hyperlink" Target="http://www.adilet.zan.kz/rus/docs/K1400000226" TargetMode="External"/><Relationship Id="rId50" Type="http://schemas.openxmlformats.org/officeDocument/2006/relationships/hyperlink" Target="http://www.adilet.zan.kz/rus/docs/K140000022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dilet.zan.kz/rus/docs/K1400000226" TargetMode="External"/><Relationship Id="rId29" Type="http://schemas.openxmlformats.org/officeDocument/2006/relationships/hyperlink" Target="http://www.adilet.zan.kz/rus/docs/K1400000226" TargetMode="External"/><Relationship Id="rId11" Type="http://schemas.openxmlformats.org/officeDocument/2006/relationships/hyperlink" Target="http://www.adilet.zan.kz/rus/docs/K1400000226" TargetMode="External"/><Relationship Id="rId24" Type="http://schemas.openxmlformats.org/officeDocument/2006/relationships/hyperlink" Target="http://www.adilet.zan.kz/rus/docs/K1400000226" TargetMode="External"/><Relationship Id="rId32" Type="http://schemas.openxmlformats.org/officeDocument/2006/relationships/hyperlink" Target="http://www.adilet.zan.kz/rus/docs/K1400000226" TargetMode="External"/><Relationship Id="rId37" Type="http://schemas.openxmlformats.org/officeDocument/2006/relationships/hyperlink" Target="http://www.adilet.zan.kz/rus/docs/K1400000226" TargetMode="External"/><Relationship Id="rId40" Type="http://schemas.openxmlformats.org/officeDocument/2006/relationships/hyperlink" Target="http://www.adilet.zan.kz/rus/docs/K1400000226" TargetMode="External"/><Relationship Id="rId45" Type="http://schemas.openxmlformats.org/officeDocument/2006/relationships/hyperlink" Target="http://www.adilet.zan.kz/rus/docs/K1400000226"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adilet.zan.kz/rus/docs/K1400000226" TargetMode="External"/><Relationship Id="rId19" Type="http://schemas.openxmlformats.org/officeDocument/2006/relationships/hyperlink" Target="http://www.adilet.zan.kz/rus/docs/K1400000226" TargetMode="External"/><Relationship Id="rId31" Type="http://schemas.openxmlformats.org/officeDocument/2006/relationships/hyperlink" Target="http://www.adilet.zan.kz/rus/docs/K1400000226" TargetMode="External"/><Relationship Id="rId44" Type="http://schemas.openxmlformats.org/officeDocument/2006/relationships/hyperlink" Target="http://www.adilet.zan.kz/rus/docs/K140000022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ilet.zan.kz/rus/docs/K1400000226" TargetMode="External"/><Relationship Id="rId14" Type="http://schemas.openxmlformats.org/officeDocument/2006/relationships/hyperlink" Target="http://www.adilet.zan.kz/rus/docs/K1400000226" TargetMode="External"/><Relationship Id="rId22" Type="http://schemas.openxmlformats.org/officeDocument/2006/relationships/hyperlink" Target="http://www.adilet.zan.kz/rus/docs/K1400000226" TargetMode="External"/><Relationship Id="rId27" Type="http://schemas.openxmlformats.org/officeDocument/2006/relationships/hyperlink" Target="http://www.adilet.zan.kz/rus/docs/K1400000226" TargetMode="External"/><Relationship Id="rId30" Type="http://schemas.openxmlformats.org/officeDocument/2006/relationships/hyperlink" Target="http://www.adilet.zan.kz/rus/docs/K1400000226" TargetMode="External"/><Relationship Id="rId35" Type="http://schemas.openxmlformats.org/officeDocument/2006/relationships/hyperlink" Target="http://www.adilet.zan.kz/rus/docs/K1400000226" TargetMode="External"/><Relationship Id="rId43" Type="http://schemas.openxmlformats.org/officeDocument/2006/relationships/hyperlink" Target="http://www.adilet.zan.kz/rus/docs/K1400000226" TargetMode="External"/><Relationship Id="rId48" Type="http://schemas.openxmlformats.org/officeDocument/2006/relationships/hyperlink" Target="http://www.adilet.zan.kz/rus/docs/K1400000226" TargetMode="External"/><Relationship Id="rId8" Type="http://schemas.openxmlformats.org/officeDocument/2006/relationships/hyperlink" Target="https://online.zakon.kz/document/?doc_id=36148637"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adilet.zan.kz/rus/docs/K1400000226" TargetMode="External"/><Relationship Id="rId17" Type="http://schemas.openxmlformats.org/officeDocument/2006/relationships/hyperlink" Target="http://www.adilet.zan.kz/rus/docs/K1400000226" TargetMode="External"/><Relationship Id="rId25" Type="http://schemas.openxmlformats.org/officeDocument/2006/relationships/hyperlink" Target="http://www.adilet.zan.kz/rus/docs/K1400000226" TargetMode="External"/><Relationship Id="rId33" Type="http://schemas.openxmlformats.org/officeDocument/2006/relationships/hyperlink" Target="http://www.adilet.zan.kz/rus/docs/K1400000226" TargetMode="External"/><Relationship Id="rId38" Type="http://schemas.openxmlformats.org/officeDocument/2006/relationships/hyperlink" Target="http://www.adilet.zan.kz/rus/docs/K1400000226" TargetMode="External"/><Relationship Id="rId46" Type="http://schemas.openxmlformats.org/officeDocument/2006/relationships/hyperlink" Target="http://www.adilet.zan.kz/rus/docs/K1400000226" TargetMode="External"/><Relationship Id="rId20" Type="http://schemas.openxmlformats.org/officeDocument/2006/relationships/hyperlink" Target="http://www.adilet.zan.kz/rus/docs/K1400000226" TargetMode="External"/><Relationship Id="rId41" Type="http://schemas.openxmlformats.org/officeDocument/2006/relationships/hyperlink" Target="http://www.adilet.zan.kz/rus/docs/K14000002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dilet.zan.kz/rus/docs/K1400000226" TargetMode="External"/><Relationship Id="rId23" Type="http://schemas.openxmlformats.org/officeDocument/2006/relationships/hyperlink" Target="http://www.adilet.zan.kz/rus/docs/K1400000226" TargetMode="External"/><Relationship Id="rId28" Type="http://schemas.openxmlformats.org/officeDocument/2006/relationships/hyperlink" Target="http://www.adilet.zan.kz/rus/docs/K1400000226" TargetMode="External"/><Relationship Id="rId36" Type="http://schemas.openxmlformats.org/officeDocument/2006/relationships/hyperlink" Target="http://www.adilet.zan.kz/rus/docs/K1400000226" TargetMode="External"/><Relationship Id="rId49" Type="http://schemas.openxmlformats.org/officeDocument/2006/relationships/hyperlink" Target="http://www.adilet.zan.kz/rus/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AC57-DEF6-4425-8AB3-2DC43924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9885</Words>
  <Characters>56347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Алишер Жаксылык</dc:creator>
  <cp:lastModifiedBy>Абдрахманов Багдат</cp:lastModifiedBy>
  <cp:revision>2</cp:revision>
  <cp:lastPrinted>2022-03-09T11:22:00Z</cp:lastPrinted>
  <dcterms:created xsi:type="dcterms:W3CDTF">2022-06-06T05:38:00Z</dcterms:created>
  <dcterms:modified xsi:type="dcterms:W3CDTF">2022-06-06T05:38:00Z</dcterms:modified>
</cp:coreProperties>
</file>