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18" w:rsidRDefault="003D6118" w:rsidP="003D6118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Депутатский запрос Смирновой И.В. </w:t>
      </w:r>
    </w:p>
    <w:p w:rsidR="00117B3A" w:rsidRPr="003D6118" w:rsidRDefault="00803BAF" w:rsidP="003D6118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3D6118">
        <w:rPr>
          <w:rFonts w:ascii="Arial" w:hAnsi="Arial" w:cs="Arial"/>
          <w:b/>
          <w:sz w:val="28"/>
          <w:szCs w:val="28"/>
        </w:rPr>
        <w:t>Премьер-Министру</w:t>
      </w:r>
      <w:r w:rsidR="003D6118">
        <w:rPr>
          <w:rFonts w:ascii="Arial" w:hAnsi="Arial" w:cs="Arial"/>
          <w:b/>
          <w:sz w:val="28"/>
          <w:szCs w:val="28"/>
        </w:rPr>
        <w:t xml:space="preserve"> </w:t>
      </w:r>
      <w:r w:rsidR="00117B3A" w:rsidRPr="003D6118">
        <w:rPr>
          <w:rFonts w:ascii="Arial" w:hAnsi="Arial" w:cs="Arial"/>
          <w:b/>
          <w:sz w:val="28"/>
          <w:szCs w:val="28"/>
        </w:rPr>
        <w:t>Республики Казахстан</w:t>
      </w:r>
      <w:r w:rsidR="003D611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D6118">
        <w:rPr>
          <w:rFonts w:ascii="Arial" w:hAnsi="Arial" w:cs="Arial"/>
          <w:b/>
          <w:sz w:val="28"/>
          <w:szCs w:val="28"/>
        </w:rPr>
        <w:t>Сагинтаеву</w:t>
      </w:r>
      <w:proofErr w:type="spellEnd"/>
      <w:r w:rsidRPr="003D6118">
        <w:rPr>
          <w:rFonts w:ascii="Arial" w:hAnsi="Arial" w:cs="Arial"/>
          <w:b/>
          <w:sz w:val="28"/>
          <w:szCs w:val="28"/>
        </w:rPr>
        <w:t xml:space="preserve"> Б.А.</w:t>
      </w:r>
    </w:p>
    <w:p w:rsidR="00117B3A" w:rsidRPr="003D6118" w:rsidRDefault="00117B3A" w:rsidP="003D6118">
      <w:pPr>
        <w:pStyle w:val="a6"/>
        <w:jc w:val="right"/>
        <w:rPr>
          <w:rFonts w:ascii="Arial" w:hAnsi="Arial" w:cs="Arial"/>
          <w:b/>
          <w:color w:val="444444"/>
          <w:sz w:val="28"/>
          <w:szCs w:val="28"/>
        </w:rPr>
      </w:pPr>
    </w:p>
    <w:p w:rsidR="00117B3A" w:rsidRPr="003D6118" w:rsidRDefault="00117B3A" w:rsidP="003D6118">
      <w:pPr>
        <w:pStyle w:val="a6"/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3D6118">
        <w:rPr>
          <w:rFonts w:ascii="Arial" w:hAnsi="Arial" w:cs="Arial"/>
          <w:b/>
          <w:i/>
          <w:sz w:val="28"/>
          <w:szCs w:val="28"/>
        </w:rPr>
        <w:t xml:space="preserve">Уважаемый </w:t>
      </w:r>
      <w:proofErr w:type="spellStart"/>
      <w:r w:rsidR="00803BAF" w:rsidRPr="003D6118">
        <w:rPr>
          <w:rFonts w:ascii="Arial" w:hAnsi="Arial" w:cs="Arial"/>
          <w:b/>
          <w:i/>
          <w:sz w:val="28"/>
          <w:szCs w:val="28"/>
        </w:rPr>
        <w:t>Бакытжан</w:t>
      </w:r>
      <w:proofErr w:type="spellEnd"/>
      <w:r w:rsidR="00803BAF" w:rsidRPr="003D6118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803BAF" w:rsidRPr="003D6118">
        <w:rPr>
          <w:rFonts w:ascii="Arial" w:hAnsi="Arial" w:cs="Arial"/>
          <w:b/>
          <w:i/>
          <w:sz w:val="28"/>
          <w:szCs w:val="28"/>
        </w:rPr>
        <w:t>Абдирович</w:t>
      </w:r>
      <w:proofErr w:type="spellEnd"/>
      <w:r w:rsidRPr="003D6118">
        <w:rPr>
          <w:rFonts w:ascii="Arial" w:hAnsi="Arial" w:cs="Arial"/>
          <w:b/>
          <w:i/>
          <w:sz w:val="28"/>
          <w:szCs w:val="28"/>
        </w:rPr>
        <w:t>!</w:t>
      </w:r>
    </w:p>
    <w:p w:rsidR="00117B3A" w:rsidRPr="003D6118" w:rsidRDefault="00117B3A" w:rsidP="003D6118">
      <w:pPr>
        <w:pStyle w:val="a6"/>
        <w:jc w:val="center"/>
        <w:rPr>
          <w:rFonts w:ascii="Arial" w:hAnsi="Arial" w:cs="Arial"/>
          <w:i/>
          <w:color w:val="444444"/>
          <w:sz w:val="28"/>
          <w:szCs w:val="28"/>
        </w:rPr>
      </w:pPr>
    </w:p>
    <w:p w:rsidR="00117B3A" w:rsidRPr="003D6118" w:rsidRDefault="00117B3A" w:rsidP="003D611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D6118">
        <w:rPr>
          <w:rFonts w:ascii="Arial" w:hAnsi="Arial" w:cs="Arial"/>
          <w:sz w:val="28"/>
          <w:szCs w:val="28"/>
        </w:rPr>
        <w:t>Глава государства на встрече с научным сообществом, посвященной 70-летию Национальной академии наук РК, сказал «о необходимости кардинального изменения подходов по развитию отечественной науки и дал конкретные поручения об усилении качества экспертизы научных проектов, избавления от плагиата и своевременного выделения денежных средств ученым, отметив, что это те меры, которые помогут развиваться отечественной научной отрасли». </w:t>
      </w:r>
    </w:p>
    <w:p w:rsidR="00117B3A" w:rsidRPr="003D6118" w:rsidRDefault="00117B3A" w:rsidP="003D611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D6118">
        <w:rPr>
          <w:rFonts w:ascii="Arial" w:hAnsi="Arial" w:cs="Arial"/>
          <w:sz w:val="28"/>
          <w:szCs w:val="28"/>
        </w:rPr>
        <w:t xml:space="preserve">Несмотря на тот факт, что за последние 3 года на финансирование науки выделено 100 млрд. тенге, положение дел не меняется. К сведению, максимальный размер гранта составляет 230 млн. тенге. </w:t>
      </w:r>
    </w:p>
    <w:p w:rsidR="00117B3A" w:rsidRPr="003D6118" w:rsidRDefault="00117B3A" w:rsidP="003D611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D6118">
        <w:rPr>
          <w:rFonts w:ascii="Arial" w:hAnsi="Arial" w:cs="Arial"/>
          <w:sz w:val="28"/>
          <w:szCs w:val="28"/>
        </w:rPr>
        <w:t>Приведем примеры. Так грант в размере - 230 млн.</w:t>
      </w:r>
      <w:r w:rsidR="00803BAF" w:rsidRPr="003D6118">
        <w:rPr>
          <w:rFonts w:ascii="Arial" w:hAnsi="Arial" w:cs="Arial"/>
          <w:sz w:val="28"/>
          <w:szCs w:val="28"/>
        </w:rPr>
        <w:t xml:space="preserve"> тенге присужден проекту «</w:t>
      </w:r>
      <w:r w:rsidRPr="003D6118">
        <w:rPr>
          <w:rFonts w:ascii="Arial" w:hAnsi="Arial" w:cs="Arial"/>
          <w:sz w:val="28"/>
          <w:szCs w:val="28"/>
        </w:rPr>
        <w:t>Бесплатный сайт по поиску врачей</w:t>
      </w:r>
      <w:r w:rsidR="00803BAF" w:rsidRPr="003D6118">
        <w:rPr>
          <w:rFonts w:ascii="Arial" w:hAnsi="Arial" w:cs="Arial"/>
          <w:sz w:val="28"/>
          <w:szCs w:val="28"/>
        </w:rPr>
        <w:t>»</w:t>
      </w:r>
      <w:r w:rsidRPr="003D6118">
        <w:rPr>
          <w:rFonts w:ascii="Arial" w:hAnsi="Arial" w:cs="Arial"/>
          <w:sz w:val="28"/>
          <w:szCs w:val="28"/>
        </w:rPr>
        <w:t xml:space="preserve">, несмотря на то, что одноименный сайт на портале объявлений OLX был продан за 3 млн.тенге. При наличии действующих двух аналогичных сайтов в интернете, указанный проект был продан государству по несопоставимой цене. </w:t>
      </w:r>
    </w:p>
    <w:p w:rsidR="00117B3A" w:rsidRPr="003D6118" w:rsidRDefault="00803BAF" w:rsidP="003D611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D6118">
        <w:rPr>
          <w:rFonts w:ascii="Arial" w:hAnsi="Arial" w:cs="Arial"/>
          <w:sz w:val="28"/>
          <w:szCs w:val="28"/>
        </w:rPr>
        <w:t>Следующий грант «Автоматизация учебного процесса»</w:t>
      </w:r>
      <w:r w:rsidR="00117B3A" w:rsidRPr="003D6118">
        <w:rPr>
          <w:rFonts w:ascii="Arial" w:hAnsi="Arial" w:cs="Arial"/>
          <w:sz w:val="28"/>
          <w:szCs w:val="28"/>
        </w:rPr>
        <w:t xml:space="preserve"> стоимостью в 230 млн. тенге вызывает массу вопросов. Министерство образования уже имеет две системы автоматизации учебного процесса, это «e-</w:t>
      </w:r>
      <w:proofErr w:type="spellStart"/>
      <w:r w:rsidR="00117B3A" w:rsidRPr="003D6118">
        <w:rPr>
          <w:rFonts w:ascii="Arial" w:hAnsi="Arial" w:cs="Arial"/>
          <w:sz w:val="28"/>
          <w:szCs w:val="28"/>
        </w:rPr>
        <w:t>learning</w:t>
      </w:r>
      <w:proofErr w:type="spellEnd"/>
      <w:r w:rsidR="00117B3A" w:rsidRPr="003D6118">
        <w:rPr>
          <w:rFonts w:ascii="Arial" w:hAnsi="Arial" w:cs="Arial"/>
          <w:sz w:val="28"/>
          <w:szCs w:val="28"/>
        </w:rPr>
        <w:t>» и «</w:t>
      </w:r>
      <w:proofErr w:type="spellStart"/>
      <w:r w:rsidR="00117B3A" w:rsidRPr="003D6118">
        <w:rPr>
          <w:rFonts w:ascii="Arial" w:hAnsi="Arial" w:cs="Arial"/>
          <w:sz w:val="28"/>
          <w:szCs w:val="28"/>
        </w:rPr>
        <w:t>күнделік</w:t>
      </w:r>
      <w:proofErr w:type="spellEnd"/>
      <w:r w:rsidR="00117B3A" w:rsidRPr="003D6118">
        <w:rPr>
          <w:rFonts w:ascii="Arial" w:hAnsi="Arial" w:cs="Arial"/>
          <w:sz w:val="28"/>
          <w:szCs w:val="28"/>
        </w:rPr>
        <w:t xml:space="preserve">». В таком случае необходимо объяснить актуальность выбора проекта, кому и за что был присужден указанный грант. </w:t>
      </w:r>
    </w:p>
    <w:p w:rsidR="00117B3A" w:rsidRPr="003D6118" w:rsidRDefault="00117B3A" w:rsidP="003D611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D6118">
        <w:rPr>
          <w:rFonts w:ascii="Arial" w:hAnsi="Arial" w:cs="Arial"/>
          <w:sz w:val="28"/>
          <w:szCs w:val="28"/>
        </w:rPr>
        <w:t xml:space="preserve">Другой пример, грант «Производство активированного угля и масла из фруктовых косточек». В интернете наткнулись на точное описание одноименного проекта, реализованного в 1985 году в Узбекистане. </w:t>
      </w:r>
    </w:p>
    <w:p w:rsidR="00117B3A" w:rsidRPr="003D6118" w:rsidRDefault="00117B3A" w:rsidP="003D611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D6118">
        <w:rPr>
          <w:rFonts w:ascii="Arial" w:hAnsi="Arial" w:cs="Arial"/>
          <w:sz w:val="28"/>
          <w:szCs w:val="28"/>
        </w:rPr>
        <w:t>Грант «Разработка и организация производства органических удобрений из птичьего помета», проект стоимостью в 230 млн.тенге. Никто не заметил, что российский производитель компания «</w:t>
      </w:r>
      <w:proofErr w:type="spellStart"/>
      <w:r w:rsidRPr="003D6118">
        <w:rPr>
          <w:rFonts w:ascii="Arial" w:hAnsi="Arial" w:cs="Arial"/>
          <w:sz w:val="28"/>
          <w:szCs w:val="28"/>
        </w:rPr>
        <w:t>Дозагран</w:t>
      </w:r>
      <w:proofErr w:type="spellEnd"/>
      <w:r w:rsidRPr="003D6118">
        <w:rPr>
          <w:rFonts w:ascii="Arial" w:hAnsi="Arial" w:cs="Arial"/>
          <w:sz w:val="28"/>
          <w:szCs w:val="28"/>
        </w:rPr>
        <w:t xml:space="preserve">» осуществляет поставку на рынке оборудования вместе с одноименной технологией всего за 15 млн. тенге. В связи с чем, возникает к Министерству вопрос присуждения гранта при наличии технологии с несопоставимой разницей. </w:t>
      </w:r>
    </w:p>
    <w:p w:rsidR="00117B3A" w:rsidRPr="003D6118" w:rsidRDefault="00803BAF" w:rsidP="003D611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D6118">
        <w:rPr>
          <w:rFonts w:ascii="Arial" w:hAnsi="Arial" w:cs="Arial"/>
          <w:sz w:val="28"/>
          <w:szCs w:val="28"/>
        </w:rPr>
        <w:t>Следующий грант «</w:t>
      </w:r>
      <w:r w:rsidR="00117B3A" w:rsidRPr="003D6118">
        <w:rPr>
          <w:rFonts w:ascii="Arial" w:hAnsi="Arial" w:cs="Arial"/>
          <w:sz w:val="28"/>
          <w:szCs w:val="28"/>
        </w:rPr>
        <w:t xml:space="preserve">Коммерциализация препарата «Ақ-көбелек». Разработка Института защиты и карантина растений, который с 2009 года активно занимается коммерческой деятельностью. При этом, данный препарат включен в </w:t>
      </w:r>
      <w:proofErr w:type="spellStart"/>
      <w:r w:rsidR="00117B3A" w:rsidRPr="003D6118">
        <w:rPr>
          <w:rFonts w:ascii="Arial" w:hAnsi="Arial" w:cs="Arial"/>
          <w:sz w:val="28"/>
          <w:szCs w:val="28"/>
        </w:rPr>
        <w:t>госреестр</w:t>
      </w:r>
      <w:proofErr w:type="spellEnd"/>
      <w:r w:rsidR="00117B3A" w:rsidRPr="003D6118">
        <w:rPr>
          <w:rFonts w:ascii="Arial" w:hAnsi="Arial" w:cs="Arial"/>
          <w:sz w:val="28"/>
          <w:szCs w:val="28"/>
        </w:rPr>
        <w:t xml:space="preserve"> и имеет товарный знак. Возникает вопрос, в выборе проекта, который и так успешно </w:t>
      </w:r>
      <w:proofErr w:type="spellStart"/>
      <w:r w:rsidR="00117B3A" w:rsidRPr="003D6118">
        <w:rPr>
          <w:rFonts w:ascii="Arial" w:hAnsi="Arial" w:cs="Arial"/>
          <w:sz w:val="28"/>
          <w:szCs w:val="28"/>
        </w:rPr>
        <w:t>коммерциализирован</w:t>
      </w:r>
      <w:proofErr w:type="spellEnd"/>
      <w:r w:rsidR="00117B3A" w:rsidRPr="003D6118">
        <w:rPr>
          <w:rFonts w:ascii="Arial" w:hAnsi="Arial" w:cs="Arial"/>
          <w:sz w:val="28"/>
          <w:szCs w:val="28"/>
        </w:rPr>
        <w:t xml:space="preserve">. Аналогичный вопрос к следующему гранту </w:t>
      </w:r>
      <w:r w:rsidR="00117B3A" w:rsidRPr="003D6118">
        <w:rPr>
          <w:rFonts w:ascii="Arial" w:hAnsi="Arial" w:cs="Arial"/>
          <w:sz w:val="28"/>
          <w:szCs w:val="28"/>
        </w:rPr>
        <w:lastRenderedPageBreak/>
        <w:t>«Инновационный биопрепарат «</w:t>
      </w:r>
      <w:proofErr w:type="spellStart"/>
      <w:r w:rsidR="00117B3A" w:rsidRPr="003D6118">
        <w:rPr>
          <w:rFonts w:ascii="Arial" w:hAnsi="Arial" w:cs="Arial"/>
          <w:sz w:val="28"/>
          <w:szCs w:val="28"/>
        </w:rPr>
        <w:t>Мико</w:t>
      </w:r>
      <w:proofErr w:type="spellEnd"/>
      <w:r w:rsidR="00117B3A" w:rsidRPr="003D6118">
        <w:rPr>
          <w:rFonts w:ascii="Arial" w:hAnsi="Arial" w:cs="Arial"/>
          <w:sz w:val="28"/>
          <w:szCs w:val="28"/>
        </w:rPr>
        <w:t>-Ойл» для очистки почвы и воды», которое выпускает компания «</w:t>
      </w:r>
      <w:proofErr w:type="spellStart"/>
      <w:r w:rsidR="00117B3A" w:rsidRPr="003D6118">
        <w:rPr>
          <w:rFonts w:ascii="Arial" w:hAnsi="Arial" w:cs="Arial"/>
          <w:sz w:val="28"/>
          <w:szCs w:val="28"/>
        </w:rPr>
        <w:t>KazEcoSolutions</w:t>
      </w:r>
      <w:proofErr w:type="spellEnd"/>
      <w:r w:rsidR="00117B3A" w:rsidRPr="003D6118">
        <w:rPr>
          <w:rFonts w:ascii="Arial" w:hAnsi="Arial" w:cs="Arial"/>
          <w:sz w:val="28"/>
          <w:szCs w:val="28"/>
        </w:rPr>
        <w:t xml:space="preserve">», обладающая достаточными мощностями для производства биопрепарата. Препарат внесен в реестр отечественных товаров и поставщиков, и не нуждается в государственном финансировании. Следующий грант «Технология переработки солодки». При этом, никто не обратил внимание, что предприятие «СП </w:t>
      </w:r>
      <w:proofErr w:type="spellStart"/>
      <w:r w:rsidR="00117B3A" w:rsidRPr="003D6118">
        <w:rPr>
          <w:rFonts w:ascii="Arial" w:hAnsi="Arial" w:cs="Arial"/>
          <w:sz w:val="28"/>
          <w:szCs w:val="28"/>
        </w:rPr>
        <w:t>KazMiya</w:t>
      </w:r>
      <w:proofErr w:type="spellEnd"/>
      <w:r w:rsidR="00117B3A" w:rsidRPr="003D6118">
        <w:rPr>
          <w:rFonts w:ascii="Arial" w:hAnsi="Arial" w:cs="Arial"/>
          <w:sz w:val="28"/>
          <w:szCs w:val="28"/>
        </w:rPr>
        <w:t xml:space="preserve">», активно поставляет многие годы корень солодки в розничную сеть. </w:t>
      </w:r>
    </w:p>
    <w:p w:rsidR="00117B3A" w:rsidRPr="003D6118" w:rsidRDefault="00117B3A" w:rsidP="003D611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D6118">
        <w:rPr>
          <w:rFonts w:ascii="Arial" w:hAnsi="Arial" w:cs="Arial"/>
          <w:sz w:val="28"/>
          <w:szCs w:val="28"/>
        </w:rPr>
        <w:t xml:space="preserve">Особое внимание вызвал грант по созданию «Коммерциализации технологии выделения шерстного жира из промывных вод шерсти». При этом, никто из экспертов Министерства образования не обратил внимание, что </w:t>
      </w:r>
      <w:proofErr w:type="spellStart"/>
      <w:r w:rsidRPr="003D6118">
        <w:rPr>
          <w:rFonts w:ascii="Arial" w:hAnsi="Arial" w:cs="Arial"/>
          <w:sz w:val="28"/>
          <w:szCs w:val="28"/>
        </w:rPr>
        <w:t>грантополучатель</w:t>
      </w:r>
      <w:proofErr w:type="spellEnd"/>
      <w:r w:rsidRPr="003D6118">
        <w:rPr>
          <w:rFonts w:ascii="Arial" w:hAnsi="Arial" w:cs="Arial"/>
          <w:sz w:val="28"/>
          <w:szCs w:val="28"/>
        </w:rPr>
        <w:t xml:space="preserve"> этого проекта, уже ранее сделал установку и провел испытания, получив грант из Национального Инновационного фонда. Установка была дважды испытана на </w:t>
      </w:r>
      <w:proofErr w:type="spellStart"/>
      <w:r w:rsidRPr="003D6118">
        <w:rPr>
          <w:rFonts w:ascii="Arial" w:hAnsi="Arial" w:cs="Arial"/>
          <w:sz w:val="28"/>
          <w:szCs w:val="28"/>
        </w:rPr>
        <w:t>Таразской</w:t>
      </w:r>
      <w:proofErr w:type="spellEnd"/>
      <w:r w:rsidRPr="003D6118">
        <w:rPr>
          <w:rFonts w:ascii="Arial" w:hAnsi="Arial" w:cs="Arial"/>
          <w:sz w:val="28"/>
          <w:szCs w:val="28"/>
        </w:rPr>
        <w:t xml:space="preserve"> фабрике ПОШ. </w:t>
      </w:r>
    </w:p>
    <w:p w:rsidR="00117B3A" w:rsidRPr="003D6118" w:rsidRDefault="00117B3A" w:rsidP="003D611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D6118">
        <w:rPr>
          <w:rFonts w:ascii="Arial" w:hAnsi="Arial" w:cs="Arial"/>
          <w:sz w:val="28"/>
          <w:szCs w:val="28"/>
        </w:rPr>
        <w:t>И это лишь часть примеров!</w:t>
      </w:r>
    </w:p>
    <w:p w:rsidR="00117B3A" w:rsidRPr="003D6118" w:rsidRDefault="00117B3A" w:rsidP="003D611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D6118">
        <w:rPr>
          <w:rFonts w:ascii="Arial" w:hAnsi="Arial" w:cs="Arial"/>
          <w:sz w:val="28"/>
          <w:szCs w:val="28"/>
        </w:rPr>
        <w:t>Согласно требованиям законодательства</w:t>
      </w:r>
      <w:r w:rsidR="0076737F" w:rsidRPr="003D6118">
        <w:rPr>
          <w:rFonts w:ascii="Arial" w:hAnsi="Arial" w:cs="Arial"/>
          <w:sz w:val="28"/>
          <w:szCs w:val="28"/>
        </w:rPr>
        <w:t>,</w:t>
      </w:r>
      <w:r w:rsidRPr="003D6118">
        <w:rPr>
          <w:rFonts w:ascii="Arial" w:hAnsi="Arial" w:cs="Arial"/>
          <w:sz w:val="28"/>
          <w:szCs w:val="28"/>
        </w:rPr>
        <w:t xml:space="preserve"> запрещено пропускать проекты, которые ранее финансировались за счет средств других грантов, также при наличии плагиата, фальсификации, дублирования темы или содержания объекта. </w:t>
      </w:r>
    </w:p>
    <w:p w:rsidR="00117B3A" w:rsidRPr="003D6118" w:rsidRDefault="00117B3A" w:rsidP="003D611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D6118">
        <w:rPr>
          <w:rFonts w:ascii="Arial" w:hAnsi="Arial" w:cs="Arial"/>
          <w:sz w:val="28"/>
          <w:szCs w:val="28"/>
        </w:rPr>
        <w:t xml:space="preserve">Примечательно, что результаты о полученных грантах закодированы, в связи с чем, возникает серьезные вопросы к прозрачности проведенных процедур по присуждению грантов.  </w:t>
      </w:r>
    </w:p>
    <w:p w:rsidR="00117B3A" w:rsidRPr="003D6118" w:rsidRDefault="00117B3A" w:rsidP="003D611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D6118">
        <w:rPr>
          <w:rFonts w:ascii="Arial" w:hAnsi="Arial" w:cs="Arial"/>
          <w:sz w:val="28"/>
          <w:szCs w:val="28"/>
        </w:rPr>
        <w:t>Вместе с тем, Счетным комитетом в 2015 году, были выявлены нарушения на общую сумму 51 млрд тенге, или 94 процента, выделенных на финансирование отечественной науки за 2012-2015 годы.</w:t>
      </w:r>
    </w:p>
    <w:p w:rsidR="00117B3A" w:rsidRPr="003D6118" w:rsidRDefault="00117B3A" w:rsidP="003D61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D6118">
        <w:rPr>
          <w:rFonts w:ascii="Arial" w:hAnsi="Arial" w:cs="Arial"/>
          <w:sz w:val="28"/>
          <w:szCs w:val="28"/>
        </w:rPr>
        <w:tab/>
        <w:t xml:space="preserve">Таким образом, абсолютная непрозрачность выделения научных грантов приводит к откровенному, мягко говоря, не рациональному использованию бюджетных средств и отсутствию качественных научных работ. </w:t>
      </w:r>
    </w:p>
    <w:p w:rsidR="00117B3A" w:rsidRPr="003D6118" w:rsidRDefault="00117B3A" w:rsidP="003D61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D6118">
        <w:rPr>
          <w:rFonts w:ascii="Arial" w:hAnsi="Arial" w:cs="Arial"/>
          <w:sz w:val="28"/>
          <w:szCs w:val="28"/>
        </w:rPr>
        <w:tab/>
        <w:t>Считаем, что данный вопрос требует тщательного рассмотр</w:t>
      </w:r>
      <w:r w:rsidR="00D27227" w:rsidRPr="003D6118">
        <w:rPr>
          <w:rFonts w:ascii="Arial" w:hAnsi="Arial" w:cs="Arial"/>
          <w:sz w:val="28"/>
          <w:szCs w:val="28"/>
        </w:rPr>
        <w:t>ения. В связи с чем, просим Вас</w:t>
      </w:r>
      <w:r w:rsidRPr="003D6118">
        <w:rPr>
          <w:rFonts w:ascii="Arial" w:hAnsi="Arial" w:cs="Arial"/>
          <w:sz w:val="28"/>
          <w:szCs w:val="28"/>
        </w:rPr>
        <w:t>:</w:t>
      </w:r>
    </w:p>
    <w:p w:rsidR="00117B3A" w:rsidRPr="003D6118" w:rsidRDefault="00117B3A" w:rsidP="003D611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3D6118">
        <w:rPr>
          <w:rFonts w:ascii="Arial" w:hAnsi="Arial" w:cs="Arial"/>
          <w:sz w:val="28"/>
          <w:szCs w:val="28"/>
        </w:rPr>
        <w:t>Предоставить план мероприятий в соответствии с поручениями Президента, в том числе конкретно по выделению грантов в будущем.</w:t>
      </w:r>
    </w:p>
    <w:p w:rsidR="00117B3A" w:rsidRPr="003D6118" w:rsidRDefault="00117B3A" w:rsidP="003D611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3D6118">
        <w:rPr>
          <w:rFonts w:ascii="Arial" w:hAnsi="Arial" w:cs="Arial"/>
          <w:sz w:val="28"/>
          <w:szCs w:val="28"/>
        </w:rPr>
        <w:t xml:space="preserve">Предоставить сведения о мерах, принятых по результатам проверки Счетного комитета.    </w:t>
      </w:r>
    </w:p>
    <w:p w:rsidR="00117B3A" w:rsidRPr="003D6118" w:rsidRDefault="00117B3A" w:rsidP="003D611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D6118">
        <w:rPr>
          <w:rFonts w:ascii="Arial" w:hAnsi="Arial" w:cs="Arial"/>
          <w:sz w:val="28"/>
          <w:szCs w:val="28"/>
        </w:rPr>
        <w:t>Ответ просим дать письменно в установленный законодательством срок.</w:t>
      </w:r>
    </w:p>
    <w:p w:rsidR="00615650" w:rsidRDefault="00615650" w:rsidP="003D6118">
      <w:pPr>
        <w:pStyle w:val="a6"/>
        <w:ind w:firstLine="708"/>
        <w:rPr>
          <w:rFonts w:ascii="Arial" w:hAnsi="Arial" w:cs="Arial"/>
          <w:b/>
          <w:sz w:val="28"/>
          <w:szCs w:val="28"/>
        </w:rPr>
      </w:pPr>
    </w:p>
    <w:p w:rsidR="00117B3A" w:rsidRPr="003D6118" w:rsidRDefault="00117B3A" w:rsidP="003D6118">
      <w:pPr>
        <w:pStyle w:val="a6"/>
        <w:ind w:firstLine="708"/>
        <w:rPr>
          <w:rFonts w:ascii="Arial" w:hAnsi="Arial" w:cs="Arial"/>
          <w:b/>
          <w:sz w:val="28"/>
          <w:szCs w:val="28"/>
        </w:rPr>
      </w:pPr>
      <w:r w:rsidRPr="003D6118">
        <w:rPr>
          <w:rFonts w:ascii="Arial" w:hAnsi="Arial" w:cs="Arial"/>
          <w:b/>
          <w:sz w:val="28"/>
          <w:szCs w:val="28"/>
        </w:rPr>
        <w:t>Депутаты фракции</w:t>
      </w:r>
    </w:p>
    <w:p w:rsidR="00117B3A" w:rsidRPr="003D6118" w:rsidRDefault="00117B3A" w:rsidP="003D6118">
      <w:pPr>
        <w:pStyle w:val="a6"/>
        <w:ind w:firstLine="708"/>
        <w:rPr>
          <w:rFonts w:ascii="Arial" w:hAnsi="Arial" w:cs="Arial"/>
          <w:b/>
          <w:sz w:val="28"/>
          <w:szCs w:val="28"/>
        </w:rPr>
      </w:pPr>
      <w:r w:rsidRPr="003D6118">
        <w:rPr>
          <w:rFonts w:ascii="Arial" w:hAnsi="Arial" w:cs="Arial"/>
          <w:b/>
          <w:sz w:val="28"/>
          <w:szCs w:val="28"/>
        </w:rPr>
        <w:t xml:space="preserve">«Народные </w:t>
      </w:r>
      <w:proofErr w:type="gramStart"/>
      <w:r w:rsidRPr="003D6118">
        <w:rPr>
          <w:rFonts w:ascii="Arial" w:hAnsi="Arial" w:cs="Arial"/>
          <w:b/>
          <w:sz w:val="28"/>
          <w:szCs w:val="28"/>
        </w:rPr>
        <w:t>коммунисты»</w:t>
      </w:r>
      <w:r w:rsidRPr="003D6118">
        <w:rPr>
          <w:rFonts w:ascii="Arial" w:hAnsi="Arial" w:cs="Arial"/>
          <w:b/>
          <w:sz w:val="28"/>
          <w:szCs w:val="28"/>
        </w:rPr>
        <w:tab/>
      </w:r>
      <w:proofErr w:type="gramEnd"/>
      <w:r w:rsidRPr="003D6118">
        <w:rPr>
          <w:rFonts w:ascii="Arial" w:hAnsi="Arial" w:cs="Arial"/>
          <w:b/>
          <w:sz w:val="28"/>
          <w:szCs w:val="28"/>
        </w:rPr>
        <w:tab/>
      </w:r>
      <w:r w:rsidRPr="003D6118">
        <w:rPr>
          <w:rFonts w:ascii="Arial" w:hAnsi="Arial" w:cs="Arial"/>
          <w:b/>
          <w:sz w:val="28"/>
          <w:szCs w:val="28"/>
        </w:rPr>
        <w:tab/>
      </w:r>
      <w:r w:rsidRPr="003D6118">
        <w:rPr>
          <w:rFonts w:ascii="Arial" w:hAnsi="Arial" w:cs="Arial"/>
          <w:b/>
          <w:sz w:val="28"/>
          <w:szCs w:val="28"/>
        </w:rPr>
        <w:tab/>
        <w:t xml:space="preserve">   И. Смирнова</w:t>
      </w:r>
    </w:p>
    <w:p w:rsidR="00117B3A" w:rsidRPr="003D6118" w:rsidRDefault="00117B3A" w:rsidP="003D6118">
      <w:pPr>
        <w:spacing w:after="0" w:line="240" w:lineRule="auto"/>
        <w:ind w:firstLine="6840"/>
        <w:rPr>
          <w:rFonts w:ascii="Arial" w:hAnsi="Arial" w:cs="Arial"/>
          <w:b/>
          <w:sz w:val="28"/>
          <w:szCs w:val="28"/>
        </w:rPr>
      </w:pPr>
      <w:r w:rsidRPr="003D6118">
        <w:rPr>
          <w:rFonts w:ascii="Arial" w:hAnsi="Arial" w:cs="Arial"/>
          <w:b/>
          <w:sz w:val="28"/>
          <w:szCs w:val="28"/>
        </w:rPr>
        <w:t xml:space="preserve">   Ж. </w:t>
      </w:r>
      <w:proofErr w:type="spellStart"/>
      <w:r w:rsidRPr="003D6118">
        <w:rPr>
          <w:rFonts w:ascii="Arial" w:hAnsi="Arial" w:cs="Arial"/>
          <w:b/>
          <w:sz w:val="28"/>
          <w:szCs w:val="28"/>
        </w:rPr>
        <w:t>Ахметбеков</w:t>
      </w:r>
      <w:proofErr w:type="spellEnd"/>
    </w:p>
    <w:p w:rsidR="00117B3A" w:rsidRPr="003D6118" w:rsidRDefault="00117B3A" w:rsidP="003D6118">
      <w:pPr>
        <w:pStyle w:val="a6"/>
        <w:jc w:val="right"/>
        <w:rPr>
          <w:rFonts w:ascii="Arial" w:hAnsi="Arial" w:cs="Arial"/>
          <w:b/>
          <w:sz w:val="28"/>
          <w:szCs w:val="28"/>
        </w:rPr>
      </w:pPr>
      <w:r w:rsidRPr="003D6118">
        <w:rPr>
          <w:rFonts w:ascii="Arial" w:hAnsi="Arial" w:cs="Arial"/>
          <w:b/>
          <w:sz w:val="28"/>
          <w:szCs w:val="28"/>
        </w:rPr>
        <w:t xml:space="preserve">              Г. </w:t>
      </w:r>
      <w:proofErr w:type="spellStart"/>
      <w:r w:rsidRPr="003D6118">
        <w:rPr>
          <w:rFonts w:ascii="Arial" w:hAnsi="Arial" w:cs="Arial"/>
          <w:b/>
          <w:sz w:val="28"/>
          <w:szCs w:val="28"/>
        </w:rPr>
        <w:t>Баймаханова</w:t>
      </w:r>
      <w:proofErr w:type="spellEnd"/>
    </w:p>
    <w:p w:rsidR="00117B3A" w:rsidRPr="003D6118" w:rsidRDefault="00117B3A" w:rsidP="003D6118">
      <w:pPr>
        <w:pStyle w:val="a6"/>
        <w:jc w:val="right"/>
        <w:rPr>
          <w:rFonts w:ascii="Arial" w:hAnsi="Arial" w:cs="Arial"/>
          <w:b/>
          <w:sz w:val="28"/>
          <w:szCs w:val="28"/>
        </w:rPr>
      </w:pPr>
      <w:r w:rsidRPr="003D6118">
        <w:rPr>
          <w:rFonts w:ascii="Arial" w:hAnsi="Arial" w:cs="Arial"/>
          <w:b/>
          <w:sz w:val="28"/>
          <w:szCs w:val="28"/>
        </w:rPr>
        <w:t xml:space="preserve">              А. </w:t>
      </w:r>
      <w:proofErr w:type="spellStart"/>
      <w:r w:rsidRPr="003D6118">
        <w:rPr>
          <w:rFonts w:ascii="Arial" w:hAnsi="Arial" w:cs="Arial"/>
          <w:b/>
          <w:sz w:val="28"/>
          <w:szCs w:val="28"/>
        </w:rPr>
        <w:t>Конуров</w:t>
      </w:r>
      <w:proofErr w:type="spellEnd"/>
    </w:p>
    <w:p w:rsidR="00117B3A" w:rsidRPr="003D6118" w:rsidRDefault="00117B3A" w:rsidP="003D6118">
      <w:pPr>
        <w:spacing w:after="0" w:line="240" w:lineRule="auto"/>
        <w:ind w:firstLine="6840"/>
        <w:jc w:val="right"/>
        <w:rPr>
          <w:rFonts w:ascii="Arial" w:hAnsi="Arial" w:cs="Arial"/>
          <w:b/>
          <w:sz w:val="28"/>
          <w:szCs w:val="28"/>
        </w:rPr>
      </w:pPr>
      <w:r w:rsidRPr="003D6118">
        <w:rPr>
          <w:rFonts w:ascii="Arial" w:hAnsi="Arial" w:cs="Arial"/>
          <w:b/>
          <w:sz w:val="28"/>
          <w:szCs w:val="28"/>
        </w:rPr>
        <w:lastRenderedPageBreak/>
        <w:t xml:space="preserve">   К. Косарев</w:t>
      </w:r>
    </w:p>
    <w:p w:rsidR="00117B3A" w:rsidRPr="003D6118" w:rsidRDefault="00117B3A" w:rsidP="003D6118">
      <w:pPr>
        <w:tabs>
          <w:tab w:val="left" w:pos="7371"/>
          <w:tab w:val="left" w:pos="7513"/>
          <w:tab w:val="left" w:pos="7655"/>
        </w:tabs>
        <w:spacing w:after="0" w:line="240" w:lineRule="auto"/>
        <w:ind w:firstLine="708"/>
        <w:jc w:val="right"/>
        <w:rPr>
          <w:rFonts w:ascii="Arial" w:hAnsi="Arial" w:cs="Arial"/>
          <w:b/>
          <w:sz w:val="28"/>
          <w:szCs w:val="28"/>
        </w:rPr>
      </w:pPr>
      <w:r w:rsidRPr="003D6118">
        <w:rPr>
          <w:rFonts w:ascii="Arial" w:hAnsi="Arial" w:cs="Arial"/>
          <w:b/>
          <w:sz w:val="28"/>
          <w:szCs w:val="28"/>
        </w:rPr>
        <w:t xml:space="preserve">   М. </w:t>
      </w:r>
      <w:proofErr w:type="spellStart"/>
      <w:r w:rsidRPr="003D6118">
        <w:rPr>
          <w:rFonts w:ascii="Arial" w:hAnsi="Arial" w:cs="Arial"/>
          <w:b/>
          <w:sz w:val="28"/>
          <w:szCs w:val="28"/>
        </w:rPr>
        <w:t>Магеррамов</w:t>
      </w:r>
      <w:proofErr w:type="spellEnd"/>
      <w:r w:rsidRPr="003D6118">
        <w:rPr>
          <w:rFonts w:ascii="Arial" w:hAnsi="Arial" w:cs="Arial"/>
          <w:b/>
          <w:sz w:val="28"/>
          <w:szCs w:val="28"/>
        </w:rPr>
        <w:t xml:space="preserve"> </w:t>
      </w:r>
    </w:p>
    <w:p w:rsidR="00117B3A" w:rsidRPr="003D6118" w:rsidRDefault="00117B3A" w:rsidP="003D6118">
      <w:pPr>
        <w:tabs>
          <w:tab w:val="left" w:pos="7371"/>
          <w:tab w:val="left" w:pos="7513"/>
        </w:tabs>
        <w:spacing w:after="0" w:line="240" w:lineRule="auto"/>
        <w:ind w:firstLine="708"/>
        <w:jc w:val="right"/>
        <w:rPr>
          <w:rFonts w:ascii="Arial" w:hAnsi="Arial" w:cs="Arial"/>
          <w:b/>
          <w:sz w:val="28"/>
          <w:szCs w:val="28"/>
        </w:rPr>
      </w:pPr>
      <w:r w:rsidRPr="003D6118">
        <w:rPr>
          <w:rFonts w:ascii="Arial" w:hAnsi="Arial" w:cs="Arial"/>
          <w:b/>
          <w:sz w:val="28"/>
          <w:szCs w:val="28"/>
        </w:rPr>
        <w:t xml:space="preserve">   Т. </w:t>
      </w:r>
      <w:proofErr w:type="spellStart"/>
      <w:r w:rsidRPr="003D6118">
        <w:rPr>
          <w:rFonts w:ascii="Arial" w:hAnsi="Arial" w:cs="Arial"/>
          <w:b/>
          <w:sz w:val="28"/>
          <w:szCs w:val="28"/>
        </w:rPr>
        <w:t>Сыздыков</w:t>
      </w:r>
      <w:proofErr w:type="spellEnd"/>
    </w:p>
    <w:sectPr w:rsidR="00117B3A" w:rsidRPr="003D6118" w:rsidSect="006156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788"/>
    <w:multiLevelType w:val="hybridMultilevel"/>
    <w:tmpl w:val="3BEA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E0DA3"/>
    <w:multiLevelType w:val="hybridMultilevel"/>
    <w:tmpl w:val="3B30273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B603005"/>
    <w:multiLevelType w:val="hybridMultilevel"/>
    <w:tmpl w:val="DB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B3277"/>
    <w:multiLevelType w:val="multilevel"/>
    <w:tmpl w:val="173A7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4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1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8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6C1B0980"/>
    <w:multiLevelType w:val="hybridMultilevel"/>
    <w:tmpl w:val="6E089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3A"/>
    <w:rsid w:val="00117B3A"/>
    <w:rsid w:val="002065AA"/>
    <w:rsid w:val="002F0A19"/>
    <w:rsid w:val="003D6118"/>
    <w:rsid w:val="00615650"/>
    <w:rsid w:val="0076737F"/>
    <w:rsid w:val="00803BAF"/>
    <w:rsid w:val="00824314"/>
    <w:rsid w:val="00CD2F6C"/>
    <w:rsid w:val="00D27227"/>
    <w:rsid w:val="00E9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D826A-8C80-47AA-9AD1-0A473392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B3A"/>
    <w:pPr>
      <w:ind w:left="720"/>
      <w:contextualSpacing/>
    </w:pPr>
  </w:style>
  <w:style w:type="paragraph" w:styleId="a4">
    <w:name w:val="Plain Text"/>
    <w:link w:val="a5"/>
    <w:uiPriority w:val="99"/>
    <w:unhideWhenUsed/>
    <w:rsid w:val="00117B3A"/>
    <w:pPr>
      <w:spacing w:after="0" w:line="240" w:lineRule="auto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5">
    <w:name w:val="Текст Знак"/>
    <w:basedOn w:val="a0"/>
    <w:link w:val="a4"/>
    <w:uiPriority w:val="99"/>
    <w:rsid w:val="00117B3A"/>
    <w:rPr>
      <w:rFonts w:ascii="Arial Unicode MS" w:eastAsia="Arial Unicode MS" w:hAnsi="Arial Unicode MS" w:cs="Arial Unicode MS"/>
      <w:color w:val="000000"/>
      <w:lang w:eastAsia="ru-RU"/>
    </w:rPr>
  </w:style>
  <w:style w:type="paragraph" w:styleId="a6">
    <w:name w:val="No Spacing"/>
    <w:uiPriority w:val="99"/>
    <w:qFormat/>
    <w:rsid w:val="00117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2017-02-27T05:33:00Z</cp:lastPrinted>
  <dcterms:created xsi:type="dcterms:W3CDTF">2017-03-01T10:52:00Z</dcterms:created>
  <dcterms:modified xsi:type="dcterms:W3CDTF">2017-03-01T10:52:00Z</dcterms:modified>
</cp:coreProperties>
</file>