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26" w:rsidRDefault="00C96F26">
      <w:bookmarkStart w:id="0" w:name="_GoBack"/>
      <w:bookmarkEnd w:id="0"/>
    </w:p>
    <w:p w:rsidR="00775D3A" w:rsidRPr="00EF2155" w:rsidRDefault="00775D3A" w:rsidP="00775D3A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F2155">
        <w:rPr>
          <w:rFonts w:ascii="Times New Roman" w:hAnsi="Times New Roman"/>
          <w:b/>
          <w:sz w:val="24"/>
          <w:szCs w:val="24"/>
        </w:rPr>
        <w:t xml:space="preserve">СРАВНИТЕЛЬНАЯ ТАБЛИЦА </w:t>
      </w:r>
    </w:p>
    <w:p w:rsidR="00775D3A" w:rsidRPr="00EF2155" w:rsidRDefault="00775D3A" w:rsidP="00775D3A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EF2155">
        <w:rPr>
          <w:rFonts w:ascii="Times New Roman" w:hAnsi="Times New Roman"/>
          <w:b/>
          <w:sz w:val="24"/>
          <w:szCs w:val="24"/>
        </w:rPr>
        <w:t xml:space="preserve">к проекту Закона Республики Казахстан </w:t>
      </w:r>
      <w:r w:rsidRPr="00EF215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775D3A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дополнения в Конституцию Республики Казахстан</w:t>
      </w:r>
      <w:r w:rsidRPr="00EF215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75D3A" w:rsidRPr="00EF2155" w:rsidRDefault="00775D3A" w:rsidP="00775D3A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180"/>
        <w:gridCol w:w="4678"/>
        <w:gridCol w:w="4536"/>
        <w:gridCol w:w="3372"/>
      </w:tblGrid>
      <w:tr w:rsidR="00775D3A" w:rsidRPr="00EF2155" w:rsidTr="00B71077">
        <w:tc>
          <w:tcPr>
            <w:tcW w:w="800" w:type="dxa"/>
            <w:vAlign w:val="center"/>
          </w:tcPr>
          <w:p w:rsidR="00775D3A" w:rsidRPr="00EF2155" w:rsidRDefault="00775D3A" w:rsidP="00775D3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15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80" w:type="dxa"/>
            <w:vAlign w:val="center"/>
          </w:tcPr>
          <w:p w:rsidR="00775D3A" w:rsidRPr="00EF2155" w:rsidRDefault="00775D3A" w:rsidP="00F33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155">
              <w:rPr>
                <w:rFonts w:ascii="Times New Roman" w:hAnsi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4678" w:type="dxa"/>
            <w:vAlign w:val="center"/>
          </w:tcPr>
          <w:p w:rsidR="00775D3A" w:rsidRPr="00EF2155" w:rsidRDefault="00775D3A" w:rsidP="00F339B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21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Действующая редакция</w:t>
            </w:r>
          </w:p>
        </w:tc>
        <w:tc>
          <w:tcPr>
            <w:tcW w:w="4536" w:type="dxa"/>
            <w:vAlign w:val="center"/>
          </w:tcPr>
          <w:p w:rsidR="00775D3A" w:rsidRPr="00EF2155" w:rsidRDefault="00775D3A" w:rsidP="00F339B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21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Предлагаемая редакция</w:t>
            </w:r>
          </w:p>
        </w:tc>
        <w:tc>
          <w:tcPr>
            <w:tcW w:w="3372" w:type="dxa"/>
            <w:vAlign w:val="center"/>
          </w:tcPr>
          <w:p w:rsidR="00775D3A" w:rsidRPr="00EF2155" w:rsidRDefault="00775D3A" w:rsidP="00F339B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F215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Обоснование</w:t>
            </w:r>
          </w:p>
        </w:tc>
      </w:tr>
      <w:tr w:rsidR="00B71077" w:rsidRPr="00775D3A" w:rsidTr="00B71077">
        <w:tc>
          <w:tcPr>
            <w:tcW w:w="800" w:type="dxa"/>
          </w:tcPr>
          <w:p w:rsidR="00B71077" w:rsidRPr="00775D3A" w:rsidRDefault="00B71077" w:rsidP="00B71077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3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80" w:type="dxa"/>
          </w:tcPr>
          <w:p w:rsidR="00B71077" w:rsidRDefault="00B71077" w:rsidP="00B7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3 статьи 2</w:t>
            </w:r>
          </w:p>
        </w:tc>
        <w:tc>
          <w:tcPr>
            <w:tcW w:w="4678" w:type="dxa"/>
          </w:tcPr>
          <w:p w:rsidR="00B71077" w:rsidRDefault="00B71077" w:rsidP="00B71077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1077" w:rsidRDefault="00B71077" w:rsidP="00B71077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7" w:rsidRPr="00B71077" w:rsidRDefault="00B71077" w:rsidP="00B71077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71077">
              <w:rPr>
                <w:rFonts w:ascii="Times New Roman" w:hAnsi="Times New Roman" w:cs="Times New Roman"/>
                <w:sz w:val="24"/>
                <w:szCs w:val="24"/>
              </w:rPr>
              <w:t xml:space="preserve">3. Административно-территориальное устройство Республики, статус ее столицы определяются законом. </w:t>
            </w:r>
            <w:r w:rsidRPr="00303E90">
              <w:rPr>
                <w:rFonts w:ascii="Times New Roman" w:hAnsi="Times New Roman" w:cs="Times New Roman"/>
                <w:sz w:val="24"/>
                <w:szCs w:val="24"/>
              </w:rPr>
              <w:t xml:space="preserve">Столицей Казахстана является город </w:t>
            </w:r>
            <w:r w:rsidRPr="00303E90">
              <w:rPr>
                <w:rFonts w:ascii="Times New Roman" w:hAnsi="Times New Roman" w:cs="Times New Roman"/>
                <w:b/>
                <w:sz w:val="24"/>
                <w:szCs w:val="24"/>
              </w:rPr>
              <w:t>Нур-Султан</w:t>
            </w:r>
            <w:r w:rsidRPr="00303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077" w:rsidRPr="00775D3A" w:rsidRDefault="00B71077" w:rsidP="00B71077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3E90" w:rsidRDefault="00303E90" w:rsidP="00303E90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3E90" w:rsidRDefault="00303E90" w:rsidP="00303E90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90" w:rsidRPr="00303E90" w:rsidRDefault="00303E90" w:rsidP="00303E90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kk-KZ"/>
              </w:rPr>
            </w:pPr>
            <w:r w:rsidRPr="00B71077">
              <w:rPr>
                <w:rFonts w:ascii="Times New Roman" w:hAnsi="Times New Roman" w:cs="Times New Roman"/>
                <w:sz w:val="24"/>
                <w:szCs w:val="24"/>
              </w:rPr>
              <w:t xml:space="preserve">3. Административно-территориальное устройство Республики, статус ее столицы определяются законом. </w:t>
            </w:r>
            <w:r w:rsidRPr="00303E90">
              <w:rPr>
                <w:rFonts w:ascii="Times New Roman" w:hAnsi="Times New Roman" w:cs="Times New Roman"/>
                <w:sz w:val="24"/>
                <w:szCs w:val="24"/>
              </w:rPr>
              <w:t xml:space="preserve">Столицей Казахстана является город </w:t>
            </w:r>
            <w:r w:rsidRPr="00303E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71077" w:rsidRPr="00775D3A" w:rsidRDefault="00B71077" w:rsidP="00B71077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F10EDF" w:rsidRDefault="00303E90" w:rsidP="00B7107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целях </w:t>
            </w:r>
            <w:r w:rsidR="00F10EDF">
              <w:rPr>
                <w:rFonts w:ascii="Times New Roman" w:hAnsi="Times New Roman" w:cs="Times New Roman"/>
                <w:sz w:val="24"/>
                <w:szCs w:val="24"/>
              </w:rPr>
              <w:t>изменения наименования столиц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71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DF">
              <w:rPr>
                <w:rFonts w:ascii="Times New Roman" w:hAnsi="Times New Roman" w:cs="Times New Roman"/>
                <w:sz w:val="24"/>
                <w:szCs w:val="24"/>
              </w:rPr>
              <w:t>Казахстана.</w:t>
            </w:r>
          </w:p>
          <w:p w:rsidR="00B71077" w:rsidRDefault="00B71077" w:rsidP="00B7107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77" w:rsidRPr="00775D3A" w:rsidTr="00B71077">
        <w:tc>
          <w:tcPr>
            <w:tcW w:w="800" w:type="dxa"/>
          </w:tcPr>
          <w:p w:rsidR="00B71077" w:rsidRPr="00775D3A" w:rsidRDefault="00B71077" w:rsidP="00B71077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3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80" w:type="dxa"/>
          </w:tcPr>
          <w:p w:rsidR="00B71077" w:rsidRDefault="00B71077" w:rsidP="00B7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 3-1 статьи 2</w:t>
            </w:r>
          </w:p>
        </w:tc>
        <w:tc>
          <w:tcPr>
            <w:tcW w:w="4678" w:type="dxa"/>
          </w:tcPr>
          <w:p w:rsidR="00B71077" w:rsidRDefault="00B71077" w:rsidP="00B71077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1077" w:rsidRDefault="00B71077" w:rsidP="00B71077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77" w:rsidRDefault="00B71077" w:rsidP="00B71077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77">
              <w:rPr>
                <w:rFonts w:ascii="Times New Roman" w:hAnsi="Times New Roman" w:cs="Times New Roman"/>
                <w:sz w:val="24"/>
                <w:szCs w:val="24"/>
              </w:rPr>
              <w:t xml:space="preserve">3-1. В пределах </w:t>
            </w:r>
            <w:r w:rsidRPr="00303E9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B7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Нур-Султана</w:t>
            </w:r>
            <w:r w:rsidRPr="00B71077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установлен особый правовой режим в финансовой сфере в соответствии с конституционным законом.</w:t>
            </w:r>
          </w:p>
          <w:p w:rsidR="00B71077" w:rsidRPr="00775D3A" w:rsidRDefault="00B71077" w:rsidP="00B71077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1077" w:rsidRDefault="00B71077" w:rsidP="00B71077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3E90" w:rsidRPr="00303E90" w:rsidRDefault="00303E90" w:rsidP="00B71077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1077" w:rsidRDefault="00B71077" w:rsidP="00B71077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077">
              <w:rPr>
                <w:rFonts w:ascii="Times New Roman" w:hAnsi="Times New Roman" w:cs="Times New Roman"/>
                <w:sz w:val="24"/>
                <w:szCs w:val="24"/>
              </w:rPr>
              <w:t>3-1. В пределах</w:t>
            </w:r>
            <w:r w:rsidRPr="00303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E90" w:rsidRPr="00303E9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303E90" w:rsidRPr="00B7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3E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Астаны</w:t>
            </w:r>
            <w:r w:rsidRPr="00B71077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установлен особый правовой режим в финансовой сфере в соответствии с конституционным законом.</w:t>
            </w:r>
          </w:p>
          <w:p w:rsidR="00303E90" w:rsidRPr="00775D3A" w:rsidRDefault="00303E90" w:rsidP="008B779E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303E90" w:rsidRDefault="00303E90" w:rsidP="00303E9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столиц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Казахстана.</w:t>
            </w:r>
          </w:p>
          <w:p w:rsidR="00B71077" w:rsidRDefault="00B71077" w:rsidP="00B7107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65" w:rsidRPr="00775D3A" w:rsidTr="00B71077">
        <w:tc>
          <w:tcPr>
            <w:tcW w:w="800" w:type="dxa"/>
          </w:tcPr>
          <w:p w:rsidR="004D1365" w:rsidRPr="00775D3A" w:rsidRDefault="004D1365" w:rsidP="004D1365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80" w:type="dxa"/>
          </w:tcPr>
          <w:p w:rsidR="004D1365" w:rsidRPr="00775D3A" w:rsidRDefault="004D1365" w:rsidP="004D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7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ункт 1 статьи 41</w:t>
            </w:r>
          </w:p>
        </w:tc>
        <w:tc>
          <w:tcPr>
            <w:tcW w:w="4678" w:type="dxa"/>
          </w:tcPr>
          <w:p w:rsidR="004D1365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>Статья 41</w:t>
            </w:r>
          </w:p>
          <w:p w:rsidR="004D1365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65" w:rsidRPr="00775D3A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 xml:space="preserve">1. Президент Республики Казахстан избирается в соответствии с конституционным законом совершеннолетними гражданами Республики на основе всеобщего, равного и прямого избирательного права при тайном голосовании сроком на </w:t>
            </w:r>
            <w:r w:rsidRPr="00775D3A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4536" w:type="dxa"/>
          </w:tcPr>
          <w:p w:rsidR="004D1365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>Статья 41</w:t>
            </w:r>
          </w:p>
          <w:p w:rsidR="004D1365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65" w:rsidRDefault="004D1365" w:rsidP="004D1365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 xml:space="preserve">1. Президент Республики Казахстан избирается в соответствии с конституционным законом совершеннолетними гражданами Республики на основе всеобщего, равного и прямого избирательного права при тайном голосовании сроком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Pr="00775D3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4D1365" w:rsidRPr="00775D3A" w:rsidRDefault="004D1365" w:rsidP="004D1365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4D1365" w:rsidRPr="00775D3A" w:rsidRDefault="004D1365" w:rsidP="004D136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 xml:space="preserve"> мандата Президента в один срок продолжительностью 7 лет без права переизбрания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365" w:rsidRPr="00775D3A" w:rsidTr="00B71077">
        <w:tc>
          <w:tcPr>
            <w:tcW w:w="800" w:type="dxa"/>
          </w:tcPr>
          <w:p w:rsidR="004D1365" w:rsidRPr="00775D3A" w:rsidRDefault="004D1365" w:rsidP="004D1365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80" w:type="dxa"/>
          </w:tcPr>
          <w:p w:rsidR="004D1365" w:rsidRDefault="004D1365" w:rsidP="004D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7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77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статьи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D1365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>Статья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1365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65" w:rsidRPr="00775D3A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0A">
              <w:rPr>
                <w:rFonts w:ascii="Times New Roman" w:hAnsi="Times New Roman" w:cs="Times New Roman"/>
                <w:bCs/>
                <w:sz w:val="24"/>
                <w:szCs w:val="24"/>
              </w:rPr>
              <w:t>5. Одно и то же лицо не может быть избрано Президентом Республики</w:t>
            </w:r>
            <w:r w:rsidRPr="0077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670A">
              <w:rPr>
                <w:rFonts w:ascii="Times New Roman" w:hAnsi="Times New Roman" w:cs="Times New Roman"/>
                <w:bCs/>
                <w:sz w:val="24"/>
                <w:szCs w:val="24"/>
              </w:rPr>
              <w:t>более</w:t>
            </w:r>
            <w:r w:rsidRPr="0077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двух раз подряд.</w:t>
            </w:r>
          </w:p>
          <w:p w:rsidR="004D1365" w:rsidRPr="00775D3A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D1365" w:rsidRDefault="004D1365" w:rsidP="004D1365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1365" w:rsidRDefault="004D1365" w:rsidP="004D1365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65" w:rsidRPr="00775D3A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70A">
              <w:rPr>
                <w:rFonts w:ascii="Times New Roman" w:hAnsi="Times New Roman" w:cs="Times New Roman"/>
                <w:bCs/>
                <w:sz w:val="24"/>
                <w:szCs w:val="24"/>
              </w:rPr>
              <w:t>5. Одно и то же лицо не может быть избрано Президентом Республики более</w:t>
            </w:r>
            <w:r w:rsidRPr="0077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одного раза</w:t>
            </w:r>
            <w:r w:rsidRPr="0077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D1365" w:rsidRPr="00775D3A" w:rsidRDefault="004D1365" w:rsidP="004D1365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2" w:type="dxa"/>
          </w:tcPr>
          <w:p w:rsidR="004D1365" w:rsidRPr="00775D3A" w:rsidRDefault="004D1365" w:rsidP="004D136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</w:t>
            </w: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 xml:space="preserve"> мандата Президента в один срок продолжительностью 7 лет без права переизбрания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365" w:rsidRPr="00775D3A" w:rsidTr="00B71077">
        <w:tc>
          <w:tcPr>
            <w:tcW w:w="800" w:type="dxa"/>
          </w:tcPr>
          <w:p w:rsidR="004D1365" w:rsidRPr="00775D3A" w:rsidRDefault="004D1365" w:rsidP="004D1365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180" w:type="dxa"/>
          </w:tcPr>
          <w:p w:rsidR="004D1365" w:rsidRDefault="004D1365" w:rsidP="004D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7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ункт 1 статьи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77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4D1365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D1365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65" w:rsidRPr="007278CD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8CD">
              <w:rPr>
                <w:rFonts w:ascii="Times New Roman" w:hAnsi="Times New Roman" w:cs="Times New Roman"/>
                <w:sz w:val="24"/>
                <w:szCs w:val="24"/>
              </w:rPr>
              <w:t xml:space="preserve">1. Конституционный Суд Республики Казахстан состоит из одиннадцати судей, включая Председателя, полномочия которых длятся </w:t>
            </w:r>
            <w:r w:rsidRPr="007278CD">
              <w:rPr>
                <w:rFonts w:ascii="Times New Roman" w:hAnsi="Times New Roman" w:cs="Times New Roman"/>
                <w:b/>
                <w:sz w:val="24"/>
                <w:szCs w:val="24"/>
              </w:rPr>
              <w:t>шесть</w:t>
            </w:r>
            <w:r w:rsidRPr="007278CD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4D1365" w:rsidRPr="007278CD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0A">
              <w:rPr>
                <w:rFonts w:ascii="Times New Roman" w:hAnsi="Times New Roman" w:cs="Times New Roman"/>
                <w:sz w:val="24"/>
                <w:szCs w:val="24"/>
              </w:rPr>
              <w:t>Одно и то же лицо не может быть назначено судьей Конституционного Суда более</w:t>
            </w:r>
            <w:r w:rsidRPr="00727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двух раз подряд.</w:t>
            </w:r>
          </w:p>
          <w:p w:rsidR="004D1365" w:rsidRPr="00775D3A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1365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3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D1365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65" w:rsidRPr="007278CD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8CD">
              <w:rPr>
                <w:rFonts w:ascii="Times New Roman" w:hAnsi="Times New Roman" w:cs="Times New Roman"/>
                <w:sz w:val="24"/>
                <w:szCs w:val="24"/>
              </w:rPr>
              <w:t xml:space="preserve">1. Конституционный Суд Республики Казахстан состоит из одиннадцати судей, включая Председателя, полномочия которых длятся </w:t>
            </w:r>
            <w:r w:rsidR="003F72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восем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278CD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4D1365" w:rsidRPr="007278CD" w:rsidRDefault="004D1365" w:rsidP="004D1365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0A">
              <w:rPr>
                <w:rFonts w:ascii="Times New Roman" w:hAnsi="Times New Roman" w:cs="Times New Roman"/>
                <w:sz w:val="24"/>
                <w:szCs w:val="24"/>
              </w:rPr>
              <w:t>Одно и то же лицо не может быть назначено судьей Конституционного Суда более</w:t>
            </w:r>
            <w:r w:rsidRPr="00727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одного раза</w:t>
            </w:r>
            <w:r w:rsidRPr="00727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1365" w:rsidRPr="00775D3A" w:rsidRDefault="004D1365" w:rsidP="004D1365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4D1365" w:rsidRDefault="004D1365" w:rsidP="004D136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установления с  учетом международного опыта более продолжительного срока полномочий судей Конституционного Суда с ограничением возможности быть повторно назначенным.</w:t>
            </w:r>
          </w:p>
        </w:tc>
      </w:tr>
      <w:tr w:rsidR="00941CFB" w:rsidRPr="00775D3A" w:rsidTr="00B71077">
        <w:tc>
          <w:tcPr>
            <w:tcW w:w="800" w:type="dxa"/>
          </w:tcPr>
          <w:p w:rsidR="00941CFB" w:rsidRDefault="00941CFB" w:rsidP="00941CFB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180" w:type="dxa"/>
          </w:tcPr>
          <w:p w:rsidR="00941CFB" w:rsidRDefault="00941CFB" w:rsidP="0094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7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7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75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941CFB" w:rsidRPr="00B93C6C" w:rsidRDefault="00941CFB" w:rsidP="00941CFB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C">
              <w:rPr>
                <w:rFonts w:ascii="Times New Roman" w:hAnsi="Times New Roman" w:cs="Times New Roman"/>
                <w:sz w:val="24"/>
                <w:szCs w:val="24"/>
              </w:rPr>
              <w:t>Статья 91</w:t>
            </w:r>
          </w:p>
          <w:p w:rsidR="00941CFB" w:rsidRPr="00B93C6C" w:rsidRDefault="00941CFB" w:rsidP="00941CFB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FB" w:rsidRPr="00B93C6C" w:rsidRDefault="00941CFB" w:rsidP="00941CFB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C">
              <w:rPr>
                <w:rFonts w:ascii="Times New Roman" w:hAnsi="Times New Roman" w:cs="Times New Roman"/>
                <w:sz w:val="24"/>
                <w:szCs w:val="24"/>
              </w:rPr>
              <w:t>2. Установленные Конституцией независимость государства, унитарность и территориальная целостность Республики, форма ее правления, основополагающие принципы деятельности Республики являются неизменными.</w:t>
            </w:r>
          </w:p>
          <w:p w:rsidR="00941CFB" w:rsidRPr="00775D3A" w:rsidRDefault="00941CFB" w:rsidP="00941CFB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1CFB" w:rsidRDefault="00941CFB" w:rsidP="00941CFB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C">
              <w:rPr>
                <w:rFonts w:ascii="Times New Roman" w:hAnsi="Times New Roman" w:cs="Times New Roman"/>
                <w:sz w:val="24"/>
                <w:szCs w:val="24"/>
              </w:rPr>
              <w:t>Статья 91</w:t>
            </w:r>
          </w:p>
          <w:p w:rsidR="003F1D09" w:rsidRPr="00B93C6C" w:rsidRDefault="003F1D09" w:rsidP="00941CFB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FB" w:rsidRDefault="0092638D" w:rsidP="00941CFB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8D">
              <w:rPr>
                <w:rFonts w:ascii="Times New Roman" w:hAnsi="Times New Roman" w:cs="Times New Roman"/>
                <w:sz w:val="24"/>
                <w:szCs w:val="24"/>
              </w:rPr>
              <w:t>2. Установленные Конституцией независимость государства, унитарность и территориальная целостность Республики, форма ее правления, основополагающие принципы деятельности Республики</w:t>
            </w:r>
            <w:r w:rsidRPr="0092638D">
              <w:rPr>
                <w:rFonts w:ascii="Times New Roman" w:hAnsi="Times New Roman" w:cs="Times New Roman"/>
                <w:b/>
                <w:sz w:val="24"/>
                <w:szCs w:val="24"/>
              </w:rPr>
              <w:t>, положения о том, что Президент Республики избирается сроком на семь лет и одно и то же лицо не может быть избрано Президентом Республики более одного раза</w:t>
            </w:r>
            <w:r w:rsidR="003B1F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2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38D">
              <w:rPr>
                <w:rFonts w:ascii="Times New Roman" w:hAnsi="Times New Roman" w:cs="Times New Roman"/>
                <w:sz w:val="24"/>
                <w:szCs w:val="24"/>
              </w:rPr>
              <w:t>являются неизменными.</w:t>
            </w:r>
          </w:p>
          <w:p w:rsidR="0092638D" w:rsidRPr="000059C4" w:rsidRDefault="0092638D" w:rsidP="00941CFB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941CFB" w:rsidRDefault="00EA6167" w:rsidP="00EA616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67">
              <w:rPr>
                <w:rFonts w:ascii="Times New Roman" w:hAnsi="Times New Roman" w:cs="Times New Roman"/>
                <w:sz w:val="24"/>
                <w:szCs w:val="24"/>
              </w:rPr>
              <w:t>В связи с поправк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A6167">
              <w:rPr>
                <w:rFonts w:ascii="Times New Roman" w:hAnsi="Times New Roman" w:cs="Times New Roman"/>
                <w:sz w:val="24"/>
                <w:szCs w:val="24"/>
              </w:rPr>
              <w:t>, изложенн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EA6167">
              <w:rPr>
                <w:rFonts w:ascii="Times New Roman" w:hAnsi="Times New Roman" w:cs="Times New Roman"/>
                <w:sz w:val="24"/>
                <w:szCs w:val="24"/>
              </w:rPr>
              <w:t xml:space="preserve"> в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3 и 4</w:t>
            </w:r>
            <w:r w:rsidRPr="00EA6167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сравнительной таблицы.</w:t>
            </w:r>
          </w:p>
        </w:tc>
      </w:tr>
      <w:tr w:rsidR="00941CFB" w:rsidRPr="00775D3A" w:rsidTr="00B71077">
        <w:tc>
          <w:tcPr>
            <w:tcW w:w="800" w:type="dxa"/>
          </w:tcPr>
          <w:p w:rsidR="00941CFB" w:rsidRPr="00775D3A" w:rsidRDefault="00941CFB" w:rsidP="00941CFB">
            <w:pPr>
              <w:pStyle w:val="a3"/>
              <w:tabs>
                <w:tab w:val="left" w:pos="3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180" w:type="dxa"/>
          </w:tcPr>
          <w:p w:rsidR="00941CFB" w:rsidRDefault="00941CFB" w:rsidP="0094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 статья 94-2</w:t>
            </w:r>
          </w:p>
        </w:tc>
        <w:tc>
          <w:tcPr>
            <w:tcW w:w="4678" w:type="dxa"/>
          </w:tcPr>
          <w:p w:rsidR="00941CFB" w:rsidRPr="00775D3A" w:rsidRDefault="00941CFB" w:rsidP="00941CFB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Отсутствует </w:t>
            </w:r>
          </w:p>
        </w:tc>
        <w:tc>
          <w:tcPr>
            <w:tcW w:w="4536" w:type="dxa"/>
          </w:tcPr>
          <w:p w:rsidR="00941CFB" w:rsidRPr="00775D3A" w:rsidRDefault="00941CFB" w:rsidP="00941CFB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D3A">
              <w:rPr>
                <w:rFonts w:ascii="Times New Roman" w:hAnsi="Times New Roman" w:cs="Times New Roman"/>
                <w:b/>
                <w:sz w:val="24"/>
                <w:szCs w:val="24"/>
              </w:rPr>
              <w:t>Статья 94-2</w:t>
            </w:r>
          </w:p>
          <w:p w:rsidR="00941CFB" w:rsidRPr="00775D3A" w:rsidRDefault="00941CFB" w:rsidP="00941CFB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CFB" w:rsidRDefault="00941CFB" w:rsidP="00941CFB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9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пункта 5 статьи 42 Конституции применяется к лицам, избранным Президентом Республики по итогам президентских выборов, проведенных после вступления в силу данной нормы Конституции.</w:t>
            </w:r>
          </w:p>
          <w:p w:rsidR="00941CFB" w:rsidRDefault="00941CFB" w:rsidP="00941CFB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CFB" w:rsidRPr="00775D3A" w:rsidRDefault="00941CFB" w:rsidP="00941CFB">
            <w:pPr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</w:tcPr>
          <w:p w:rsidR="00941CFB" w:rsidRPr="00775D3A" w:rsidRDefault="00941CFB" w:rsidP="00941CF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определения переходных положений.</w:t>
            </w:r>
          </w:p>
        </w:tc>
      </w:tr>
    </w:tbl>
    <w:p w:rsidR="00775D3A" w:rsidRDefault="00775D3A" w:rsidP="00775D3A"/>
    <w:sectPr w:rsidR="00775D3A" w:rsidSect="00B71077">
      <w:headerReference w:type="default" r:id="rId7"/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7F" w:rsidRDefault="00986F7F" w:rsidP="00B71077">
      <w:pPr>
        <w:spacing w:after="0" w:line="240" w:lineRule="auto"/>
      </w:pPr>
      <w:r>
        <w:separator/>
      </w:r>
    </w:p>
  </w:endnote>
  <w:endnote w:type="continuationSeparator" w:id="0">
    <w:p w:rsidR="00986F7F" w:rsidRDefault="00986F7F" w:rsidP="00B7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7F" w:rsidRDefault="00986F7F" w:rsidP="00B71077">
      <w:pPr>
        <w:spacing w:after="0" w:line="240" w:lineRule="auto"/>
      </w:pPr>
      <w:r>
        <w:separator/>
      </w:r>
    </w:p>
  </w:footnote>
  <w:footnote w:type="continuationSeparator" w:id="0">
    <w:p w:rsidR="00986F7F" w:rsidRDefault="00986F7F" w:rsidP="00B7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493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1077" w:rsidRPr="00B71077" w:rsidRDefault="00B7107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0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0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0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AF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710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1077" w:rsidRDefault="00B710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44C4"/>
    <w:multiLevelType w:val="hybridMultilevel"/>
    <w:tmpl w:val="E2E60CAC"/>
    <w:lvl w:ilvl="0" w:tplc="45B463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85EADE20" w:tentative="1">
      <w:start w:val="1"/>
      <w:numFmt w:val="lowerLetter"/>
      <w:lvlText w:val="%2."/>
      <w:lvlJc w:val="left"/>
      <w:pPr>
        <w:ind w:left="1298" w:hanging="360"/>
      </w:pPr>
    </w:lvl>
    <w:lvl w:ilvl="2" w:tplc="03B2FD84" w:tentative="1">
      <w:start w:val="1"/>
      <w:numFmt w:val="lowerRoman"/>
      <w:lvlText w:val="%3."/>
      <w:lvlJc w:val="right"/>
      <w:pPr>
        <w:ind w:left="2018" w:hanging="180"/>
      </w:pPr>
    </w:lvl>
    <w:lvl w:ilvl="3" w:tplc="3C5AB5BE" w:tentative="1">
      <w:start w:val="1"/>
      <w:numFmt w:val="decimal"/>
      <w:lvlText w:val="%4."/>
      <w:lvlJc w:val="left"/>
      <w:pPr>
        <w:ind w:left="2738" w:hanging="360"/>
      </w:pPr>
    </w:lvl>
    <w:lvl w:ilvl="4" w:tplc="CA4434F8" w:tentative="1">
      <w:start w:val="1"/>
      <w:numFmt w:val="lowerLetter"/>
      <w:lvlText w:val="%5."/>
      <w:lvlJc w:val="left"/>
      <w:pPr>
        <w:ind w:left="3458" w:hanging="360"/>
      </w:pPr>
    </w:lvl>
    <w:lvl w:ilvl="5" w:tplc="927E6A78" w:tentative="1">
      <w:start w:val="1"/>
      <w:numFmt w:val="lowerRoman"/>
      <w:lvlText w:val="%6."/>
      <w:lvlJc w:val="right"/>
      <w:pPr>
        <w:ind w:left="4178" w:hanging="180"/>
      </w:pPr>
    </w:lvl>
    <w:lvl w:ilvl="6" w:tplc="0E320DA8" w:tentative="1">
      <w:start w:val="1"/>
      <w:numFmt w:val="decimal"/>
      <w:lvlText w:val="%7."/>
      <w:lvlJc w:val="left"/>
      <w:pPr>
        <w:ind w:left="4898" w:hanging="360"/>
      </w:pPr>
    </w:lvl>
    <w:lvl w:ilvl="7" w:tplc="6C128E6C" w:tentative="1">
      <w:start w:val="1"/>
      <w:numFmt w:val="lowerLetter"/>
      <w:lvlText w:val="%8."/>
      <w:lvlJc w:val="left"/>
      <w:pPr>
        <w:ind w:left="5618" w:hanging="360"/>
      </w:pPr>
    </w:lvl>
    <w:lvl w:ilvl="8" w:tplc="6C6CE1F2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D2"/>
    <w:rsid w:val="00115E6E"/>
    <w:rsid w:val="002E0360"/>
    <w:rsid w:val="00303E90"/>
    <w:rsid w:val="00334DCD"/>
    <w:rsid w:val="003530EF"/>
    <w:rsid w:val="00377CD2"/>
    <w:rsid w:val="003B1FAD"/>
    <w:rsid w:val="003E3AF8"/>
    <w:rsid w:val="003F1D09"/>
    <w:rsid w:val="003F7229"/>
    <w:rsid w:val="00412954"/>
    <w:rsid w:val="004D1365"/>
    <w:rsid w:val="0050772B"/>
    <w:rsid w:val="005118CA"/>
    <w:rsid w:val="00545231"/>
    <w:rsid w:val="00604307"/>
    <w:rsid w:val="00621507"/>
    <w:rsid w:val="00630E9E"/>
    <w:rsid w:val="006B259E"/>
    <w:rsid w:val="006F7C4D"/>
    <w:rsid w:val="00707AA7"/>
    <w:rsid w:val="00775D3A"/>
    <w:rsid w:val="007B0F40"/>
    <w:rsid w:val="00812AEE"/>
    <w:rsid w:val="008B779E"/>
    <w:rsid w:val="0092638D"/>
    <w:rsid w:val="00941CFB"/>
    <w:rsid w:val="00986F7F"/>
    <w:rsid w:val="009A0168"/>
    <w:rsid w:val="00B71077"/>
    <w:rsid w:val="00C32F5A"/>
    <w:rsid w:val="00C4736F"/>
    <w:rsid w:val="00C825F2"/>
    <w:rsid w:val="00C96F26"/>
    <w:rsid w:val="00CD02C2"/>
    <w:rsid w:val="00EA6167"/>
    <w:rsid w:val="00EB2A4B"/>
    <w:rsid w:val="00F1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AF6A-D423-4479-AEA0-DC320AB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5D3A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34"/>
    <w:locked/>
    <w:rsid w:val="00775D3A"/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B7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077"/>
  </w:style>
  <w:style w:type="paragraph" w:styleId="a7">
    <w:name w:val="footer"/>
    <w:basedOn w:val="a"/>
    <w:link w:val="a8"/>
    <w:uiPriority w:val="99"/>
    <w:unhideWhenUsed/>
    <w:rsid w:val="00B7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Викторовна</dc:creator>
  <cp:keywords/>
  <dc:description/>
  <cp:lastModifiedBy>Федотова Наталья Викторовна</cp:lastModifiedBy>
  <cp:revision>3</cp:revision>
  <cp:lastPrinted>2022-09-07T05:22:00Z</cp:lastPrinted>
  <dcterms:created xsi:type="dcterms:W3CDTF">2022-09-12T14:11:00Z</dcterms:created>
  <dcterms:modified xsi:type="dcterms:W3CDTF">2022-09-13T06:01:00Z</dcterms:modified>
</cp:coreProperties>
</file>