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24" w:rsidRPr="00B6133A" w:rsidRDefault="00756124" w:rsidP="00B6133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756124" w:rsidRPr="00B6133A" w:rsidRDefault="00756124" w:rsidP="00B613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868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68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68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68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</w:p>
    <w:p w:rsidR="00756124" w:rsidRPr="00B6133A" w:rsidRDefault="00756124" w:rsidP="00B6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8868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proofErr w:type="gramEnd"/>
    </w:p>
    <w:p w:rsidR="00756124" w:rsidRPr="00B6133A" w:rsidRDefault="00756124" w:rsidP="00B6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88271C" w:rsidRDefault="00756124" w:rsidP="00B6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некоторые </w:t>
      </w:r>
    </w:p>
    <w:p w:rsidR="00756124" w:rsidRPr="0088271C" w:rsidRDefault="00756124" w:rsidP="00B6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законодательные   акты    Республики   Казахстан </w:t>
      </w:r>
    </w:p>
    <w:p w:rsidR="00756124" w:rsidRPr="0088271C" w:rsidRDefault="00756124" w:rsidP="00B6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вопросам</w:t>
      </w:r>
      <w:proofErr w:type="gramEnd"/>
      <w:r w:rsidRPr="0088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контроля   специфических  товаров</w:t>
      </w:r>
    </w:p>
    <w:p w:rsidR="00756124" w:rsidRPr="00B6133A" w:rsidRDefault="00756124" w:rsidP="00B613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390C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C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следующие законодательные акты Республики Казахстан: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Бюджетный кодекс Республики Казахстан от 4 декабря 2008 года: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подпункта 11) пункта 1 статьи 53 изложить в следующей редакции: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 в сфере специфических товаров;».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133A">
        <w:rPr>
          <w:rFonts w:ascii="Times New Roman" w:eastAsia="Times New Roman" w:hAnsi="Times New Roman" w:cs="Times New Roman"/>
          <w:sz w:val="28"/>
          <w:szCs w:val="28"/>
        </w:rPr>
        <w:t>В Уголовный кодекс Республики Казахстан от 3 июля 2014 года: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1) в заголовке и абзаце первом статьи 162 слово «поражения» заменить словом «уничтожения»;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2) в абзаце первом части второй статьи 163 слово «поражения» заменить словом «уничтожения»;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3) в пункте 1) части третьей статьи 255 слово «поражения» заменить словом «уничтожения»;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4) заголовок и абзац первый статьи 275 изложить в следующей редакции: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 xml:space="preserve">«Статья 275. Незаконный экспорт и импорт технологий, </w:t>
      </w:r>
      <w:r w:rsidRPr="00B6133A">
        <w:rPr>
          <w:rFonts w:ascii="Times New Roman" w:eastAsia="Times New Roman" w:hAnsi="Times New Roman" w:cs="Times New Roman"/>
          <w:sz w:val="28"/>
          <w:szCs w:val="28"/>
        </w:rPr>
        <w:br/>
        <w:t>научно-технической информации и услуг, используемых при создании оружия массового уничтожения, вооружения и военной техники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Незаконный экспорт и импорт технологий, научно-технической информации и услуг, которые могут быть использованы при создании оружия массового уничтожения, средств его доставки, вооружения и военной техники и в отношении которых установлен контроль специфических товаров, –»;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5) в абзаце первом части первой статьи 286: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слово «поражения» заменить словом «уничтожения»;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словами «а также материалов и оборудования, которые могут быть использованы для создания средств доставки оружия массового </w:t>
      </w:r>
      <w:r w:rsidRPr="00B6133A">
        <w:rPr>
          <w:rFonts w:ascii="Times New Roman" w:eastAsia="Times New Roman" w:hAnsi="Times New Roman" w:cs="Times New Roman"/>
          <w:sz w:val="28"/>
          <w:szCs w:val="28"/>
        </w:rPr>
        <w:lastRenderedPageBreak/>
        <w:t>уничтожения, вооружения и военной техники, в отношении которых установлен контроль специфических товаров,»;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6) в абзаце первом части второй статьи 290 слово «поражения» заменить словом «уничтожения»;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7) в абзаце первом части второй статьи 291 слово «поражения» заменить словом «уничтожения».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hyperlink r:id="rId6" w:anchor="z1" w:history="1">
        <w:r w:rsidRPr="00B6133A">
          <w:rPr>
            <w:rFonts w:ascii="Times New Roman" w:eastAsia="Times New Roman" w:hAnsi="Times New Roman" w:cs="Times New Roman"/>
            <w:sz w:val="28"/>
            <w:szCs w:val="28"/>
          </w:rPr>
          <w:t>Уголовно-процессуальный кодекс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от 4 июля 2014 года: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в части первой статьи 187 слово «поражения» заменить словом «уничтожения».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hyperlink r:id="rId7" w:anchor="z325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Предпринимательский кодекс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29 октября 2015 года:</w:t>
      </w:r>
    </w:p>
    <w:p w:rsidR="00573772" w:rsidRPr="00B6133A" w:rsidRDefault="00CD5966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3772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статьи 129 дополнить подпунктом 8) следующего содержания:</w:t>
      </w:r>
    </w:p>
    <w:p w:rsidR="00573772" w:rsidRPr="00B6133A" w:rsidRDefault="00573772" w:rsidP="00B6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29F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контроля в сфере контроля специфических товаров</w:t>
      </w:r>
      <w:r w:rsidR="00603471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966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124" w:rsidRPr="00B6133A" w:rsidRDefault="00CD5966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6124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16) статьи 138 изложить в следующей редакции: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«16) в сфере контроля специфических товаров;».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</w:t>
      </w:r>
      <w:hyperlink r:id="rId8" w:anchor="z574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26 декабря 2017 года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таможенном регулировании в Республике Казахстан»: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оглавление исключить;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подпункте 13) пункта 2 статьи 2 </w:t>
      </w:r>
      <w:r w:rsidRPr="00B6133A">
        <w:rPr>
          <w:rFonts w:ascii="Times New Roman" w:eastAsia="Times New Roman" w:hAnsi="Times New Roman" w:cs="Times New Roman"/>
          <w:sz w:val="28"/>
          <w:szCs w:val="28"/>
        </w:rPr>
        <w:t>слова «экспортного контроля» заменить словами «контроля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3) в подпункте 55) пункта 1 статьи 3 слова «экспортного контроля» заменить словами «контроля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4) в части первой пункта 2 статьи 8 слова «экспортного контроля» заменить словами «контроля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5) в подпункте 20) пункта 2 статьи 12 слова «экспортного контроля» заменить словами «контроля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6) в пункте 6 статьи 393: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слово «экспортный,» исключить;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после слова «радиационный» дополнить словами «, контроль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3A">
        <w:rPr>
          <w:rFonts w:ascii="Times New Roman" w:eastAsia="Times New Roman" w:hAnsi="Times New Roman" w:cs="Times New Roman"/>
          <w:sz w:val="28"/>
          <w:szCs w:val="28"/>
        </w:rPr>
        <w:t>7) в пункте 5 статьи 402 слова «экспортный контроль» заменить словами «контроль специфических товаров».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Экологический кодекс Республики Казахстан от 2 января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года: 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статьи 374 слова «в области экспортного контроля» заменить словами «в сфере контроля специфических товаров».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07B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anchor="z0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15 марта 1999 года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государственных секретах»: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21) статьи 12 слово «поражения» заменить словом «уничтожения».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07B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A21B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1B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hyperlink r:id="rId10" w:anchor="z1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15 июля 2010 года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использовании воздушного пространства Республики Казахстан и деятельности авиации»: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второй пункта 2 статьи 27 слова «незаявленной продукции, подлежащей экспортному контролю,» заменить словами «незаявленного специфического товара».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</w:t>
      </w:r>
      <w:hyperlink r:id="rId11" w:anchor="z0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6 января 2012 года «О космической деятельности»: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2) пункта 1 статьи 30 слово «поражения» заменить словом «уничтожения».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07B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Республики Казахстан от 16 января 2013 года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границе Республики Казахстан»: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19 дополнить словами «и контроля за перемещением специфических товаров».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107B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anchor="z0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11 апреля 2014 года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гражданской защите»: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30) статьи 1 слова «оружие массового поражения» заменить словами «оружие массового уничтожения».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</w:t>
      </w:r>
      <w:hyperlink r:id="rId13" w:anchor="z1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16 мая 2014 года «О разрешениях и уведомлениях»: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3 статьи 30 слова «продукции, подлежащей экспортному контролю,» заменить словами «специфических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третьей пункта 1 статьи 32: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«продукции, подлежащей экспортному контролю,» заменить словами «специфических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«Об экспортном контроле» заменить словами «О контроле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9 статьи 34 слова «продукции, подлежащей экспортному контролю» заменить словами «специфических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статье 37: 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изложить в следующей редакции: 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AB19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список специфических товаров утверждается Правительством Республики Казахстан исходя из целей </w:t>
      </w:r>
      <w:r w:rsidR="003E0A6D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безопасности Республики Казахстан и международных обязательств Республики Казахстан с учетом контрольных списков международных режимов экспортного контроля.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и (или) приложения к лицензии </w:t>
      </w:r>
      <w:r w:rsidR="001B7480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 и экспорт специфических товаров выдаются не позднее тридцати рабочих дней, </w:t>
      </w:r>
      <w:r w:rsidR="00025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случая, когда необходимо получение подтверждения проверки подлинности гарантийного обязательства страны-импортера, </w:t>
      </w:r>
      <w:r w:rsidR="00025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лицензия выдается по</w:t>
      </w:r>
      <w:r w:rsidR="001B7480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1B7480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подтверждения.»;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«каждые товар или продукцию, подлежащие экспортному контролю, классифицируемые» заменить словами «специфический товар, классифицируемый»;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четвертой пункта 5 слова «продукции, подлежащей экспортному контролю,» заменить словами «специфических товаров»;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приложении 1: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51 изложить в следующей редакции: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2" w:type="dxa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31"/>
        <w:gridCol w:w="4573"/>
        <w:gridCol w:w="2127"/>
      </w:tblGrid>
      <w:tr w:rsidR="00756124" w:rsidRPr="00B6133A" w:rsidTr="009D010C">
        <w:trPr>
          <w:trHeight w:val="338"/>
          <w:tblCellSpacing w:w="0" w:type="nil"/>
          <w:jc w:val="center"/>
        </w:trPr>
        <w:tc>
          <w:tcPr>
            <w:tcW w:w="5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551.</w:t>
            </w:r>
          </w:p>
        </w:tc>
        <w:tc>
          <w:tcPr>
            <w:tcW w:w="22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экспорт и импорт специфических товаров</w:t>
            </w:r>
          </w:p>
        </w:tc>
        <w:tc>
          <w:tcPr>
            <w:tcW w:w="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3D0B52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Импорт специфических товаров.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Неотчуждаемая; класс 3</w:t>
            </w:r>
          </w:p>
        </w:tc>
      </w:tr>
      <w:tr w:rsidR="00756124" w:rsidRPr="00B6133A" w:rsidTr="009D010C">
        <w:trPr>
          <w:trHeight w:val="277"/>
          <w:tblCellSpacing w:w="0" w:type="nil"/>
          <w:jc w:val="center"/>
        </w:trPr>
        <w:tc>
          <w:tcPr>
            <w:tcW w:w="5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3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Экспорт специфических товаров.</w:t>
            </w: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124" w:rsidRPr="00B6133A" w:rsidTr="009D010C">
        <w:trPr>
          <w:trHeight w:val="540"/>
          <w:tblCellSpacing w:w="0" w:type="nil"/>
          <w:jc w:val="center"/>
        </w:trPr>
        <w:tc>
          <w:tcPr>
            <w:tcW w:w="5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Общая лицензия на экспорт товаров двойного назначения </w:t>
            </w:r>
            <w:r w:rsidR="009C0FB4"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контролируемых для обеспечения национальной безопасности Республики Казахстан.</w:t>
            </w: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124" w:rsidRPr="00B6133A" w:rsidRDefault="00756124" w:rsidP="008868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52 исключить;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приложении 2: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87-12 и 87-13 следующего содержания: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2" w:type="dxa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827"/>
        <w:gridCol w:w="3827"/>
        <w:gridCol w:w="851"/>
      </w:tblGrid>
      <w:tr w:rsidR="00756124" w:rsidRPr="00B6133A" w:rsidTr="009D010C">
        <w:trPr>
          <w:trHeight w:val="11"/>
          <w:tblCellSpacing w:w="0" w:type="nil"/>
          <w:jc w:val="center"/>
        </w:trPr>
        <w:tc>
          <w:tcPr>
            <w:tcW w:w="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87-12.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382B33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оказание экстерриториальных посреднических услуг или технической помощи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на оказание экстерриториальных посреднических услуг или технической помощи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124" w:rsidRPr="00B6133A" w:rsidTr="009D010C">
        <w:trPr>
          <w:trHeight w:val="8"/>
          <w:tblCellSpacing w:w="0" w:type="nil"/>
          <w:jc w:val="center"/>
        </w:trPr>
        <w:tc>
          <w:tcPr>
            <w:tcW w:w="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87-13.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A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A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на передачу третьим лицам на территории Республики Казахстан импортированных специфических товаров, </w:t>
            </w: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также товаров, импортированных с предоставлением гарантийных обязательств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124" w:rsidRPr="00B6133A" w:rsidRDefault="00756124" w:rsidP="008868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157 изложить в следующей редакции: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7" w:type="dxa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69"/>
        <w:gridCol w:w="3927"/>
        <w:gridCol w:w="992"/>
      </w:tblGrid>
      <w:tr w:rsidR="00756124" w:rsidRPr="00B6133A" w:rsidTr="0006797A">
        <w:trPr>
          <w:trHeight w:val="28"/>
          <w:tblCellSpacing w:w="0" w:type="nil"/>
          <w:jc w:val="center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1157.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экстерриториальный реэкспорт </w:t>
            </w:r>
          </w:p>
        </w:tc>
        <w:tc>
          <w:tcPr>
            <w:tcW w:w="3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на экстерриториальный реэкспорт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124" w:rsidRPr="00B6133A" w:rsidRDefault="00756124" w:rsidP="008868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184 исключить;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231 изложить в следующей редакции: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78" w:type="dxa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1"/>
        <w:gridCol w:w="3969"/>
        <w:gridCol w:w="979"/>
      </w:tblGrid>
      <w:tr w:rsidR="00756124" w:rsidRPr="00B6133A" w:rsidTr="0006797A">
        <w:trPr>
          <w:trHeight w:val="12"/>
          <w:tblCellSpacing w:w="0" w:type="nil"/>
          <w:jc w:val="center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2231.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6465D5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сертификата конечного пользователя Республики Казахстан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6465D5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конечного пользователя Республики Казахстан </w:t>
            </w:r>
          </w:p>
        </w:tc>
        <w:tc>
          <w:tcPr>
            <w:tcW w:w="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124" w:rsidRPr="00B6133A" w:rsidRDefault="00756124" w:rsidP="008868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231-1 следующего содержания: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2" w:type="dxa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766"/>
        <w:gridCol w:w="3969"/>
        <w:gridCol w:w="993"/>
      </w:tblGrid>
      <w:tr w:rsidR="00756124" w:rsidRPr="00B6133A" w:rsidTr="00163BB0">
        <w:trPr>
          <w:trHeight w:val="2"/>
          <w:tblCellSpacing w:w="0" w:type="nil"/>
          <w:jc w:val="center"/>
        </w:trPr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2231-1.</w:t>
            </w:r>
          </w:p>
        </w:tc>
        <w:tc>
          <w:tcPr>
            <w:tcW w:w="3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16693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международного импортного сертификата Республики Казахстан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импортный сертификат</w:t>
            </w:r>
          </w:p>
          <w:p w:rsidR="00756124" w:rsidRPr="00B6133A" w:rsidRDefault="00756124" w:rsidP="008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Казахстан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124" w:rsidRPr="00B6133A" w:rsidRDefault="00756124" w:rsidP="008868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D537DF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 </w:t>
      </w:r>
      <w:r w:rsidR="00D537DF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392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2" w:type="dxa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50"/>
        <w:gridCol w:w="3940"/>
        <w:gridCol w:w="993"/>
      </w:tblGrid>
      <w:tr w:rsidR="00756124" w:rsidRPr="00B6133A" w:rsidTr="00163BB0">
        <w:trPr>
          <w:trHeight w:val="2"/>
          <w:tblCellSpacing w:w="0" w:type="nil"/>
          <w:jc w:val="center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2233.</w:t>
            </w:r>
          </w:p>
        </w:tc>
        <w:tc>
          <w:tcPr>
            <w:tcW w:w="3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24" w:rsidRPr="00B6133A" w:rsidRDefault="00756124" w:rsidP="002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транзит специфических товаров</w:t>
            </w:r>
          </w:p>
        </w:tc>
        <w:tc>
          <w:tcPr>
            <w:tcW w:w="39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24" w:rsidRPr="00B6133A" w:rsidRDefault="00756124" w:rsidP="002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транзит специфических товаров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124" w:rsidRPr="00B6133A" w:rsidRDefault="00756124" w:rsidP="00AF13F4">
      <w:pPr>
        <w:spacing w:after="0" w:line="240" w:lineRule="auto"/>
        <w:ind w:firstLine="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2" w:type="dxa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766"/>
        <w:gridCol w:w="3969"/>
        <w:gridCol w:w="993"/>
      </w:tblGrid>
      <w:tr w:rsidR="00756124" w:rsidRPr="00B6133A" w:rsidTr="00163BB0">
        <w:trPr>
          <w:trHeight w:val="2"/>
          <w:tblCellSpacing w:w="0" w:type="nil"/>
          <w:jc w:val="center"/>
        </w:trPr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2392.</w:t>
            </w:r>
          </w:p>
        </w:tc>
        <w:tc>
          <w:tcPr>
            <w:tcW w:w="3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24" w:rsidRPr="00B6133A" w:rsidRDefault="00756124" w:rsidP="002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заключения об идентификации </w:t>
            </w:r>
            <w:bookmarkStart w:id="0" w:name="_GoBack"/>
            <w:bookmarkEnd w:id="0"/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специфических товаров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24" w:rsidRPr="00B6133A" w:rsidRDefault="00756124" w:rsidP="002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об идентификации</w:t>
            </w:r>
            <w:r w:rsidRPr="00B61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специфических товаров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24" w:rsidRPr="00B6133A" w:rsidRDefault="00756124" w:rsidP="0088684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124" w:rsidRPr="00B6133A" w:rsidRDefault="00756124" w:rsidP="005D6BE5">
      <w:pPr>
        <w:spacing w:after="0" w:line="240" w:lineRule="auto"/>
        <w:ind w:firstLine="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37DF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F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Казахстан </w:t>
      </w:r>
      <w:r w:rsidR="00142C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июня 2015 года «О специальных защитных, антидемпинговых и компенсационных мерах по отношению </w:t>
      </w:r>
      <w:r w:rsidR="00707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третьим странам»: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статьи 3 слова «валютного и экспортного контроля» заменить словами «валютного контроля и контроля специфических товаров».</w:t>
      </w: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88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16A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7F5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5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hyperlink r:id="rId14" w:anchor="z2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15 июня 2015 года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миротворческой деятельности Республики Казахстан»: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24 изложить в следующей редакции: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24. Экспорт и импорт товаров военного назначения,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используемых в миротворческой деятельности, через 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Государственную границу Республики Казахстан</w:t>
      </w:r>
    </w:p>
    <w:p w:rsidR="0023781A" w:rsidRDefault="0023781A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1A" w:rsidRDefault="0023781A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и импорт товаров военного назначения, необходимых для функционирования национального контингента или проведения миротворческой подготовки, осуществляются в порядке, определенном законодательством Республики Казахстан в сфере контроля специфических товаров.».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85D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7F5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7F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</w:t>
      </w:r>
      <w:hyperlink r:id="rId15" w:anchor="z4" w:history="1">
        <w:r w:rsidRPr="00B6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12 января 2016 года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использовании атомной энергии»: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25) статьи 6 слова «экспортный контроль» заменить словами «контроль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3) пункта 1 статьи 8 слова «экспортного контроля» заменить словами «контроля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статье 15: </w:t>
      </w:r>
    </w:p>
    <w:p w:rsidR="000004EB" w:rsidRPr="00B6133A" w:rsidRDefault="00EB177F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FB20F3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4EB" w:rsidRPr="00B6133A" w:rsidRDefault="000004EB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«применения (назначения)</w:t>
      </w:r>
      <w:r w:rsidR="00FB20F3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«назначения»;</w:t>
      </w:r>
    </w:p>
    <w:p w:rsidR="00EB177F" w:rsidRPr="00B6133A" w:rsidRDefault="00EB177F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«лицензии уполномоченного государственного органа, осуществляющего государственное регулирование в области экспортного контроля» заменить словами «разовой лицензии центрального исполнительного органа, осуществляющего государственное регулирование </w:t>
      </w:r>
      <w:r w:rsidR="00485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контроля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В целях обеспечения норм и требований в сфере контроля специфических товаров в области использования атомной энергии экспортеры создают внутрифирменные системы контроля специфических товаров </w:t>
      </w:r>
      <w:r w:rsidR="00485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Республики Казахстан в сфере контроля специфических товаров.».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271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Республики Казахстан от 18 марта 2019 года 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оборонной промышленности и государственном оборонном заказе»: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8) статьи 8: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«экспортного контроля» заменить словами «контроля специфических товаров»;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«об экспортном контроле» заменить словами «в сфере контроля специфических товаров».</w:t>
      </w:r>
    </w:p>
    <w:p w:rsidR="00EB177F" w:rsidRPr="00B6133A" w:rsidRDefault="00EB177F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7F" w:rsidRPr="00B6133A" w:rsidRDefault="00EB177F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B859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Республики Казахстан от 21 мая 2022 года </w:t>
      </w:r>
      <w:r w:rsidR="00B8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биологической безопасности Республики Казахстан»:</w:t>
      </w:r>
    </w:p>
    <w:p w:rsidR="00EB177F" w:rsidRPr="00B6133A" w:rsidRDefault="00EB177F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11) пункта 2 статьи 15 слова «об экспортном контроле», «экспортному контролю» заменить соответственно словами «в сфере контроля специфических товаров», «контролю специфических товаров».  </w:t>
      </w:r>
    </w:p>
    <w:p w:rsidR="00EB177F" w:rsidRPr="00B6133A" w:rsidRDefault="00EB177F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="00573772" w:rsidRPr="00B61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вводится в действие по истечении шестидесяти календарных дней после дня его первого официального опубликования.</w:t>
      </w: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24" w:rsidRPr="00B6133A" w:rsidRDefault="00756124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00" w:rsidRPr="00B6133A" w:rsidRDefault="00697F00" w:rsidP="00B61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24" w:rsidRPr="0088684F" w:rsidRDefault="00756124" w:rsidP="00B6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88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Президент </w:t>
      </w:r>
    </w:p>
    <w:p w:rsidR="00756124" w:rsidRPr="0088684F" w:rsidRDefault="00756124" w:rsidP="00B6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Казахстан </w:t>
      </w:r>
    </w:p>
    <w:sectPr w:rsidR="00756124" w:rsidRPr="0088684F" w:rsidSect="00AA2493">
      <w:headerReference w:type="default" r:id="rId16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1C" w:rsidRDefault="0053401C">
      <w:pPr>
        <w:spacing w:after="0" w:line="240" w:lineRule="auto"/>
      </w:pPr>
      <w:r>
        <w:separator/>
      </w:r>
    </w:p>
  </w:endnote>
  <w:endnote w:type="continuationSeparator" w:id="0">
    <w:p w:rsidR="0053401C" w:rsidRDefault="0053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1C" w:rsidRDefault="0053401C">
      <w:pPr>
        <w:spacing w:after="0" w:line="240" w:lineRule="auto"/>
      </w:pPr>
      <w:r>
        <w:separator/>
      </w:r>
    </w:p>
  </w:footnote>
  <w:footnote w:type="continuationSeparator" w:id="0">
    <w:p w:rsidR="0053401C" w:rsidRDefault="0053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492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47F7" w:rsidRPr="00BD1600" w:rsidRDefault="007B4B89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D1600">
          <w:rPr>
            <w:rFonts w:ascii="Times New Roman" w:hAnsi="Times New Roman" w:cs="Times New Roman"/>
            <w:sz w:val="28"/>
          </w:rPr>
          <w:fldChar w:fldCharType="begin"/>
        </w:r>
        <w:r w:rsidRPr="00BD1600">
          <w:rPr>
            <w:rFonts w:ascii="Times New Roman" w:hAnsi="Times New Roman" w:cs="Times New Roman"/>
            <w:sz w:val="28"/>
          </w:rPr>
          <w:instrText>PAGE   \* MERGEFORMAT</w:instrText>
        </w:r>
        <w:r w:rsidRPr="00BD1600">
          <w:rPr>
            <w:rFonts w:ascii="Times New Roman" w:hAnsi="Times New Roman" w:cs="Times New Roman"/>
            <w:sz w:val="28"/>
          </w:rPr>
          <w:fldChar w:fldCharType="separate"/>
        </w:r>
        <w:r w:rsidR="00163BB0">
          <w:rPr>
            <w:rFonts w:ascii="Times New Roman" w:hAnsi="Times New Roman" w:cs="Times New Roman"/>
            <w:noProof/>
            <w:sz w:val="28"/>
          </w:rPr>
          <w:t>7</w:t>
        </w:r>
        <w:r w:rsidRPr="00BD16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F47F7" w:rsidRDefault="00534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24"/>
    <w:rsid w:val="000004EB"/>
    <w:rsid w:val="00025C20"/>
    <w:rsid w:val="00036D87"/>
    <w:rsid w:val="0006797A"/>
    <w:rsid w:val="000B1AEE"/>
    <w:rsid w:val="000E63F6"/>
    <w:rsid w:val="00107BF4"/>
    <w:rsid w:val="00111AE5"/>
    <w:rsid w:val="00142C77"/>
    <w:rsid w:val="00156AF8"/>
    <w:rsid w:val="00163BB0"/>
    <w:rsid w:val="00181205"/>
    <w:rsid w:val="001A660E"/>
    <w:rsid w:val="001B7480"/>
    <w:rsid w:val="002045D7"/>
    <w:rsid w:val="0023781A"/>
    <w:rsid w:val="00262F38"/>
    <w:rsid w:val="002937BF"/>
    <w:rsid w:val="002C396F"/>
    <w:rsid w:val="002D7038"/>
    <w:rsid w:val="002F4996"/>
    <w:rsid w:val="00316A9F"/>
    <w:rsid w:val="00382B33"/>
    <w:rsid w:val="00390CF0"/>
    <w:rsid w:val="003B5BF2"/>
    <w:rsid w:val="003D0B52"/>
    <w:rsid w:val="003E0A6D"/>
    <w:rsid w:val="00400694"/>
    <w:rsid w:val="00404E60"/>
    <w:rsid w:val="00430370"/>
    <w:rsid w:val="00434E7A"/>
    <w:rsid w:val="004408FB"/>
    <w:rsid w:val="00485DD9"/>
    <w:rsid w:val="004C1384"/>
    <w:rsid w:val="004D73EB"/>
    <w:rsid w:val="005141FE"/>
    <w:rsid w:val="0053401C"/>
    <w:rsid w:val="00573772"/>
    <w:rsid w:val="0058029F"/>
    <w:rsid w:val="005B6FAE"/>
    <w:rsid w:val="005C3FCE"/>
    <w:rsid w:val="005D6BE5"/>
    <w:rsid w:val="005F7F4E"/>
    <w:rsid w:val="00603471"/>
    <w:rsid w:val="006465D5"/>
    <w:rsid w:val="00697F00"/>
    <w:rsid w:val="006A43EB"/>
    <w:rsid w:val="007072E2"/>
    <w:rsid w:val="0072330F"/>
    <w:rsid w:val="00746268"/>
    <w:rsid w:val="00756124"/>
    <w:rsid w:val="00763474"/>
    <w:rsid w:val="00770804"/>
    <w:rsid w:val="007B4B89"/>
    <w:rsid w:val="007F5177"/>
    <w:rsid w:val="00816693"/>
    <w:rsid w:val="0088271C"/>
    <w:rsid w:val="0088684F"/>
    <w:rsid w:val="00896749"/>
    <w:rsid w:val="008A09B9"/>
    <w:rsid w:val="00907634"/>
    <w:rsid w:val="009179B1"/>
    <w:rsid w:val="009449BB"/>
    <w:rsid w:val="00951BDD"/>
    <w:rsid w:val="009C0FB4"/>
    <w:rsid w:val="009D010C"/>
    <w:rsid w:val="009E16CB"/>
    <w:rsid w:val="00A21BCB"/>
    <w:rsid w:val="00A37A41"/>
    <w:rsid w:val="00A44C65"/>
    <w:rsid w:val="00A5389C"/>
    <w:rsid w:val="00A60B0D"/>
    <w:rsid w:val="00AB194D"/>
    <w:rsid w:val="00AB4037"/>
    <w:rsid w:val="00AD097D"/>
    <w:rsid w:val="00AF13F4"/>
    <w:rsid w:val="00AF6DF7"/>
    <w:rsid w:val="00B10E76"/>
    <w:rsid w:val="00B25032"/>
    <w:rsid w:val="00B6133A"/>
    <w:rsid w:val="00B80720"/>
    <w:rsid w:val="00B8592E"/>
    <w:rsid w:val="00BC423B"/>
    <w:rsid w:val="00BD1600"/>
    <w:rsid w:val="00BF6D60"/>
    <w:rsid w:val="00C2568F"/>
    <w:rsid w:val="00C5238A"/>
    <w:rsid w:val="00C63205"/>
    <w:rsid w:val="00CA1A2F"/>
    <w:rsid w:val="00CD5966"/>
    <w:rsid w:val="00D537DF"/>
    <w:rsid w:val="00D94753"/>
    <w:rsid w:val="00DA765E"/>
    <w:rsid w:val="00DB0160"/>
    <w:rsid w:val="00DC27C3"/>
    <w:rsid w:val="00E041F9"/>
    <w:rsid w:val="00E8660D"/>
    <w:rsid w:val="00EB177F"/>
    <w:rsid w:val="00ED78C4"/>
    <w:rsid w:val="00EF1FD5"/>
    <w:rsid w:val="00F20DA6"/>
    <w:rsid w:val="00F27168"/>
    <w:rsid w:val="00F90848"/>
    <w:rsid w:val="00FA5CE3"/>
    <w:rsid w:val="00F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3377-B862-4D7A-A914-6619570B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124"/>
  </w:style>
  <w:style w:type="paragraph" w:styleId="a5">
    <w:name w:val="Balloon Text"/>
    <w:basedOn w:val="a"/>
    <w:link w:val="a6"/>
    <w:uiPriority w:val="99"/>
    <w:semiHidden/>
    <w:unhideWhenUsed/>
    <w:rsid w:val="0095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D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6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700000123" TargetMode="External"/><Relationship Id="rId13" Type="http://schemas.openxmlformats.org/officeDocument/2006/relationships/hyperlink" Target="http://10.61.43.123/rus/docs/Z140000020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0.61.43.123/rus/docs/K1500000375" TargetMode="External"/><Relationship Id="rId12" Type="http://schemas.openxmlformats.org/officeDocument/2006/relationships/hyperlink" Target="http://adilet.zan.kz/rus/docs/Z14000001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K1400000231" TargetMode="External"/><Relationship Id="rId11" Type="http://schemas.openxmlformats.org/officeDocument/2006/relationships/hyperlink" Target="http://adilet.zan.kz/rus/docs/Z120000052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0.61.43.123/rus/docs/Z1600000442" TargetMode="External"/><Relationship Id="rId10" Type="http://schemas.openxmlformats.org/officeDocument/2006/relationships/hyperlink" Target="http://10.61.43.123/rus/docs/Z100000339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990000349_" TargetMode="External"/><Relationship Id="rId14" Type="http://schemas.openxmlformats.org/officeDocument/2006/relationships/hyperlink" Target="http://10.61.43.123/rus/docs/Z1500000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Шайынгазы Назар</cp:lastModifiedBy>
  <cp:revision>122</cp:revision>
  <cp:lastPrinted>2022-11-03T03:34:00Z</cp:lastPrinted>
  <dcterms:created xsi:type="dcterms:W3CDTF">2022-10-27T05:05:00Z</dcterms:created>
  <dcterms:modified xsi:type="dcterms:W3CDTF">2022-11-04T08:52:00Z</dcterms:modified>
</cp:coreProperties>
</file>