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54C1" w:rsidRPr="005B54C1" w:rsidRDefault="008811D1" w:rsidP="008811D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_GoBack"/>
      <w:bookmarkEnd w:id="0"/>
      <w:r w:rsidRPr="005B54C1">
        <w:rPr>
          <w:rFonts w:ascii="Times New Roman" w:eastAsia="Calibri" w:hAnsi="Times New Roman" w:cs="Times New Roman"/>
          <w:b/>
          <w:sz w:val="28"/>
          <w:szCs w:val="28"/>
        </w:rPr>
        <w:t>СРАВНИТЕЛЬНАЯ ТАБЛИЦА</w:t>
      </w:r>
    </w:p>
    <w:p w:rsidR="005B54C1" w:rsidRPr="005B54C1" w:rsidRDefault="005B54C1" w:rsidP="005B54C1">
      <w:pPr>
        <w:ind w:left="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5B54C1">
        <w:rPr>
          <w:rFonts w:ascii="Times New Roman" w:eastAsia="Calibri" w:hAnsi="Times New Roman" w:cs="Times New Roman"/>
          <w:b/>
          <w:sz w:val="28"/>
          <w:szCs w:val="28"/>
        </w:rPr>
        <w:t xml:space="preserve">к проекту Закона Республики Казахстан «О внесении изменений и дополнений в некоторые законодательные </w:t>
      </w:r>
      <w:r w:rsidR="00CD61A6">
        <w:rPr>
          <w:rFonts w:ascii="Times New Roman" w:eastAsia="Calibri" w:hAnsi="Times New Roman" w:cs="Times New Roman"/>
          <w:b/>
          <w:sz w:val="28"/>
          <w:szCs w:val="28"/>
        </w:rPr>
        <w:t>акты</w:t>
      </w:r>
      <w:r w:rsidR="00CD61A6" w:rsidRPr="00CD61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D61A6" w:rsidRPr="005B54C1">
        <w:rPr>
          <w:rFonts w:ascii="Times New Roman" w:eastAsia="Calibri" w:hAnsi="Times New Roman" w:cs="Times New Roman"/>
          <w:b/>
          <w:sz w:val="28"/>
          <w:szCs w:val="28"/>
        </w:rPr>
        <w:t>Республики Казахстан</w:t>
      </w:r>
      <w:r w:rsidR="00CD61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CD61A6" w:rsidRPr="00CD61A6">
        <w:rPr>
          <w:rFonts w:ascii="Times New Roman" w:eastAsia="Calibri" w:hAnsi="Times New Roman" w:cs="Times New Roman"/>
          <w:b/>
          <w:sz w:val="28"/>
          <w:szCs w:val="28"/>
        </w:rPr>
        <w:t>по упрощению порядка разрешения трудовых споров и конфликтов</w:t>
      </w:r>
      <w:r w:rsidR="00634495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tbl>
      <w:tblPr>
        <w:tblStyle w:val="a8"/>
        <w:tblW w:w="15211" w:type="dxa"/>
        <w:tblInd w:w="567" w:type="dxa"/>
        <w:tblLayout w:type="fixed"/>
        <w:tblLook w:val="04A0" w:firstRow="1" w:lastRow="0" w:firstColumn="1" w:lastColumn="0" w:noHBand="0" w:noVBand="1"/>
      </w:tblPr>
      <w:tblGrid>
        <w:gridCol w:w="817"/>
        <w:gridCol w:w="1701"/>
        <w:gridCol w:w="3686"/>
        <w:gridCol w:w="5528"/>
        <w:gridCol w:w="3479"/>
      </w:tblGrid>
      <w:tr w:rsidR="002A2BFC" w:rsidRPr="00E361A6" w:rsidTr="00A44877">
        <w:tc>
          <w:tcPr>
            <w:tcW w:w="817" w:type="dxa"/>
          </w:tcPr>
          <w:p w:rsidR="002A2BFC" w:rsidRPr="00E361A6" w:rsidRDefault="002A2BFC" w:rsidP="00864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hAnsi="Times New Roman" w:cs="Times New Roman"/>
                <w:b/>
                <w:sz w:val="24"/>
                <w:szCs w:val="24"/>
              </w:rPr>
              <w:t>№п/п</w:t>
            </w:r>
          </w:p>
        </w:tc>
        <w:tc>
          <w:tcPr>
            <w:tcW w:w="1701" w:type="dxa"/>
          </w:tcPr>
          <w:p w:rsidR="002A2BFC" w:rsidRPr="00E361A6" w:rsidRDefault="002A2BFC" w:rsidP="002A2BF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hAnsi="Times New Roman" w:cs="Times New Roman"/>
                <w:b/>
                <w:sz w:val="24"/>
                <w:szCs w:val="24"/>
              </w:rPr>
              <w:t>Структурный элемент</w:t>
            </w:r>
          </w:p>
        </w:tc>
        <w:tc>
          <w:tcPr>
            <w:tcW w:w="3686" w:type="dxa"/>
          </w:tcPr>
          <w:p w:rsidR="002A2BFC" w:rsidRPr="00E361A6" w:rsidRDefault="002A2BFC" w:rsidP="00864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hAnsi="Times New Roman" w:cs="Times New Roman"/>
                <w:b/>
                <w:sz w:val="24"/>
                <w:szCs w:val="24"/>
              </w:rPr>
              <w:t>Действующая редакция</w:t>
            </w:r>
          </w:p>
        </w:tc>
        <w:tc>
          <w:tcPr>
            <w:tcW w:w="5528" w:type="dxa"/>
          </w:tcPr>
          <w:p w:rsidR="002A2BFC" w:rsidRPr="00E361A6" w:rsidRDefault="002A2BFC" w:rsidP="00864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hAnsi="Times New Roman" w:cs="Times New Roman"/>
                <w:b/>
                <w:sz w:val="24"/>
                <w:szCs w:val="24"/>
              </w:rPr>
              <w:t>Предлагаемая редакция</w:t>
            </w:r>
          </w:p>
        </w:tc>
        <w:tc>
          <w:tcPr>
            <w:tcW w:w="3479" w:type="dxa"/>
          </w:tcPr>
          <w:p w:rsidR="002A2BFC" w:rsidRPr="00E361A6" w:rsidRDefault="002A2BFC" w:rsidP="00864871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hAnsi="Times New Roman" w:cs="Times New Roman"/>
                <w:b/>
                <w:sz w:val="24"/>
                <w:szCs w:val="24"/>
              </w:rPr>
              <w:t>Обоснование</w:t>
            </w:r>
          </w:p>
        </w:tc>
      </w:tr>
      <w:tr w:rsidR="002A2BFC" w:rsidRPr="00E361A6" w:rsidTr="00A44877">
        <w:tc>
          <w:tcPr>
            <w:tcW w:w="817" w:type="dxa"/>
          </w:tcPr>
          <w:p w:rsidR="002A2BFC" w:rsidRPr="00E361A6" w:rsidRDefault="002A2BFC" w:rsidP="006C1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2A2BFC" w:rsidRPr="00E361A6" w:rsidRDefault="002A2BFC" w:rsidP="002A2BF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6" w:type="dxa"/>
          </w:tcPr>
          <w:p w:rsidR="002A2BFC" w:rsidRPr="00E361A6" w:rsidRDefault="002A2BFC" w:rsidP="006C1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2A2BFC" w:rsidRPr="00E361A6" w:rsidRDefault="002A2BFC" w:rsidP="006C1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9" w:type="dxa"/>
          </w:tcPr>
          <w:p w:rsidR="002A2BFC" w:rsidRPr="00E361A6" w:rsidRDefault="002A2BFC" w:rsidP="006C1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CD61A6" w:rsidRPr="00E361A6" w:rsidTr="00A44877">
        <w:tc>
          <w:tcPr>
            <w:tcW w:w="15211" w:type="dxa"/>
            <w:gridSpan w:val="5"/>
          </w:tcPr>
          <w:p w:rsidR="00CD61A6" w:rsidRPr="00E361A6" w:rsidRDefault="00A44877" w:rsidP="006C1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1.</w:t>
            </w:r>
            <w:r w:rsidR="00C86706"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Трудовой Кодекс</w:t>
            </w: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РК</w:t>
            </w:r>
          </w:p>
        </w:tc>
      </w:tr>
      <w:tr w:rsidR="008A6882" w:rsidRPr="00E361A6" w:rsidTr="00A44877">
        <w:tc>
          <w:tcPr>
            <w:tcW w:w="817" w:type="dxa"/>
          </w:tcPr>
          <w:p w:rsidR="008A6882" w:rsidRPr="00E361A6" w:rsidRDefault="008A6882" w:rsidP="00A4487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882" w:rsidRPr="00E361A6" w:rsidRDefault="005A0624" w:rsidP="006C1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Статья 23 пункт 2 подпункт 6)</w:t>
            </w:r>
          </w:p>
        </w:tc>
        <w:tc>
          <w:tcPr>
            <w:tcW w:w="3686" w:type="dxa"/>
          </w:tcPr>
          <w:p w:rsidR="008A6882" w:rsidRPr="00E361A6" w:rsidRDefault="008A6882" w:rsidP="00D677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23. Основные права и обязанности работодателя</w:t>
            </w:r>
          </w:p>
          <w:p w:rsidR="008A6882" w:rsidRPr="00E361A6" w:rsidRDefault="008A6882" w:rsidP="00D677DE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2. Работодатель обязан:</w:t>
            </w:r>
          </w:p>
          <w:p w:rsidR="008A6882" w:rsidRPr="00E361A6" w:rsidRDefault="008A6882" w:rsidP="00D677DE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6) знакомить работника с коллективным </w:t>
            </w: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договором,</w:t>
            </w: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правилами трудового распорядка, иными актами работодателя, имеющими непосредственное отношение к работе (трудовой функции) работника, и в случаях, предусмотренных настоящим Кодексом, другими актами работодателя лично или путем направления их посредством курьерской почтовой связи, почтовой связи, факсимильной связи, электронной почты и иных информационно-коммуникационных технологий;</w:t>
            </w:r>
          </w:p>
        </w:tc>
        <w:tc>
          <w:tcPr>
            <w:tcW w:w="5528" w:type="dxa"/>
          </w:tcPr>
          <w:p w:rsidR="008A6882" w:rsidRPr="00E361A6" w:rsidRDefault="008A6882" w:rsidP="00D677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hAnsi="Times New Roman" w:cs="Times New Roman"/>
                <w:b/>
                <w:sz w:val="24"/>
                <w:szCs w:val="24"/>
              </w:rPr>
              <w:t>Статья 23. Основные права и обязанности работодателя</w:t>
            </w:r>
          </w:p>
          <w:p w:rsidR="008A6882" w:rsidRPr="00E361A6" w:rsidRDefault="008A6882" w:rsidP="00D677DE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hAnsi="Times New Roman" w:cs="Times New Roman"/>
                <w:sz w:val="24"/>
                <w:szCs w:val="24"/>
              </w:rPr>
              <w:t>2. Работодатель обязан:</w:t>
            </w:r>
          </w:p>
          <w:p w:rsidR="008A6882" w:rsidRPr="00E361A6" w:rsidRDefault="008A6882" w:rsidP="00D677DE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hAnsi="Times New Roman" w:cs="Times New Roman"/>
                <w:sz w:val="24"/>
                <w:szCs w:val="24"/>
              </w:rPr>
              <w:t>6) знакомить работника с коллективным договором</w:t>
            </w:r>
            <w:r w:rsidRPr="00E361A6">
              <w:rPr>
                <w:rFonts w:ascii="Times New Roman" w:hAnsi="Times New Roman" w:cs="Times New Roman"/>
                <w:b/>
                <w:sz w:val="24"/>
                <w:szCs w:val="24"/>
              </w:rPr>
              <w:t>, Соглашением о работе согласительной комиссии</w:t>
            </w:r>
            <w:r w:rsidRPr="00E361A6">
              <w:rPr>
                <w:rFonts w:ascii="Times New Roman" w:hAnsi="Times New Roman" w:cs="Times New Roman"/>
                <w:sz w:val="24"/>
                <w:szCs w:val="24"/>
              </w:rPr>
              <w:t>, правилами трудового распорядка, иными актами работодателя, имеющими непосредственное отношение к работе (трудовой функции) работника, и в случаях, предусмотренных настоящим Кодексом, другими актами работодателя лично или путем направления их посредством курьерской почтовой связи, почтовой связи, факсимильной связи, электронной почты и иных информационно-коммуникационных технологий;</w:t>
            </w:r>
          </w:p>
        </w:tc>
        <w:tc>
          <w:tcPr>
            <w:tcW w:w="3479" w:type="dxa"/>
          </w:tcPr>
          <w:p w:rsidR="008A6882" w:rsidRPr="00E361A6" w:rsidRDefault="008A6882" w:rsidP="00D677DE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 избежание нарушения прав работников, которые не осведомлены о наличии в организации согласительной комиссии и незнакомы с порядком обращения в согласительную комиссию при наличии трудового спора, предлагается вменить в обязанности работодателя ознакомление с Соглашением о работе согласительной </w:t>
            </w:r>
            <w:r w:rsidR="006852DA"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комиссии. </w:t>
            </w:r>
          </w:p>
        </w:tc>
      </w:tr>
      <w:tr w:rsidR="008A6882" w:rsidRPr="00E361A6" w:rsidTr="00A44877">
        <w:tc>
          <w:tcPr>
            <w:tcW w:w="817" w:type="dxa"/>
          </w:tcPr>
          <w:p w:rsidR="008A6882" w:rsidRPr="00E361A6" w:rsidRDefault="008A6882" w:rsidP="00A4487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882" w:rsidRPr="00E361A6" w:rsidRDefault="005A0624" w:rsidP="006C1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Статья 159 пункт 1</w:t>
            </w:r>
          </w:p>
          <w:p w:rsidR="00D37DE4" w:rsidRPr="00E361A6" w:rsidRDefault="00D37DE4" w:rsidP="00DA4E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часть </w:t>
            </w:r>
            <w:r w:rsidR="00DA4E44" w:rsidRPr="00E361A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вторая</w:t>
            </w:r>
          </w:p>
        </w:tc>
        <w:tc>
          <w:tcPr>
            <w:tcW w:w="3686" w:type="dxa"/>
          </w:tcPr>
          <w:p w:rsidR="008A6882" w:rsidRPr="00E361A6" w:rsidRDefault="008A6882" w:rsidP="00D421F6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159. Порядок рассмотрения индивидуального трудового спора</w:t>
            </w:r>
          </w:p>
          <w:p w:rsidR="008A6882" w:rsidRPr="00E361A6" w:rsidRDefault="004A71FD" w:rsidP="004A71FD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Требование о создании согласительной комиссии для рассмотрения индивидуальных трудовых споров в порядке, определенном настоящим </w:t>
            </w: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Кодексом, не распространяется на отдельные категории работников, труд которых регулируется Трудовым кодексом Республики Казахстан с особенностями, предусмотренными специальными законами и иными нормативными правовыми актами Республики Казахстан, в том числе состоящих на воинской службе, сотрудников специальных государственных и правоохранительных органов, </w:t>
            </w: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государственных служащих.</w:t>
            </w:r>
          </w:p>
        </w:tc>
        <w:tc>
          <w:tcPr>
            <w:tcW w:w="5528" w:type="dxa"/>
          </w:tcPr>
          <w:p w:rsidR="008A6882" w:rsidRPr="00E361A6" w:rsidRDefault="008A6882" w:rsidP="00D421F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159. Порядок рассмотрения индивидуального трудового спора</w:t>
            </w:r>
          </w:p>
          <w:p w:rsidR="008A6882" w:rsidRPr="00E361A6" w:rsidRDefault="008A6882" w:rsidP="0012516F">
            <w:pPr>
              <w:spacing w:after="0" w:line="240" w:lineRule="auto"/>
              <w:ind w:firstLine="459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1A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Требование о создании согласительной комиссии для рассмотрения индивидуальных трудовых споров в порядке, определенном настоящим Кодексом, не распространяется на отдельные категории работников, труд которых регулируется Трудовым кодексом Республики Казахстан с особенностями, предусмотренными </w:t>
            </w:r>
            <w:r w:rsidRPr="00E36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специальными законами </w:t>
            </w:r>
            <w:r w:rsidR="008E7C37"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иными нормативными правовыми актами </w:t>
            </w:r>
            <w:r w:rsidRPr="00E361A6">
              <w:rPr>
                <w:rFonts w:ascii="Times New Roman" w:hAnsi="Times New Roman" w:cs="Times New Roman"/>
                <w:sz w:val="24"/>
                <w:szCs w:val="24"/>
              </w:rPr>
              <w:t>Республики Казахстан, в том числе состоящих на воинской службе, сотрудников специальных государственны</w:t>
            </w:r>
            <w:r w:rsidR="0012516F" w:rsidRPr="00E361A6">
              <w:rPr>
                <w:rFonts w:ascii="Times New Roman" w:hAnsi="Times New Roman" w:cs="Times New Roman"/>
                <w:sz w:val="24"/>
                <w:szCs w:val="24"/>
              </w:rPr>
              <w:t xml:space="preserve">х и правоохранительных органов, </w:t>
            </w:r>
            <w:r w:rsidRPr="00E361A6">
              <w:rPr>
                <w:rFonts w:ascii="Times New Roman" w:hAnsi="Times New Roman" w:cs="Times New Roman"/>
                <w:sz w:val="24"/>
                <w:szCs w:val="24"/>
              </w:rPr>
              <w:t xml:space="preserve">государственных служащих, </w:t>
            </w:r>
            <w:r w:rsidRPr="00E3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субъектов микропредпринимательства, некоммерческой организации с численностью работников не более пятнадцати человек, домашних </w:t>
            </w:r>
            <w:r w:rsidR="0012516F" w:rsidRPr="00E3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работников</w:t>
            </w:r>
            <w:r w:rsidRPr="00E3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3479" w:type="dxa"/>
          </w:tcPr>
          <w:p w:rsidR="008A6882" w:rsidRPr="00E361A6" w:rsidRDefault="008A6882" w:rsidP="00A53B91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Предлагается разграничить категории работников, которые освобождаются от обращения в согласительную комиссию и тех, работодателей, которые освобождаются от создания согласительной комиссии </w:t>
            </w:r>
            <w:r w:rsidR="00A53B91"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связи с особенностями регулирования труда </w:t>
            </w: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(например, госслужащие, субъекты малого бизнеса).</w:t>
            </w:r>
          </w:p>
        </w:tc>
      </w:tr>
      <w:tr w:rsidR="008A6882" w:rsidRPr="00E361A6" w:rsidTr="00A44877">
        <w:tc>
          <w:tcPr>
            <w:tcW w:w="817" w:type="dxa"/>
          </w:tcPr>
          <w:p w:rsidR="008A6882" w:rsidRPr="00E361A6" w:rsidRDefault="008A6882" w:rsidP="00A4487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882" w:rsidRPr="00E361A6" w:rsidRDefault="005A0624" w:rsidP="006C1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Статья 159 пункт 2</w:t>
            </w:r>
          </w:p>
        </w:tc>
        <w:tc>
          <w:tcPr>
            <w:tcW w:w="3686" w:type="dxa"/>
          </w:tcPr>
          <w:p w:rsidR="008A6882" w:rsidRPr="00E361A6" w:rsidRDefault="008A6882" w:rsidP="009B38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159. Порядок рассмотрения индивидуального трудового спора</w:t>
            </w:r>
          </w:p>
          <w:p w:rsidR="008A6882" w:rsidRPr="00E361A6" w:rsidRDefault="008A6882" w:rsidP="00CD61A6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Согласительная комиссия является постоянно действующим органом, создаваемым в организации, ее филиалах и представительствах на паритетных началах из равного числа представителей от работодателя и </w:t>
            </w: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работников.</w:t>
            </w:r>
          </w:p>
          <w:p w:rsidR="008A6882" w:rsidRPr="00E361A6" w:rsidRDefault="008A6882" w:rsidP="00CD61A6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коллективном договоре может предусматриваться </w:t>
            </w: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создание согласительных комиссий в</w:t>
            </w: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иных обособленных структурных подразделениях организации.</w:t>
            </w:r>
          </w:p>
        </w:tc>
        <w:tc>
          <w:tcPr>
            <w:tcW w:w="5528" w:type="dxa"/>
          </w:tcPr>
          <w:p w:rsidR="008A6882" w:rsidRPr="00E361A6" w:rsidRDefault="008A6882" w:rsidP="009B38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hAnsi="Times New Roman" w:cs="Times New Roman"/>
                <w:b/>
                <w:sz w:val="24"/>
                <w:szCs w:val="24"/>
              </w:rPr>
              <w:t>Статья 159. Порядок рассмотрения индивидуального трудового спора</w:t>
            </w:r>
          </w:p>
          <w:p w:rsidR="008A6882" w:rsidRPr="00E361A6" w:rsidRDefault="008A6882" w:rsidP="009B388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hAnsi="Times New Roman" w:cs="Times New Roman"/>
                <w:sz w:val="24"/>
                <w:szCs w:val="24"/>
              </w:rPr>
              <w:t xml:space="preserve">2. Согласительная комиссия является постоянно действующим органом, создаваемым </w:t>
            </w:r>
            <w:r w:rsidR="00971B8D"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организации, ее филиалах и представительствах </w:t>
            </w:r>
            <w:r w:rsidRPr="00E361A6">
              <w:rPr>
                <w:rFonts w:ascii="Times New Roman" w:hAnsi="Times New Roman" w:cs="Times New Roman"/>
                <w:sz w:val="24"/>
                <w:szCs w:val="24"/>
              </w:rPr>
              <w:t xml:space="preserve">на паритетных началах из равного числа представителей от работодателя </w:t>
            </w:r>
            <w:r w:rsidRPr="00E36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 </w:t>
            </w:r>
            <w:r w:rsidRPr="00E3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представителей</w:t>
            </w:r>
            <w:r w:rsidRPr="00E36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работников</w:t>
            </w:r>
            <w:r w:rsidRPr="00E361A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882" w:rsidRPr="00E361A6" w:rsidRDefault="008A6882" w:rsidP="009B388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hAnsi="Times New Roman" w:cs="Times New Roman"/>
                <w:sz w:val="24"/>
                <w:szCs w:val="24"/>
              </w:rPr>
              <w:t xml:space="preserve">В коллективном договоре может предусматриваться </w:t>
            </w:r>
            <w:r w:rsidRPr="00E36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создание согласительных комиссий </w:t>
            </w:r>
            <w:r w:rsidR="00971B8D" w:rsidRPr="00E3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 филиалах,</w:t>
            </w:r>
            <w:r w:rsidRPr="00E3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представительствах </w:t>
            </w:r>
            <w:r w:rsidRPr="00E361A6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E361A6">
              <w:rPr>
                <w:rFonts w:ascii="Times New Roman" w:hAnsi="Times New Roman" w:cs="Times New Roman"/>
                <w:sz w:val="24"/>
                <w:szCs w:val="24"/>
              </w:rPr>
              <w:t xml:space="preserve"> иных обособленных структурных подразделениях организации.</w:t>
            </w:r>
          </w:p>
          <w:p w:rsidR="008A6882" w:rsidRPr="00E361A6" w:rsidRDefault="008A6882" w:rsidP="00CD61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8A6882" w:rsidRPr="00E361A6" w:rsidRDefault="008A6882" w:rsidP="00D24464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Учитывая, что в некоторых организациях зарегистрированы филиалы и представительства в отдельных городах Казахстана и за рубежом, предлагается предоставить работодателю право выбора в коллективном договоре решать вопрос о создании дополнительных согласительных комиссий в филиалах и представительствах, как это закреплено по отношению к обособленным структурным подразделениям организации.</w:t>
            </w:r>
          </w:p>
        </w:tc>
      </w:tr>
      <w:tr w:rsidR="008A6882" w:rsidRPr="00E361A6" w:rsidTr="00A44877">
        <w:tc>
          <w:tcPr>
            <w:tcW w:w="817" w:type="dxa"/>
          </w:tcPr>
          <w:p w:rsidR="008A6882" w:rsidRPr="00E361A6" w:rsidRDefault="008A6882" w:rsidP="00A4487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882" w:rsidRPr="00E361A6" w:rsidRDefault="005A0624" w:rsidP="006C1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Статья 159 пункт 3</w:t>
            </w:r>
          </w:p>
        </w:tc>
        <w:tc>
          <w:tcPr>
            <w:tcW w:w="3686" w:type="dxa"/>
          </w:tcPr>
          <w:p w:rsidR="008A6882" w:rsidRPr="00E361A6" w:rsidRDefault="008A6882" w:rsidP="009B38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Статья 159. Порядок рассмотрения </w:t>
            </w: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индивидуального трудового спора</w:t>
            </w:r>
          </w:p>
          <w:p w:rsidR="008A6882" w:rsidRPr="00E361A6" w:rsidRDefault="008A6882" w:rsidP="009B388C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3. Количественный состав членов согласительной комиссии, порядок ее работы, содержание и порядок принятия решения согласительной комиссией, срок полномочий согласительной комиссии, вопрос о привлечении посредника устанавливаются в письменном соглашении между работодателем и представителями работников либо в коллективном договоре.</w:t>
            </w:r>
          </w:p>
        </w:tc>
        <w:tc>
          <w:tcPr>
            <w:tcW w:w="5528" w:type="dxa"/>
          </w:tcPr>
          <w:p w:rsidR="008A6882" w:rsidRPr="00E361A6" w:rsidRDefault="008A6882" w:rsidP="009B38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Статья 159. Порядок рассмотрения индивидуального трудового спора</w:t>
            </w:r>
          </w:p>
          <w:p w:rsidR="008A6882" w:rsidRPr="00E361A6" w:rsidRDefault="008A6882" w:rsidP="009B388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3. Для создания согласительной комиссии между работодателем и представителями работников подписывается Соглашение о работе согласительной комиссии либо в коллективном договоре, в котором определяется соглашением сторон количественный состав членов согласительной комиссии, порядок избрания из числа членов согласительной комиссии Председателя и </w:t>
            </w:r>
            <w:r w:rsidR="00112048" w:rsidRPr="00E361A6">
              <w:rPr>
                <w:rFonts w:ascii="Times New Roman" w:hAnsi="Times New Roman" w:cs="Times New Roman"/>
                <w:b/>
                <w:sz w:val="24"/>
                <w:szCs w:val="24"/>
              </w:rPr>
              <w:t>избрание с</w:t>
            </w:r>
            <w:r w:rsidRPr="00E361A6">
              <w:rPr>
                <w:rFonts w:ascii="Times New Roman" w:hAnsi="Times New Roman" w:cs="Times New Roman"/>
                <w:b/>
                <w:sz w:val="24"/>
                <w:szCs w:val="24"/>
              </w:rPr>
              <w:t>екретаря</w:t>
            </w:r>
            <w:r w:rsidR="00112048" w:rsidRPr="00E36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комиссии</w:t>
            </w:r>
            <w:r w:rsidRPr="00E361A6">
              <w:rPr>
                <w:rFonts w:ascii="Times New Roman" w:hAnsi="Times New Roman" w:cs="Times New Roman"/>
                <w:b/>
                <w:sz w:val="24"/>
                <w:szCs w:val="24"/>
              </w:rPr>
              <w:t>, порядок подачи заявления в согласительную комиссию, порядок и регламент работы согласительной комиссии, содержание и порядок принятия решения согласительной комиссией, срок полномочий членов согласительной комиссии, вопрос о предоставлении гарантий членам согласительной комиссии</w:t>
            </w:r>
            <w:r w:rsidR="00112048" w:rsidRPr="00E36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иные вопросы по организации работы согласительной комиссии</w:t>
            </w:r>
            <w:r w:rsidRPr="00E36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8A6882" w:rsidRPr="00E361A6" w:rsidRDefault="008A6882" w:rsidP="00112048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hAnsi="Times New Roman" w:cs="Times New Roman"/>
                <w:b/>
                <w:sz w:val="24"/>
                <w:szCs w:val="24"/>
              </w:rPr>
              <w:t>Допускается проведение заседания согласительной комиссии с применением информационно-коммуникационных технологий.</w:t>
            </w:r>
            <w:r w:rsidR="00112048" w:rsidRPr="00E36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таком случае,</w:t>
            </w:r>
            <w:r w:rsidRPr="00E36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12048" w:rsidRPr="00E361A6">
              <w:rPr>
                <w:rFonts w:ascii="Times New Roman" w:hAnsi="Times New Roman" w:cs="Times New Roman"/>
                <w:b/>
                <w:sz w:val="24"/>
                <w:szCs w:val="24"/>
              </w:rPr>
              <w:t>у</w:t>
            </w:r>
            <w:r w:rsidRPr="00E361A6">
              <w:rPr>
                <w:rFonts w:ascii="Times New Roman" w:hAnsi="Times New Roman" w:cs="Times New Roman"/>
                <w:b/>
                <w:sz w:val="24"/>
                <w:szCs w:val="24"/>
              </w:rPr>
              <w:t>частие членов согласительной комиссии и иных лиц, подтверждается электронной цифровой подписью или иным электронным способом с обеспечением авторизации, идентификации с сохранением работодателем записи заседания.</w:t>
            </w:r>
          </w:p>
        </w:tc>
        <w:tc>
          <w:tcPr>
            <w:tcW w:w="3479" w:type="dxa"/>
          </w:tcPr>
          <w:p w:rsidR="008A6882" w:rsidRPr="00E361A6" w:rsidRDefault="008A6882" w:rsidP="005F1C2F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Предлагается четко оговорить содержание Соглашения согласительной </w:t>
            </w: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комиссии либо предмет содержания коллективного договора в части регулирования деятельности согласительной комиссии. Поскольку многие работодатели приказом создали согласительную комиссию, но так и не подписали Соглашение о работе согласительной комиссии, которое подписывается между работодателем и представителями работников. В ходе рассмотрения трудового спора возникают спорные моменты по работе согласительной комиссии, в том числе и у работников, каким образом подается заявление в согласительную комиссию и каков порядок рассмотрения в согласительной комиссии и многие другие вопросы, которые предлагается урегулировать в Соглашении либо в коллективном договоре.</w:t>
            </w:r>
          </w:p>
        </w:tc>
      </w:tr>
      <w:tr w:rsidR="008A6882" w:rsidRPr="00E361A6" w:rsidTr="00A44877">
        <w:tc>
          <w:tcPr>
            <w:tcW w:w="817" w:type="dxa"/>
          </w:tcPr>
          <w:p w:rsidR="008A6882" w:rsidRPr="00E361A6" w:rsidRDefault="008A6882" w:rsidP="00A4487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882" w:rsidRPr="00E361A6" w:rsidRDefault="005A0624" w:rsidP="006C1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159 пункт 4 </w:t>
            </w:r>
          </w:p>
          <w:p w:rsidR="00D37DE4" w:rsidRPr="00E361A6" w:rsidRDefault="00D37DE4" w:rsidP="006C1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части </w:t>
            </w:r>
            <w:r w:rsidR="001C42DB" w:rsidRPr="00E361A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третья</w:t>
            </w:r>
            <w:r w:rsidRPr="00E361A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 xml:space="preserve"> и </w:t>
            </w:r>
            <w:r w:rsidR="001C42DB" w:rsidRPr="00E361A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четвертая</w:t>
            </w:r>
          </w:p>
          <w:p w:rsidR="00D37DE4" w:rsidRPr="00E361A6" w:rsidRDefault="00D37DE4" w:rsidP="006852D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(нов</w:t>
            </w:r>
            <w:r w:rsidR="006852DA" w:rsidRPr="00E361A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ые</w:t>
            </w:r>
            <w:r w:rsidRPr="00E361A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3686" w:type="dxa"/>
          </w:tcPr>
          <w:p w:rsidR="008A6882" w:rsidRPr="00E361A6" w:rsidRDefault="008A6882" w:rsidP="009B38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159. Порядок рассмотрения индивидуального трудового спора</w:t>
            </w:r>
          </w:p>
          <w:p w:rsidR="008A6882" w:rsidRPr="00E361A6" w:rsidRDefault="008A6882" w:rsidP="001C77B4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4. Заявление, поступившее в согласительную комиссию, подлежит обязательной регистрации указанной комиссией в день подачи.</w:t>
            </w:r>
          </w:p>
          <w:p w:rsidR="001C42DB" w:rsidRPr="00E361A6" w:rsidRDefault="001C77B4" w:rsidP="006852DA">
            <w:pPr>
              <w:spacing w:after="0" w:line="240" w:lineRule="auto"/>
              <w:ind w:firstLine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36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Спор рассматривается в присутствии заявителя и (или) уполномоченного им представителя в пределах делегированных ему полномочий в соответствии с нормативными правовыми актами Республики Казахстан. Допускается рассмотрение спора без участия заявителя при наличии его письменного согласия.</w:t>
            </w:r>
          </w:p>
          <w:p w:rsidR="001C42DB" w:rsidRPr="00E361A6" w:rsidRDefault="002019BE" w:rsidP="001C77B4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36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о</w:t>
            </w:r>
            <w:r w:rsidR="001C42DB" w:rsidRPr="00E361A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тсутствует</w:t>
            </w:r>
          </w:p>
        </w:tc>
        <w:tc>
          <w:tcPr>
            <w:tcW w:w="5528" w:type="dxa"/>
          </w:tcPr>
          <w:p w:rsidR="008A6882" w:rsidRPr="00E361A6" w:rsidRDefault="008A6882" w:rsidP="009B38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Статья 159. Порядок рассмотрения индивидуального трудового спора</w:t>
            </w:r>
          </w:p>
          <w:p w:rsidR="008A6882" w:rsidRPr="00E361A6" w:rsidRDefault="008A6882" w:rsidP="009B388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hAnsi="Times New Roman" w:cs="Times New Roman"/>
                <w:sz w:val="24"/>
                <w:szCs w:val="24"/>
              </w:rPr>
              <w:t xml:space="preserve">4. Заявление, поступившее в согласительную комиссию, подлежит обязательной регистрации указанной комиссией в день подачи. </w:t>
            </w:r>
          </w:p>
          <w:p w:rsidR="001C77B4" w:rsidRPr="00E361A6" w:rsidRDefault="001C77B4" w:rsidP="009B388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Спор рассматривается в присутствии заявителя и (или) уполномоченного им представителя в пределах делегированных ему полномочий в соответствии с нормативными правовыми актами </w:t>
            </w:r>
            <w:r w:rsidRPr="00E361A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Республики Казахстан. Допускается рассмотрение спора без участия заявителя при наличии его письменного согласия.</w:t>
            </w:r>
          </w:p>
          <w:p w:rsidR="008A6882" w:rsidRPr="00E361A6" w:rsidRDefault="008A6882" w:rsidP="009B388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Заявитель имеет право отозвать ранее поданное заявление в согласительную комиссию в любое время до вынесения решения комиссии, письменно уведомив об отзыве секретаря комиссии.</w:t>
            </w:r>
          </w:p>
          <w:p w:rsidR="008A6882" w:rsidRPr="00E361A6" w:rsidRDefault="008A6882" w:rsidP="009B388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Лицо, ранее состоявшее в трудовых отношениях вправе письменным заявлением делегировать право представлять его интересы в согласительной комиссии профсоюзным органам, выборным представителям работников.</w:t>
            </w:r>
          </w:p>
        </w:tc>
        <w:tc>
          <w:tcPr>
            <w:tcW w:w="3479" w:type="dxa"/>
          </w:tcPr>
          <w:p w:rsidR="008A6882" w:rsidRPr="00E361A6" w:rsidRDefault="008A6882" w:rsidP="008A688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 xml:space="preserve">Согласно п. 2 ст. 159 Кодекса согласительная комиссия </w:t>
            </w:r>
            <w:r w:rsidRPr="00E361A6">
              <w:rPr>
                <w:rFonts w:ascii="Times New Roman" w:hAnsi="Times New Roman" w:cs="Times New Roman"/>
                <w:sz w:val="24"/>
                <w:szCs w:val="24"/>
              </w:rPr>
              <w:t>создается в организации на паритетных началах из равного числа представителей от работодателя и работников.</w:t>
            </w:r>
          </w:p>
          <w:p w:rsidR="008A6882" w:rsidRPr="00E361A6" w:rsidRDefault="008A6882" w:rsidP="008A688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п. 2 ст. 20 Кодекса </w:t>
            </w:r>
            <w:r w:rsidRPr="00E361A6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работники,</w:t>
            </w:r>
            <w:r w:rsidRPr="00E361A6">
              <w:rPr>
                <w:rFonts w:ascii="Times New Roman" w:hAnsi="Times New Roman" w:cs="Times New Roman"/>
                <w:sz w:val="24"/>
                <w:szCs w:val="24"/>
              </w:rPr>
              <w:t xml:space="preserve"> не являющиеся </w:t>
            </w:r>
            <w:r w:rsidRPr="00E36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членами профессионального союза, не принимавшие участие в избрании выборных представителей работников вправе делегировать право представлять их интересы профсоюзным органам, выборным представителям работников. На основании письменного заявления </w:t>
            </w:r>
            <w:r w:rsidRPr="00E361A6">
              <w:rPr>
                <w:rFonts w:ascii="Times New Roman" w:hAnsi="Times New Roman" w:cs="Times New Roman"/>
                <w:bCs/>
                <w:sz w:val="24"/>
                <w:szCs w:val="24"/>
              </w:rPr>
              <w:t>работника</w:t>
            </w:r>
            <w:r w:rsidRPr="00E361A6">
              <w:rPr>
                <w:rFonts w:ascii="Times New Roman" w:hAnsi="Times New Roman" w:cs="Times New Roman"/>
                <w:sz w:val="24"/>
                <w:szCs w:val="24"/>
              </w:rPr>
              <w:t xml:space="preserve"> профсоюзные органы, выборные представители работников обеспечивают представительство его интересов.</w:t>
            </w:r>
          </w:p>
          <w:p w:rsidR="008A6882" w:rsidRPr="00E361A6" w:rsidRDefault="008A6882" w:rsidP="00F00B76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hAnsi="Times New Roman" w:cs="Times New Roman"/>
                <w:sz w:val="24"/>
                <w:szCs w:val="24"/>
              </w:rPr>
              <w:t>Однако, если работник в период трудовых отношений не написа</w:t>
            </w:r>
            <w:r w:rsidR="001C77B4" w:rsidRPr="00E36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</w:t>
            </w:r>
            <w:r w:rsidRPr="00E361A6">
              <w:rPr>
                <w:rFonts w:ascii="Times New Roman" w:hAnsi="Times New Roman" w:cs="Times New Roman"/>
                <w:sz w:val="24"/>
                <w:szCs w:val="24"/>
              </w:rPr>
              <w:t xml:space="preserve"> заявления и после прекращения трудового договора хочет обратиться по обжалованию приказа о прекращении трудового договора, то в согласительной</w:t>
            </w:r>
            <w:r w:rsidR="00F00B76" w:rsidRPr="00E361A6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 нет его представителя</w:t>
            </w:r>
            <w:r w:rsidR="00F00B76" w:rsidRPr="00E36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E3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00B76" w:rsidRPr="00E36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В связи с этим</w:t>
            </w:r>
            <w:r w:rsidRPr="00E361A6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для обращения в согласительную комиссию </w:t>
            </w:r>
            <w:r w:rsidR="00F00B76" w:rsidRPr="00E36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с целью</w:t>
            </w:r>
            <w:r w:rsidRPr="00E361A6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конституционного прав</w:t>
            </w:r>
            <w:r w:rsidR="00F00B76" w:rsidRPr="00E361A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а</w:t>
            </w:r>
            <w:r w:rsidRPr="00E361A6">
              <w:rPr>
                <w:rFonts w:ascii="Times New Roman" w:hAnsi="Times New Roman" w:cs="Times New Roman"/>
                <w:sz w:val="24"/>
                <w:szCs w:val="24"/>
              </w:rPr>
              <w:t xml:space="preserve"> на дальнейшее обращение в суд, предоставить возможность </w:t>
            </w:r>
            <w:r w:rsidRPr="00E361A6">
              <w:rPr>
                <w:rFonts w:ascii="Times New Roman" w:hAnsi="Times New Roman" w:cs="Times New Roman"/>
                <w:bCs/>
                <w:sz w:val="24"/>
                <w:szCs w:val="24"/>
              </w:rPr>
              <w:t>лицу, ранее состоявшему в трудовых отношениях</w:t>
            </w:r>
            <w:r w:rsidR="00E87AFE" w:rsidRPr="00E361A6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E3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E361A6">
              <w:rPr>
                <w:rFonts w:ascii="Times New Roman" w:hAnsi="Times New Roman" w:cs="Times New Roman"/>
                <w:sz w:val="24"/>
                <w:szCs w:val="24"/>
              </w:rPr>
              <w:t xml:space="preserve">письменным заявлением делегировать право </w:t>
            </w:r>
            <w:r w:rsidRPr="00E361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представлять его интересы в согласительной комиссии профсоюзным органам либо выборным представителям работников.</w:t>
            </w:r>
          </w:p>
        </w:tc>
      </w:tr>
      <w:tr w:rsidR="008A6882" w:rsidRPr="00E361A6" w:rsidTr="00A44877">
        <w:tc>
          <w:tcPr>
            <w:tcW w:w="817" w:type="dxa"/>
          </w:tcPr>
          <w:p w:rsidR="008A6882" w:rsidRPr="00E361A6" w:rsidRDefault="008A6882" w:rsidP="00A4487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882" w:rsidRPr="00E361A6" w:rsidRDefault="005A0624" w:rsidP="006C1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Статья 159 пункт 5</w:t>
            </w:r>
          </w:p>
          <w:p w:rsidR="001C42DB" w:rsidRPr="00E361A6" w:rsidRDefault="001C42DB" w:rsidP="006C1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части вторая-шестая</w:t>
            </w:r>
          </w:p>
          <w:p w:rsidR="001C42DB" w:rsidRPr="00E361A6" w:rsidRDefault="001C42DB" w:rsidP="006C1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</w:t>
            </w:r>
            <w:r w:rsidR="006852DA" w:rsidRPr="00E361A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новые</w:t>
            </w:r>
            <w:r w:rsidRPr="00E361A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)</w:t>
            </w:r>
          </w:p>
        </w:tc>
        <w:tc>
          <w:tcPr>
            <w:tcW w:w="3686" w:type="dxa"/>
          </w:tcPr>
          <w:p w:rsidR="008A6882" w:rsidRPr="00E361A6" w:rsidRDefault="008A6882" w:rsidP="009B38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159. Порядок рассмотрения индивидуального трудового спора</w:t>
            </w:r>
          </w:p>
          <w:p w:rsidR="008A6882" w:rsidRPr="00E361A6" w:rsidRDefault="008A6882" w:rsidP="009B388C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5. Согласительная комиссия обязана рассмотреть спор в течение пятнадцати рабочих дней со дня регистрации заявления и выдать сторонам спора копии решения в течение трех рабочих дней со дня его принятия. </w:t>
            </w:r>
          </w:p>
          <w:p w:rsidR="008A6882" w:rsidRPr="00E361A6" w:rsidRDefault="002019BE" w:rsidP="009B388C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от</w:t>
            </w:r>
            <w:r w:rsidR="008A6882"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сутствует</w:t>
            </w:r>
          </w:p>
        </w:tc>
        <w:tc>
          <w:tcPr>
            <w:tcW w:w="5528" w:type="dxa"/>
          </w:tcPr>
          <w:p w:rsidR="008A6882" w:rsidRPr="00E361A6" w:rsidRDefault="008A6882" w:rsidP="009B388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hAnsi="Times New Roman" w:cs="Times New Roman"/>
                <w:b/>
                <w:sz w:val="24"/>
                <w:szCs w:val="24"/>
              </w:rPr>
              <w:t>Статья 159. Порядок рассмотрения индивидуального трудового спора</w:t>
            </w:r>
          </w:p>
          <w:p w:rsidR="008A6882" w:rsidRPr="00E361A6" w:rsidRDefault="008A6882" w:rsidP="009B388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hAnsi="Times New Roman" w:cs="Times New Roman"/>
                <w:sz w:val="24"/>
                <w:szCs w:val="24"/>
              </w:rPr>
              <w:t>5. Согласительная комиссия обязана рассмотреть спор в течение пятнадцати рабочих дней со дня регистрации заявления и выдать сторонам спора копии решения в течение трех рабочих дней со дня его принятия.</w:t>
            </w:r>
          </w:p>
          <w:p w:rsidR="008A6882" w:rsidRPr="00E361A6" w:rsidRDefault="008A6882" w:rsidP="009B388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Согласительную комиссию возглавляет председатель, избираемый членами комиссии из числа представителей работодателя и представителей работников на ротационной основе с периодичностью в два года, если иное не определено сторонами в коллективном договоре либо в Соглашении о работе согласительной комиссии. </w:t>
            </w:r>
          </w:p>
          <w:p w:rsidR="008A6882" w:rsidRPr="00E361A6" w:rsidRDefault="008A6882" w:rsidP="009B388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Заседание и решение согласительной комиссии является правомочным, если при рассмотрении индивидуального трудового спора, на нем присутствовало равное количество членов комиссии, с соблюдением равного количества членов со стороны представителей от работников и представителей работодателя. Каждый член комиссии при голосовании имеет один голос. </w:t>
            </w:r>
          </w:p>
          <w:p w:rsidR="008A6882" w:rsidRPr="00E361A6" w:rsidRDefault="008A6882" w:rsidP="009B388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 разделении голосов членов согласительной комиссии поровну решающим является голос председателя. Решение должно быть мотивированным, излагаться в письменной форме и подписываться Председателем и секретарём согласительной комиссии. </w:t>
            </w:r>
          </w:p>
          <w:p w:rsidR="008A6882" w:rsidRPr="00E361A6" w:rsidRDefault="008A6882" w:rsidP="009B388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Решение согласительной комиссии является обязательным для работодателя, работников и лиц, ранее состоявших в трудовых отношениях.</w:t>
            </w:r>
          </w:p>
          <w:p w:rsidR="00945662" w:rsidRPr="00E361A6" w:rsidRDefault="00945662" w:rsidP="0094566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hAnsi="Times New Roman" w:cs="Times New Roman"/>
                <w:b/>
                <w:sz w:val="24"/>
                <w:szCs w:val="24"/>
              </w:rPr>
              <w:t>Члены согласительной комиссии освобождаются от выполнения трудовых обязанностей на время рассмотрения индивидуального трудового спора</w:t>
            </w:r>
            <w:r w:rsidR="00C918FB" w:rsidRPr="00E36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сохранением заработной платы</w:t>
            </w:r>
            <w:r w:rsidRPr="00E361A6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945662" w:rsidRPr="00E361A6" w:rsidRDefault="00945662" w:rsidP="00945662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8A6882" w:rsidRPr="00E361A6" w:rsidRDefault="008A6882" w:rsidP="008A6882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 рассмотрении индивидуального трудового спора согласительная комиссия, которая создана на паритетной основе, при вынесении решения в момент голосования ввиду недостижения консенсуса возникают на практике ситуации, когда голоса разделились поровну.</w:t>
            </w:r>
          </w:p>
          <w:p w:rsidR="008A6882" w:rsidRPr="00E361A6" w:rsidRDefault="008A6882" w:rsidP="008A6882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В связи с чем, возникают между сторонами согласительной комиссии споры о дальнейших действиях заявителя, имеет ли он право обращаться в суд.</w:t>
            </w:r>
          </w:p>
          <w:p w:rsidR="008A6882" w:rsidRPr="00E361A6" w:rsidRDefault="008A6882" w:rsidP="008A6882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Исходя из положений п. 1 ст. 159 Кодекса, где закреплено, что индивидуальные трудовые споры рассматриваются согласительными комиссиями, а по неурегулированным вопросам</w:t>
            </w:r>
            <w:r w:rsidR="00E87AFE"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</w:t>
            </w: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судами, предлагается скорреспондировать и уточнить, что в случае разделения голосов поровну членов согласительной комиссии, решающим голосом </w:t>
            </w: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является гол</w:t>
            </w:r>
            <w:r w:rsidR="00E87AFE"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ос</w:t>
            </w: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ом Председателя согласительной комиссии.</w:t>
            </w:r>
          </w:p>
          <w:p w:rsidR="008A6882" w:rsidRPr="00E361A6" w:rsidRDefault="008A6882" w:rsidP="008A6882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Также уточняется, что решение согласительной комиссии является обязательным для работодателя, работников и лиц, ранее состоявших в трудовых отношениях, иначе теряется смысл работы согласительной комиссии.</w:t>
            </w:r>
          </w:p>
        </w:tc>
      </w:tr>
      <w:tr w:rsidR="008A6882" w:rsidRPr="00E361A6" w:rsidTr="00A44877">
        <w:tc>
          <w:tcPr>
            <w:tcW w:w="817" w:type="dxa"/>
          </w:tcPr>
          <w:p w:rsidR="008A6882" w:rsidRPr="00E361A6" w:rsidRDefault="008A6882" w:rsidP="00A4487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882" w:rsidRPr="00E361A6" w:rsidRDefault="005A0624" w:rsidP="006C1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Статья 159 пункт 6</w:t>
            </w:r>
          </w:p>
          <w:p w:rsidR="001C42DB" w:rsidRPr="00E361A6" w:rsidRDefault="001C42DB" w:rsidP="006C1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6882" w:rsidRPr="00E361A6" w:rsidRDefault="008A6882" w:rsidP="009B388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159. Порядок рассмотрения индивидуального трудового спора</w:t>
            </w:r>
          </w:p>
          <w:p w:rsidR="008A6882" w:rsidRPr="00E361A6" w:rsidRDefault="008A6882" w:rsidP="009B388C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6. Решение согласительной комиссии подлежит исполнению в установленный ею </w:t>
            </w: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</w:t>
            </w: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, за исключением спора о восстановлении на работе.</w:t>
            </w:r>
          </w:p>
        </w:tc>
        <w:tc>
          <w:tcPr>
            <w:tcW w:w="5528" w:type="dxa"/>
          </w:tcPr>
          <w:p w:rsidR="008A6882" w:rsidRPr="00E361A6" w:rsidRDefault="008A6882" w:rsidP="00CD61A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hAnsi="Times New Roman" w:cs="Times New Roman"/>
                <w:b/>
                <w:sz w:val="24"/>
                <w:szCs w:val="24"/>
              </w:rPr>
              <w:t>Статья 159. Порядок рассмотрения индивидуального трудового спора</w:t>
            </w:r>
          </w:p>
          <w:p w:rsidR="008A6882" w:rsidRPr="00E361A6" w:rsidRDefault="008A6882" w:rsidP="009B388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hAnsi="Times New Roman" w:cs="Times New Roman"/>
                <w:sz w:val="24"/>
                <w:szCs w:val="24"/>
              </w:rPr>
              <w:t xml:space="preserve">6. Решение согласительной комиссии подлежит исполнению в установленный ею срок, </w:t>
            </w:r>
            <w:r w:rsidRPr="00E3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 не позднее месячного срока со дня вынесения решения согласительной комиссии</w:t>
            </w:r>
            <w:r w:rsidRPr="00E361A6">
              <w:rPr>
                <w:rFonts w:ascii="Times New Roman" w:hAnsi="Times New Roman" w:cs="Times New Roman"/>
                <w:sz w:val="24"/>
                <w:szCs w:val="24"/>
              </w:rPr>
              <w:t>, за исключением спора о восстановлении на работе.</w:t>
            </w:r>
          </w:p>
          <w:p w:rsidR="008A6882" w:rsidRPr="00E361A6" w:rsidRDefault="008A6882" w:rsidP="009B388C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Суммы, взысканные с Работодателя по решению комиссии, выплачиваются заявителю в срок, установленный для выплаты заработной платы, ближайшего месяца после вынесения решения комиссии.</w:t>
            </w:r>
          </w:p>
        </w:tc>
        <w:tc>
          <w:tcPr>
            <w:tcW w:w="3479" w:type="dxa"/>
          </w:tcPr>
          <w:p w:rsidR="008A6882" w:rsidRPr="00E361A6" w:rsidRDefault="008A6882" w:rsidP="005F1C2F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На практике компании злоупотребляют отсутствием на законодательном уровне срока исполнения решения согласительной комиссии и устанавливают срок исполнения решения до 6 месяцев или через год, что усложняет возможность подачи искового заявления в суд в случае неисполнения решения согласительной комиссии.</w:t>
            </w:r>
          </w:p>
        </w:tc>
      </w:tr>
      <w:tr w:rsidR="008A6882" w:rsidRPr="00E361A6" w:rsidTr="00A44877">
        <w:tc>
          <w:tcPr>
            <w:tcW w:w="817" w:type="dxa"/>
          </w:tcPr>
          <w:p w:rsidR="008A6882" w:rsidRPr="00E361A6" w:rsidRDefault="008A6882" w:rsidP="00A4487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882" w:rsidRPr="00E361A6" w:rsidRDefault="005A0624" w:rsidP="006C1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Статья 159 пункт 7</w:t>
            </w:r>
          </w:p>
        </w:tc>
        <w:tc>
          <w:tcPr>
            <w:tcW w:w="3686" w:type="dxa"/>
          </w:tcPr>
          <w:p w:rsidR="008A6882" w:rsidRPr="00E361A6" w:rsidRDefault="008A6882" w:rsidP="00AE2A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159. Порядок рассмотрения индивидуального трудового спора</w:t>
            </w:r>
          </w:p>
          <w:p w:rsidR="008A6882" w:rsidRPr="00E361A6" w:rsidRDefault="008A6882" w:rsidP="00AE2AFE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7. </w:t>
            </w: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случаях</w:t>
            </w: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неисполнения решения согласительной </w:t>
            </w: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комиссии, неурегулирования вопросов в установленный срок</w:t>
            </w: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работник или лицо, ранее состоявшее в трудовых отношениях, либо работодатель вправе обратиться в суд.</w:t>
            </w:r>
          </w:p>
        </w:tc>
        <w:tc>
          <w:tcPr>
            <w:tcW w:w="5528" w:type="dxa"/>
          </w:tcPr>
          <w:p w:rsidR="008A6882" w:rsidRPr="00E361A6" w:rsidRDefault="008A6882" w:rsidP="00AE2A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159. Порядок рассмотрения индивидуального трудового спора</w:t>
            </w:r>
          </w:p>
          <w:p w:rsidR="008A6882" w:rsidRPr="00E361A6" w:rsidRDefault="008A6882" w:rsidP="00D37DE4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r w:rsidR="00A41ACC" w:rsidRPr="00E361A6">
              <w:rPr>
                <w:rFonts w:ascii="Times New Roman" w:hAnsi="Times New Roman" w:cs="Times New Roman"/>
                <w:b/>
                <w:sz w:val="24"/>
              </w:rPr>
              <w:t>В случае</w:t>
            </w:r>
            <w:r w:rsidR="00A41ACC" w:rsidRPr="00E361A6">
              <w:rPr>
                <w:rFonts w:ascii="Times New Roman" w:hAnsi="Times New Roman" w:cs="Times New Roman"/>
                <w:sz w:val="24"/>
              </w:rPr>
              <w:t xml:space="preserve"> неисполнения решения согласительной </w:t>
            </w:r>
            <w:r w:rsidR="00A41ACC" w:rsidRPr="00E361A6">
              <w:rPr>
                <w:rFonts w:ascii="Times New Roman" w:hAnsi="Times New Roman" w:cs="Times New Roman"/>
                <w:b/>
                <w:sz w:val="24"/>
              </w:rPr>
              <w:t xml:space="preserve">комиссии </w:t>
            </w:r>
            <w:r w:rsidR="00A41ACC" w:rsidRPr="00E361A6">
              <w:rPr>
                <w:rFonts w:ascii="Times New Roman" w:hAnsi="Times New Roman" w:cs="Times New Roman"/>
                <w:b/>
                <w:bCs/>
                <w:sz w:val="24"/>
              </w:rPr>
              <w:t>в установленный ею срок</w:t>
            </w:r>
            <w:r w:rsidR="00A41ACC" w:rsidRPr="00E361A6">
              <w:rPr>
                <w:rFonts w:ascii="Times New Roman" w:hAnsi="Times New Roman" w:cs="Times New Roman"/>
                <w:b/>
                <w:sz w:val="24"/>
              </w:rPr>
              <w:t xml:space="preserve"> либо неурегулирования вопросов</w:t>
            </w:r>
            <w:r w:rsidR="00A41ACC" w:rsidRPr="00E361A6">
              <w:rPr>
                <w:rFonts w:ascii="Times New Roman" w:hAnsi="Times New Roman" w:cs="Times New Roman"/>
                <w:sz w:val="24"/>
              </w:rPr>
              <w:t xml:space="preserve"> работник или лицо, ранее состоявшее в трудовых отношениях, либо работодатель вправе обратиться в суд.</w:t>
            </w:r>
          </w:p>
        </w:tc>
        <w:tc>
          <w:tcPr>
            <w:tcW w:w="3479" w:type="dxa"/>
          </w:tcPr>
          <w:p w:rsidR="008A6882" w:rsidRPr="00E361A6" w:rsidRDefault="008A6882" w:rsidP="005F1C2F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Юридическая техника</w:t>
            </w:r>
          </w:p>
        </w:tc>
      </w:tr>
      <w:tr w:rsidR="008A6882" w:rsidRPr="00E361A6" w:rsidTr="00A44877">
        <w:tc>
          <w:tcPr>
            <w:tcW w:w="817" w:type="dxa"/>
          </w:tcPr>
          <w:p w:rsidR="008A6882" w:rsidRPr="00E361A6" w:rsidRDefault="008A6882" w:rsidP="00A4487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882" w:rsidRPr="00E361A6" w:rsidRDefault="005A0624" w:rsidP="006C1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Статья 160 </w:t>
            </w:r>
          </w:p>
        </w:tc>
        <w:tc>
          <w:tcPr>
            <w:tcW w:w="3686" w:type="dxa"/>
          </w:tcPr>
          <w:p w:rsidR="00A4664A" w:rsidRPr="00E361A6" w:rsidRDefault="00A4664A" w:rsidP="00A4664A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160. Сроки обращения по рассмотрению индивидуальных трудовых споров</w:t>
            </w:r>
          </w:p>
          <w:p w:rsidR="00A4664A" w:rsidRPr="00E361A6" w:rsidRDefault="00A4664A" w:rsidP="00A4664A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Для обращения в согласительную комиссию или в суд по рассмотрению индивидуальных трудовых споров устанавливаются следующие сроки:</w:t>
            </w:r>
          </w:p>
          <w:p w:rsidR="00A4664A" w:rsidRPr="00E361A6" w:rsidRDefault="00A4664A" w:rsidP="00A4664A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1) по спорам о восстановлении на работе – один месяц со дня вручения или направления по почте заказным письмом с уведомлением о вручении копии акта работодателя о прекращении трудового договора в согласительную комиссию, а для обращения в суд – два месяца со дня вручения или направления по почте заказным письмом с уведомлением о вручении копии решения согласительной комиссии при обращении по неурегулированным спорам либо при неисполнении ее решения стороной трудового договора;</w:t>
            </w:r>
          </w:p>
          <w:p w:rsidR="00A4664A" w:rsidRPr="00E361A6" w:rsidRDefault="00A4664A" w:rsidP="00A4664A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2) по другим трудовым спорам – один год с того дня, </w:t>
            </w: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когда работник</w:t>
            </w: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или работодатель узнал или должен был узнать о нарушении своего права.</w:t>
            </w:r>
          </w:p>
          <w:p w:rsidR="001E5248" w:rsidRPr="00E361A6" w:rsidRDefault="001E5248" w:rsidP="00A4664A">
            <w:pPr>
              <w:spacing w:after="0" w:line="240" w:lineRule="auto"/>
              <w:ind w:firstLine="176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6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.........</w:t>
            </w:r>
          </w:p>
          <w:p w:rsidR="008A6882" w:rsidRPr="00E361A6" w:rsidRDefault="00A4664A" w:rsidP="00A4664A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Согласительная комиссия самостоятельно определяет относятся ли к уважительным </w:t>
            </w: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причины, по которым работник, в том числе ранее состоявший в трудовых отношениях, не обратился в согласительную комиссию в установленные сроки.</w:t>
            </w:r>
          </w:p>
        </w:tc>
        <w:tc>
          <w:tcPr>
            <w:tcW w:w="5528" w:type="dxa"/>
          </w:tcPr>
          <w:p w:rsidR="00A4664A" w:rsidRPr="00E361A6" w:rsidRDefault="00A4664A" w:rsidP="00A4664A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Статья 160. Сроки обращения по рассмотрению индивидуальных трудовых споров</w:t>
            </w:r>
          </w:p>
          <w:p w:rsidR="00A4664A" w:rsidRPr="00E361A6" w:rsidRDefault="00A4664A" w:rsidP="00A4664A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hAnsi="Times New Roman" w:cs="Times New Roman"/>
                <w:sz w:val="24"/>
                <w:szCs w:val="24"/>
              </w:rPr>
              <w:t>Для обращения в согласительную комиссию или в суд по рассмотрению индивидуальных трудовых споров устанавливаются следующие сроки:</w:t>
            </w:r>
          </w:p>
          <w:p w:rsidR="00A4664A" w:rsidRPr="00E361A6" w:rsidRDefault="00A4664A" w:rsidP="00A4664A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hAnsi="Times New Roman" w:cs="Times New Roman"/>
                <w:sz w:val="24"/>
                <w:szCs w:val="24"/>
              </w:rPr>
              <w:t>1) по спорам о восстановлении на работе – один месяц со дня вручения или направления по почте заказным письмом с уведомлением о вручении копии акта работодателя о прекращении трудового договора в согласительную комиссию, а для обращения в суд – два месяца со дня вручения или направления по почте заказным письмом с уведомлением о вручении копии решения согласительной комиссии при обращении по неурегулированным спорам либо при неисполнении ее решения стороной трудового договора;</w:t>
            </w:r>
          </w:p>
          <w:p w:rsidR="00A4664A" w:rsidRPr="00E361A6" w:rsidRDefault="00A4664A" w:rsidP="00A4664A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hAnsi="Times New Roman" w:cs="Times New Roman"/>
                <w:sz w:val="24"/>
                <w:szCs w:val="24"/>
              </w:rPr>
              <w:t>2) по другим трудовым спорам – один год с того дня, когда работник</w:t>
            </w:r>
            <w:r w:rsidRPr="00E361A6">
              <w:rPr>
                <w:rFonts w:ascii="Times New Roman" w:hAnsi="Times New Roman" w:cs="Times New Roman"/>
                <w:b/>
                <w:sz w:val="24"/>
                <w:szCs w:val="24"/>
              </w:rPr>
              <w:t>, в том числе ранее состоявший в трудовых отношениях,</w:t>
            </w:r>
            <w:r w:rsidRPr="00E361A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81F94"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или работодатель </w:t>
            </w:r>
            <w:r w:rsidRPr="00E361A6">
              <w:rPr>
                <w:rFonts w:ascii="Times New Roman" w:hAnsi="Times New Roman" w:cs="Times New Roman"/>
                <w:sz w:val="24"/>
                <w:szCs w:val="24"/>
              </w:rPr>
              <w:t>узнал или должен был узнать о нарушении своего права.</w:t>
            </w:r>
          </w:p>
          <w:p w:rsidR="001E5248" w:rsidRPr="00E361A6" w:rsidRDefault="001E5248" w:rsidP="00A4664A">
            <w:pPr>
              <w:spacing w:after="0" w:line="240" w:lineRule="auto"/>
              <w:ind w:firstLine="17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E361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  <w:t>.........</w:t>
            </w:r>
          </w:p>
          <w:p w:rsidR="008A6882" w:rsidRPr="00E361A6" w:rsidRDefault="00A4664A" w:rsidP="00A4664A">
            <w:pPr>
              <w:spacing w:after="0" w:line="240" w:lineRule="auto"/>
              <w:ind w:firstLine="1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hAnsi="Times New Roman" w:cs="Times New Roman"/>
                <w:sz w:val="24"/>
                <w:szCs w:val="24"/>
              </w:rPr>
              <w:t>Согласительная комиссия самостоятельно определяет относятся ли к уважительным причинам, по которым работник, в том числе ранее состоявший в трудовых отношениях, не обратился в согласительную комиссию в установленные сроки.</w:t>
            </w:r>
          </w:p>
        </w:tc>
        <w:tc>
          <w:tcPr>
            <w:tcW w:w="3479" w:type="dxa"/>
          </w:tcPr>
          <w:p w:rsidR="00A4664A" w:rsidRPr="00E361A6" w:rsidRDefault="00E87AFE" w:rsidP="00A4664A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п</w:t>
            </w:r>
            <w:r w:rsidR="00A4664A"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п.16) п. 1 ст. 1 Кодекса трудовой спор – разногласия между работником и работодателем, в том числе ранее состоявшими в трудовых отношениях, по вопросам применения трудового законодательства Республики Казахстан, выполнения или изменения условий соглашений, трудового и (или) коллективного договоров, актов работодателя. </w:t>
            </w:r>
          </w:p>
          <w:p w:rsidR="00A4664A" w:rsidRPr="00E361A6" w:rsidRDefault="00A4664A" w:rsidP="00A4664A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Субъектами согласительной комиссии в качестве заявителя могут выступать работодатель, работник и бывший работник, т.е. лицо ранее состоявший в трудовых отношениях.</w:t>
            </w:r>
          </w:p>
          <w:p w:rsidR="008A6882" w:rsidRPr="00E361A6" w:rsidRDefault="00A4664A" w:rsidP="00A4664A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Однако, лицо ранее состоявший в трудовых отношениях упущен при регламентировании субъектов, которые могут подать заявление в согласительную комиссию в сроки, предусмотренные ст. 160 </w:t>
            </w:r>
            <w:r w:rsidR="00F00B76"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Кодекса. </w:t>
            </w:r>
          </w:p>
        </w:tc>
      </w:tr>
      <w:tr w:rsidR="008A6882" w:rsidRPr="00E361A6" w:rsidTr="00A44877">
        <w:tc>
          <w:tcPr>
            <w:tcW w:w="817" w:type="dxa"/>
          </w:tcPr>
          <w:p w:rsidR="008A6882" w:rsidRPr="00E361A6" w:rsidRDefault="008A6882" w:rsidP="00A4487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882" w:rsidRPr="00E361A6" w:rsidRDefault="008A6882" w:rsidP="004274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Статья 164 пункт 2</w:t>
            </w:r>
          </w:p>
        </w:tc>
        <w:tc>
          <w:tcPr>
            <w:tcW w:w="3686" w:type="dxa"/>
          </w:tcPr>
          <w:p w:rsidR="008A6882" w:rsidRPr="00E361A6" w:rsidRDefault="008A6882" w:rsidP="004274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164. Органы по рассмотрению коллективных трудовых споров и порядок оформления и рассмотрения требований работников</w:t>
            </w:r>
          </w:p>
          <w:p w:rsidR="008A6882" w:rsidRPr="00E361A6" w:rsidRDefault="008A6882" w:rsidP="004274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….</w:t>
            </w:r>
          </w:p>
          <w:p w:rsidR="008A6882" w:rsidRPr="00E361A6" w:rsidRDefault="008A6882" w:rsidP="0042746C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2. Требования работников по вопросам применения трудового законодательства Республики Казахстан, выполнения или изменения условий соглашений, коллективного и (или) трудового договоров, актов работодателя между работниками и работодателем, объединением (ассоциацией, союзом) работодателей формируются и утверждаются на общем собрании (конференции) работников.</w:t>
            </w:r>
          </w:p>
          <w:p w:rsidR="008A6882" w:rsidRPr="00E361A6" w:rsidRDefault="008A6882" w:rsidP="0042746C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Собрание работников считается правомочным, если на нем присутствует не менее двух третей от общего числа работников организации.</w:t>
            </w:r>
          </w:p>
          <w:p w:rsidR="008A6882" w:rsidRPr="00E361A6" w:rsidRDefault="008A6882" w:rsidP="0042746C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Конференция считается правомочной, если на ней присутствует не менее двух третей делегатов, избранных </w:t>
            </w: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работниками в соответствии с протокольными решениями.</w:t>
            </w:r>
          </w:p>
          <w:p w:rsidR="008A6882" w:rsidRPr="00E361A6" w:rsidRDefault="008A6882" w:rsidP="0042746C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собрания (конференции) работников считается принятым, если в поддержку выдвинутых ими требований проголосовало </w:t>
            </w: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менее двух третей</w:t>
            </w: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участников. При невозможности проведения собрания (конференции) работников представительный орган работников имеет право утвердить свое решение, собрав </w:t>
            </w: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менее двух третей</w:t>
            </w: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подписей работников в поддержку выдвинутых им требований.</w:t>
            </w:r>
          </w:p>
        </w:tc>
        <w:tc>
          <w:tcPr>
            <w:tcW w:w="5528" w:type="dxa"/>
          </w:tcPr>
          <w:p w:rsidR="008A6882" w:rsidRPr="00E361A6" w:rsidRDefault="008A6882" w:rsidP="004274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Статья 164. Органы по рассмотрению коллективных трудовых споров и порядок оформления и рассмотрения требований работников</w:t>
            </w:r>
          </w:p>
          <w:p w:rsidR="008A6882" w:rsidRPr="00E361A6" w:rsidRDefault="008A6882" w:rsidP="004274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….</w:t>
            </w:r>
          </w:p>
          <w:p w:rsidR="008A6882" w:rsidRPr="00E361A6" w:rsidRDefault="008A6882" w:rsidP="0042746C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2. Требования работников по вопросам применения трудового законодательства Республики Казахстан, выполнения или изменения условий соглашений, коллективного и (или) трудового договоров, актов работодателя между работниками и работодателем, объединением (ассоциацией, союзом) работодателей формируются и утверждаются на общем собрании (конференции) работников.</w:t>
            </w:r>
          </w:p>
          <w:p w:rsidR="008A6882" w:rsidRPr="00E361A6" w:rsidRDefault="008A6882" w:rsidP="0042746C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Собрание работников считается правомочным, если на нем присутствует не менее двух третей от общего числа работников организации.</w:t>
            </w:r>
          </w:p>
          <w:p w:rsidR="008A6882" w:rsidRPr="00E361A6" w:rsidRDefault="008A6882" w:rsidP="0042746C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Конференция считается правомочной, если на ней присутствует не менее двух третей делегатов, избранных работниками в соответствии с протокольными решениями.</w:t>
            </w:r>
          </w:p>
          <w:p w:rsidR="008A6882" w:rsidRPr="00E361A6" w:rsidRDefault="008A6882" w:rsidP="0042746C">
            <w:pPr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Решение собрания (конференции) работников считается принятым, если в поддержку выдвинутых ими требований проголосовало </w:t>
            </w: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более половины</w:t>
            </w: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участников. При невозможности проведения собрания (конференции) работников представительный орган работников имеет право утвердить свое решение, собрав </w:t>
            </w: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более половины</w:t>
            </w: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подписей работников в поддержку выдвинутых им требований.</w:t>
            </w:r>
          </w:p>
        </w:tc>
        <w:tc>
          <w:tcPr>
            <w:tcW w:w="3479" w:type="dxa"/>
          </w:tcPr>
          <w:p w:rsidR="008A6882" w:rsidRPr="00E361A6" w:rsidRDefault="008A6882" w:rsidP="0042746C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Требования обязательного проведения голосования по вопросу проведения протестных акций применяется в международной практике. </w:t>
            </w:r>
          </w:p>
          <w:p w:rsidR="008A6882" w:rsidRPr="00E361A6" w:rsidRDefault="008A6882" w:rsidP="0042746C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Российской Федерации, Республике Беларусь, Болгарии, Хорватии, Чехии, Венгрии, Дании, Исландии, Италии, Латвии, Литве, Люксембурге, на Мальте, в Польше, Румынии, Словении и др. эти требования закреплены на законодательном уровне. </w:t>
            </w:r>
          </w:p>
          <w:p w:rsidR="008A6882" w:rsidRPr="00E361A6" w:rsidRDefault="008A6882" w:rsidP="0042746C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При этом, общим для всех является то, чтобы забастовка стала законной, на собрани</w:t>
            </w:r>
            <w:r w:rsidR="007E200F"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/конференции должно присутствовать </w:t>
            </w:r>
            <w:r w:rsidR="007E200F"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б</w:t>
            </w: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олее половины работников и за ее проведение должно проголосовать большинство.</w:t>
            </w:r>
          </w:p>
          <w:p w:rsidR="008A6882" w:rsidRPr="00E361A6" w:rsidRDefault="007E200F" w:rsidP="0042746C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В этой связи предлагается</w:t>
            </w:r>
            <w:r w:rsidR="008A6882"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аналогии с данными странами</w:t>
            </w:r>
            <w:r w:rsidR="008A6882"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8A6882"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уменьшить требования к количеству голосов для выдвижения требований работников при возникновении трудового спора. </w:t>
            </w:r>
          </w:p>
          <w:p w:rsidR="008A6882" w:rsidRPr="00E361A6" w:rsidRDefault="008A6882" w:rsidP="0042746C">
            <w:pPr>
              <w:spacing w:after="0" w:line="240" w:lineRule="auto"/>
              <w:ind w:firstLine="31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Снижение требований к числу положительно голосовавших работников, направлено на упрощение порядка организации забастовки в целях разрешения трудовых споров в правовом поле. </w:t>
            </w:r>
          </w:p>
        </w:tc>
      </w:tr>
      <w:tr w:rsidR="008A6882" w:rsidRPr="00E361A6" w:rsidTr="00A44877">
        <w:tc>
          <w:tcPr>
            <w:tcW w:w="817" w:type="dxa"/>
          </w:tcPr>
          <w:p w:rsidR="008A6882" w:rsidRPr="00E361A6" w:rsidRDefault="008A6882" w:rsidP="00A4487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882" w:rsidRPr="00E361A6" w:rsidRDefault="008A6882" w:rsidP="006C1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Статья 164 пункт 5</w:t>
            </w:r>
          </w:p>
        </w:tc>
        <w:tc>
          <w:tcPr>
            <w:tcW w:w="3686" w:type="dxa"/>
          </w:tcPr>
          <w:p w:rsidR="008A6882" w:rsidRPr="00E361A6" w:rsidRDefault="008A6882" w:rsidP="00230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164. Органы по рассмотрению коллективных трудовых споров и порядок оформления и рассмотрения требований работников</w:t>
            </w:r>
          </w:p>
          <w:p w:rsidR="008A6882" w:rsidRPr="00E361A6" w:rsidRDefault="008A6882" w:rsidP="00230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….</w:t>
            </w:r>
          </w:p>
          <w:p w:rsidR="008A6882" w:rsidRPr="00E361A6" w:rsidRDefault="008A6882" w:rsidP="00230660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5. Работодатель, объединение (ассоциация, союз) работодателей обязаны воздерживаться от всякого вмешательства, способного воспрепятствовать проведению собрания (конференции) работников по выдвижению требований.</w:t>
            </w:r>
          </w:p>
        </w:tc>
        <w:tc>
          <w:tcPr>
            <w:tcW w:w="5528" w:type="dxa"/>
          </w:tcPr>
          <w:p w:rsidR="008A6882" w:rsidRPr="00E361A6" w:rsidRDefault="008A6882" w:rsidP="00230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164. Органы по рассмотрению коллективных трудовых споров и порядок оформления и рассмотрения требований работников</w:t>
            </w:r>
          </w:p>
          <w:p w:rsidR="008A6882" w:rsidRPr="00E361A6" w:rsidRDefault="008A6882" w:rsidP="00230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….</w:t>
            </w:r>
          </w:p>
          <w:p w:rsidR="008A6882" w:rsidRPr="00E361A6" w:rsidRDefault="008A6882" w:rsidP="000906D1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5. Работодатель, объединение (ассоциация, союз) работодателей обязаны предоставить помещение и создать необходимые условия для проведения собрания (конференции) работников и не имеет права препятствовать его (ее) проведению.</w:t>
            </w:r>
          </w:p>
        </w:tc>
        <w:tc>
          <w:tcPr>
            <w:tcW w:w="3479" w:type="dxa"/>
          </w:tcPr>
          <w:p w:rsidR="008A6882" w:rsidRPr="00E361A6" w:rsidRDefault="008A6882" w:rsidP="00807147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Одним из обязательных требований при возникновении коллективного трудового спора является проведение общего собрания (конференции) работников для утверждения требований к работодателю. </w:t>
            </w:r>
          </w:p>
          <w:p w:rsidR="008A6882" w:rsidRPr="00E361A6" w:rsidRDefault="008A6882" w:rsidP="00807147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Непроведение общего собрания (конференции) будет квалифицироваться как несоблюдение </w:t>
            </w:r>
            <w:r w:rsidR="007E200F"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порядка выдвижений требований и</w:t>
            </w: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последующем для признания действий работников незаконным. </w:t>
            </w:r>
          </w:p>
          <w:p w:rsidR="008A6882" w:rsidRPr="00E361A6" w:rsidRDefault="008A6882" w:rsidP="00807147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свою очередь, для проведения общего собрания (конференции) работников необходимы определенные условия, начиная от </w:t>
            </w: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обеспечени</w:t>
            </w:r>
            <w:r w:rsidR="007E200F"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помещением и заканчивая канцелярскими принадлежностями.</w:t>
            </w:r>
          </w:p>
          <w:p w:rsidR="008A6882" w:rsidRPr="00E361A6" w:rsidRDefault="008A6882" w:rsidP="00807147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В условиях нахождения на рабочем месте (объекте) работники не могут самостоятельно обеспечить данные условия.</w:t>
            </w:r>
          </w:p>
          <w:p w:rsidR="008A6882" w:rsidRPr="00E361A6" w:rsidRDefault="008A6882" w:rsidP="00807147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Тогда как от того, как и где будет проводит</w:t>
            </w:r>
            <w:r w:rsidR="007E200F"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ся общее собрание (конференция) зависит не только оформление выдвинутых требований работников, но и учет мнения всех работников (</w:t>
            </w:r>
            <w:r w:rsidRPr="00E361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 практике большинство работников даже не вдаваясь в подробности на ходу подписывают протокол</w:t>
            </w: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), четкая формулировка выдвигаемых требований (</w:t>
            </w:r>
            <w:r w:rsidRPr="00E361A6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которое также играет не маловажную роль для их решения</w:t>
            </w: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), а также вообще целесообразность выдвижения требований. </w:t>
            </w:r>
          </w:p>
          <w:p w:rsidR="008A6882" w:rsidRPr="00E361A6" w:rsidRDefault="008A6882" w:rsidP="00807147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К примеру, в Российской Федерации данные условия обеспечива</w:t>
            </w:r>
            <w:r w:rsidR="007E200F"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ю</w:t>
            </w: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тся работодателем.</w:t>
            </w:r>
          </w:p>
          <w:p w:rsidR="008A6882" w:rsidRPr="00E361A6" w:rsidRDefault="008A6882" w:rsidP="00D7733C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этой связи, предлагается аналогично закрепить за работодателем обязанность предоставления помещения и создания необходимых условий </w:t>
            </w: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для проведения собрания (</w:t>
            </w:r>
            <w:r w:rsidR="0018319D"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конференции) работников</w:t>
            </w: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A6882" w:rsidRPr="00E361A6" w:rsidTr="00A44877">
        <w:tc>
          <w:tcPr>
            <w:tcW w:w="817" w:type="dxa"/>
          </w:tcPr>
          <w:p w:rsidR="008A6882" w:rsidRPr="00E361A6" w:rsidRDefault="008A6882" w:rsidP="00A4487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882" w:rsidRPr="00E361A6" w:rsidRDefault="008A6882" w:rsidP="008C2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Статья 166 пункт 2</w:t>
            </w:r>
          </w:p>
        </w:tc>
        <w:tc>
          <w:tcPr>
            <w:tcW w:w="3686" w:type="dxa"/>
          </w:tcPr>
          <w:p w:rsidR="008A6882" w:rsidRPr="00E361A6" w:rsidRDefault="008A6882" w:rsidP="008C2A66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166. Трудовой арбитраж</w:t>
            </w:r>
          </w:p>
          <w:p w:rsidR="008A6882" w:rsidRPr="00E361A6" w:rsidRDefault="008A6882" w:rsidP="008C2A66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</w:t>
            </w:r>
          </w:p>
          <w:p w:rsidR="008A6882" w:rsidRPr="00E361A6" w:rsidRDefault="008A6882" w:rsidP="008C2A66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Количество членов трудового арбитража, его персональный состав, порядок рассмотрения трудового спора определяются соглашением сторон на паритетной основе. Трудовой арбитраж должен состоять не менее чем из пяти человек. В состав трудового арбитража включается государственный </w:t>
            </w: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инспектор труда.</w:t>
            </w:r>
          </w:p>
        </w:tc>
        <w:tc>
          <w:tcPr>
            <w:tcW w:w="5528" w:type="dxa"/>
          </w:tcPr>
          <w:p w:rsidR="008A6882" w:rsidRPr="00E361A6" w:rsidRDefault="008A6882" w:rsidP="008C2A66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166. Трудовой арбитраж</w:t>
            </w:r>
          </w:p>
          <w:p w:rsidR="008A6882" w:rsidRPr="00E361A6" w:rsidRDefault="008A6882" w:rsidP="008C2A66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</w:t>
            </w:r>
          </w:p>
          <w:p w:rsidR="008A6882" w:rsidRPr="00E361A6" w:rsidRDefault="008A6882" w:rsidP="003606AC">
            <w:pPr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Количество членов трудового арбитража, его персональный состав, порядок рассмотрения трудового спора определяются соглашением сторон на паритетной основе. Трудовой арбитраж должен состоять не менее чем из пяти человек. В состав трудового арбитража включается государственный инспектор труда, </w:t>
            </w: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представители трехсторонней комисси</w:t>
            </w:r>
            <w:r w:rsidR="003606AC"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</w:t>
            </w: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по социальному партнерству и регулированию социальных и трудовых отношений.</w:t>
            </w:r>
          </w:p>
        </w:tc>
        <w:tc>
          <w:tcPr>
            <w:tcW w:w="3479" w:type="dxa"/>
          </w:tcPr>
          <w:p w:rsidR="008A6882" w:rsidRPr="00E361A6" w:rsidRDefault="008A6882" w:rsidP="0053669B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В соответствии с трудовым законодательством трехсторонние комиссии созданы и функционируют как на отраслевом уровне, так и на региональном уровне (область, город и район), куда входят, в зависимости от уровня, представители ГО, МИО, объединений работников и работодателей.</w:t>
            </w:r>
          </w:p>
          <w:p w:rsidR="008A6882" w:rsidRPr="00E361A6" w:rsidRDefault="008A6882" w:rsidP="00D7733C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Учитывая, что возникающие трудовые споры, в большинстве случаев, носят именно специфичный характер. К примеру, повышение отраслевых коэффициентов за вредные условия труда или повышение заработной платы в соответствии с ростом цен на продукты в том или ином регионе, для решения данных вопросов предлагается включать представителей соответствующих трехсторонних комиссий. </w:t>
            </w:r>
          </w:p>
        </w:tc>
      </w:tr>
      <w:tr w:rsidR="008A6882" w:rsidRPr="00E361A6" w:rsidTr="00A44877">
        <w:tc>
          <w:tcPr>
            <w:tcW w:w="817" w:type="dxa"/>
          </w:tcPr>
          <w:p w:rsidR="008A6882" w:rsidRPr="00E361A6" w:rsidRDefault="008A6882" w:rsidP="00A4487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882" w:rsidRPr="00E361A6" w:rsidRDefault="008A6882" w:rsidP="00543A3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Статья 166 пункт 5-1 (нов</w:t>
            </w:r>
            <w:r w:rsidR="00543A3B" w:rsidRPr="00E361A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ый</w:t>
            </w: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686" w:type="dxa"/>
          </w:tcPr>
          <w:p w:rsidR="008A6882" w:rsidRPr="00E361A6" w:rsidRDefault="008A6882" w:rsidP="00230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166. Трудовой арбитраж</w:t>
            </w:r>
          </w:p>
          <w:p w:rsidR="008A6882" w:rsidRPr="00E361A6" w:rsidRDefault="008A6882" w:rsidP="00230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</w:t>
            </w:r>
          </w:p>
          <w:p w:rsidR="008A6882" w:rsidRPr="00E361A6" w:rsidRDefault="008A6882" w:rsidP="00230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5-1. отсутствует </w:t>
            </w:r>
          </w:p>
        </w:tc>
        <w:tc>
          <w:tcPr>
            <w:tcW w:w="5528" w:type="dxa"/>
          </w:tcPr>
          <w:p w:rsidR="008A6882" w:rsidRPr="00E361A6" w:rsidRDefault="008A6882" w:rsidP="00230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166. Трудовой арбитраж</w:t>
            </w:r>
          </w:p>
          <w:p w:rsidR="008A6882" w:rsidRPr="00E361A6" w:rsidRDefault="008A6882" w:rsidP="0023066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</w:t>
            </w:r>
          </w:p>
          <w:p w:rsidR="008A6882" w:rsidRPr="00E361A6" w:rsidRDefault="008A6882" w:rsidP="002C31FF">
            <w:pPr>
              <w:spacing w:after="0" w:line="240" w:lineRule="auto"/>
              <w:ind w:firstLine="175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5-1. В период рассмотрения коллективного трудового спора трудовым арбитражем работниками может быть однократно проведена часовая предупредительная забастовка, о которой работодатель должен быть </w:t>
            </w: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предупрежден в письменной форме не позднее чем за 3 рабочих дня.</w:t>
            </w:r>
          </w:p>
        </w:tc>
        <w:tc>
          <w:tcPr>
            <w:tcW w:w="3479" w:type="dxa"/>
          </w:tcPr>
          <w:p w:rsidR="008A6882" w:rsidRPr="00E361A6" w:rsidRDefault="008A6882" w:rsidP="000250B5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Во многих странах, как ближнего, так </w:t>
            </w:r>
            <w:r w:rsidR="00BA1D3F"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 </w:t>
            </w: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дальнего зарубежья, таких как Российская Федерация, Республика Азербайджан, Республик</w:t>
            </w:r>
            <w:r w:rsidR="00BA1D3F"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Кыргызстан, Литва, Польша, Румыния, Австрия, Болгария, Венгрия, Германия, </w:t>
            </w: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Литва, Эстония, Польша и Румыния законодательно закреплено проведение краткосрочных предупредительных акций протеста.</w:t>
            </w:r>
          </w:p>
          <w:p w:rsidR="008A6882" w:rsidRPr="00E361A6" w:rsidRDefault="00BA1D3F" w:rsidP="00F70308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В этой связи</w:t>
            </w:r>
            <w:r w:rsidR="0035775B"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="008A6882"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предлагается ввести данную норму в наше трудовое законодательств</w:t>
            </w: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8A6882"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A6882" w:rsidRPr="00E361A6" w:rsidRDefault="008A6882" w:rsidP="00F70308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Путем введения данной нормы, предоставляется право работникам продемонстрировать серьезность своих намерений без нанесения вреда производственным процессам и убытков работодателю. </w:t>
            </w:r>
          </w:p>
          <w:p w:rsidR="008A6882" w:rsidRPr="00E361A6" w:rsidRDefault="008A6882" w:rsidP="00D7733C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Ожидается, что данная краткосрочная акция должна подтолкнуть работодателей сесть за стол переговоров без особых последствий для обеих сторон.</w:t>
            </w:r>
          </w:p>
        </w:tc>
      </w:tr>
      <w:tr w:rsidR="00CD2622" w:rsidRPr="00E361A6" w:rsidTr="00A44877">
        <w:tc>
          <w:tcPr>
            <w:tcW w:w="817" w:type="dxa"/>
          </w:tcPr>
          <w:p w:rsidR="00CD2622" w:rsidRPr="00E361A6" w:rsidRDefault="00CD2622" w:rsidP="00A4487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CD2622" w:rsidRPr="00E361A6" w:rsidRDefault="00714736" w:rsidP="006C1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Статья 170 пункт 5 подпункт 1)</w:t>
            </w:r>
          </w:p>
        </w:tc>
        <w:tc>
          <w:tcPr>
            <w:tcW w:w="3686" w:type="dxa"/>
          </w:tcPr>
          <w:p w:rsidR="00CD2622" w:rsidRPr="00E361A6" w:rsidRDefault="00CD2622" w:rsidP="00CD2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170. Обязанности сторон и примирительных органов по урегулированию коллективных трудовых споров</w:t>
            </w:r>
          </w:p>
          <w:p w:rsidR="00CD2622" w:rsidRPr="00E361A6" w:rsidRDefault="00CD2622" w:rsidP="00CD2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</w:t>
            </w:r>
          </w:p>
          <w:p w:rsidR="00CD2622" w:rsidRPr="00E361A6" w:rsidRDefault="00CD2622" w:rsidP="00CD2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5. Работодатель обязан:</w:t>
            </w:r>
          </w:p>
          <w:p w:rsidR="00CD2622" w:rsidRPr="00E361A6" w:rsidRDefault="00CD2622" w:rsidP="00CD2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1) </w:t>
            </w: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течение пяти рабочих дней </w:t>
            </w: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дня получения требований работников, оформленных в соответствии с пунктом 3 статьи 164 настоящего Кодекса, информировать </w:t>
            </w: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местный орган по инспекции труда о возникновении коллективного трудового спора с последующим еженедельным информированием о ситуации до окончательного его разрешения;</w:t>
            </w:r>
          </w:p>
        </w:tc>
        <w:tc>
          <w:tcPr>
            <w:tcW w:w="5528" w:type="dxa"/>
          </w:tcPr>
          <w:p w:rsidR="00CD2622" w:rsidRPr="00E361A6" w:rsidRDefault="00CD2622" w:rsidP="00CD2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Статья 170. Обязанности сторон и примирительных органов по урегулированию коллективных трудовых споров</w:t>
            </w:r>
          </w:p>
          <w:p w:rsidR="00CD2622" w:rsidRPr="00E361A6" w:rsidRDefault="00CD2622" w:rsidP="00CD2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  <w:p w:rsidR="00CD2622" w:rsidRPr="00E361A6" w:rsidRDefault="00CD2622" w:rsidP="00CD262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5. Работодатель обязан:</w:t>
            </w:r>
          </w:p>
          <w:p w:rsidR="00CD2622" w:rsidRPr="00E361A6" w:rsidRDefault="00CD2622" w:rsidP="00AE098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1)</w:t>
            </w:r>
            <w:r w:rsidR="00AE0987"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8319D"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немедленно </w:t>
            </w:r>
            <w:r w:rsidR="0018319D"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со</w:t>
            </w: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дня получения требований работников, оформленных в соответствии с пунктом 3 статьи 164 настоящего Кодекса, информировать местный орган по инспекции труда о возникновении коллективного трудового спора с последующим еженедельным информированием о ситуации до окончательного его разрешения;</w:t>
            </w:r>
          </w:p>
        </w:tc>
        <w:tc>
          <w:tcPr>
            <w:tcW w:w="3479" w:type="dxa"/>
          </w:tcPr>
          <w:p w:rsidR="00CD2622" w:rsidRPr="00E361A6" w:rsidRDefault="0040314A" w:rsidP="000250B5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Для оперативного подключения к решению трудового спора всех возможных участников переговорного процесса.</w:t>
            </w:r>
          </w:p>
        </w:tc>
      </w:tr>
      <w:tr w:rsidR="008A6882" w:rsidRPr="00E361A6" w:rsidTr="00A44877">
        <w:tc>
          <w:tcPr>
            <w:tcW w:w="817" w:type="dxa"/>
          </w:tcPr>
          <w:p w:rsidR="008A6882" w:rsidRPr="00E361A6" w:rsidRDefault="008A6882" w:rsidP="00A4487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882" w:rsidRPr="00E361A6" w:rsidRDefault="008A6882" w:rsidP="006C1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Статья 171 пункт 1</w:t>
            </w:r>
          </w:p>
          <w:p w:rsidR="000C3DC4" w:rsidRPr="00E361A6" w:rsidRDefault="000C3DC4" w:rsidP="006C1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часть вторая</w:t>
            </w:r>
          </w:p>
          <w:p w:rsidR="006852DA" w:rsidRPr="00E361A6" w:rsidRDefault="006852DA" w:rsidP="006C1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(новая)</w:t>
            </w:r>
          </w:p>
        </w:tc>
        <w:tc>
          <w:tcPr>
            <w:tcW w:w="3686" w:type="dxa"/>
          </w:tcPr>
          <w:p w:rsidR="008A6882" w:rsidRPr="00E361A6" w:rsidRDefault="008A6882" w:rsidP="00D610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171. Право на забастовку</w:t>
            </w:r>
          </w:p>
          <w:p w:rsidR="008A6882" w:rsidRPr="00E361A6" w:rsidRDefault="008A6882" w:rsidP="00D610BE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1. Работники могут принять решение о проведении забастовки, если посредством примирительных процедур не удалось добиться разрешения коллективного трудового спора, а также в случаях уклонения работодателя от примирительных процедур либо невыполнения соглашения, достигнутого в ходе разрешения коллективного трудового спора.</w:t>
            </w:r>
          </w:p>
          <w:p w:rsidR="008A6882" w:rsidRPr="00E361A6" w:rsidRDefault="002019BE" w:rsidP="00D610BE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</w:pP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6852DA"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тсутствует</w:t>
            </w:r>
          </w:p>
        </w:tc>
        <w:tc>
          <w:tcPr>
            <w:tcW w:w="5528" w:type="dxa"/>
          </w:tcPr>
          <w:p w:rsidR="008A6882" w:rsidRPr="00E361A6" w:rsidRDefault="008A6882" w:rsidP="00D610B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171. Право на забастовку</w:t>
            </w:r>
          </w:p>
          <w:p w:rsidR="008A6882" w:rsidRPr="00E361A6" w:rsidRDefault="008A6882" w:rsidP="00D610BE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1. Работники могут принять решение о проведении забастовки, если посредством примирительных процедур не удалось добиться разрешения коллективного трудового спора, а также в случаях уклонения работодателя от примирительных процедур либо невыполнения соглашения, достигнутого в ходе разрешения коллективного трудового спора.</w:t>
            </w:r>
          </w:p>
          <w:p w:rsidR="008A6882" w:rsidRPr="00E361A6" w:rsidRDefault="008A6882" w:rsidP="006A73C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случае если</w:t>
            </w:r>
            <w:r w:rsidRPr="00E361A6">
              <w:rPr>
                <w:b/>
                <w:sz w:val="24"/>
                <w:szCs w:val="24"/>
              </w:rPr>
              <w:t xml:space="preserve"> </w:t>
            </w: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в организации </w:t>
            </w:r>
            <w:r w:rsidR="006A73C8"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интересы работников представляют профессиональные союзы и выборные представители, </w:t>
            </w: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то решение о проведении забастовки</w:t>
            </w:r>
            <w:r w:rsidR="006A73C8"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принимается созданным </w:t>
            </w:r>
            <w:r w:rsidR="00A9635E"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ими единым</w:t>
            </w:r>
            <w:r w:rsidR="006A73C8"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представительным органом</w:t>
            </w: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  <w:p w:rsidR="006A73C8" w:rsidRPr="00E361A6" w:rsidRDefault="006A73C8" w:rsidP="006A73C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8A6882" w:rsidRPr="00E361A6" w:rsidRDefault="00EC4FC3" w:rsidP="009B1669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В международной практике</w:t>
            </w:r>
            <w:r w:rsidR="008A6882"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некоторых странах (в Германии, Греции,</w:t>
            </w:r>
          </w:p>
          <w:p w:rsidR="008A6882" w:rsidRPr="00E361A6" w:rsidRDefault="008A6882" w:rsidP="009B1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Польше, Венгрии, Чехии, Словакии и Швеции) право на забастовку осуществляется только посредством профсоюзов.</w:t>
            </w:r>
          </w:p>
          <w:p w:rsidR="008A6882" w:rsidRPr="00E361A6" w:rsidRDefault="008A6882" w:rsidP="009B1669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соответствии со ст. 18 </w:t>
            </w:r>
            <w:r w:rsidR="00BA1D3F"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Закона Республики Казахстан</w:t>
            </w:r>
            <w:r w:rsidR="0035775B"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«О профессиональных союзах» профсоюзы являются независимыми от работодателя и через профсоюзные органы представляют своих членов в отношениях с работодателем, защищают их трудовые и социальные права и интересы.</w:t>
            </w:r>
          </w:p>
          <w:p w:rsidR="008A6882" w:rsidRPr="00E361A6" w:rsidRDefault="008A6882" w:rsidP="00F70308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В этой связи, введение данной нормы направлено на обеспечение взвешенного и организованного, в соответствии с нормами трудового законодательства, принятия решения</w:t>
            </w:r>
            <w:r w:rsidRPr="00E361A6">
              <w:rPr>
                <w:sz w:val="24"/>
                <w:szCs w:val="24"/>
              </w:rPr>
              <w:t xml:space="preserve"> </w:t>
            </w: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о проведении забастовки, а также на усиление роли профсоюзов.</w:t>
            </w:r>
          </w:p>
        </w:tc>
      </w:tr>
      <w:tr w:rsidR="008A6882" w:rsidRPr="00E361A6" w:rsidTr="00A44877">
        <w:tc>
          <w:tcPr>
            <w:tcW w:w="817" w:type="dxa"/>
          </w:tcPr>
          <w:p w:rsidR="008A6882" w:rsidRPr="00E361A6" w:rsidRDefault="008A6882" w:rsidP="00A4487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882" w:rsidRPr="00E361A6" w:rsidRDefault="008A6882" w:rsidP="00842A5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Статья 171 пункт 2</w:t>
            </w:r>
          </w:p>
        </w:tc>
        <w:tc>
          <w:tcPr>
            <w:tcW w:w="3686" w:type="dxa"/>
          </w:tcPr>
          <w:p w:rsidR="008A6882" w:rsidRPr="00E361A6" w:rsidRDefault="008A6882" w:rsidP="00842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171. Право на забастовку</w:t>
            </w:r>
          </w:p>
          <w:p w:rsidR="008A6882" w:rsidRPr="00E361A6" w:rsidRDefault="008A6882" w:rsidP="00842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</w:t>
            </w:r>
          </w:p>
          <w:p w:rsidR="008A6882" w:rsidRPr="00E361A6" w:rsidRDefault="008A6882" w:rsidP="00842A52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Решение о проведении забастовки принимается на собрании (конференции) работников (их представителей).</w:t>
            </w:r>
          </w:p>
          <w:p w:rsidR="008A6882" w:rsidRPr="00E361A6" w:rsidRDefault="008A6882" w:rsidP="00842A52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Собрание работников считается правомочным, если на нем присутствует более половины от общего числа работников организации.</w:t>
            </w:r>
          </w:p>
          <w:p w:rsidR="008A6882" w:rsidRPr="00E361A6" w:rsidRDefault="008A6882" w:rsidP="00842A52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Конференция считается правомочной, если на ней присутствует </w:t>
            </w: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 менее двух третей делегатов</w:t>
            </w: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, избранных работниками в соответствии с протокольными решениями.</w:t>
            </w:r>
          </w:p>
          <w:p w:rsidR="008A6882" w:rsidRPr="00E361A6" w:rsidRDefault="008A6882" w:rsidP="00842A52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Решения собрания (конференции) работников считаются принятыми большинством голосов участников. При невозможности проведения собрания (конференции) работников представительный орган работников имеет право утвердить свое решение, собрав подписи более половины работников в поддержку проведения забастовки.</w:t>
            </w:r>
          </w:p>
        </w:tc>
        <w:tc>
          <w:tcPr>
            <w:tcW w:w="5528" w:type="dxa"/>
          </w:tcPr>
          <w:p w:rsidR="008A6882" w:rsidRPr="00E361A6" w:rsidRDefault="008A6882" w:rsidP="00842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Статья 171. Право на забастовку</w:t>
            </w:r>
          </w:p>
          <w:p w:rsidR="008A6882" w:rsidRPr="00E361A6" w:rsidRDefault="008A6882" w:rsidP="00842A5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…</w:t>
            </w:r>
          </w:p>
          <w:p w:rsidR="008A6882" w:rsidRPr="00E361A6" w:rsidRDefault="008A6882" w:rsidP="00842A52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Решение о проведении забастовки принимается на собрании (конференции) работников (их представителей).</w:t>
            </w:r>
          </w:p>
          <w:p w:rsidR="008A6882" w:rsidRPr="00E361A6" w:rsidRDefault="008A6882" w:rsidP="00842A52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Собрание работников считается правомочным, если на нем присутствует более половины от общего числа работников организации.</w:t>
            </w:r>
          </w:p>
          <w:p w:rsidR="008A6882" w:rsidRPr="00E361A6" w:rsidRDefault="008A6882" w:rsidP="00842A52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Конференция считается правомочной, если на ней присутствует более половины делегатов, избранных работниками в соответствии с протокольными решениями.</w:t>
            </w:r>
          </w:p>
          <w:p w:rsidR="008A6882" w:rsidRPr="00E361A6" w:rsidRDefault="008A6882" w:rsidP="00842A52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Решения собрания (конференции) работников считаются принятыми большинством голосов участников. При невозможности проведения собрания (конференции) работников представительный орган работников имеет право утвердить свое решение, собрав подписи более половины работников в поддержку проведения забастовки.</w:t>
            </w:r>
          </w:p>
        </w:tc>
        <w:tc>
          <w:tcPr>
            <w:tcW w:w="3479" w:type="dxa"/>
          </w:tcPr>
          <w:p w:rsidR="008A6882" w:rsidRPr="00E361A6" w:rsidRDefault="0040314A" w:rsidP="0040314A">
            <w:pPr>
              <w:spacing w:after="0" w:line="240" w:lineRule="auto"/>
              <w:ind w:firstLine="20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Упрощает порядок организации забастовок как законного механизма </w:t>
            </w:r>
            <w:r w:rsidRPr="00E361A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lastRenderedPageBreak/>
              <w:t xml:space="preserve">выражения требований работников. </w:t>
            </w:r>
          </w:p>
        </w:tc>
      </w:tr>
      <w:tr w:rsidR="008A6882" w:rsidRPr="00E361A6" w:rsidTr="00A44877">
        <w:tc>
          <w:tcPr>
            <w:tcW w:w="817" w:type="dxa"/>
          </w:tcPr>
          <w:p w:rsidR="008A6882" w:rsidRPr="00E361A6" w:rsidRDefault="008A6882" w:rsidP="00A4487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882" w:rsidRPr="00E361A6" w:rsidRDefault="008A6882" w:rsidP="006C1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Статья 175 пункт 3 (новый)</w:t>
            </w:r>
          </w:p>
        </w:tc>
        <w:tc>
          <w:tcPr>
            <w:tcW w:w="3686" w:type="dxa"/>
          </w:tcPr>
          <w:p w:rsidR="008A6882" w:rsidRPr="00E361A6" w:rsidRDefault="008A6882" w:rsidP="009B16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175. Гарантии работникам в связи с проведением забастовки</w:t>
            </w:r>
          </w:p>
          <w:p w:rsidR="008A6882" w:rsidRPr="00E361A6" w:rsidRDefault="008A6882" w:rsidP="00D736F7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На время забастовки за работником сохраняются место работы (должность), право на выплату социального пособия по временной нетрудоспособности, </w:t>
            </w: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трудовой стаж, а также гарантируются другие права, вытекающие из трудовых отношений.</w:t>
            </w:r>
          </w:p>
          <w:p w:rsidR="008A6882" w:rsidRPr="00E361A6" w:rsidRDefault="008A6882" w:rsidP="00D736F7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Заработная плата за время забастовки участвующим в ней работникам не сохраняется, кроме случаев, когда забастовка проводится в связи с невыплатой или несвоевременной выплатой заработной платы.</w:t>
            </w:r>
          </w:p>
          <w:p w:rsidR="008A6882" w:rsidRPr="00E361A6" w:rsidRDefault="000C3DC4" w:rsidP="006852D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 xml:space="preserve">3. </w:t>
            </w:r>
            <w:r w:rsidR="006852DA" w:rsidRPr="00E361A6">
              <w:rPr>
                <w:rFonts w:ascii="Times New Roman" w:eastAsia="Calibri" w:hAnsi="Times New Roman" w:cs="Times New Roman"/>
                <w:b/>
                <w:sz w:val="24"/>
                <w:szCs w:val="24"/>
                <w:lang w:val="kk-KZ"/>
              </w:rPr>
              <w:t>о</w:t>
            </w:r>
            <w:r w:rsidR="008A6882"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тсутствует </w:t>
            </w:r>
          </w:p>
        </w:tc>
        <w:tc>
          <w:tcPr>
            <w:tcW w:w="5528" w:type="dxa"/>
          </w:tcPr>
          <w:p w:rsidR="008A6882" w:rsidRPr="00E361A6" w:rsidRDefault="008A6882" w:rsidP="00D736F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Статья 175. Гарантии работникам в связи с проведением забастовки</w:t>
            </w:r>
          </w:p>
          <w:p w:rsidR="008A6882" w:rsidRPr="00E361A6" w:rsidRDefault="008A6882" w:rsidP="00D736F7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2. На время забастовки за работником сохраняются место работы (должность), право на выплату социального пособия по временной нетрудоспособности, трудовой стаж, а также гарантируются другие права, вытекающие из трудовых отношений.</w:t>
            </w:r>
          </w:p>
          <w:p w:rsidR="008A6882" w:rsidRPr="00E361A6" w:rsidRDefault="008A6882" w:rsidP="00D736F7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Заработная плата за время забастовки участвующим в ней работникам не сохраняется, кроме случаев, когда забастовка проводится в связи с невыплатой или несвоевременной выплатой заработной платы.</w:t>
            </w:r>
          </w:p>
          <w:p w:rsidR="008A6882" w:rsidRPr="00E361A6" w:rsidRDefault="008A6882" w:rsidP="00D736F7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3. Не допускается замена работников, участвующих в забастовке, организованной в соответствии с порядком, установленным законодательством Республики Казахстан.</w:t>
            </w:r>
          </w:p>
        </w:tc>
        <w:tc>
          <w:tcPr>
            <w:tcW w:w="3479" w:type="dxa"/>
          </w:tcPr>
          <w:p w:rsidR="008A6882" w:rsidRPr="00E361A6" w:rsidRDefault="008A6882" w:rsidP="00D736F7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В международной практике (Австрия, Греция, Италия, Литва, Португалия) во время забастовки работодатели не имеют право заменять бастующих, работниками из временных бюро по трудоустройству, а также не </w:t>
            </w: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могут задействовать лиц, ищущих работу.</w:t>
            </w:r>
          </w:p>
          <w:p w:rsidR="008A6882" w:rsidRPr="00E361A6" w:rsidRDefault="008A6882" w:rsidP="00F7030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Также, иностранцы не могут получить разрешение на работу, если предполагается, что они займут места бастующих.</w:t>
            </w:r>
          </w:p>
          <w:p w:rsidR="008A6882" w:rsidRPr="00E361A6" w:rsidRDefault="008A6882" w:rsidP="00F70308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В этой связи, предлагается, для повышения заинтересованности работодателей в разрешении спора, аналогичную гарантию предусмотреть в Т</w:t>
            </w:r>
            <w:r w:rsidR="0035775B"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рудовом </w:t>
            </w: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5775B"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одексе</w:t>
            </w: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Р</w:t>
            </w:r>
            <w:r w:rsidR="0035775B"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еспублики </w:t>
            </w: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К</w:t>
            </w:r>
            <w:r w:rsidR="0035775B"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азахстан</w:t>
            </w: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8A6882" w:rsidRPr="00E361A6" w:rsidTr="00A44877">
        <w:tc>
          <w:tcPr>
            <w:tcW w:w="817" w:type="dxa"/>
          </w:tcPr>
          <w:p w:rsidR="008A6882" w:rsidRPr="00E361A6" w:rsidRDefault="008A6882" w:rsidP="00A44877">
            <w:pPr>
              <w:pStyle w:val="a5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A6882" w:rsidRPr="00E361A6" w:rsidRDefault="008A6882" w:rsidP="005A4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Статья 176 пункт 3</w:t>
            </w:r>
          </w:p>
          <w:p w:rsidR="000C3DC4" w:rsidRPr="00E361A6" w:rsidRDefault="000C3DC4" w:rsidP="005A4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часть вторая</w:t>
            </w:r>
          </w:p>
          <w:p w:rsidR="000C3DC4" w:rsidRPr="00E361A6" w:rsidRDefault="000C3DC4" w:rsidP="005A4F8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(новая)</w:t>
            </w:r>
          </w:p>
        </w:tc>
        <w:tc>
          <w:tcPr>
            <w:tcW w:w="3686" w:type="dxa"/>
          </w:tcPr>
          <w:p w:rsidR="008A6882" w:rsidRPr="00E361A6" w:rsidRDefault="008A6882" w:rsidP="005A4F80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176. Незаконные забастовки</w:t>
            </w:r>
          </w:p>
          <w:p w:rsidR="008A6882" w:rsidRPr="00E361A6" w:rsidRDefault="008A6882" w:rsidP="005A4F80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  <w:p w:rsidR="008A6882" w:rsidRPr="00E361A6" w:rsidRDefault="008A6882" w:rsidP="005A4F80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3. Решение о признании забастовки незаконной принимается судом в соответствии с законами Республики Казахстан.</w:t>
            </w:r>
          </w:p>
          <w:p w:rsidR="008A6882" w:rsidRPr="00E361A6" w:rsidRDefault="002019BE" w:rsidP="005A4F80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</w:t>
            </w:r>
            <w:r w:rsidR="008A6882"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тсутствует </w:t>
            </w:r>
          </w:p>
        </w:tc>
        <w:tc>
          <w:tcPr>
            <w:tcW w:w="5528" w:type="dxa"/>
          </w:tcPr>
          <w:p w:rsidR="008A6882" w:rsidRPr="00E361A6" w:rsidRDefault="008A6882" w:rsidP="0060257F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Статья 176. Незаконные забастовки</w:t>
            </w:r>
          </w:p>
          <w:p w:rsidR="008A6882" w:rsidRPr="00E361A6" w:rsidRDefault="008A6882" w:rsidP="0060257F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  <w:p w:rsidR="008A6882" w:rsidRPr="00E361A6" w:rsidRDefault="008A6882" w:rsidP="0060257F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3. Решение о признании забастовки незаконной принимается судом в соответствии с законами Республики Казахстан.</w:t>
            </w:r>
          </w:p>
          <w:p w:rsidR="008A6882" w:rsidRPr="00E361A6" w:rsidRDefault="008A6882" w:rsidP="00E73BDA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 случае признания судом забастовки организованной профсоюзами незаконной, влечет приостановление его деятельности в судебном порядке на срок от трех до шести месяцев в соответствии с Законом Республики Казахстан «Об общественных объединениях» по обращению местных исполнительных органов областей, городов республиканского значения, столицы на основании сведений органов, зарегистрировавших их.</w:t>
            </w:r>
          </w:p>
        </w:tc>
        <w:tc>
          <w:tcPr>
            <w:tcW w:w="3479" w:type="dxa"/>
          </w:tcPr>
          <w:p w:rsidR="008A6882" w:rsidRPr="00E361A6" w:rsidRDefault="008A6882" w:rsidP="00E73BDA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В некоторых странах забастовку может объявить лишь профсоюз.</w:t>
            </w:r>
          </w:p>
          <w:p w:rsidR="008A6882" w:rsidRPr="00E361A6" w:rsidRDefault="008A6882" w:rsidP="00E73BDA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В свою очередь, в Ирландии профсоюзы, не соблюдающие правила проведения забастовок</w:t>
            </w:r>
            <w:r w:rsidR="0035775B"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лишаются лицензий, то есть деятельность приостанавливается. </w:t>
            </w:r>
          </w:p>
          <w:p w:rsidR="008811D1" w:rsidRPr="00E361A6" w:rsidRDefault="008A6882" w:rsidP="0035775B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связи с тем, что дополнением, предусмотренным в позиции 9 </w:t>
            </w:r>
            <w:r w:rsidR="000C3DC4" w:rsidRPr="00E361A6">
              <w:rPr>
                <w:rFonts w:ascii="Times New Roman" w:eastAsia="Calibri" w:hAnsi="Times New Roman" w:cs="Times New Roman"/>
                <w:sz w:val="24"/>
                <w:szCs w:val="24"/>
                <w:lang w:val="kk-KZ"/>
              </w:rPr>
              <w:t>таблицы</w:t>
            </w: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, повышается роль профсоюзов путем закрепления обязанности, в отдельных случаях, организации забастовки только профсоюзами, для обеспечения разрешения споров в правовом поле, предлагается предусмотреть их ответственность.</w:t>
            </w:r>
          </w:p>
        </w:tc>
      </w:tr>
      <w:tr w:rsidR="008A6882" w:rsidRPr="00E361A6" w:rsidTr="00A44877">
        <w:tc>
          <w:tcPr>
            <w:tcW w:w="15211" w:type="dxa"/>
            <w:gridSpan w:val="5"/>
          </w:tcPr>
          <w:p w:rsidR="008A6882" w:rsidRPr="00E361A6" w:rsidRDefault="00A44877" w:rsidP="00F87BE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2.</w:t>
            </w:r>
            <w:r w:rsidR="008A6882"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Закон РК «О профессиональных союзах»</w:t>
            </w:r>
          </w:p>
        </w:tc>
      </w:tr>
      <w:tr w:rsidR="008A6882" w:rsidRPr="00A9635E" w:rsidTr="00A44877">
        <w:tc>
          <w:tcPr>
            <w:tcW w:w="817" w:type="dxa"/>
          </w:tcPr>
          <w:p w:rsidR="008A6882" w:rsidRPr="00E361A6" w:rsidRDefault="00A44877" w:rsidP="00B2692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701" w:type="dxa"/>
          </w:tcPr>
          <w:p w:rsidR="008A6882" w:rsidRPr="00E361A6" w:rsidRDefault="00A9635E" w:rsidP="006C1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Статья 17</w:t>
            </w:r>
          </w:p>
          <w:p w:rsidR="00171E3B" w:rsidRPr="00E361A6" w:rsidRDefault="00171E3B" w:rsidP="006C1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подпункт 5)</w:t>
            </w:r>
          </w:p>
          <w:p w:rsidR="00A9635E" w:rsidRPr="00E361A6" w:rsidRDefault="00A9635E" w:rsidP="006C1D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8A6882" w:rsidRPr="00E361A6" w:rsidRDefault="008A6882" w:rsidP="00AE2A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Статья 17. Обязанности профсоюзов </w:t>
            </w:r>
          </w:p>
          <w:p w:rsidR="008A6882" w:rsidRPr="00E361A6" w:rsidRDefault="008A6882" w:rsidP="00AE2AFE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Профсоюзы обязаны:</w:t>
            </w:r>
          </w:p>
          <w:p w:rsidR="008A6882" w:rsidRPr="00E361A6" w:rsidRDefault="008A6882" w:rsidP="00AE2AFE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5) проводить разъяснительную работу среди членов профсоюза по повышению их правовой грамотности, в том числе по основам трудового законодательства </w:t>
            </w:r>
            <w:r w:rsidRPr="00E361A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Казахстан,</w:t>
            </w: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 также положениям коллективного договора, развитию навыков умения вести переговоры и достижения консенсуса в трудовых спорах;</w:t>
            </w:r>
          </w:p>
        </w:tc>
        <w:tc>
          <w:tcPr>
            <w:tcW w:w="5528" w:type="dxa"/>
          </w:tcPr>
          <w:p w:rsidR="008A6882" w:rsidRPr="00E361A6" w:rsidRDefault="008A6882" w:rsidP="00AE2AFE">
            <w:pPr>
              <w:autoSpaceDE w:val="0"/>
              <w:autoSpaceDN w:val="0"/>
              <w:spacing w:after="0" w:line="240" w:lineRule="auto"/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A6">
              <w:rPr>
                <w:rStyle w:val="s1"/>
                <w:sz w:val="24"/>
                <w:szCs w:val="24"/>
              </w:rPr>
              <w:t xml:space="preserve">Статья 17. Обязанности профсоюзов </w:t>
            </w:r>
          </w:p>
          <w:p w:rsidR="008A6882" w:rsidRPr="00E361A6" w:rsidRDefault="008A6882" w:rsidP="00AE2AFE">
            <w:pPr>
              <w:autoSpaceDE w:val="0"/>
              <w:autoSpaceDN w:val="0"/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hAnsi="Times New Roman" w:cs="Times New Roman"/>
                <w:sz w:val="24"/>
                <w:szCs w:val="24"/>
              </w:rPr>
              <w:t>Профсоюзы обязаны:</w:t>
            </w:r>
          </w:p>
          <w:p w:rsidR="008A6882" w:rsidRPr="00E361A6" w:rsidRDefault="008A6882" w:rsidP="00AE2AFE">
            <w:pPr>
              <w:spacing w:after="0" w:line="240" w:lineRule="auto"/>
              <w:ind w:firstLine="31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361A6">
              <w:rPr>
                <w:rFonts w:ascii="Times New Roman" w:hAnsi="Times New Roman" w:cs="Times New Roman"/>
                <w:sz w:val="24"/>
                <w:szCs w:val="24"/>
              </w:rPr>
              <w:t xml:space="preserve">5) проводить разъяснительную работу среди членов профсоюза по повышению их правовой грамотности, в том числе по основам </w:t>
            </w:r>
            <w:hyperlink r:id="rId7" w:history="1">
              <w:r w:rsidRPr="00E361A6">
                <w:rPr>
                  <w:rStyle w:val="ab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трудового законодательства</w:t>
              </w:r>
            </w:hyperlink>
            <w:r w:rsidRPr="00E361A6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Казахстан, </w:t>
            </w:r>
            <w:r w:rsidRPr="00E361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развитию навыков умения вести переговоры и достижения консенсуса в трудовых спорах, </w:t>
            </w:r>
            <w:r w:rsidRPr="00E361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 также разъяснять положения коллективного договора, Соглашения о работе согласительной комиссии;</w:t>
            </w:r>
          </w:p>
          <w:p w:rsidR="008A6882" w:rsidRPr="00E361A6" w:rsidRDefault="008A6882" w:rsidP="00A56B72">
            <w:pPr>
              <w:spacing w:after="0" w:line="240" w:lineRule="auto"/>
              <w:ind w:firstLine="317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479" w:type="dxa"/>
          </w:tcPr>
          <w:p w:rsidR="008A6882" w:rsidRPr="00A9635E" w:rsidRDefault="0035775B" w:rsidP="00F0303A">
            <w:pPr>
              <w:spacing w:after="0" w:line="240" w:lineRule="auto"/>
              <w:ind w:firstLine="176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Исходя из п</w:t>
            </w:r>
            <w:r w:rsidR="00A4664A" w:rsidRPr="00E361A6">
              <w:rPr>
                <w:rFonts w:ascii="Times New Roman" w:eastAsia="Calibri" w:hAnsi="Times New Roman" w:cs="Times New Roman"/>
                <w:sz w:val="24"/>
                <w:szCs w:val="24"/>
              </w:rPr>
              <w:t>п.44) п. 1 ст. 1 Кодекса профсоюзы являются представителями работников при создании согласительной комиссии и подписывают Соглашение о работе согласительной комиссии, и представляют интересы членов профсоюза, поэтому предлагается закрепить за ними обязанность по ознакомлении с Соглашением.</w:t>
            </w:r>
          </w:p>
        </w:tc>
      </w:tr>
    </w:tbl>
    <w:tbl>
      <w:tblPr>
        <w:tblW w:w="15876" w:type="dxa"/>
        <w:tblLook w:val="01E0" w:firstRow="1" w:lastRow="1" w:firstColumn="1" w:lastColumn="1" w:noHBand="0" w:noVBand="0"/>
      </w:tblPr>
      <w:tblGrid>
        <w:gridCol w:w="15876"/>
      </w:tblGrid>
      <w:tr w:rsidR="008811D1" w:rsidRPr="00A9635E" w:rsidTr="00A9635E">
        <w:tc>
          <w:tcPr>
            <w:tcW w:w="15876" w:type="dxa"/>
            <w:hideMark/>
          </w:tcPr>
          <w:p w:rsidR="008811D1" w:rsidRPr="00A9635E" w:rsidRDefault="008811D1" w:rsidP="008811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9635E" w:rsidRPr="00A9635E" w:rsidRDefault="00A9635E" w:rsidP="008811D1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11D1" w:rsidRPr="00A9635E" w:rsidRDefault="008811D1" w:rsidP="008811D1">
            <w:pPr>
              <w:spacing w:after="0" w:line="240" w:lineRule="auto"/>
              <w:ind w:left="1168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9635E">
              <w:rPr>
                <w:rFonts w:ascii="Times New Roman" w:hAnsi="Times New Roman" w:cs="Times New Roman"/>
                <w:b/>
                <w:sz w:val="28"/>
                <w:szCs w:val="28"/>
              </w:rPr>
              <w:t>Депутаты Парламента</w:t>
            </w:r>
            <w:r w:rsidRPr="00A9635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A9635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A9635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A9635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A9635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A9635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</w:p>
          <w:p w:rsidR="008811D1" w:rsidRPr="00A9635E" w:rsidRDefault="008811D1" w:rsidP="008811D1">
            <w:pPr>
              <w:tabs>
                <w:tab w:val="left" w:pos="0"/>
              </w:tabs>
              <w:spacing w:after="0" w:line="240" w:lineRule="auto"/>
              <w:ind w:left="11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635E"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Казахстан</w:t>
            </w:r>
            <w:r w:rsidRPr="00A9635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A9635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A9635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A9635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A9635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</w:r>
            <w:r w:rsidRPr="00A9635E">
              <w:rPr>
                <w:rFonts w:ascii="Times New Roman" w:hAnsi="Times New Roman" w:cs="Times New Roman"/>
                <w:b/>
                <w:sz w:val="28"/>
                <w:szCs w:val="28"/>
              </w:rPr>
              <w:tab/>
              <w:t xml:space="preserve">  </w:t>
            </w:r>
            <w:r w:rsidRPr="00A963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                </w:t>
            </w:r>
            <w:r w:rsidRPr="00A9635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A963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               </w:t>
            </w:r>
            <w:r w:rsidRPr="00A9635E">
              <w:rPr>
                <w:rFonts w:ascii="Times New Roman" w:hAnsi="Times New Roman" w:cs="Times New Roman"/>
                <w:b/>
                <w:sz w:val="28"/>
                <w:szCs w:val="28"/>
              </w:rPr>
              <w:t>Е. Смышляева</w:t>
            </w:r>
            <w:r w:rsidRPr="00A96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</w:tc>
      </w:tr>
      <w:tr w:rsidR="008811D1" w:rsidRPr="00A9635E" w:rsidTr="00A9635E">
        <w:tc>
          <w:tcPr>
            <w:tcW w:w="15876" w:type="dxa"/>
          </w:tcPr>
          <w:p w:rsidR="008811D1" w:rsidRPr="00A9635E" w:rsidRDefault="008811D1" w:rsidP="008811D1">
            <w:pPr>
              <w:spacing w:after="0" w:line="240" w:lineRule="auto"/>
              <w:ind w:left="116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811D1" w:rsidRPr="00A9635E" w:rsidTr="00A9635E">
        <w:tc>
          <w:tcPr>
            <w:tcW w:w="15876" w:type="dxa"/>
          </w:tcPr>
          <w:p w:rsidR="008811D1" w:rsidRPr="00A9635E" w:rsidRDefault="008811D1" w:rsidP="008811D1">
            <w:pPr>
              <w:spacing w:after="0" w:line="240" w:lineRule="auto"/>
              <w:ind w:left="116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6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 </w:t>
            </w:r>
            <w:r w:rsidRPr="00A96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                                      </w:t>
            </w:r>
            <w:r w:rsidRPr="00A96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Ж. Омарбекова</w:t>
            </w:r>
          </w:p>
        </w:tc>
      </w:tr>
      <w:tr w:rsidR="008811D1" w:rsidRPr="00A9635E" w:rsidTr="00A9635E">
        <w:tc>
          <w:tcPr>
            <w:tcW w:w="15876" w:type="dxa"/>
          </w:tcPr>
          <w:p w:rsidR="008811D1" w:rsidRPr="00A9635E" w:rsidRDefault="008811D1" w:rsidP="008811D1">
            <w:pPr>
              <w:spacing w:after="0" w:line="240" w:lineRule="auto"/>
              <w:ind w:left="1168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8811D1" w:rsidRPr="00A9635E" w:rsidTr="00A9635E">
        <w:tc>
          <w:tcPr>
            <w:tcW w:w="15876" w:type="dxa"/>
          </w:tcPr>
          <w:p w:rsidR="008811D1" w:rsidRPr="00A9635E" w:rsidRDefault="008811D1" w:rsidP="008811D1">
            <w:pPr>
              <w:tabs>
                <w:tab w:val="left" w:pos="0"/>
              </w:tabs>
              <w:spacing w:after="0" w:line="240" w:lineRule="auto"/>
              <w:ind w:left="1168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96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   </w:t>
            </w:r>
            <w:r w:rsidRPr="00A96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kk-KZ" w:eastAsia="ru-RU"/>
              </w:rPr>
              <w:t xml:space="preserve">                                         </w:t>
            </w:r>
            <w:r w:rsidRPr="00A9635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Н. Торегалиев</w:t>
            </w:r>
          </w:p>
        </w:tc>
      </w:tr>
    </w:tbl>
    <w:p w:rsidR="006C1D82" w:rsidRPr="00A9635E" w:rsidRDefault="006C1D82" w:rsidP="00A9635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sectPr w:rsidR="006C1D82" w:rsidRPr="00A9635E" w:rsidSect="00A9635E">
      <w:headerReference w:type="default" r:id="rId8"/>
      <w:pgSz w:w="16838" w:h="11906" w:orient="landscape"/>
      <w:pgMar w:top="993" w:right="1134" w:bottom="567" w:left="14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FB7" w:rsidRDefault="000C5FB7">
      <w:pPr>
        <w:spacing w:after="0" w:line="240" w:lineRule="auto"/>
      </w:pPr>
      <w:r>
        <w:separator/>
      </w:r>
    </w:p>
  </w:endnote>
  <w:endnote w:type="continuationSeparator" w:id="0">
    <w:p w:rsidR="000C5FB7" w:rsidRDefault="000C5F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FB7" w:rsidRDefault="000C5FB7">
      <w:pPr>
        <w:spacing w:after="0" w:line="240" w:lineRule="auto"/>
      </w:pPr>
      <w:r>
        <w:separator/>
      </w:r>
    </w:p>
  </w:footnote>
  <w:footnote w:type="continuationSeparator" w:id="0">
    <w:p w:rsidR="000C5FB7" w:rsidRDefault="000C5F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4"/>
      </w:rPr>
      <w:id w:val="-938520216"/>
      <w:docPartObj>
        <w:docPartGallery w:val="Page Numbers (Top of Page)"/>
        <w:docPartUnique/>
      </w:docPartObj>
    </w:sdtPr>
    <w:sdtEndPr/>
    <w:sdtContent>
      <w:p w:rsidR="00137225" w:rsidRPr="004A5A8B" w:rsidRDefault="00690E04">
        <w:pPr>
          <w:pStyle w:val="a6"/>
          <w:jc w:val="center"/>
          <w:rPr>
            <w:rFonts w:ascii="Times New Roman" w:hAnsi="Times New Roman" w:cs="Times New Roman"/>
            <w:sz w:val="24"/>
          </w:rPr>
        </w:pPr>
        <w:r w:rsidRPr="004A5A8B">
          <w:rPr>
            <w:rFonts w:ascii="Times New Roman" w:hAnsi="Times New Roman" w:cs="Times New Roman"/>
            <w:sz w:val="24"/>
          </w:rPr>
          <w:fldChar w:fldCharType="begin"/>
        </w:r>
        <w:r w:rsidR="0051279F" w:rsidRPr="004A5A8B">
          <w:rPr>
            <w:rFonts w:ascii="Times New Roman" w:hAnsi="Times New Roman" w:cs="Times New Roman"/>
            <w:sz w:val="24"/>
          </w:rPr>
          <w:instrText>PAGE   \* MERGEFORMAT</w:instrText>
        </w:r>
        <w:r w:rsidRPr="004A5A8B">
          <w:rPr>
            <w:rFonts w:ascii="Times New Roman" w:hAnsi="Times New Roman" w:cs="Times New Roman"/>
            <w:sz w:val="24"/>
          </w:rPr>
          <w:fldChar w:fldCharType="separate"/>
        </w:r>
        <w:r w:rsidR="0080268F">
          <w:rPr>
            <w:rFonts w:ascii="Times New Roman" w:hAnsi="Times New Roman" w:cs="Times New Roman"/>
            <w:noProof/>
            <w:sz w:val="24"/>
          </w:rPr>
          <w:t>2</w:t>
        </w:r>
        <w:r w:rsidRPr="004A5A8B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137225" w:rsidRDefault="000C5FB7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E027B"/>
    <w:multiLevelType w:val="hybridMultilevel"/>
    <w:tmpl w:val="DCF2D35E"/>
    <w:lvl w:ilvl="0" w:tplc="91B683EE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DC97EE3"/>
    <w:multiLevelType w:val="hybridMultilevel"/>
    <w:tmpl w:val="277E8D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588"/>
    <w:rsid w:val="0000365F"/>
    <w:rsid w:val="00014F69"/>
    <w:rsid w:val="000250B5"/>
    <w:rsid w:val="000906D1"/>
    <w:rsid w:val="000A0771"/>
    <w:rsid w:val="000C26C5"/>
    <w:rsid w:val="000C3DC4"/>
    <w:rsid w:val="000C5FB7"/>
    <w:rsid w:val="000D78AD"/>
    <w:rsid w:val="000F2CE3"/>
    <w:rsid w:val="00112048"/>
    <w:rsid w:val="00115661"/>
    <w:rsid w:val="0012516F"/>
    <w:rsid w:val="00134973"/>
    <w:rsid w:val="00142F25"/>
    <w:rsid w:val="00171E3B"/>
    <w:rsid w:val="00175CB1"/>
    <w:rsid w:val="0018319D"/>
    <w:rsid w:val="001836C1"/>
    <w:rsid w:val="001C42DB"/>
    <w:rsid w:val="001C77B4"/>
    <w:rsid w:val="001E5248"/>
    <w:rsid w:val="002019BE"/>
    <w:rsid w:val="00207644"/>
    <w:rsid w:val="002141AC"/>
    <w:rsid w:val="00230660"/>
    <w:rsid w:val="00246F29"/>
    <w:rsid w:val="00277E92"/>
    <w:rsid w:val="002974C2"/>
    <w:rsid w:val="002A2BFC"/>
    <w:rsid w:val="002C0E1D"/>
    <w:rsid w:val="002C31FF"/>
    <w:rsid w:val="002D46FB"/>
    <w:rsid w:val="003236EB"/>
    <w:rsid w:val="0033654D"/>
    <w:rsid w:val="00343997"/>
    <w:rsid w:val="0035775B"/>
    <w:rsid w:val="003606AC"/>
    <w:rsid w:val="003761B9"/>
    <w:rsid w:val="00377615"/>
    <w:rsid w:val="003A0894"/>
    <w:rsid w:val="0040314A"/>
    <w:rsid w:val="00437F85"/>
    <w:rsid w:val="00452136"/>
    <w:rsid w:val="00462836"/>
    <w:rsid w:val="004832BA"/>
    <w:rsid w:val="004A6621"/>
    <w:rsid w:val="004A71FD"/>
    <w:rsid w:val="004D238D"/>
    <w:rsid w:val="00501383"/>
    <w:rsid w:val="0051279F"/>
    <w:rsid w:val="005352A6"/>
    <w:rsid w:val="0053669B"/>
    <w:rsid w:val="005432C5"/>
    <w:rsid w:val="00543A3B"/>
    <w:rsid w:val="005543E5"/>
    <w:rsid w:val="005671DA"/>
    <w:rsid w:val="005A0624"/>
    <w:rsid w:val="005A4F80"/>
    <w:rsid w:val="005B54C1"/>
    <w:rsid w:val="005D2DE1"/>
    <w:rsid w:val="005F1A95"/>
    <w:rsid w:val="005F1C2F"/>
    <w:rsid w:val="0060257F"/>
    <w:rsid w:val="006065CC"/>
    <w:rsid w:val="0060702E"/>
    <w:rsid w:val="0061403D"/>
    <w:rsid w:val="0061798B"/>
    <w:rsid w:val="0063300F"/>
    <w:rsid w:val="00634495"/>
    <w:rsid w:val="00642F1C"/>
    <w:rsid w:val="00650CD6"/>
    <w:rsid w:val="00665E32"/>
    <w:rsid w:val="006852DA"/>
    <w:rsid w:val="00690E04"/>
    <w:rsid w:val="006A73C8"/>
    <w:rsid w:val="006C1D82"/>
    <w:rsid w:val="006D7FF4"/>
    <w:rsid w:val="00714736"/>
    <w:rsid w:val="00732223"/>
    <w:rsid w:val="00761B95"/>
    <w:rsid w:val="007C784C"/>
    <w:rsid w:val="007E200F"/>
    <w:rsid w:val="007F0A4A"/>
    <w:rsid w:val="007F0EA1"/>
    <w:rsid w:val="007F403D"/>
    <w:rsid w:val="0080268F"/>
    <w:rsid w:val="008051BC"/>
    <w:rsid w:val="00807147"/>
    <w:rsid w:val="0081126F"/>
    <w:rsid w:val="008114D7"/>
    <w:rsid w:val="008811D1"/>
    <w:rsid w:val="008A6882"/>
    <w:rsid w:val="008C2A66"/>
    <w:rsid w:val="008E0773"/>
    <w:rsid w:val="008E7C37"/>
    <w:rsid w:val="009025C0"/>
    <w:rsid w:val="00903486"/>
    <w:rsid w:val="009105CB"/>
    <w:rsid w:val="009171A4"/>
    <w:rsid w:val="00945662"/>
    <w:rsid w:val="0095486F"/>
    <w:rsid w:val="009629D3"/>
    <w:rsid w:val="00971B8D"/>
    <w:rsid w:val="00984F94"/>
    <w:rsid w:val="009A78B5"/>
    <w:rsid w:val="009B1669"/>
    <w:rsid w:val="009B259A"/>
    <w:rsid w:val="009B388C"/>
    <w:rsid w:val="009F5E0A"/>
    <w:rsid w:val="00A41ACC"/>
    <w:rsid w:val="00A44877"/>
    <w:rsid w:val="00A4664A"/>
    <w:rsid w:val="00A46B84"/>
    <w:rsid w:val="00A52ACA"/>
    <w:rsid w:val="00A53B91"/>
    <w:rsid w:val="00A56B72"/>
    <w:rsid w:val="00A60072"/>
    <w:rsid w:val="00A9635E"/>
    <w:rsid w:val="00AB1229"/>
    <w:rsid w:val="00AE0987"/>
    <w:rsid w:val="00AE2AFE"/>
    <w:rsid w:val="00AE5DEC"/>
    <w:rsid w:val="00B03294"/>
    <w:rsid w:val="00B0636A"/>
    <w:rsid w:val="00B26925"/>
    <w:rsid w:val="00B44F9B"/>
    <w:rsid w:val="00B81827"/>
    <w:rsid w:val="00B81FAC"/>
    <w:rsid w:val="00BA1D3F"/>
    <w:rsid w:val="00BC774D"/>
    <w:rsid w:val="00BF0C37"/>
    <w:rsid w:val="00C103F8"/>
    <w:rsid w:val="00C67285"/>
    <w:rsid w:val="00C80A5C"/>
    <w:rsid w:val="00C8291C"/>
    <w:rsid w:val="00C86706"/>
    <w:rsid w:val="00C918FB"/>
    <w:rsid w:val="00CD2622"/>
    <w:rsid w:val="00CD61A6"/>
    <w:rsid w:val="00CF4979"/>
    <w:rsid w:val="00D24464"/>
    <w:rsid w:val="00D37DE4"/>
    <w:rsid w:val="00D610BE"/>
    <w:rsid w:val="00D736F7"/>
    <w:rsid w:val="00D7733C"/>
    <w:rsid w:val="00DA2378"/>
    <w:rsid w:val="00DA3330"/>
    <w:rsid w:val="00DA4E44"/>
    <w:rsid w:val="00DC2366"/>
    <w:rsid w:val="00DE0FEB"/>
    <w:rsid w:val="00DE3972"/>
    <w:rsid w:val="00E32D5B"/>
    <w:rsid w:val="00E361A6"/>
    <w:rsid w:val="00E522AE"/>
    <w:rsid w:val="00E70C1A"/>
    <w:rsid w:val="00E73BDA"/>
    <w:rsid w:val="00E82EDF"/>
    <w:rsid w:val="00E87AFE"/>
    <w:rsid w:val="00EC4FC3"/>
    <w:rsid w:val="00F00B76"/>
    <w:rsid w:val="00F0303A"/>
    <w:rsid w:val="00F11121"/>
    <w:rsid w:val="00F31588"/>
    <w:rsid w:val="00F470F9"/>
    <w:rsid w:val="00F55D27"/>
    <w:rsid w:val="00F64B94"/>
    <w:rsid w:val="00F70308"/>
    <w:rsid w:val="00F81F94"/>
    <w:rsid w:val="00F87BE8"/>
    <w:rsid w:val="00F97A02"/>
    <w:rsid w:val="00FB29EE"/>
    <w:rsid w:val="00FE2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51189B-A436-4306-AA68-B907A7785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279F"/>
    <w:pPr>
      <w:spacing w:after="160" w:line="259" w:lineRule="auto"/>
    </w:pPr>
  </w:style>
  <w:style w:type="paragraph" w:styleId="3">
    <w:name w:val="heading 3"/>
    <w:basedOn w:val="a"/>
    <w:link w:val="30"/>
    <w:uiPriority w:val="9"/>
    <w:qFormat/>
    <w:rsid w:val="000036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0365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036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0365F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00365F"/>
    <w:pPr>
      <w:spacing w:after="200" w:line="276" w:lineRule="auto"/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1279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1279F"/>
  </w:style>
  <w:style w:type="table" w:styleId="a8">
    <w:name w:val="Table Grid"/>
    <w:basedOn w:val="a1"/>
    <w:uiPriority w:val="59"/>
    <w:rsid w:val="00E522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06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0636A"/>
    <w:rPr>
      <w:rFonts w:ascii="Tahoma" w:hAnsi="Tahoma" w:cs="Tahoma"/>
      <w:sz w:val="16"/>
      <w:szCs w:val="16"/>
    </w:rPr>
  </w:style>
  <w:style w:type="character" w:customStyle="1" w:styleId="s1">
    <w:name w:val="s1"/>
    <w:rsid w:val="00AE2AFE"/>
    <w:rPr>
      <w:rFonts w:ascii="Times New Roman" w:hAnsi="Times New Roman" w:cs="Times New Roman" w:hint="default"/>
      <w:b/>
      <w:bCs/>
      <w:color w:val="000000"/>
    </w:rPr>
  </w:style>
  <w:style w:type="character" w:customStyle="1" w:styleId="ab">
    <w:name w:val="a"/>
    <w:rsid w:val="00AE2AFE"/>
    <w:rPr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7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online.zakon.kz/Document/?link_id=100486573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4957</Words>
  <Characters>28260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Данат К.Набиев</dc:creator>
  <cp:lastModifiedBy>Абдрахманов Багдат</cp:lastModifiedBy>
  <cp:revision>2</cp:revision>
  <cp:lastPrinted>2022-11-06T14:11:00Z</cp:lastPrinted>
  <dcterms:created xsi:type="dcterms:W3CDTF">2022-11-07T09:43:00Z</dcterms:created>
  <dcterms:modified xsi:type="dcterms:W3CDTF">2022-11-07T09:43:00Z</dcterms:modified>
</cp:coreProperties>
</file>