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684" w:rsidRDefault="001A5684">
      <w:pPr>
        <w:rPr>
          <w:rFonts w:ascii="Times New Roman" w:hAnsi="Times New Roman" w:cs="Times New Roman"/>
          <w:b/>
          <w:sz w:val="28"/>
          <w:szCs w:val="28"/>
          <w:lang w:val="kk-KZ"/>
        </w:rPr>
      </w:pPr>
      <w:r>
        <w:rPr>
          <w:rFonts w:ascii="Times New Roman" w:hAnsi="Times New Roman" w:cs="Times New Roman"/>
          <w:b/>
          <w:sz w:val="28"/>
          <w:szCs w:val="28"/>
          <w:lang w:val="kk-KZ"/>
        </w:rPr>
        <w:t>ҚХА депутаттық тобының отырыстары</w:t>
      </w:r>
      <w:bookmarkStart w:id="0" w:name="_GoBack"/>
      <w:bookmarkEnd w:id="0"/>
    </w:p>
    <w:p w:rsidR="001A5684" w:rsidRDefault="001A5684">
      <w:pPr>
        <w:rPr>
          <w:rFonts w:ascii="Times New Roman" w:hAnsi="Times New Roman" w:cs="Times New Roman"/>
          <w:b/>
          <w:sz w:val="28"/>
          <w:szCs w:val="28"/>
          <w:lang w:val="kk-KZ"/>
        </w:rPr>
      </w:pPr>
    </w:p>
    <w:p w:rsidR="000D2716" w:rsidRPr="00CA7846" w:rsidRDefault="00CA7846">
      <w:pPr>
        <w:rPr>
          <w:rFonts w:ascii="Times New Roman" w:hAnsi="Times New Roman" w:cs="Times New Roman"/>
          <w:b/>
          <w:sz w:val="28"/>
          <w:szCs w:val="28"/>
          <w:lang w:val="kk-KZ"/>
        </w:rPr>
      </w:pPr>
      <w:r w:rsidRPr="00CA7846">
        <w:rPr>
          <w:rFonts w:ascii="Times New Roman" w:hAnsi="Times New Roman" w:cs="Times New Roman"/>
          <w:b/>
          <w:sz w:val="28"/>
          <w:szCs w:val="28"/>
          <w:lang w:val="kk-KZ"/>
        </w:rPr>
        <w:t>19.05.2021</w:t>
      </w:r>
    </w:p>
    <w:p w:rsidR="00CA7846" w:rsidRPr="00CA7846" w:rsidRDefault="00CA7846" w:rsidP="00CA7846">
      <w:pPr>
        <w:spacing w:after="0"/>
        <w:ind w:firstLine="708"/>
        <w:jc w:val="both"/>
        <w:rPr>
          <w:rFonts w:ascii="Times New Roman" w:hAnsi="Times New Roman" w:cs="Times New Roman"/>
          <w:b/>
          <w:sz w:val="28"/>
          <w:szCs w:val="28"/>
          <w:lang w:val="kk-KZ"/>
        </w:rPr>
      </w:pPr>
      <w:r w:rsidRPr="00CA7846">
        <w:rPr>
          <w:rFonts w:ascii="Times New Roman" w:hAnsi="Times New Roman" w:cs="Times New Roman"/>
          <w:b/>
          <w:sz w:val="28"/>
          <w:szCs w:val="28"/>
          <w:lang w:val="kk-KZ"/>
        </w:rPr>
        <w:t xml:space="preserve">Қазақстан халқы Ассамблеясының депутаттық тобының Қазақстан Республикасы Парламентінің Мәжілісінде отырыстары өткізілді: </w:t>
      </w:r>
    </w:p>
    <w:p w:rsidR="00CA7846" w:rsidRDefault="00CA7846" w:rsidP="00CA7846">
      <w:pPr>
        <w:spacing w:after="0"/>
        <w:ind w:firstLine="708"/>
        <w:jc w:val="both"/>
        <w:rPr>
          <w:rFonts w:ascii="Times New Roman" w:hAnsi="Times New Roman" w:cs="Times New Roman"/>
          <w:sz w:val="28"/>
          <w:szCs w:val="28"/>
          <w:lang w:val="kk-KZ"/>
        </w:rPr>
      </w:pPr>
      <w:r w:rsidRPr="00741866">
        <w:rPr>
          <w:rFonts w:ascii="Times New Roman" w:hAnsi="Times New Roman" w:cs="Times New Roman"/>
          <w:sz w:val="28"/>
          <w:szCs w:val="28"/>
          <w:lang w:val="kk-KZ"/>
        </w:rPr>
        <w:t xml:space="preserve">- Қазақстан Республикасы Президенті Қ.К. Тоқаевтың 2021 жылғы 15 қаңтардағы І сессияның ашылуында сөйлеген сөзі аясында Қазақстан халқы Ассамблеясының Мәжілістегі депутаттық тобының VІІ сайланымның І сессиясы кезеңіндегі міндеттері туралы (20.01.21). Қазақстан Тәуелсіздігінің 30 жылдығына орай Қазақстан халқы Ассамблеясы депутаттық тобының іс-шаралары туралы; </w:t>
      </w:r>
    </w:p>
    <w:p w:rsidR="00CA7846" w:rsidRDefault="00CA7846" w:rsidP="00CA7846">
      <w:pPr>
        <w:spacing w:after="0"/>
        <w:ind w:firstLine="708"/>
        <w:jc w:val="both"/>
        <w:rPr>
          <w:rFonts w:ascii="Times New Roman" w:hAnsi="Times New Roman" w:cs="Times New Roman"/>
          <w:sz w:val="28"/>
          <w:szCs w:val="28"/>
          <w:lang w:val="kk-KZ"/>
        </w:rPr>
      </w:pPr>
      <w:r w:rsidRPr="00741866">
        <w:rPr>
          <w:rFonts w:ascii="Times New Roman" w:hAnsi="Times New Roman" w:cs="Times New Roman"/>
          <w:sz w:val="28"/>
          <w:szCs w:val="28"/>
          <w:lang w:val="kk-KZ"/>
        </w:rPr>
        <w:t xml:space="preserve">- Қазақстан Республикасының Президенті Қ.Қ. Тоқаев 2020 жылғы 1 қыркүйектегі «Жаңа жағдайдағы Қазақстан: іс-қимыл кезеңі» атты Қазақстан халқына Жолдауында белгілеген міндеттер туралы (26.02.21). </w:t>
      </w:r>
    </w:p>
    <w:p w:rsidR="00CA7846" w:rsidRDefault="00CA7846" w:rsidP="00CA7846">
      <w:pPr>
        <w:spacing w:after="0"/>
        <w:ind w:firstLine="708"/>
        <w:jc w:val="both"/>
        <w:rPr>
          <w:rFonts w:ascii="Times New Roman" w:hAnsi="Times New Roman" w:cs="Times New Roman"/>
          <w:sz w:val="28"/>
          <w:szCs w:val="28"/>
          <w:lang w:val="kk-KZ"/>
        </w:rPr>
      </w:pPr>
      <w:r w:rsidRPr="00741866">
        <w:rPr>
          <w:rFonts w:ascii="Times New Roman" w:hAnsi="Times New Roman" w:cs="Times New Roman"/>
          <w:sz w:val="28"/>
          <w:szCs w:val="28"/>
          <w:lang w:val="kk-KZ"/>
        </w:rPr>
        <w:t xml:space="preserve">- 2021 жылғы 28 сәуірде Қазақстан халқы Ассамблеясының «Бірлікке, бейбітшілік пен келісімге 30 жыл» ХХІХ сессиясында Елбасы Н.Ә. Назарбаев қойған міндеттерді іске асыру туралы (19.05.21). </w:t>
      </w:r>
    </w:p>
    <w:p w:rsidR="00CA7846" w:rsidRPr="00741866" w:rsidRDefault="00CA7846" w:rsidP="00CA7846">
      <w:pPr>
        <w:spacing w:after="0"/>
        <w:ind w:firstLine="708"/>
        <w:jc w:val="both"/>
        <w:rPr>
          <w:rFonts w:ascii="Times New Roman" w:hAnsi="Times New Roman" w:cs="Times New Roman"/>
          <w:sz w:val="28"/>
          <w:szCs w:val="28"/>
          <w:lang w:val="kk-KZ"/>
        </w:rPr>
      </w:pPr>
      <w:r w:rsidRPr="00741866">
        <w:rPr>
          <w:rFonts w:ascii="Times New Roman" w:hAnsi="Times New Roman" w:cs="Times New Roman"/>
          <w:sz w:val="28"/>
          <w:szCs w:val="28"/>
          <w:lang w:val="kk-KZ"/>
        </w:rPr>
        <w:t xml:space="preserve">Отырыстарда Мемлекет басшысы 2021 жылғы 15 қаңтарда VІІ сайланған Парламент Мәжілісінің І сессиясының ашылуында депутаттық корпустың алдына міндеттер қойғаны атап өтілді. Тәуелсіздіктің 30 жылдығында кешенді реформалар жүргізілді. Тиімді мемлекет пен әділ қоғам құруға күш-жігерді жұмсау керек, ол үшін мыналар маңызды: азаматтардың өмір сүру сапасын жақсарту және әл-ауқатын арттыру, тиімді әлеуметтік саясат, отандық денсаулық сақтау жүйесін жаңғырту, экономикалық белсенділікті қолдауға бағытталған контрциклдық макроэкономикалық саясат, бизнес жүргізу үшін қолайлы жағдайлар жасау, адамдардың мүдделеріне жауап беруге тиіс әділ, тұрақты отандық зейнетақы жүйесі. Бірыңғай экономикалық кеңістік арқылы барлық өңірлерді байланыстыратын салаларды дамытуға ерекше назар аударылатын болады. Жаңа стандарттарға сәйкес 3500-ден астам ауылды жаңғырту, әрбір тірек ауылға дейінгі жолдар мен барлық республикалық трассаларды реконструкциялау және жөндеу жоспарлануда. Қазақстандағы реформалардың басты бағыттарының бірі саяси жаңғырту болып табылады. Биыл жекелеген ауылдық округтерде сайлау өтеді. Азаматтарды таңдау еркіндігін барынша қамтамасыз етуге ерекше назар аударылатын болады. Депутаттық топ </w:t>
      </w:r>
      <w:r>
        <w:rPr>
          <w:rFonts w:ascii="Times New Roman" w:hAnsi="Times New Roman" w:cs="Times New Roman"/>
          <w:sz w:val="28"/>
          <w:szCs w:val="28"/>
          <w:lang w:val="kk-KZ"/>
        </w:rPr>
        <w:t xml:space="preserve">жетекшісі </w:t>
      </w:r>
      <w:r>
        <w:rPr>
          <w:rFonts w:ascii="Times New Roman" w:eastAsia="Times New Roman" w:hAnsi="Times New Roman" w:cs="Times New Roman"/>
          <w:sz w:val="28"/>
          <w:szCs w:val="28"/>
          <w:lang w:val="kk-KZ"/>
        </w:rPr>
        <w:t xml:space="preserve">С.Абдрахманов, топтың үшелері </w:t>
      </w:r>
      <w:r w:rsidRPr="00CA7846">
        <w:rPr>
          <w:rFonts w:ascii="Times New Roman" w:eastAsia="Arial" w:hAnsi="Times New Roman" w:cs="Times New Roman"/>
          <w:sz w:val="28"/>
          <w:szCs w:val="28"/>
          <w:lang w:val="kk-KZ"/>
        </w:rPr>
        <w:t>Н.Г.Дементьева</w:t>
      </w:r>
      <w:r>
        <w:rPr>
          <w:rFonts w:ascii="Times New Roman" w:eastAsia="Arial" w:hAnsi="Times New Roman" w:cs="Times New Roman"/>
          <w:sz w:val="28"/>
          <w:szCs w:val="28"/>
          <w:lang w:val="kk-KZ"/>
        </w:rPr>
        <w:t>,</w:t>
      </w:r>
      <w:r w:rsidRPr="00CA7846">
        <w:rPr>
          <w:rFonts w:ascii="Times New Roman" w:hAnsi="Times New Roman" w:cs="Times New Roman"/>
          <w:color w:val="000000"/>
          <w:spacing w:val="-1"/>
          <w:sz w:val="28"/>
          <w:szCs w:val="28"/>
          <w:lang w:val="kk-KZ"/>
        </w:rPr>
        <w:t xml:space="preserve"> Ю.В. Ли</w:t>
      </w:r>
      <w:r>
        <w:rPr>
          <w:rFonts w:ascii="Times New Roman" w:hAnsi="Times New Roman" w:cs="Times New Roman"/>
          <w:color w:val="000000"/>
          <w:spacing w:val="-1"/>
          <w:sz w:val="28"/>
          <w:szCs w:val="28"/>
          <w:lang w:val="kk-KZ"/>
        </w:rPr>
        <w:t>,</w:t>
      </w:r>
      <w:r>
        <w:rPr>
          <w:rFonts w:ascii="Times New Roman" w:eastAsia="Arial" w:hAnsi="Times New Roman" w:cs="Times New Roman"/>
          <w:sz w:val="28"/>
          <w:szCs w:val="28"/>
          <w:lang w:val="kk-KZ"/>
        </w:rPr>
        <w:t xml:space="preserve"> </w:t>
      </w:r>
      <w:r w:rsidRPr="00D15C8B">
        <w:rPr>
          <w:rFonts w:ascii="Times New Roman" w:hAnsi="Times New Roman" w:cs="Times New Roman"/>
          <w:color w:val="000000"/>
          <w:spacing w:val="-1"/>
          <w:sz w:val="28"/>
          <w:szCs w:val="28"/>
          <w:lang w:val="kk-KZ"/>
        </w:rPr>
        <w:t>Ш.А. Осин</w:t>
      </w:r>
      <w:r>
        <w:rPr>
          <w:rFonts w:ascii="Times New Roman" w:hAnsi="Times New Roman" w:cs="Times New Roman"/>
          <w:color w:val="000000"/>
          <w:spacing w:val="-1"/>
          <w:sz w:val="28"/>
          <w:szCs w:val="28"/>
          <w:lang w:val="kk-KZ"/>
        </w:rPr>
        <w:t>,</w:t>
      </w:r>
      <w:r w:rsidRPr="00D15C8B">
        <w:rPr>
          <w:rFonts w:ascii="Times New Roman" w:hAnsi="Times New Roman" w:cs="Times New Roman"/>
          <w:color w:val="000000"/>
          <w:spacing w:val="-1"/>
          <w:sz w:val="28"/>
          <w:szCs w:val="28"/>
          <w:lang w:val="kk-KZ"/>
        </w:rPr>
        <w:t xml:space="preserve"> А.М.Хамедов</w:t>
      </w:r>
      <w:r>
        <w:rPr>
          <w:rFonts w:ascii="Times New Roman" w:hAnsi="Times New Roman" w:cs="Times New Roman"/>
          <w:color w:val="000000"/>
          <w:spacing w:val="-1"/>
          <w:sz w:val="28"/>
          <w:szCs w:val="28"/>
          <w:lang w:val="kk-KZ"/>
        </w:rPr>
        <w:t>,</w:t>
      </w:r>
      <w:r w:rsidRPr="00D15C8B">
        <w:rPr>
          <w:rFonts w:ascii="Times New Roman" w:hAnsi="Times New Roman" w:cs="Times New Roman"/>
          <w:color w:val="000000"/>
          <w:spacing w:val="-1"/>
          <w:sz w:val="28"/>
          <w:szCs w:val="28"/>
          <w:lang w:val="kk-KZ"/>
        </w:rPr>
        <w:t xml:space="preserve"> </w:t>
      </w:r>
      <w:r w:rsidRPr="00D15C8B">
        <w:rPr>
          <w:rFonts w:ascii="Times New Roman" w:eastAsia="Times New Roman" w:hAnsi="Times New Roman" w:cs="Times New Roman"/>
          <w:color w:val="000000"/>
          <w:spacing w:val="-1"/>
          <w:sz w:val="28"/>
          <w:szCs w:val="28"/>
          <w:lang w:val="kk-KZ"/>
        </w:rPr>
        <w:t>И.Ю. Буларов</w:t>
      </w:r>
      <w:r>
        <w:rPr>
          <w:rFonts w:ascii="Times New Roman" w:eastAsia="Times New Roman" w:hAnsi="Times New Roman" w:cs="Times New Roman"/>
          <w:color w:val="000000"/>
          <w:spacing w:val="-1"/>
          <w:sz w:val="28"/>
          <w:szCs w:val="28"/>
          <w:lang w:val="kk-KZ"/>
        </w:rPr>
        <w:t>, В. И.Тохтасунов, А.Р.Амирханян, В.Г.Набиев</w:t>
      </w:r>
      <w:r w:rsidRPr="00D15C8B">
        <w:rPr>
          <w:rFonts w:ascii="Times New Roman" w:eastAsia="Times New Roman" w:hAnsi="Times New Roman" w:cs="Times New Roman"/>
          <w:color w:val="000000"/>
          <w:spacing w:val="-1"/>
          <w:sz w:val="28"/>
          <w:szCs w:val="28"/>
          <w:lang w:val="kk-KZ"/>
        </w:rPr>
        <w:t xml:space="preserve"> </w:t>
      </w:r>
      <w:r w:rsidRPr="00741866">
        <w:rPr>
          <w:rFonts w:ascii="Times New Roman" w:hAnsi="Times New Roman" w:cs="Times New Roman"/>
          <w:sz w:val="28"/>
          <w:szCs w:val="28"/>
          <w:lang w:val="kk-KZ"/>
        </w:rPr>
        <w:t xml:space="preserve">Елбасы мен Мемлекет басшысы айтқан мәселелерге баса назар аудару қажеттігін және қойылған міндеттерді ескере отырып, оларды іске асыру үшін заңнамалық негізде күш-жігер жұмсалатынын атап өтті. </w:t>
      </w:r>
    </w:p>
    <w:p w:rsidR="00CA7846" w:rsidRPr="00CA7846" w:rsidRDefault="00CA7846">
      <w:pPr>
        <w:rPr>
          <w:lang w:val="kk-KZ"/>
        </w:rPr>
      </w:pPr>
    </w:p>
    <w:sectPr w:rsidR="00CA7846" w:rsidRPr="00CA78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F4"/>
    <w:rsid w:val="000D2716"/>
    <w:rsid w:val="001A5684"/>
    <w:rsid w:val="003372F4"/>
    <w:rsid w:val="00CA7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579CA-ABA9-45D2-A82C-5FC61FEB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8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Абенова Алмагуль</dc:creator>
  <cp:keywords/>
  <dc:description/>
  <cp:lastModifiedBy>Абенова Алмагуль</cp:lastModifiedBy>
  <cp:revision>4</cp:revision>
  <dcterms:created xsi:type="dcterms:W3CDTF">2022-10-22T10:45:00Z</dcterms:created>
  <dcterms:modified xsi:type="dcterms:W3CDTF">2022-11-30T10:05:00Z</dcterms:modified>
</cp:coreProperties>
</file>