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767B" w14:textId="77777777" w:rsidR="00AF3F5C" w:rsidRPr="00573464" w:rsidRDefault="00AF3F5C" w:rsidP="00AF3F5C">
      <w:pPr>
        <w:widowControl w:val="0"/>
        <w:spacing w:after="0" w:line="240" w:lineRule="auto"/>
        <w:jc w:val="right"/>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w:t>
      </w:r>
      <w:r w:rsidRPr="00573464">
        <w:rPr>
          <w:rFonts w:ascii="Times New Roman" w:hAnsi="Times New Roman" w:cs="Times New Roman"/>
          <w:color w:val="000000" w:themeColor="text1"/>
          <w:sz w:val="28"/>
          <w:szCs w:val="28"/>
          <w:lang w:val="kk-KZ"/>
        </w:rPr>
        <w:t>роект</w:t>
      </w:r>
    </w:p>
    <w:p w14:paraId="2D252E3E"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066BC72F"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6FC51490"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76B2C4E1"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4337F395"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5488811B"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3CDCAD1"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58EA7DE1"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36EC054B"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793DEF2"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EDCB572"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4298D7D"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925BB4C"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578EFFA4"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23F216CA"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1960FF8E"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39389898"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4B42C6ED"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5BD6456B"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4631F31C"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05485FD4"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4490F5A6"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082CAC89" w14:textId="77777777" w:rsidR="00AF3F5C" w:rsidRPr="00573464" w:rsidRDefault="00AF3F5C" w:rsidP="00AF3F5C">
      <w:pPr>
        <w:widowControl w:val="0"/>
        <w:spacing w:after="0" w:line="240" w:lineRule="auto"/>
        <w:jc w:val="center"/>
        <w:rPr>
          <w:rFonts w:ascii="Times New Roman" w:hAnsi="Times New Roman" w:cs="Times New Roman"/>
          <w:sz w:val="28"/>
          <w:szCs w:val="28"/>
        </w:rPr>
      </w:pPr>
      <w:r w:rsidRPr="00573464">
        <w:rPr>
          <w:rFonts w:ascii="Times New Roman" w:hAnsi="Times New Roman" w:cs="Times New Roman"/>
          <w:sz w:val="28"/>
          <w:szCs w:val="28"/>
        </w:rPr>
        <w:t>ЗАКОН</w:t>
      </w:r>
    </w:p>
    <w:p w14:paraId="34E3C555" w14:textId="77777777" w:rsidR="00AF3F5C" w:rsidRPr="00573464" w:rsidRDefault="00AF3F5C" w:rsidP="00AF3F5C">
      <w:pPr>
        <w:widowControl w:val="0"/>
        <w:spacing w:after="0" w:line="240" w:lineRule="auto"/>
        <w:jc w:val="center"/>
        <w:rPr>
          <w:rFonts w:ascii="Times New Roman" w:hAnsi="Times New Roman" w:cs="Times New Roman"/>
          <w:sz w:val="28"/>
          <w:szCs w:val="28"/>
        </w:rPr>
      </w:pPr>
      <w:r w:rsidRPr="00573464">
        <w:rPr>
          <w:rFonts w:ascii="Times New Roman" w:hAnsi="Times New Roman" w:cs="Times New Roman"/>
          <w:sz w:val="28"/>
          <w:szCs w:val="28"/>
        </w:rPr>
        <w:t>РЕСПУБЛИКИ КАЗАХСТАН</w:t>
      </w:r>
    </w:p>
    <w:p w14:paraId="2116253F" w14:textId="77777777" w:rsidR="00AF3F5C" w:rsidRPr="00573464" w:rsidRDefault="00AF3F5C" w:rsidP="00AF3F5C">
      <w:pPr>
        <w:widowControl w:val="0"/>
        <w:spacing w:after="0" w:line="240" w:lineRule="auto"/>
        <w:jc w:val="center"/>
        <w:rPr>
          <w:rFonts w:ascii="Times New Roman" w:hAnsi="Times New Roman" w:cs="Times New Roman"/>
          <w:sz w:val="28"/>
          <w:szCs w:val="28"/>
        </w:rPr>
      </w:pPr>
    </w:p>
    <w:p w14:paraId="699FB3C8" w14:textId="77777777" w:rsidR="00AF3F5C" w:rsidRPr="00573464" w:rsidRDefault="00AF3F5C" w:rsidP="00AF3F5C">
      <w:pPr>
        <w:widowControl w:val="0"/>
        <w:spacing w:after="0" w:line="240" w:lineRule="auto"/>
        <w:jc w:val="center"/>
        <w:rPr>
          <w:rFonts w:ascii="Times New Roman" w:hAnsi="Times New Roman" w:cs="Times New Roman"/>
          <w:b/>
          <w:bCs/>
          <w:color w:val="000000" w:themeColor="text1"/>
          <w:sz w:val="28"/>
          <w:szCs w:val="28"/>
        </w:rPr>
      </w:pPr>
      <w:r w:rsidRPr="00573464">
        <w:rPr>
          <w:rFonts w:ascii="Times New Roman" w:hAnsi="Times New Roman" w:cs="Times New Roman"/>
          <w:b/>
          <w:bCs/>
          <w:color w:val="000000" w:themeColor="text1"/>
          <w:sz w:val="28"/>
          <w:szCs w:val="28"/>
        </w:rPr>
        <w:t>О внесении изменений и дополнений в некоторые законодательные акты Республики Казахстан по вопросам теплоэнергетики и электроэнергетики</w:t>
      </w:r>
    </w:p>
    <w:p w14:paraId="2EC0EDF4"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3A756B81" w14:textId="77777777" w:rsidR="00AF3F5C" w:rsidRPr="00573464" w:rsidRDefault="00AF3F5C" w:rsidP="00AF3F5C">
      <w:pPr>
        <w:widowControl w:val="0"/>
        <w:spacing w:after="0" w:line="240" w:lineRule="auto"/>
        <w:jc w:val="both"/>
        <w:rPr>
          <w:rFonts w:ascii="Times New Roman" w:hAnsi="Times New Roman" w:cs="Times New Roman"/>
          <w:color w:val="000000" w:themeColor="text1"/>
          <w:sz w:val="28"/>
          <w:szCs w:val="28"/>
        </w:rPr>
      </w:pPr>
    </w:p>
    <w:p w14:paraId="45AA00B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 Внести изменения и дополнения в следующие законодательные акты Республики Казахстан:</w:t>
      </w:r>
    </w:p>
    <w:p w14:paraId="25EB3A70" w14:textId="77777777" w:rsidR="00AF3F5C" w:rsidRPr="00573464" w:rsidRDefault="00AF3F5C" w:rsidP="00AF3F5C">
      <w:pPr>
        <w:pStyle w:val="afe"/>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Предпринимательский кодекс Республики Казахстан от 29 октября 2015 года:</w:t>
      </w:r>
    </w:p>
    <w:p w14:paraId="4C2DA41E" w14:textId="77777777" w:rsidR="00AF3F5C" w:rsidRPr="00573464" w:rsidRDefault="00AF3F5C" w:rsidP="00AF3F5C">
      <w:pPr>
        <w:widowControl w:val="0"/>
        <w:tabs>
          <w:tab w:val="left" w:pos="709"/>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пункт 1 статьи 118 изложить в следующей редакции:</w:t>
      </w:r>
    </w:p>
    <w:p w14:paraId="0DFDED0A"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 а также в соответствии с законодательством Республики Казахстан о теплоэнергетике в части регулируемых услуг по производству, передаче, распределению и (или) реализации (снабжению) тепловой энергией.»;</w:t>
      </w:r>
    </w:p>
    <w:p w14:paraId="617B5FD0"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пункт 8 статьи 129 изложить в следующей редакции:</w:t>
      </w:r>
    </w:p>
    <w:p w14:paraId="55179DD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8. </w:t>
      </w:r>
      <w:r w:rsidRPr="00573464">
        <w:rPr>
          <w:rFonts w:ascii="Times New Roman" w:hAnsi="Times New Roman" w:cs="Times New Roman"/>
          <w:color w:val="000000" w:themeColor="text1"/>
          <w:sz w:val="28"/>
          <w:szCs w:val="28"/>
        </w:rPr>
        <w:t xml:space="preserve">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 и в сфере </w:t>
      </w:r>
      <w:r w:rsidRPr="00573464">
        <w:rPr>
          <w:rFonts w:ascii="Times New Roman" w:hAnsi="Times New Roman" w:cs="Times New Roman"/>
          <w:color w:val="000000" w:themeColor="text1"/>
          <w:sz w:val="28"/>
          <w:szCs w:val="28"/>
        </w:rPr>
        <w:lastRenderedPageBreak/>
        <w:t>электроэнергетики в части соблюдения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060EC41B"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На государственный контроль в сфере электроэнергетики осуществляемый в соответствии с настоящим пунктом, распространяются положения статей 141, 143 и 144 настоящего Кодекса.»;</w:t>
      </w:r>
    </w:p>
    <w:p w14:paraId="7F85FD7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В Закон Республики Казахстан от 9 июля 2004 года</w:t>
      </w:r>
      <w:r w:rsidRPr="00573464">
        <w:rPr>
          <w:rFonts w:ascii="Times New Roman" w:hAnsi="Times New Roman" w:cs="Times New Roman"/>
          <w:color w:val="000000" w:themeColor="text1"/>
          <w:sz w:val="28"/>
          <w:szCs w:val="28"/>
        </w:rPr>
        <w:br/>
        <w:t>«Об электроэнергетике»:</w:t>
      </w:r>
    </w:p>
    <w:p w14:paraId="5259F79A"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 </w:t>
      </w:r>
    </w:p>
    <w:p w14:paraId="607CB77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 2-11) исключить;</w:t>
      </w:r>
    </w:p>
    <w:p w14:paraId="2B975F5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подпунктами 2-12), 2-13)</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 2-14) и 2-15) следующего содержания:</w:t>
      </w:r>
    </w:p>
    <w:p w14:paraId="69318A4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«2-12)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w:t>
      </w:r>
      <w:r w:rsidRPr="00573464">
        <w:rPr>
          <w:rFonts w:ascii="Times New Roman" w:hAnsi="Times New Roman" w:cs="Times New Roman"/>
          <w:bCs/>
          <w:color w:val="000000" w:themeColor="text1"/>
          <w:sz w:val="24"/>
          <w:szCs w:val="24"/>
        </w:rPr>
        <w:t xml:space="preserve"> </w:t>
      </w:r>
      <w:r w:rsidRPr="00573464">
        <w:rPr>
          <w:rFonts w:ascii="Times New Roman" w:hAnsi="Times New Roman" w:cs="Times New Roman"/>
          <w:color w:val="000000" w:themeColor="text1"/>
          <w:sz w:val="28"/>
          <w:szCs w:val="28"/>
        </w:rPr>
        <w:t>на балансирующем рынке электрической энергии в порядке и сроки, предусмотренном настоящим Законом;</w:t>
      </w:r>
    </w:p>
    <w:p w14:paraId="2C91F74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2-13) субъекты балансирующего рынка электрической энергии – субъекты оптового рынка электрической энергии;</w:t>
      </w:r>
    </w:p>
    <w:p w14:paraId="76C7DE1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14:paraId="6CA10CB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2-15)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r w:rsidRPr="00573464">
        <w:rPr>
          <w:rFonts w:ascii="Times New Roman" w:hAnsi="Times New Roman" w:cs="Times New Roman"/>
          <w:color w:val="000000" w:themeColor="text1"/>
          <w:sz w:val="28"/>
          <w:szCs w:val="28"/>
        </w:rPr>
        <w:t>»;</w:t>
      </w:r>
    </w:p>
    <w:p w14:paraId="7972F24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6) и 7) изложить в следующей редакции:</w:t>
      </w:r>
    </w:p>
    <w:p w14:paraId="49C631A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6) системные услуги – услуги, оказываемые системным оператором субъектам оптового рынка электрической энергии по технической диспетчеризации, резервированию мощности, организации балансирования производства-потребления электрической энергии;</w:t>
      </w:r>
    </w:p>
    <w:p w14:paraId="536B26E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 системный оператор – организация, определенная уполномоченным органом,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p>
    <w:p w14:paraId="50C18E2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7-1) следующего содержания:</w:t>
      </w:r>
    </w:p>
    <w:p w14:paraId="2C77DE5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«7-1) сетевой оператор – национальная компания, оказывающая услуги за пользование национальной электрической сетью и услуги по передаче </w:t>
      </w:r>
      <w:r w:rsidRPr="00573464">
        <w:rPr>
          <w:rFonts w:ascii="Times New Roman" w:hAnsi="Times New Roman" w:cs="Times New Roman"/>
          <w:color w:val="000000" w:themeColor="text1"/>
          <w:sz w:val="28"/>
          <w:szCs w:val="28"/>
        </w:rPr>
        <w:lastRenderedPageBreak/>
        <w:t>электрической энергии по национальной электрической сети, осуществляющая техническое обслуживание и поддержание в эксплуатационной готовности национальной электрической сети,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p>
    <w:p w14:paraId="0D9882F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8-1), 9) и 10) исключить;</w:t>
      </w:r>
    </w:p>
    <w:p w14:paraId="2EE5511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23) и 23-1) изложить в следующей редакции:</w:t>
      </w:r>
    </w:p>
    <w:p w14:paraId="2E65AA6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p w14:paraId="0D46848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23-1) предельный тариф на балансирующую электроэнергию – </w:t>
      </w:r>
      <w:r w:rsidRPr="00573464">
        <w:rPr>
          <w:rFonts w:ascii="Times New Roman" w:hAnsi="Times New Roman" w:cs="Times New Roman"/>
          <w:color w:val="000000" w:themeColor="text1"/>
          <w:sz w:val="28"/>
          <w:szCs w:val="28"/>
        </w:rPr>
        <w:t>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r w:rsidRPr="00573464">
        <w:rPr>
          <w:rFonts w:ascii="Times New Roman" w:hAnsi="Times New Roman" w:cs="Times New Roman"/>
          <w:color w:val="000000" w:themeColor="text1"/>
          <w:sz w:val="28"/>
          <w:szCs w:val="28"/>
          <w:lang w:val="kk-KZ"/>
        </w:rPr>
        <w:t>;»;</w:t>
      </w:r>
    </w:p>
    <w:p w14:paraId="65575D2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23-2) следующего содержания:</w:t>
      </w:r>
    </w:p>
    <w:p w14:paraId="639E664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«23-2) предельный тариф на отрицательные дисбалансы – </w:t>
      </w:r>
      <w:r w:rsidRPr="00573464">
        <w:rPr>
          <w:rFonts w:ascii="Times New Roman" w:hAnsi="Times New Roman" w:cs="Times New Roman"/>
          <w:color w:val="000000" w:themeColor="text1"/>
          <w:sz w:val="28"/>
          <w:szCs w:val="28"/>
          <w:lang w:val="kk-KZ"/>
        </w:rPr>
        <w:t>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r w:rsidRPr="00573464">
        <w:rPr>
          <w:rFonts w:ascii="Times New Roman" w:hAnsi="Times New Roman" w:cs="Times New Roman"/>
          <w:color w:val="000000" w:themeColor="text1"/>
          <w:sz w:val="28"/>
          <w:szCs w:val="28"/>
        </w:rPr>
        <w:t>;»;</w:t>
      </w:r>
    </w:p>
    <w:p w14:paraId="4EC6B75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 29</w:t>
      </w:r>
      <w:r w:rsidRPr="00573464">
        <w:rPr>
          <w:rFonts w:ascii="Times New Roman" w:hAnsi="Times New Roman" w:cs="Times New Roman"/>
          <w:color w:val="000000" w:themeColor="text1"/>
          <w:sz w:val="28"/>
          <w:szCs w:val="28"/>
          <w:lang w:val="kk-KZ"/>
        </w:rPr>
        <w:t>) изложить в следующей редакции:</w:t>
      </w:r>
    </w:p>
    <w:p w14:paraId="38736C2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«29) коммерческий учет электрической энергии – учет электрической энергии, необходимый для взаиморасчета между сторонами по договорам передачи электрической энергии, а также по договорам электроснабжения;</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w:t>
      </w:r>
    </w:p>
    <w:p w14:paraId="3F07EF5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33) изложить в следующей редакции:</w:t>
      </w:r>
    </w:p>
    <w:p w14:paraId="2E752BF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«33)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и потребители электрической энергии, включенные в перечень субъектов оптового рынка, формируемый системным оператором, а также системный оператор, оператор рынка централизованной торговли и единый закупщик электрической энергии;»;</w:t>
      </w:r>
    </w:p>
    <w:p w14:paraId="6024F41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подпунктами 35-2) и 35-3) следующего содержания:</w:t>
      </w:r>
    </w:p>
    <w:p w14:paraId="04B4907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«35-2) услуга по передаче электрической энергии по национальной электрической сети – услуга, оказываемая сетевым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w:t>
      </w:r>
      <w:r w:rsidRPr="00573464">
        <w:rPr>
          <w:rFonts w:ascii="Times New Roman" w:hAnsi="Times New Roman" w:cs="Times New Roman"/>
          <w:color w:val="000000" w:themeColor="text1"/>
          <w:sz w:val="28"/>
          <w:szCs w:val="28"/>
          <w:lang w:val="kk-KZ"/>
        </w:rPr>
        <w:lastRenderedPageBreak/>
        <w:t>национальной электрической сети для объектов, входящих в состав данных организаций, и субъектов оптового рынка, осуществляющих куплю-продажу электрической энергии вне единого закупщика электрической энергии;</w:t>
      </w:r>
    </w:p>
    <w:p w14:paraId="1E15E51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35-3) 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оказываемая сетевым оператором субъектам оптового рынка  электрической энергии,  при осуществлении ими операции купли-продажи электрической энергии у единого закупщика электрической энергии и балансирующей электрической энергии и отрицательных дисбалансов у расчетного центра балансирующего рынка электрической энергии в соответствии с настоящим Законом;»;</w:t>
      </w:r>
    </w:p>
    <w:p w14:paraId="49036DD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подпункты </w:t>
      </w:r>
      <w:r w:rsidRPr="00573464">
        <w:rPr>
          <w:rFonts w:ascii="Times New Roman" w:hAnsi="Times New Roman" w:cs="Times New Roman"/>
          <w:color w:val="000000" w:themeColor="text1"/>
          <w:sz w:val="28"/>
          <w:szCs w:val="28"/>
          <w:lang w:val="kk-KZ"/>
        </w:rPr>
        <w:t>38) и 39) изложить в следующей редакции:</w:t>
      </w:r>
    </w:p>
    <w:p w14:paraId="239A997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формируемый системным оператором, и субъектами розничного рынка электрической энергии;</w:t>
      </w:r>
    </w:p>
    <w:p w14:paraId="7CFD5BF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39)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формируемый системным оператором;»;</w:t>
      </w:r>
    </w:p>
    <w:p w14:paraId="1EBD08D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39-1) следующего содержания:</w:t>
      </w:r>
    </w:p>
    <w:p w14:paraId="5509D7B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14:paraId="75A60BC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40) и 41) изложить в следующей редакции:</w:t>
      </w:r>
    </w:p>
    <w:p w14:paraId="7E1ED23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p w14:paraId="7F74859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с единым закупщиком в электронной системе торговли на добровольной основе, за исключением случаев, установленных настоящим Законом;»;</w:t>
      </w:r>
    </w:p>
    <w:p w14:paraId="3435CF7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41-1) следующего содержания:</w:t>
      </w:r>
    </w:p>
    <w:p w14:paraId="0F63F6F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«41-1)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w:t>
      </w:r>
      <w:r w:rsidRPr="00573464">
        <w:rPr>
          <w:rFonts w:ascii="Times New Roman" w:hAnsi="Times New Roman" w:cs="Times New Roman"/>
          <w:color w:val="000000" w:themeColor="text1"/>
          <w:sz w:val="28"/>
          <w:szCs w:val="28"/>
          <w:lang w:val="kk-KZ"/>
        </w:rPr>
        <w:t>х</w:t>
      </w:r>
      <w:r w:rsidRPr="00573464">
        <w:rPr>
          <w:rFonts w:ascii="Times New Roman" w:hAnsi="Times New Roman" w:cs="Times New Roman"/>
          <w:color w:val="000000" w:themeColor="text1"/>
          <w:sz w:val="28"/>
          <w:szCs w:val="28"/>
        </w:rPr>
        <w:t xml:space="preserve"> с оказанием системных и вспомогательных услуг;»;</w:t>
      </w:r>
    </w:p>
    <w:p w14:paraId="0905740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44) изложить в следующей редакции:</w:t>
      </w:r>
    </w:p>
    <w:p w14:paraId="31415A1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w:t>
      </w:r>
      <w:r w:rsidRPr="00573464">
        <w:rPr>
          <w:rFonts w:ascii="Times New Roman" w:hAnsi="Times New Roman" w:cs="Times New Roman"/>
          <w:color w:val="000000" w:themeColor="text1"/>
          <w:sz w:val="28"/>
          <w:szCs w:val="28"/>
          <w:lang w:val="kk-KZ"/>
        </w:rPr>
        <w:lastRenderedPageBreak/>
        <w:t>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14:paraId="332A99A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46) изложить в следующей редакции:</w:t>
      </w:r>
    </w:p>
    <w:p w14:paraId="0456297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«46) </w:t>
      </w:r>
      <w:bookmarkStart w:id="0" w:name="_Hlk72154649"/>
      <w:r w:rsidRPr="00573464">
        <w:rPr>
          <w:rFonts w:ascii="Times New Roman" w:hAnsi="Times New Roman" w:cs="Times New Roman"/>
          <w:color w:val="000000" w:themeColor="text1"/>
          <w:sz w:val="28"/>
          <w:szCs w:val="28"/>
          <w:lang w:val="kk-KZ"/>
        </w:rPr>
        <w:t>дисбаланс –</w:t>
      </w:r>
      <w:bookmarkEnd w:id="0"/>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bCs/>
          <w:color w:val="000000" w:themeColor="text1"/>
          <w:spacing w:val="2"/>
          <w:sz w:val="28"/>
          <w:szCs w:val="28"/>
        </w:rPr>
        <w:t>разность планового и фактического сальдо генерации-потребления, в кВтч</w:t>
      </w:r>
      <w:r w:rsidRPr="00573464">
        <w:rPr>
          <w:rFonts w:ascii="Times New Roman" w:hAnsi="Times New Roman" w:cs="Times New Roman"/>
          <w:color w:val="000000" w:themeColor="text1"/>
          <w:sz w:val="28"/>
          <w:szCs w:val="28"/>
          <w:lang w:val="kk-KZ"/>
        </w:rPr>
        <w:t>;»;</w:t>
      </w:r>
    </w:p>
    <w:p w14:paraId="7882574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50) изложить в следующей редакции:</w:t>
      </w:r>
    </w:p>
    <w:p w14:paraId="3B5A575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«50) </w:t>
      </w:r>
      <w:r w:rsidRPr="00573464">
        <w:rPr>
          <w:rFonts w:ascii="Times New Roman" w:hAnsi="Times New Roman" w:cs="Times New Roman"/>
          <w:bCs/>
          <w:color w:val="000000" w:themeColor="text1"/>
          <w:spacing w:val="2"/>
          <w:sz w:val="28"/>
          <w:szCs w:val="28"/>
        </w:rPr>
        <w:t xml:space="preserve">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w:t>
      </w:r>
      <w:r w:rsidRPr="00573464">
        <w:rPr>
          <w:rFonts w:ascii="Times New Roman" w:hAnsi="Times New Roman" w:cs="Times New Roman"/>
          <w:color w:val="000000" w:themeColor="text1"/>
          <w:sz w:val="28"/>
          <w:szCs w:val="28"/>
        </w:rPr>
        <w:t>в соответствии с законодательством Республики Казахстан в области поддержки использования возобновляемых источников энергии;</w:t>
      </w:r>
      <w:r w:rsidRPr="00573464">
        <w:rPr>
          <w:rFonts w:ascii="Times New Roman" w:hAnsi="Times New Roman" w:cs="Times New Roman"/>
          <w:color w:val="000000" w:themeColor="text1"/>
          <w:sz w:val="28"/>
          <w:szCs w:val="28"/>
          <w:lang w:val="kk-KZ"/>
        </w:rPr>
        <w:t>»;</w:t>
      </w:r>
    </w:p>
    <w:p w14:paraId="13D49E4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 xml:space="preserve"> 52) изложить в следующей редакции:</w:t>
      </w:r>
    </w:p>
    <w:p w14:paraId="5EC8300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«52)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w:t>
      </w:r>
    </w:p>
    <w:p w14:paraId="40E7658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подпунктами 53), 54</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55), 56) 57) и 58) следующего содержания:</w:t>
      </w:r>
    </w:p>
    <w:p w14:paraId="082E6527"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«53) </w:t>
      </w:r>
      <w:bookmarkStart w:id="1" w:name="_Hlk72154607"/>
      <w:r w:rsidRPr="00573464">
        <w:rPr>
          <w:rFonts w:ascii="Times New Roman" w:hAnsi="Times New Roman" w:cs="Times New Roman"/>
          <w:color w:val="000000" w:themeColor="text1"/>
          <w:sz w:val="28"/>
          <w:szCs w:val="28"/>
        </w:rPr>
        <w:t>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bookmarkEnd w:id="1"/>
      <w:r w:rsidRPr="00573464">
        <w:rPr>
          <w:rFonts w:ascii="Times New Roman" w:hAnsi="Times New Roman" w:cs="Times New Roman"/>
          <w:color w:val="000000" w:themeColor="text1"/>
          <w:sz w:val="28"/>
          <w:szCs w:val="28"/>
        </w:rPr>
        <w:t>;</w:t>
      </w:r>
    </w:p>
    <w:p w14:paraId="76EB47BB"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54) </w:t>
      </w:r>
      <w:bookmarkStart w:id="2" w:name="_Hlk72154627"/>
      <w:r w:rsidRPr="00573464">
        <w:rPr>
          <w:rFonts w:ascii="Times New Roman" w:hAnsi="Times New Roman" w:cs="Times New Roman"/>
          <w:color w:val="000000" w:themeColor="text1"/>
          <w:sz w:val="28"/>
          <w:szCs w:val="28"/>
        </w:rPr>
        <w:t>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bookmarkEnd w:id="2"/>
      <w:r w:rsidRPr="00573464">
        <w:rPr>
          <w:rFonts w:ascii="Times New Roman" w:hAnsi="Times New Roman" w:cs="Times New Roman"/>
          <w:color w:val="000000" w:themeColor="text1"/>
          <w:sz w:val="28"/>
          <w:szCs w:val="28"/>
        </w:rPr>
        <w:t>;</w:t>
      </w:r>
    </w:p>
    <w:p w14:paraId="3B2BC47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55) </w:t>
      </w:r>
      <w:bookmarkStart w:id="3" w:name="_Hlk72154673"/>
      <w:r w:rsidRPr="00573464">
        <w:rPr>
          <w:rFonts w:ascii="Times New Roman" w:hAnsi="Times New Roman" w:cs="Times New Roman"/>
          <w:color w:val="000000" w:themeColor="text1"/>
          <w:sz w:val="28"/>
          <w:szCs w:val="28"/>
        </w:rPr>
        <w:t>положительный дисбаланс – дисбаланс, значение которого больше нуля (не отрицательно), в кВтч</w:t>
      </w:r>
      <w:bookmarkEnd w:id="3"/>
      <w:r w:rsidRPr="00573464">
        <w:rPr>
          <w:rFonts w:ascii="Times New Roman" w:hAnsi="Times New Roman" w:cs="Times New Roman"/>
          <w:color w:val="000000" w:themeColor="text1"/>
          <w:sz w:val="28"/>
          <w:szCs w:val="28"/>
        </w:rPr>
        <w:t>;</w:t>
      </w:r>
    </w:p>
    <w:p w14:paraId="191D336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56) </w:t>
      </w:r>
      <w:bookmarkStart w:id="4" w:name="_Hlk72154698"/>
      <w:r w:rsidRPr="00573464">
        <w:rPr>
          <w:rFonts w:ascii="Times New Roman" w:hAnsi="Times New Roman" w:cs="Times New Roman"/>
          <w:color w:val="000000" w:themeColor="text1"/>
          <w:sz w:val="28"/>
          <w:szCs w:val="28"/>
        </w:rPr>
        <w:t>отрицательный дисбаланс – дисбаланс, значение которого меньше нуля (отрицательно), в кВтч</w:t>
      </w:r>
      <w:bookmarkEnd w:id="4"/>
      <w:r w:rsidRPr="00573464">
        <w:rPr>
          <w:rFonts w:ascii="Times New Roman" w:hAnsi="Times New Roman" w:cs="Times New Roman"/>
          <w:color w:val="000000" w:themeColor="text1"/>
          <w:sz w:val="28"/>
          <w:szCs w:val="28"/>
        </w:rPr>
        <w:t>;</w:t>
      </w:r>
    </w:p>
    <w:p w14:paraId="1049709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57) </w:t>
      </w:r>
      <w:bookmarkStart w:id="5" w:name="_Hlk72154718"/>
      <w:r w:rsidRPr="00573464">
        <w:rPr>
          <w:rFonts w:ascii="Times New Roman" w:hAnsi="Times New Roman" w:cs="Times New Roman"/>
          <w:color w:val="000000" w:themeColor="text1"/>
          <w:sz w:val="28"/>
          <w:szCs w:val="28"/>
        </w:rPr>
        <w:t>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bookmarkEnd w:id="5"/>
      <w:r w:rsidRPr="00573464">
        <w:rPr>
          <w:rFonts w:ascii="Times New Roman" w:hAnsi="Times New Roman" w:cs="Times New Roman"/>
          <w:color w:val="000000" w:themeColor="text1"/>
          <w:sz w:val="28"/>
          <w:szCs w:val="28"/>
        </w:rPr>
        <w:t>;</w:t>
      </w:r>
    </w:p>
    <w:p w14:paraId="6C708AC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58) условный потребитель – субъект оптового рынка электрической энергии, в состав которого входит одна или несколько электрических станций, использующих уголь, газ, серосодержащее сырье, нефтепродукты и ядерное топливо.»</w:t>
      </w:r>
      <w:r w:rsidRPr="00573464">
        <w:rPr>
          <w:rFonts w:ascii="Times New Roman" w:hAnsi="Times New Roman" w:cs="Times New Roman"/>
          <w:color w:val="000000" w:themeColor="text1"/>
          <w:sz w:val="28"/>
          <w:szCs w:val="28"/>
          <w:lang w:val="kk-KZ"/>
        </w:rPr>
        <w:t>;</w:t>
      </w:r>
    </w:p>
    <w:p w14:paraId="34899451"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статьи 2 изложить в следующей редакции: </w:t>
      </w:r>
    </w:p>
    <w:p w14:paraId="1D0BC9F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«1. Законодательство Республики Казахстан об основывается на Конституции Республики Казахстан</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состоит из настоящего Закона и иных нормативных правовых актов Республики Казахстан.</w:t>
      </w:r>
    </w:p>
    <w:p w14:paraId="684F905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 отношениям в сфере теплоэнергетики нормы настоящего Закона применяются в части, не урегулированной Законом Республики Казахстан</w:t>
      </w:r>
      <w:r w:rsidRPr="00573464">
        <w:rPr>
          <w:rFonts w:ascii="Times New Roman" w:hAnsi="Times New Roman" w:cs="Times New Roman"/>
          <w:color w:val="000000" w:themeColor="text1"/>
          <w:sz w:val="28"/>
          <w:szCs w:val="28"/>
        </w:rPr>
        <w:br/>
        <w:t xml:space="preserve">«О теплоэнергетике».». </w:t>
      </w:r>
    </w:p>
    <w:p w14:paraId="4F627A95"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3: </w:t>
      </w:r>
    </w:p>
    <w:p w14:paraId="1005797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 пункта 1 изложить в следующей редакции: </w:t>
      </w:r>
    </w:p>
    <w:p w14:paraId="3D110A0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максимального удовлетворения спроса потребителей энергии и защиты прав участников рынка электрической энергии путем создания конкурентных условий на рынке, гарантирующих потребителям, являющимися субъектами розничного рынка электрической энергии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право выбора поставщиков электрической энергии;»;</w:t>
      </w:r>
    </w:p>
    <w:p w14:paraId="51BA221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подпункт 2) пункта 2 изложить в следующей редакции:</w:t>
      </w:r>
    </w:p>
    <w:p w14:paraId="6CBB39C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 право выбора потребителями, являющимися субъектами розничного рынка электрической энергии, поставщика электрической энергии;»;</w:t>
      </w:r>
    </w:p>
    <w:p w14:paraId="65A55F10"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статью 4 </w:t>
      </w:r>
      <w:r w:rsidRPr="00573464">
        <w:rPr>
          <w:rFonts w:ascii="Times New Roman" w:hAnsi="Times New Roman" w:cs="Times New Roman"/>
          <w:color w:val="000000" w:themeColor="text1"/>
          <w:sz w:val="28"/>
          <w:szCs w:val="28"/>
        </w:rPr>
        <w:t xml:space="preserve">дополнить подпунктом 1-3) </w:t>
      </w:r>
      <w:r w:rsidRPr="00573464">
        <w:rPr>
          <w:rFonts w:ascii="Times New Roman" w:hAnsi="Times New Roman" w:cs="Times New Roman"/>
          <w:color w:val="000000" w:themeColor="text1"/>
          <w:sz w:val="28"/>
          <w:szCs w:val="28"/>
          <w:lang w:val="kk-KZ"/>
        </w:rPr>
        <w:t>следующего содержания</w:t>
      </w:r>
      <w:r w:rsidRPr="00573464">
        <w:rPr>
          <w:rFonts w:ascii="Times New Roman" w:hAnsi="Times New Roman" w:cs="Times New Roman"/>
          <w:color w:val="000000" w:themeColor="text1"/>
          <w:sz w:val="28"/>
          <w:szCs w:val="28"/>
        </w:rPr>
        <w:t>:</w:t>
      </w:r>
    </w:p>
    <w:p w14:paraId="143CD0B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pacing w:val="2"/>
          <w:sz w:val="28"/>
          <w:szCs w:val="28"/>
          <w:shd w:val="clear" w:color="auto" w:fill="FFFFFF"/>
        </w:rPr>
        <w:t xml:space="preserve">1-3) </w:t>
      </w:r>
      <w:r w:rsidRPr="00573464">
        <w:rPr>
          <w:rFonts w:ascii="Times New Roman" w:hAnsi="Times New Roman" w:cs="Times New Roman"/>
          <w:bCs/>
          <w:color w:val="000000" w:themeColor="text1"/>
          <w:spacing w:val="2"/>
          <w:sz w:val="28"/>
          <w:szCs w:val="28"/>
          <w:shd w:val="clear" w:color="auto" w:fill="FFFFFF"/>
        </w:rPr>
        <w:t>осуществляет государственную финансовую поддержку единого закупщика электрической энергии</w:t>
      </w:r>
      <w:r w:rsidRPr="00573464">
        <w:rPr>
          <w:rFonts w:ascii="Times New Roman" w:hAnsi="Times New Roman" w:cs="Times New Roman"/>
          <w:color w:val="000000" w:themeColor="text1"/>
          <w:spacing w:val="2"/>
          <w:sz w:val="28"/>
          <w:szCs w:val="28"/>
          <w:shd w:val="clear" w:color="auto" w:fill="FFFFFF"/>
        </w:rPr>
        <w:t xml:space="preserve"> в случае образования убытка и (или) дефицита денежных средств, возникш</w:t>
      </w:r>
      <w:r w:rsidRPr="00573464">
        <w:rPr>
          <w:rFonts w:ascii="Times New Roman" w:hAnsi="Times New Roman" w:cs="Times New Roman"/>
          <w:color w:val="000000" w:themeColor="text1"/>
          <w:spacing w:val="2"/>
          <w:sz w:val="28"/>
          <w:szCs w:val="28"/>
          <w:shd w:val="clear" w:color="auto" w:fill="FFFFFF"/>
          <w:lang w:val="kk-KZ"/>
        </w:rPr>
        <w:t>их</w:t>
      </w:r>
      <w:r w:rsidRPr="00573464">
        <w:rPr>
          <w:rFonts w:ascii="Times New Roman" w:hAnsi="Times New Roman" w:cs="Times New Roman"/>
          <w:color w:val="000000" w:themeColor="text1"/>
          <w:spacing w:val="2"/>
          <w:sz w:val="28"/>
          <w:szCs w:val="28"/>
          <w:shd w:val="clear" w:color="auto" w:fill="FFFFFF"/>
        </w:rPr>
        <w:t xml:space="preserve"> вследствие несвоевременной оплаты потребителями купленной электрической энергии</w:t>
      </w:r>
      <w:r w:rsidRPr="00573464">
        <w:rPr>
          <w:rFonts w:ascii="Times New Roman" w:hAnsi="Times New Roman" w:cs="Times New Roman"/>
          <w:color w:val="000000" w:themeColor="text1"/>
          <w:sz w:val="28"/>
          <w:szCs w:val="28"/>
        </w:rPr>
        <w:t>.»;</w:t>
      </w:r>
    </w:p>
    <w:p w14:paraId="7C20BA06"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 статье 5:</w:t>
      </w:r>
    </w:p>
    <w:p w14:paraId="0E8D707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7-4) следующего содержания:</w:t>
      </w:r>
    </w:p>
    <w:p w14:paraId="631F670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«7-4) разрабатывает и утверждает типовой договор на оказание услуг за пользование национальной электрической сетью;»;</w:t>
      </w:r>
    </w:p>
    <w:p w14:paraId="46C1734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подпункты 70-5) и 70-6) изложить в следующей редакции:</w:t>
      </w:r>
    </w:p>
    <w:p w14:paraId="067059E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«70-5)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p w14:paraId="1F3627C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«70-6) утверждает правила работы балансирующего рынка электрической энергии в режиме реального времени;»;</w:t>
      </w:r>
    </w:p>
    <w:p w14:paraId="7BA1830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подпункт 70-9) изложить в следующей редакции:</w:t>
      </w:r>
    </w:p>
    <w:p w14:paraId="7E2C1C5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70-9) разрабатывает и утверждает методику определения нормы прибыли, учитываемой при утверждении предельных тарифов на электрическую энергию, а также надбавки за балансирование;»;</w:t>
      </w:r>
    </w:p>
    <w:p w14:paraId="7D4871BF"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70-16) исключить;</w:t>
      </w:r>
    </w:p>
    <w:p w14:paraId="5F40B07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подпунктами 70-45), 70-46) и 70-47) следующего содержания:</w:t>
      </w:r>
    </w:p>
    <w:p w14:paraId="4FBF67E0"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«70-45) определяет расчетный центр балансирующего рынка;</w:t>
      </w:r>
    </w:p>
    <w:p w14:paraId="7D00EC9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70-46) определяет единого закупщика электрической энергии;</w:t>
      </w:r>
    </w:p>
    <w:p w14:paraId="278246F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70-47) утверждает правила организации и функционирования оптового рынка электрической энергии при едином закупщике;»;</w:t>
      </w:r>
    </w:p>
    <w:p w14:paraId="4BEA0671"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6:</w:t>
      </w:r>
    </w:p>
    <w:p w14:paraId="6C05EF2B"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заголовок изложить в следующей редакции: </w:t>
      </w:r>
    </w:p>
    <w:p w14:paraId="3AB547D2"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«Статья 6. Государственный контроль в области электроэнергетики»</w:t>
      </w:r>
      <w:r w:rsidRPr="00573464">
        <w:rPr>
          <w:rFonts w:ascii="Times New Roman" w:hAnsi="Times New Roman" w:cs="Times New Roman"/>
          <w:color w:val="000000" w:themeColor="text1"/>
          <w:sz w:val="28"/>
          <w:szCs w:val="28"/>
          <w:lang w:val="kk-KZ"/>
        </w:rPr>
        <w:t>;</w:t>
      </w:r>
    </w:p>
    <w:p w14:paraId="57911F3A"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изложить в следующей редакции:</w:t>
      </w:r>
    </w:p>
    <w:p w14:paraId="7567C909" w14:textId="77777777" w:rsidR="00AF3F5C" w:rsidRPr="00573464" w:rsidRDefault="00AF3F5C" w:rsidP="00AF3F5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hAnsi="Times New Roman" w:cs="Times New Roman"/>
          <w:color w:val="000000" w:themeColor="text1"/>
          <w:sz w:val="28"/>
          <w:szCs w:val="28"/>
        </w:rPr>
        <w:lastRenderedPageBreak/>
        <w:t>«1. Контроль в области электроэнергетики в части электрической энергии осуществляется государственным органом по государственному энергетическому надзору и контролю в соответствии с требованиями настоящего Закона</w:t>
      </w:r>
      <w:r w:rsidRPr="00573464">
        <w:rPr>
          <w:rFonts w:ascii="Times New Roman" w:eastAsia="DengXian" w:hAnsi="Times New Roman" w:cs="Times New Roman"/>
          <w:bCs/>
          <w:color w:val="000000" w:themeColor="text1"/>
          <w:sz w:val="28"/>
          <w:szCs w:val="28"/>
          <w:lang w:eastAsia="ru-RU"/>
        </w:rPr>
        <w:t>.»</w:t>
      </w:r>
      <w:r w:rsidRPr="00573464">
        <w:rPr>
          <w:rFonts w:ascii="Times New Roman" w:eastAsia="DengXian" w:hAnsi="Times New Roman" w:cs="Times New Roman"/>
          <w:bCs/>
          <w:color w:val="000000" w:themeColor="text1"/>
          <w:sz w:val="28"/>
          <w:szCs w:val="28"/>
          <w:lang w:val="kk-KZ" w:eastAsia="ru-RU"/>
        </w:rPr>
        <w:t>;</w:t>
      </w:r>
    </w:p>
    <w:p w14:paraId="29985DB9" w14:textId="77777777" w:rsidR="00AF3F5C" w:rsidRPr="00573464" w:rsidRDefault="00AF3F5C" w:rsidP="00AF3F5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eastAsia="DengXian" w:hAnsi="Times New Roman" w:cs="Times New Roman"/>
          <w:bCs/>
          <w:color w:val="000000" w:themeColor="text1"/>
          <w:sz w:val="28"/>
          <w:szCs w:val="28"/>
          <w:lang w:val="kk-KZ" w:eastAsia="ru-RU"/>
        </w:rPr>
        <w:t>дополнить пунктом 1-1 следующего содержания:</w:t>
      </w:r>
    </w:p>
    <w:p w14:paraId="55505AFF" w14:textId="77777777" w:rsidR="00AF3F5C" w:rsidRPr="00573464" w:rsidRDefault="00AF3F5C" w:rsidP="00AF3F5C">
      <w:pPr>
        <w:spacing w:after="0" w:line="240" w:lineRule="auto"/>
        <w:ind w:firstLine="709"/>
        <w:jc w:val="both"/>
        <w:rPr>
          <w:rFonts w:ascii="Times New Roman" w:eastAsia="DengXian" w:hAnsi="Times New Roman" w:cs="Times New Roman"/>
          <w:bCs/>
          <w:color w:val="000000" w:themeColor="text1"/>
          <w:sz w:val="28"/>
          <w:szCs w:val="28"/>
          <w:lang w:val="kk-KZ" w:eastAsia="ru-RU"/>
        </w:rPr>
      </w:pPr>
      <w:r w:rsidRPr="00573464">
        <w:rPr>
          <w:rFonts w:ascii="Times New Roman" w:eastAsia="DengXian" w:hAnsi="Times New Roman" w:cs="Times New Roman"/>
          <w:bCs/>
          <w:color w:val="000000" w:themeColor="text1"/>
          <w:sz w:val="28"/>
          <w:szCs w:val="28"/>
          <w:lang w:val="kk-KZ" w:eastAsia="ru-RU"/>
        </w:rPr>
        <w:t>«1-1.</w:t>
      </w:r>
      <w:r w:rsidRPr="00573464">
        <w:rPr>
          <w:rFonts w:ascii="Times New Roman" w:eastAsia="DengXian" w:hAnsi="Times New Roman" w:cs="Times New Roman"/>
          <w:bCs/>
          <w:color w:val="000000" w:themeColor="text1"/>
          <w:sz w:val="28"/>
          <w:szCs w:val="28"/>
          <w:lang w:val="kk-KZ" w:eastAsia="ru-RU"/>
        </w:rPr>
        <w:tab/>
        <w:t>Контроль в области электроэнергетики в части тепловой энергии осуществляется в соответствии с законодательством в области о теплоэнергетике.»;</w:t>
      </w:r>
    </w:p>
    <w:p w14:paraId="06BFCBD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2-1</w:t>
      </w:r>
      <w:r w:rsidRPr="00573464">
        <w:rPr>
          <w:color w:val="000000" w:themeColor="text1"/>
          <w:sz w:val="28"/>
          <w:szCs w:val="28"/>
        </w:rPr>
        <w:t xml:space="preserve"> </w:t>
      </w:r>
      <w:r w:rsidRPr="00573464">
        <w:rPr>
          <w:rFonts w:ascii="Times New Roman" w:hAnsi="Times New Roman" w:cs="Times New Roman"/>
          <w:color w:val="000000" w:themeColor="text1"/>
          <w:sz w:val="28"/>
          <w:szCs w:val="28"/>
        </w:rPr>
        <w:t>исключить;</w:t>
      </w:r>
    </w:p>
    <w:p w14:paraId="06FBE3D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3 изложить в следующей редакции: </w:t>
      </w:r>
    </w:p>
    <w:p w14:paraId="08600500"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Государственный энергетический контроль в области электроэнергетики осуществляется в формах проверки, профилактического контроля и расследования в соответствии с Предпринимательским кодексом Республики Казахстан и настоящим Законом.</w:t>
      </w:r>
    </w:p>
    <w:p w14:paraId="66AC815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Государственный энергетический контроль за соблюдением требований по законодательству Республики Казахстан в области электроэнергетики национальными электрическими сетями и электростанциями осуществляется в соответствии со статьей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настоящего Закона.</w:t>
      </w:r>
    </w:p>
    <w:p w14:paraId="02EA536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Профилактический контроль без посещения субъектов (объектов) контроля в области электроэнергетики проводится в соответствии с Предпринимательским кодексом Республики Казахстан и статьей 6-1 настоящего Закона.»;</w:t>
      </w:r>
    </w:p>
    <w:p w14:paraId="728F434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пунктом 8-1 следующего содержания:</w:t>
      </w:r>
    </w:p>
    <w:p w14:paraId="7D13F977"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«8-1. В случа</w:t>
      </w:r>
      <w:r w:rsidRPr="00573464">
        <w:rPr>
          <w:rFonts w:ascii="Times New Roman" w:hAnsi="Times New Roman" w:cs="Times New Roman"/>
          <w:color w:val="000000" w:themeColor="text1"/>
          <w:sz w:val="28"/>
          <w:szCs w:val="28"/>
          <w:lang w:val="kk-KZ"/>
        </w:rPr>
        <w:t>ях</w:t>
      </w:r>
      <w:r w:rsidRPr="00573464">
        <w:rPr>
          <w:rFonts w:ascii="Times New Roman" w:hAnsi="Times New Roman" w:cs="Times New Roman"/>
          <w:color w:val="000000" w:themeColor="text1"/>
          <w:sz w:val="28"/>
          <w:szCs w:val="28"/>
        </w:rPr>
        <w:t xml:space="preserve"> невыполнения или ненадлежащего выполнения предписания об устранении выявленных нарушений законодательства Республики Казахстан в области электроэнергетики, уполномоченный орган обращается с иском в суд о понуждении совершить действия, указанные в предписании.»;</w:t>
      </w:r>
    </w:p>
    <w:p w14:paraId="02564DE2"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9 изложить в следующей редакции: </w:t>
      </w:r>
    </w:p>
    <w:p w14:paraId="43F6901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Энергетический контроль в сфере электроэнергетики осуществляются за:</w:t>
      </w:r>
    </w:p>
    <w:p w14:paraId="6503D7D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соблюдением требований технических условий по качеству электрической энергии;</w:t>
      </w:r>
    </w:p>
    <w:p w14:paraId="5F7D51F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соблюдением нормативных правовых актов Республики Казахстан в области электроэнергетики в пределах своей компетенции;</w:t>
      </w:r>
    </w:p>
    <w:p w14:paraId="65BF37CA"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рациональным и экономным использованием, оптимизацией режимов производства, передачей, потреблением электрической энергии;</w:t>
      </w:r>
    </w:p>
    <w:p w14:paraId="73CC3B43"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готовностью электрических станций, электрических сетей к работе в осенне-зимний период.»;</w:t>
      </w:r>
    </w:p>
    <w:p w14:paraId="7D0A755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10:</w:t>
      </w:r>
    </w:p>
    <w:p w14:paraId="1544A27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2) изложить в следующей редакции: </w:t>
      </w:r>
    </w:p>
    <w:p w14:paraId="051A501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ведет учет и расследование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w:t>
      </w:r>
      <w:r w:rsidRPr="00573464">
        <w:rPr>
          <w:rFonts w:ascii="Times New Roman" w:hAnsi="Times New Roman" w:cs="Times New Roman"/>
          <w:color w:val="000000" w:themeColor="text1"/>
          <w:sz w:val="28"/>
          <w:szCs w:val="28"/>
        </w:rPr>
        <w:lastRenderedPageBreak/>
        <w:t>потребителей электрической энергии;»;</w:t>
      </w:r>
    </w:p>
    <w:p w14:paraId="5D7EF1B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9) следующего содержания:</w:t>
      </w:r>
    </w:p>
    <w:p w14:paraId="6A0C139B"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обращается в суд при невыполнении или ненадлежащем выполнении предписаний об устранении выявленных нарушений физическими и юридическими лицами, выданных должностными лицами по результатам внеплановой проверки, проведенной на основании подпункта 3) пункта 3 статьи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настоящего Закона.»;</w:t>
      </w:r>
    </w:p>
    <w:p w14:paraId="6C59137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10</w:t>
      </w:r>
      <w:r w:rsidRPr="00573464">
        <w:rPr>
          <w:rFonts w:ascii="Times New Roman" w:hAnsi="Times New Roman" w:cs="Times New Roman"/>
          <w:color w:val="000000" w:themeColor="text1"/>
          <w:sz w:val="28"/>
          <w:szCs w:val="28"/>
        </w:rPr>
        <w:t>-1</w:t>
      </w:r>
      <w:r w:rsidRPr="00573464">
        <w:rPr>
          <w:color w:val="000000" w:themeColor="text1"/>
        </w:rPr>
        <w:t xml:space="preserve"> </w:t>
      </w:r>
      <w:r w:rsidRPr="00573464">
        <w:rPr>
          <w:rFonts w:ascii="Times New Roman" w:hAnsi="Times New Roman" w:cs="Times New Roman"/>
          <w:color w:val="000000" w:themeColor="text1"/>
          <w:sz w:val="28"/>
          <w:szCs w:val="28"/>
        </w:rPr>
        <w:t>исключить;</w:t>
      </w:r>
    </w:p>
    <w:p w14:paraId="304DE872" w14:textId="77777777" w:rsidR="00AF3F5C" w:rsidRPr="00573464" w:rsidRDefault="00AF3F5C" w:rsidP="00AF3F5C">
      <w:pPr>
        <w:pStyle w:val="afe"/>
        <w:widowControl w:val="0"/>
        <w:numPr>
          <w:ilvl w:val="0"/>
          <w:numId w:val="33"/>
        </w:numPr>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w:t>
      </w: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 xml:space="preserve">статьи 6-1 </w:t>
      </w:r>
      <w:r w:rsidRPr="00573464">
        <w:rPr>
          <w:rFonts w:ascii="Times New Roman" w:hAnsi="Times New Roman" w:cs="Times New Roman"/>
          <w:color w:val="000000" w:themeColor="text1"/>
          <w:sz w:val="28"/>
          <w:szCs w:val="28"/>
        </w:rPr>
        <w:t xml:space="preserve">изложить в следующей редакции: </w:t>
      </w:r>
    </w:p>
    <w:p w14:paraId="37DB3A40" w14:textId="77777777" w:rsidR="00AF3F5C" w:rsidRPr="00573464" w:rsidRDefault="00AF3F5C" w:rsidP="00AF3F5C">
      <w:pPr>
        <w:widowControl w:val="0"/>
        <w:spacing w:after="0" w:line="240" w:lineRule="auto"/>
        <w:ind w:firstLine="709"/>
        <w:jc w:val="both"/>
        <w:rPr>
          <w:color w:val="000000" w:themeColor="text1"/>
          <w:sz w:val="28"/>
          <w:szCs w:val="28"/>
        </w:rPr>
      </w:pPr>
      <w:r w:rsidRPr="00573464">
        <w:rPr>
          <w:rFonts w:ascii="Times New Roman" w:hAnsi="Times New Roman" w:cs="Times New Roman"/>
          <w:color w:val="000000" w:themeColor="text1"/>
          <w:sz w:val="28"/>
          <w:szCs w:val="28"/>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потребителей»;</w:t>
      </w:r>
    </w:p>
    <w:p w14:paraId="7056851C"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д</w:t>
      </w:r>
      <w:r w:rsidRPr="00573464">
        <w:rPr>
          <w:rFonts w:ascii="Times New Roman" w:hAnsi="Times New Roman" w:cs="Times New Roman"/>
          <w:color w:val="000000" w:themeColor="text1"/>
          <w:sz w:val="28"/>
          <w:szCs w:val="28"/>
        </w:rPr>
        <w:t>ополнить статьей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xml:space="preserve"> следующего содержания:</w:t>
      </w:r>
    </w:p>
    <w:p w14:paraId="423D7789"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6-</w:t>
      </w: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4B1FA00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 осуществляется в форме:</w:t>
      </w:r>
    </w:p>
    <w:p w14:paraId="174C186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плановой проверки в соответствии с Предпринимательским </w:t>
      </w:r>
      <w:r w:rsidRPr="00573464">
        <w:rPr>
          <w:rFonts w:ascii="Times New Roman" w:hAnsi="Times New Roman" w:cs="Times New Roman"/>
          <w:color w:val="000000" w:themeColor="text1"/>
          <w:sz w:val="28"/>
          <w:szCs w:val="28"/>
          <w:lang w:val="kk-KZ"/>
        </w:rPr>
        <w:t>к</w:t>
      </w:r>
      <w:r w:rsidRPr="00573464">
        <w:rPr>
          <w:rFonts w:ascii="Times New Roman" w:hAnsi="Times New Roman" w:cs="Times New Roman"/>
          <w:color w:val="000000" w:themeColor="text1"/>
          <w:sz w:val="28"/>
          <w:szCs w:val="28"/>
        </w:rPr>
        <w:t>одексом Республики Казахстан и настоящей статьей;</w:t>
      </w:r>
    </w:p>
    <w:p w14:paraId="5D50B65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внеплановой проверки в соответствии с Предпринимательским кодексом Республики Казахстан и настоящей статьей;</w:t>
      </w:r>
    </w:p>
    <w:p w14:paraId="7C6F93F9"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проверки на соответствие квалификационным или разрешительным требованиям в соответствии с Предпринимательским кодексом Республики Казахстан</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по выданным разрешениям, требованиям по направленным уведомлениям </w:t>
      </w:r>
      <w:r w:rsidRPr="00573464">
        <w:rPr>
          <w:rFonts w:ascii="Times New Roman" w:hAnsi="Times New Roman" w:cs="Times New Roman"/>
          <w:color w:val="000000" w:themeColor="text1"/>
          <w:sz w:val="28"/>
          <w:szCs w:val="28"/>
          <w:lang w:val="kk-KZ"/>
        </w:rPr>
        <w:t xml:space="preserve">согласно </w:t>
      </w:r>
      <w:r w:rsidRPr="00573464">
        <w:rPr>
          <w:rFonts w:ascii="Times New Roman" w:hAnsi="Times New Roman" w:cs="Times New Roman"/>
          <w:color w:val="000000" w:themeColor="text1"/>
          <w:sz w:val="28"/>
          <w:szCs w:val="28"/>
        </w:rPr>
        <w:t>Закон</w:t>
      </w:r>
      <w:r w:rsidRPr="00573464">
        <w:rPr>
          <w:rFonts w:ascii="Times New Roman" w:hAnsi="Times New Roman" w:cs="Times New Roman"/>
          <w:color w:val="000000" w:themeColor="text1"/>
          <w:sz w:val="28"/>
          <w:szCs w:val="28"/>
          <w:lang w:val="kk-KZ"/>
        </w:rPr>
        <w:t>у</w:t>
      </w:r>
      <w:r w:rsidRPr="00573464">
        <w:rPr>
          <w:rFonts w:ascii="Times New Roman" w:hAnsi="Times New Roman" w:cs="Times New Roman"/>
          <w:color w:val="000000" w:themeColor="text1"/>
          <w:sz w:val="28"/>
          <w:szCs w:val="28"/>
        </w:rPr>
        <w:t xml:space="preserve"> Республики Казахстан «О разрешениях и уведомлениях».</w:t>
      </w:r>
    </w:p>
    <w:p w14:paraId="5F8CA10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Плановая проверка субъектов (объектов) контроля проводится органом по государственному энергетическому контролю на периодической основе, но не более одного раза в полугодие на основании полугодового плана проверок, утверждаемого первым руководителем органа по государственному энергетическому контролю.</w:t>
      </w:r>
    </w:p>
    <w:p w14:paraId="310A8733"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Плановая проверка проводится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путем обеспечения безопасной и бесперебойной эксплуатации оборудования электрических станций и сетей.</w:t>
      </w:r>
    </w:p>
    <w:p w14:paraId="7BF17A7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Внеплановая проверка назначается органом государственного энергетического контроля по конкретным фактам и обстоятельствам, послужившим основанием для назначения проверки в отношении конкретного субъекта контроля, с целью предупреждения и (или) устранения непосредственной угрозы жизни и здоровью человека, окружающей среде, </w:t>
      </w:r>
      <w:r w:rsidRPr="00573464">
        <w:rPr>
          <w:rFonts w:ascii="Times New Roman" w:hAnsi="Times New Roman" w:cs="Times New Roman"/>
          <w:color w:val="000000" w:themeColor="text1"/>
          <w:sz w:val="28"/>
          <w:szCs w:val="28"/>
        </w:rPr>
        <w:lastRenderedPageBreak/>
        <w:t>законным интересам физических и юридических лиц, государства.</w:t>
      </w:r>
    </w:p>
    <w:p w14:paraId="79F3A68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Основаниями внеплановой проверки являются:</w:t>
      </w:r>
    </w:p>
    <w:p w14:paraId="13497D8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информация о технологических нарушениях</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авариях, отказах 1, 2 степени;</w:t>
      </w:r>
    </w:p>
    <w:p w14:paraId="0560E209"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обращения физических и юридических лиц по вопросам нарушения законодательства Республики Казахстан в области электроэнергетики в части электрических станций и электрических сетей;</w:t>
      </w:r>
    </w:p>
    <w:p w14:paraId="70CC25C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неисполнение предписания об устранении нарушения требований законодательства Республики Казахстан в области электроэнергетики;</w:t>
      </w:r>
    </w:p>
    <w:p w14:paraId="62D1E0B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28A79B5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w:t>
      </w:r>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требований законодательства Республики Казахстан, </w:t>
      </w:r>
      <w:r w:rsidRPr="00573464">
        <w:rPr>
          <w:rFonts w:ascii="Times New Roman" w:hAnsi="Times New Roman" w:cs="Times New Roman"/>
          <w:color w:val="000000" w:themeColor="text1"/>
          <w:sz w:val="28"/>
          <w:szCs w:val="28"/>
        </w:rPr>
        <w:br/>
        <w:t>неустранение которых влечет причинение вреда жизни и здоровью человека;</w:t>
      </w:r>
    </w:p>
    <w:p w14:paraId="40FF029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поручение органа уголовного преследования по основаниям, предусмотренным Уголовно-процессуальным кодексом Республики Казахстан.</w:t>
      </w:r>
    </w:p>
    <w:p w14:paraId="121243BA"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Плановая проверка проводится на соответствие требованиям, предусмотренным законодательством Республики Казахстан в области электроэнергетики.</w:t>
      </w:r>
    </w:p>
    <w:p w14:paraId="61BD023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Проверки проводятся на основании акта о назначении проверки, в котором указываются:</w:t>
      </w:r>
    </w:p>
    <w:p w14:paraId="2B0C1643"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и дата акта;</w:t>
      </w:r>
    </w:p>
    <w:p w14:paraId="09BEC6FC"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наименование уполномоченного органа;</w:t>
      </w:r>
    </w:p>
    <w:p w14:paraId="76E45F53"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фамилия, имя, отчество (если оно указано в документе, удостоверяющем личность) и должность лица, уполномоченного на проведение проверки;</w:t>
      </w:r>
    </w:p>
    <w:p w14:paraId="3229F2A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сведения о специалистах, консультантах и экспертах, привлекаемых для проведения проверки;</w:t>
      </w:r>
    </w:p>
    <w:p w14:paraId="0E4FDD0C"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28DFD50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предмет проверки;</w:t>
      </w:r>
    </w:p>
    <w:p w14:paraId="2DFD165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срок проведения проверки;</w:t>
      </w:r>
    </w:p>
    <w:p w14:paraId="614EA713"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основания проведения проверки;</w:t>
      </w:r>
    </w:p>
    <w:p w14:paraId="216C68D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подпись лица, уполномоченного подписывать акты электронно- цифровой подпись</w:t>
      </w:r>
      <w:r w:rsidRPr="00573464">
        <w:rPr>
          <w:rFonts w:ascii="Times New Roman" w:hAnsi="Times New Roman" w:cs="Times New Roman"/>
          <w:color w:val="000000" w:themeColor="text1"/>
          <w:sz w:val="28"/>
          <w:szCs w:val="28"/>
          <w:lang w:val="kk-KZ"/>
        </w:rPr>
        <w:t>ю</w:t>
      </w:r>
      <w:r w:rsidRPr="00573464">
        <w:rPr>
          <w:rFonts w:ascii="Times New Roman" w:hAnsi="Times New Roman" w:cs="Times New Roman"/>
          <w:color w:val="000000" w:themeColor="text1"/>
          <w:sz w:val="28"/>
          <w:szCs w:val="28"/>
        </w:rPr>
        <w:t xml:space="preserve"> (ЭЦП);</w:t>
      </w:r>
    </w:p>
    <w:p w14:paraId="56FE808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подпись руководителя субъекта контроля либо его уполномоченного лица о получении или отказе в получении акта о назначении проверки.</w:t>
      </w:r>
    </w:p>
    <w:p w14:paraId="7C96A4D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Плановая и внеплановая проверк</w:t>
      </w:r>
      <w:r w:rsidRPr="00573464">
        <w:rPr>
          <w:rFonts w:ascii="Times New Roman" w:hAnsi="Times New Roman" w:cs="Times New Roman"/>
          <w:color w:val="000000" w:themeColor="text1"/>
          <w:sz w:val="28"/>
          <w:szCs w:val="28"/>
          <w:lang w:val="kk-KZ"/>
        </w:rPr>
        <w:t>а</w:t>
      </w:r>
      <w:r w:rsidRPr="00573464">
        <w:rPr>
          <w:rFonts w:ascii="Times New Roman" w:hAnsi="Times New Roman" w:cs="Times New Roman"/>
          <w:color w:val="000000" w:themeColor="text1"/>
          <w:sz w:val="28"/>
          <w:szCs w:val="28"/>
        </w:rPr>
        <w:t xml:space="preserve"> провод</w:t>
      </w:r>
      <w:r w:rsidRPr="00573464">
        <w:rPr>
          <w:rFonts w:ascii="Times New Roman" w:hAnsi="Times New Roman" w:cs="Times New Roman"/>
          <w:color w:val="000000" w:themeColor="text1"/>
          <w:sz w:val="28"/>
          <w:szCs w:val="28"/>
          <w:lang w:val="kk-KZ"/>
        </w:rPr>
        <w:t>и</w:t>
      </w:r>
      <w:r w:rsidRPr="00573464">
        <w:rPr>
          <w:rFonts w:ascii="Times New Roman" w:hAnsi="Times New Roman" w:cs="Times New Roman"/>
          <w:color w:val="000000" w:themeColor="text1"/>
          <w:sz w:val="28"/>
          <w:szCs w:val="28"/>
        </w:rPr>
        <w:t>тся без предварительного уведомления субъекта контроля, но с обязательной регистрацией акта о назначении проверки в уполномоченном органе в области правовой статистики и специальных учетов.</w:t>
      </w:r>
    </w:p>
    <w:p w14:paraId="3A3FDE52"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7. Должностные лица уполномоченного органа при проведении проверки имеют право:</w:t>
      </w:r>
    </w:p>
    <w:p w14:paraId="3F40CB6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беспрепятственного доступа на территорию и в помещения субъекта контроля при предъявлении документов, указанных в пункте 8 настоящей статьи;</w:t>
      </w:r>
    </w:p>
    <w:p w14:paraId="33C8F40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3F47A6A9"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привлекать специалистов, консультантов и экспертов государственных органов и подведомственных организаций.</w:t>
      </w:r>
    </w:p>
    <w:p w14:paraId="3AD1789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Должностные лица при проверке обязаны предъявить служебное удостоверение и акт о назначении проверки.</w:t>
      </w:r>
    </w:p>
    <w:p w14:paraId="110CE300"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Началом проведения проверки считается момент вручения руководителю субъекта контроля либо его уполномоченному лицу акта о назначении проверки.</w:t>
      </w:r>
    </w:p>
    <w:p w14:paraId="366D20D0"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Срок проведения плановой и внеплановой проверки устанавливается с учетом объема предстоящих работ, а также поставленных задач и не должен превышать тридцати рабочих дней.</w:t>
      </w:r>
    </w:p>
    <w:p w14:paraId="13908CA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Срок проведения плановой и внеплановой проверки может быть продлен на срок не более 30 рабочих дней руководителем уполномоченного органа (либо лицом, его замещающим) только в случаях:</w:t>
      </w:r>
    </w:p>
    <w:p w14:paraId="2B719CC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проведения сложных и (или) длительных экспертиз (анализов, испытаний), лабораторных исследований, разъяснения завода</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изготовителя;</w:t>
      </w:r>
    </w:p>
    <w:p w14:paraId="4097F5D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установления местонахождения лица, в отношении которого проводится проверка;</w:t>
      </w:r>
    </w:p>
    <w:p w14:paraId="20BE8BB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получени</w:t>
      </w:r>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информации от других организаций и государственных органов.</w:t>
      </w:r>
    </w:p>
    <w:p w14:paraId="4902290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Продление сроков проведения проверки оформляется дополнительным актом о продлении проверки с уведомлением субъекта контроля и регистрацией в уполномоченном органе в области правовой статистики и специальных учетов, в котором указываются номер</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дата регистрации предыдущего акта о назначении проверки и причина продления.</w:t>
      </w:r>
    </w:p>
    <w:p w14:paraId="72EC7A3B"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12. В случаях отказа в принятии акта о назначении проверки,</w:t>
      </w:r>
      <w:r w:rsidRPr="00573464">
        <w:rPr>
          <w:rFonts w:ascii="Times New Roman" w:hAnsi="Times New Roman" w:cs="Times New Roman"/>
          <w:color w:val="000000" w:themeColor="text1"/>
          <w:sz w:val="28"/>
          <w:szCs w:val="28"/>
          <w:lang w:val="kk-KZ"/>
        </w:rPr>
        <w:t xml:space="preserve"> ознакомлении с проверочным листом, </w:t>
      </w:r>
      <w:r w:rsidRPr="00573464">
        <w:rPr>
          <w:rFonts w:ascii="Times New Roman" w:hAnsi="Times New Roman" w:cs="Times New Roman"/>
          <w:color w:val="000000" w:themeColor="text1"/>
          <w:sz w:val="28"/>
          <w:szCs w:val="28"/>
        </w:rPr>
        <w:t>а также воспрепятствования доступу должностного лица органа, осуществляющего проверку, к материалам, необходимым для проведения проверки,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w:t>
      </w:r>
    </w:p>
    <w:p w14:paraId="751A2C5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Протокол подписывается должностным лицом органа контроля и надзора, осуществляющим проверку, и руководителем юридического лица либо его уполномоченным лицом, физическим лицом.</w:t>
      </w:r>
    </w:p>
    <w:p w14:paraId="08239F4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14:paraId="59A358D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Отказ от получения акта о назначении проверки не является основанием для отмены проверки.</w:t>
      </w:r>
    </w:p>
    <w:p w14:paraId="6A94F4D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П</w:t>
      </w:r>
      <w:r w:rsidRPr="00573464">
        <w:rPr>
          <w:rFonts w:ascii="Times New Roman" w:hAnsi="Times New Roman" w:cs="Times New Roman"/>
          <w:color w:val="000000" w:themeColor="text1"/>
          <w:sz w:val="28"/>
          <w:szCs w:val="28"/>
        </w:rPr>
        <w:t>роверка мо</w:t>
      </w:r>
      <w:r w:rsidRPr="00573464">
        <w:rPr>
          <w:rFonts w:ascii="Times New Roman" w:hAnsi="Times New Roman" w:cs="Times New Roman"/>
          <w:color w:val="000000" w:themeColor="text1"/>
          <w:sz w:val="28"/>
          <w:szCs w:val="28"/>
          <w:lang w:val="kk-KZ"/>
        </w:rPr>
        <w:t>жет</w:t>
      </w:r>
      <w:r w:rsidRPr="00573464">
        <w:rPr>
          <w:rFonts w:ascii="Times New Roman" w:hAnsi="Times New Roman" w:cs="Times New Roman"/>
          <w:color w:val="000000" w:themeColor="text1"/>
          <w:sz w:val="28"/>
          <w:szCs w:val="28"/>
        </w:rPr>
        <w:t xml:space="preserve"> проводиться только тем должностным лицом (лицами), которое (которые) указано (указаны) в акте о назначении проверки.</w:t>
      </w:r>
    </w:p>
    <w:p w14:paraId="6F81E52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При этом состав должностных лиц, проводящих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проверки, с указанием причины замены. </w:t>
      </w:r>
    </w:p>
    <w:p w14:paraId="6540C51C"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13. Субъект контроля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14:paraId="00D6A90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14. По результатам проверки должностными лицами, осуществляющими проверку, составляется акт о результатах проверки в двух экземплярах</w:t>
      </w:r>
      <w:r w:rsidRPr="00573464">
        <w:rPr>
          <w:rFonts w:ascii="Times New Roman" w:hAnsi="Times New Roman" w:cs="Times New Roman"/>
          <w:color w:val="000000" w:themeColor="text1"/>
          <w:sz w:val="28"/>
          <w:szCs w:val="28"/>
          <w:lang w:val="kk-KZ"/>
        </w:rPr>
        <w:t>, в котором указываются:</w:t>
      </w:r>
    </w:p>
    <w:p w14:paraId="461E3912"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дата, время и место составления акта;</w:t>
      </w:r>
    </w:p>
    <w:p w14:paraId="108039B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наименование уполномоченного органа;</w:t>
      </w:r>
    </w:p>
    <w:p w14:paraId="2233D09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дата и номер акта о назначении проверки, на основании которого проведена проверка;</w:t>
      </w:r>
    </w:p>
    <w:p w14:paraId="38D51A6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фамилия, имя, отчество (если оно указано в документе, удостоверяющем личность) и должность лиц, проводивших проверку;</w:t>
      </w:r>
    </w:p>
    <w:p w14:paraId="62629F1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сведения о специалистах, консультантах и экспертах, привлекаемых для проведения проверки;</w:t>
      </w:r>
    </w:p>
    <w:p w14:paraId="7C7DD54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026BC6C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дата, место и период проведения проверки;</w:t>
      </w:r>
    </w:p>
    <w:p w14:paraId="7BB6A7B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сведения о результатах проверки, в том числе о выявленных нарушениях;</w:t>
      </w:r>
    </w:p>
    <w:p w14:paraId="294D4AB7"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сведения об ознакомлении или отказе в ознакомлении руководителя субъекта контроля либо его уполномоченного лица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15380542"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подпись должностного лица, проводившего проверку.</w:t>
      </w:r>
    </w:p>
    <w:p w14:paraId="212E5FF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15. Субъект контроля вправе обжаловать результаты проверки вышестоящему должностному лицу или в суд в порядке, предусмотренном законодательством Республики Казахстан.</w:t>
      </w:r>
    </w:p>
    <w:p w14:paraId="0B252A6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16.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p w14:paraId="2BD9764F"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17. В случае наличия замечаний и (или) возражений по результатам проверки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субъект контроля излагает их в письменном виде.</w:t>
      </w:r>
    </w:p>
    <w:p w14:paraId="509C7EF4"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Замечания и (или) возражения могут прилагаться к акту о результатах проверки, о чем делается соответствующая отметка.</w:t>
      </w:r>
    </w:p>
    <w:p w14:paraId="1EBF30B5"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Один экземпляр акта о результатах проверки с копиями приложений, за </w:t>
      </w:r>
      <w:r w:rsidRPr="00573464">
        <w:rPr>
          <w:rFonts w:ascii="Times New Roman" w:hAnsi="Times New Roman" w:cs="Times New Roman"/>
          <w:color w:val="000000" w:themeColor="text1"/>
          <w:sz w:val="28"/>
          <w:szCs w:val="28"/>
        </w:rPr>
        <w:lastRenderedPageBreak/>
        <w:t>исключением копий документов, имеющихся в оригинале у субъекта контроля, вручается субъекту контроля либо его уполномоченному представителю для ознакомления и принятия мер по устранению выявленных нарушений и других действий.</w:t>
      </w:r>
    </w:p>
    <w:p w14:paraId="27BC4FF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18. Завершением срока проверки считается день вручения руководителю субъекта контроля либо его уполномоченному лицу акта о результатах проверки не позднее срока окончания проверки, указанного в акте о назначении проверки.</w:t>
      </w:r>
    </w:p>
    <w:p w14:paraId="7E54AA1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19. Акт о результатах проверки вручается нарочно или заказным письмом с уведомлением о его вручении либо сообщением по абонентскому номеру сотовой связи или по электронному адресу</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либо с использованием иных средств связи, обеспечивающих фиксацию получения.</w:t>
      </w:r>
    </w:p>
    <w:p w14:paraId="110F369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20. В случае отсутствия нарушения требований законодательства Республики Казахстан в области электроэнергетики при проведении проверки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в акте о результатах проверки производится соответствующая запись.</w:t>
      </w:r>
    </w:p>
    <w:p w14:paraId="0FAEE64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 В случае выявления нарушения требований законодательства Республики Казахстан в области электроэнергетики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должностными лицами выдается предписание об устранении такого нарушения.</w:t>
      </w:r>
    </w:p>
    <w:p w14:paraId="43C5D377"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22. В предписании об устранении выявленных нарушений указываются:</w:t>
      </w:r>
    </w:p>
    <w:p w14:paraId="174E5E9D"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номер и дата;</w:t>
      </w:r>
    </w:p>
    <w:p w14:paraId="34907378"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фамилия, имя, отчество (если оно указано в документе, удостоверяющем личность) и должность лиц, проводивших проверку;</w:t>
      </w:r>
    </w:p>
    <w:p w14:paraId="24AA928B"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3EC4B11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номер и дата акта о результатах проверки;</w:t>
      </w:r>
    </w:p>
    <w:p w14:paraId="1AC9B976"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выявленные нарушения и требование об их устранении;</w:t>
      </w:r>
    </w:p>
    <w:p w14:paraId="47DCA701"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сроки исполнения предписания;</w:t>
      </w:r>
    </w:p>
    <w:p w14:paraId="76FFA19C"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порядок обжалования.</w:t>
      </w:r>
    </w:p>
    <w:p w14:paraId="47E7CC1E"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23. Предписание об устранении нарушения требований законодательства Республики Казахстан в области электроэнергетики вруча</w:t>
      </w:r>
      <w:r w:rsidRPr="00573464">
        <w:rPr>
          <w:rFonts w:ascii="Times New Roman" w:hAnsi="Times New Roman" w:cs="Times New Roman"/>
          <w:color w:val="000000" w:themeColor="text1"/>
          <w:sz w:val="28"/>
          <w:szCs w:val="28"/>
          <w:lang w:val="kk-KZ"/>
        </w:rPr>
        <w:t>е</w:t>
      </w:r>
      <w:r w:rsidRPr="00573464">
        <w:rPr>
          <w:rFonts w:ascii="Times New Roman" w:hAnsi="Times New Roman" w:cs="Times New Roman"/>
          <w:color w:val="000000" w:themeColor="text1"/>
          <w:sz w:val="28"/>
          <w:szCs w:val="28"/>
        </w:rPr>
        <w:t>тся руководителю субъекта контроля либо его уполномоченному лицу одним из способов, указанных в пункте 19 настоящей статьи.</w:t>
      </w:r>
    </w:p>
    <w:p w14:paraId="228E6AD9"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Руководитель субъекта контроля либо его уполномоченное лицо вправе отказаться от подписания протокола, дав письменное объяснение о причине отказа. </w:t>
      </w:r>
    </w:p>
    <w:p w14:paraId="4CA5D967" w14:textId="77777777" w:rsidR="00AF3F5C" w:rsidRPr="00573464" w:rsidRDefault="00AF3F5C" w:rsidP="00AF3F5C">
      <w:pPr>
        <w:widowControl w:val="0"/>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24. Предписание об устранении нарушения требований законодательства Республики Казахстан в области электроэнергетики является обязательным для исполнения с момента его получения.</w:t>
      </w:r>
    </w:p>
    <w:p w14:paraId="119224B4" w14:textId="77777777" w:rsidR="00AF3F5C" w:rsidRPr="00573464" w:rsidRDefault="00AF3F5C" w:rsidP="00AF3F5C">
      <w:pPr>
        <w:widowControl w:val="0"/>
        <w:spacing w:after="0" w:line="240" w:lineRule="auto"/>
        <w:ind w:firstLine="709"/>
        <w:jc w:val="both"/>
        <w:rPr>
          <w:rFonts w:ascii="Times New Roman" w:eastAsiaTheme="minorEastAsia" w:hAnsi="Times New Roman" w:cs="Times New Roman"/>
          <w:bCs/>
          <w:color w:val="000000" w:themeColor="text1"/>
          <w:sz w:val="28"/>
          <w:szCs w:val="28"/>
        </w:rPr>
      </w:pPr>
      <w:r w:rsidRPr="00573464">
        <w:rPr>
          <w:rFonts w:ascii="Times New Roman" w:hAnsi="Times New Roman" w:cs="Times New Roman"/>
          <w:color w:val="000000" w:themeColor="text1"/>
          <w:sz w:val="28"/>
          <w:szCs w:val="28"/>
        </w:rPr>
        <w:t>25. Предписание об устранении нарушения требований законодательства Республики Казахстан в области электроэнергетики может быть обжаловано вышестоящему должностному лицу и (или) в суд в порядке, установленном законодательством Республики Казахстан.»;</w:t>
      </w:r>
    </w:p>
    <w:p w14:paraId="2E96D087" w14:textId="77777777" w:rsidR="00AF3F5C" w:rsidRPr="00573464" w:rsidRDefault="00AF3F5C" w:rsidP="00AF3F5C">
      <w:pPr>
        <w:pStyle w:val="afe"/>
        <w:widowControl w:val="0"/>
        <w:numPr>
          <w:ilvl w:val="0"/>
          <w:numId w:val="33"/>
        </w:numPr>
        <w:tabs>
          <w:tab w:val="left" w:pos="709"/>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4 статьи 9 изложить в следующей редакции: </w:t>
      </w:r>
    </w:p>
    <w:p w14:paraId="6ACA9B4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Централизованное оперативно-диспетчерское управление </w:t>
      </w:r>
      <w:r w:rsidRPr="00573464">
        <w:rPr>
          <w:rFonts w:ascii="Times New Roman" w:hAnsi="Times New Roman" w:cs="Times New Roman"/>
          <w:color w:val="000000" w:themeColor="text1"/>
          <w:sz w:val="28"/>
          <w:szCs w:val="28"/>
        </w:rPr>
        <w:lastRenderedPageBreak/>
        <w:t>осуществляет системный оператор на основании договоров.»;</w:t>
      </w:r>
    </w:p>
    <w:p w14:paraId="79B45453"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 статье 10:</w:t>
      </w:r>
    </w:p>
    <w:p w14:paraId="1613EA78"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w:t>
      </w:r>
    </w:p>
    <w:p w14:paraId="1516A9E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 исключить;</w:t>
      </w:r>
    </w:p>
    <w:p w14:paraId="217FDDA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6) изложить в следующей редакции:</w:t>
      </w:r>
    </w:p>
    <w:p w14:paraId="4166288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p w14:paraId="072CAD7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6-1) следующе</w:t>
      </w:r>
      <w:r w:rsidRPr="00573464">
        <w:rPr>
          <w:rFonts w:ascii="Times New Roman" w:hAnsi="Times New Roman" w:cs="Times New Roman"/>
          <w:color w:val="000000" w:themeColor="text1"/>
          <w:sz w:val="28"/>
          <w:szCs w:val="28"/>
          <w:lang w:val="kk-KZ"/>
        </w:rPr>
        <w:t>го</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содержания</w:t>
      </w:r>
      <w:r w:rsidRPr="00573464">
        <w:rPr>
          <w:rFonts w:ascii="Times New Roman" w:hAnsi="Times New Roman" w:cs="Times New Roman"/>
          <w:color w:val="000000" w:themeColor="text1"/>
          <w:sz w:val="28"/>
          <w:szCs w:val="28"/>
        </w:rPr>
        <w:t>:</w:t>
      </w:r>
    </w:p>
    <w:p w14:paraId="580858F8"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«6-1) формирует перечень субъектов оптового рынка электрической энергии.</w:t>
      </w:r>
    </w:p>
    <w:p w14:paraId="534A03A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в перечень субъектов оптового рынка электрической энергии включаются энергопроизводящие, энергопередающие организации и потребители электрической энергии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выполнившие условия участия на оптовом ры</w:t>
      </w:r>
      <w:r w:rsidRPr="00573464">
        <w:rPr>
          <w:rFonts w:ascii="Times New Roman" w:hAnsi="Times New Roman" w:cs="Times New Roman"/>
          <w:color w:val="000000" w:themeColor="text1"/>
          <w:sz w:val="28"/>
          <w:szCs w:val="28"/>
          <w:lang w:val="kk-KZ"/>
        </w:rPr>
        <w:t>н</w:t>
      </w:r>
      <w:r w:rsidRPr="00573464">
        <w:rPr>
          <w:rFonts w:ascii="Times New Roman" w:hAnsi="Times New Roman" w:cs="Times New Roman"/>
          <w:color w:val="000000" w:themeColor="text1"/>
          <w:sz w:val="28"/>
          <w:szCs w:val="28"/>
        </w:rPr>
        <w:t xml:space="preserve">ке электрической энергии в соответствии с правилами организации и функционирования оптового рынка электрической энергии, в том числе, но не ограничиваясь, обеспечившие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573464">
        <w:rPr>
          <w:rFonts w:ascii="Times New Roman" w:hAnsi="Times New Roman" w:cs="Times New Roman"/>
          <w:color w:val="000000" w:themeColor="text1"/>
          <w:sz w:val="28"/>
          <w:szCs w:val="28"/>
          <w:lang w:val="kk-KZ"/>
        </w:rPr>
        <w:t>с</w:t>
      </w:r>
      <w:r w:rsidRPr="00573464">
        <w:rPr>
          <w:rFonts w:ascii="Times New Roman" w:hAnsi="Times New Roman" w:cs="Times New Roman"/>
          <w:color w:val="000000" w:themeColor="text1"/>
          <w:sz w:val="28"/>
          <w:szCs w:val="28"/>
        </w:rPr>
        <w:t>истемного оператора;»;</w:t>
      </w:r>
    </w:p>
    <w:p w14:paraId="597AE42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11) исключить;</w:t>
      </w:r>
    </w:p>
    <w:p w14:paraId="5A906943"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 изложить в следующей редакции:</w:t>
      </w:r>
    </w:p>
    <w:p w14:paraId="7123242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Системный оператор имеет право осуществлять куплю-продажу электрической энергии у единого закупщика,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6C2ECCD3"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технологические и производственные нужды;</w:t>
      </w:r>
    </w:p>
    <w:p w14:paraId="5A74A0C7"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для обеспечения договорных величин перетоков электрической энергии с энергосистемами других государств;</w:t>
      </w:r>
    </w:p>
    <w:p w14:paraId="4748E250"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для участия на балансирующем рынке электрической энергии.»;</w:t>
      </w:r>
    </w:p>
    <w:p w14:paraId="521EDFB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2-1 исключить;</w:t>
      </w:r>
    </w:p>
    <w:p w14:paraId="057A5D36"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12:</w:t>
      </w:r>
    </w:p>
    <w:p w14:paraId="4256844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3:</w:t>
      </w:r>
    </w:p>
    <w:p w14:paraId="0C1DA9AF"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 изложить в следующей редакции: </w:t>
      </w:r>
    </w:p>
    <w:p w14:paraId="690344C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определенном уполномоченным органом;»;</w:t>
      </w:r>
    </w:p>
    <w:p w14:paraId="3D72C54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12) следующе</w:t>
      </w:r>
      <w:r w:rsidRPr="00573464">
        <w:rPr>
          <w:rFonts w:ascii="Times New Roman" w:hAnsi="Times New Roman" w:cs="Times New Roman"/>
          <w:color w:val="000000" w:themeColor="text1"/>
          <w:sz w:val="28"/>
          <w:szCs w:val="28"/>
          <w:lang w:val="kk-KZ"/>
        </w:rPr>
        <w:t>го</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содержания</w:t>
      </w:r>
      <w:r w:rsidRPr="00573464">
        <w:rPr>
          <w:rFonts w:ascii="Times New Roman" w:hAnsi="Times New Roman" w:cs="Times New Roman"/>
          <w:color w:val="000000" w:themeColor="text1"/>
          <w:sz w:val="28"/>
          <w:szCs w:val="28"/>
        </w:rPr>
        <w:t>:</w:t>
      </w:r>
    </w:p>
    <w:p w14:paraId="77075B6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«12) обеспечить наличие автоматизированной системы коммерческого учета и систем телеизмерений, обеспечивающих передачу данных почасового </w:t>
      </w:r>
      <w:r w:rsidRPr="00573464">
        <w:rPr>
          <w:rFonts w:ascii="Times New Roman" w:hAnsi="Times New Roman" w:cs="Times New Roman"/>
          <w:color w:val="000000" w:themeColor="text1"/>
          <w:sz w:val="28"/>
          <w:szCs w:val="28"/>
        </w:rPr>
        <w:lastRenderedPageBreak/>
        <w:t xml:space="preserve">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573464">
        <w:rPr>
          <w:rFonts w:ascii="Times New Roman" w:hAnsi="Times New Roman" w:cs="Times New Roman"/>
          <w:color w:val="000000" w:themeColor="text1"/>
          <w:sz w:val="28"/>
          <w:szCs w:val="28"/>
          <w:lang w:val="kk-KZ"/>
        </w:rPr>
        <w:t>с</w:t>
      </w:r>
      <w:r w:rsidRPr="00573464">
        <w:rPr>
          <w:rFonts w:ascii="Times New Roman" w:hAnsi="Times New Roman" w:cs="Times New Roman"/>
          <w:color w:val="000000" w:themeColor="text1"/>
          <w:sz w:val="28"/>
          <w:szCs w:val="28"/>
        </w:rPr>
        <w:t>истемного оператора;»;</w:t>
      </w:r>
    </w:p>
    <w:p w14:paraId="704B89F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4 изложить в следующей редакции: </w:t>
      </w:r>
    </w:p>
    <w:p w14:paraId="1CF89E1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В случае реализации электрической энергии с превышением предельного тарифа на электрическую энергию, энергопроизводящая организация обязана возвратить субъектам оптового рынка электрической энергии сумму превышения.»;</w:t>
      </w:r>
    </w:p>
    <w:p w14:paraId="08D5148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пунктом 8 следующего содержания:</w:t>
      </w:r>
    </w:p>
    <w:p w14:paraId="718209EF"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Энергоснабжающие, энергопередающие организации и потребители, являющиеся субъектами оптового рынка электрической энергии, обязаны заключать с сетевым оператором договор на оказание услуги за пользование национальной электрической сети.»;</w:t>
      </w:r>
    </w:p>
    <w:p w14:paraId="24C4162E"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12-1:</w:t>
      </w:r>
    </w:p>
    <w:p w14:paraId="11939C09"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заголовок статьи 12-1 изложить в следующей редакции: </w:t>
      </w:r>
    </w:p>
    <w:p w14:paraId="66D5B70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p>
    <w:p w14:paraId="2FDB2C0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2 изложить в следующей редакции:</w:t>
      </w:r>
    </w:p>
    <w:p w14:paraId="06351A5B"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Энергопроизводящая организация реализует электрическую энергию не выше предельного тарифа на электрическую энергию с учетом часовых ставок, определяемых в порядке, определенном уполномоченным органом.</w:t>
      </w:r>
    </w:p>
    <w:p w14:paraId="3E40DAAB"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электрическую энергию утверждается по группам энергопроизводящих организаций, реализующих электрическую энергию, каждые семь лет с разбивкой по годам и при необходимости корректируется.</w:t>
      </w:r>
    </w:p>
    <w:p w14:paraId="5911A22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p w14:paraId="14863EF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определенном уполномоченным органом, увеличенный на надбавку за балансирование, определяемую по методике, определенной уполномоченным органом.</w:t>
      </w:r>
    </w:p>
    <w:p w14:paraId="7D2AFF58"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w:t>
      </w:r>
      <w:r w:rsidRPr="00573464">
        <w:rPr>
          <w:rFonts w:ascii="Times New Roman" w:hAnsi="Times New Roman" w:cs="Times New Roman"/>
          <w:color w:val="000000" w:themeColor="text1"/>
          <w:sz w:val="28"/>
          <w:szCs w:val="28"/>
        </w:rPr>
        <w:lastRenderedPageBreak/>
        <w:t>электрическую энергию.</w:t>
      </w:r>
    </w:p>
    <w:p w14:paraId="7592BCD7"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Корректировка предельного тарифа на электрическую энергию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1963774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p w14:paraId="17E372F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14:paraId="0BBDA8C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p w14:paraId="06016FC2"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13:</w:t>
      </w:r>
    </w:p>
    <w:p w14:paraId="00290A32"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3 и 3-1 изложить в следующей редакции:</w:t>
      </w:r>
    </w:p>
    <w:p w14:paraId="4178D3CA"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w:t>
      </w:r>
    </w:p>
    <w:p w14:paraId="5361CBF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Для оказания услуг по электроснабжению энергоснабжающие организации обязаны заключать публичные договоры на электроснабжение в соответствии с типовыми договорами электроснабжения.</w:t>
      </w:r>
    </w:p>
    <w:p w14:paraId="69DBAEC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Типовые договоры электроснабжения размещаются на интернет-ресурсах энергоснабжающих организаций.</w:t>
      </w:r>
    </w:p>
    <w:p w14:paraId="2BCE056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3-1. Энергопроизводящие организации обязаны осуществлять продажу вырабатываемой электрической энергии единому закупщику электрической энергии либо потребителям, входящим с ними в одну группу лиц, в соответствии с настоящим Законом.</w:t>
      </w:r>
    </w:p>
    <w:p w14:paraId="19B12D5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p w14:paraId="3D250094" w14:textId="77777777" w:rsidR="00AF3F5C" w:rsidRPr="00573464" w:rsidRDefault="00AF3F5C" w:rsidP="00AF3F5C">
      <w:pPr>
        <w:widowControl w:val="0"/>
        <w:tabs>
          <w:tab w:val="left" w:pos="0"/>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w:t>
      </w:r>
      <w:r w:rsidRPr="00573464">
        <w:rPr>
          <w:rFonts w:ascii="Times New Roman" w:hAnsi="Times New Roman" w:cs="Times New Roman"/>
          <w:color w:val="000000" w:themeColor="text1"/>
          <w:sz w:val="28"/>
          <w:szCs w:val="28"/>
        </w:rPr>
        <w:t xml:space="preserve"> пункте 3-2:</w:t>
      </w:r>
    </w:p>
    <w:p w14:paraId="4F93FA6B"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w:t>
      </w:r>
      <w:r w:rsidRPr="00573464">
        <w:rPr>
          <w:rFonts w:ascii="Times New Roman" w:hAnsi="Times New Roman" w:cs="Times New Roman"/>
          <w:color w:val="000000" w:themeColor="text1"/>
          <w:sz w:val="28"/>
          <w:szCs w:val="28"/>
          <w:lang w:val="kk-KZ"/>
        </w:rPr>
        <w:t>ы</w:t>
      </w:r>
      <w:r w:rsidRPr="00573464">
        <w:rPr>
          <w:rFonts w:ascii="Times New Roman" w:hAnsi="Times New Roman" w:cs="Times New Roman"/>
          <w:color w:val="000000" w:themeColor="text1"/>
          <w:sz w:val="28"/>
          <w:szCs w:val="28"/>
        </w:rPr>
        <w:t xml:space="preserve"> 1)</w:t>
      </w:r>
      <w:r w:rsidRPr="00573464">
        <w:rPr>
          <w:rFonts w:ascii="Times New Roman" w:hAnsi="Times New Roman" w:cs="Times New Roman"/>
          <w:color w:val="000000" w:themeColor="text1"/>
          <w:sz w:val="28"/>
          <w:szCs w:val="28"/>
          <w:lang w:val="kk-KZ"/>
        </w:rPr>
        <w:t xml:space="preserve"> и 2)</w:t>
      </w:r>
      <w:r w:rsidRPr="00573464">
        <w:rPr>
          <w:rFonts w:ascii="Times New Roman" w:hAnsi="Times New Roman" w:cs="Times New Roman"/>
          <w:color w:val="000000" w:themeColor="text1"/>
          <w:sz w:val="28"/>
          <w:szCs w:val="28"/>
        </w:rPr>
        <w:t xml:space="preserve"> изложить в следующей редакции:</w:t>
      </w:r>
    </w:p>
    <w:p w14:paraId="7AFAADB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 xml:space="preserve">«1)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и потребителей, которые входят вместе с </w:t>
      </w:r>
      <w:r w:rsidRPr="00573464">
        <w:rPr>
          <w:rFonts w:ascii="Times New Roman" w:hAnsi="Times New Roman" w:cs="Times New Roman"/>
          <w:color w:val="000000" w:themeColor="text1"/>
          <w:sz w:val="28"/>
          <w:szCs w:val="28"/>
          <w:lang w:val="kk-KZ"/>
        </w:rPr>
        <w:t>данной энергопроизводящей организацией</w:t>
      </w:r>
      <w:r w:rsidRPr="00573464">
        <w:rPr>
          <w:rFonts w:ascii="Times New Roman" w:hAnsi="Times New Roman" w:cs="Times New Roman"/>
          <w:color w:val="000000" w:themeColor="text1"/>
          <w:sz w:val="28"/>
          <w:szCs w:val="28"/>
        </w:rPr>
        <w:t xml:space="preserve"> в одну группу лиц;</w:t>
      </w:r>
    </w:p>
    <w:p w14:paraId="7DE827D0"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приобретение (покупка) электрической энергии у другой энергопроизводящей организации;»;</w:t>
      </w:r>
    </w:p>
    <w:p w14:paraId="4E4C560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5) следующего содержания:</w:t>
      </w:r>
    </w:p>
    <w:p w14:paraId="618CB03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b/>
          <w:bCs/>
          <w:color w:val="000000" w:themeColor="text1"/>
        </w:rPr>
      </w:pPr>
      <w:r w:rsidRPr="00573464">
        <w:rPr>
          <w:rFonts w:ascii="Times New Roman" w:hAnsi="Times New Roman" w:cs="Times New Roman"/>
          <w:color w:val="000000" w:themeColor="text1"/>
          <w:sz w:val="28"/>
          <w:szCs w:val="28"/>
        </w:rPr>
        <w:t>«5) осуществлять продажу электрической энергии в случае отсутствия автоматизированной системы коммерческого учета электрической энергии и систем телекоммуникаций,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w:t>
      </w:r>
    </w:p>
    <w:p w14:paraId="6D521DBA"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2) пункта 3-3 изложить в следующей редакции:</w:t>
      </w:r>
    </w:p>
    <w:p w14:paraId="024B554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w:t>
      </w:r>
      <w:r w:rsidRPr="00573464">
        <w:rPr>
          <w:rFonts w:ascii="Times New Roman" w:hAnsi="Times New Roman" w:cs="Times New Roman"/>
          <w:color w:val="000000" w:themeColor="text1"/>
          <w:sz w:val="28"/>
          <w:szCs w:val="28"/>
          <w:lang w:val="kk-KZ"/>
        </w:rPr>
        <w:t>м</w:t>
      </w:r>
      <w:r w:rsidRPr="00573464">
        <w:rPr>
          <w:rFonts w:ascii="Times New Roman" w:hAnsi="Times New Roman" w:cs="Times New Roman"/>
          <w:color w:val="000000" w:themeColor="text1"/>
          <w:sz w:val="28"/>
          <w:szCs w:val="28"/>
        </w:rPr>
        <w:t xml:space="preserve"> системным оператором.</w:t>
      </w:r>
    </w:p>
    <w:p w14:paraId="1F13E74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p w14:paraId="599D52A2"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3-5 исключить;</w:t>
      </w:r>
    </w:p>
    <w:p w14:paraId="037803A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3-6 изложить в следующей редакции:</w:t>
      </w:r>
    </w:p>
    <w:p w14:paraId="2E308EE9" w14:textId="77777777" w:rsidR="00AF3F5C" w:rsidRPr="00573464" w:rsidRDefault="00AF3F5C" w:rsidP="00AF3F5C">
      <w:pPr>
        <w:widowControl w:val="0"/>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ab/>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14:paraId="17E73C7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системный оператор приобретает услуги по регулированию электрической мощности у электростанций энергопроизводящих организаций ЕЭС Казахстана, которые подключены к системе автоматического регулирования частоты и мощности системного оператора.</w:t>
      </w:r>
    </w:p>
    <w:p w14:paraId="1D066C9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Цена на услугу по регулированию электрической мощности устанавливается в соответствии с заключенными двусторонними договорами. При этом цена покупки системным оператором услуг по регулированию электрической мощности, указываемая в соответствующих договорах, заключаемых с субъектами оптового рынка электрической энергии, не может быть ниже наибольшей из следующих цен: максимальной договорной цены покупки данной услуги из-за пределов Республики Казахстан и максимальной договорной цены продажи данной услуги за пределы Республики Казахстан за </w:t>
      </w:r>
      <w:r w:rsidRPr="00573464">
        <w:rPr>
          <w:rFonts w:ascii="Times New Roman" w:hAnsi="Times New Roman" w:cs="Times New Roman"/>
          <w:color w:val="000000" w:themeColor="text1"/>
          <w:sz w:val="28"/>
          <w:szCs w:val="28"/>
        </w:rPr>
        <w:lastRenderedPageBreak/>
        <w:t>соответствующий период.»;</w:t>
      </w:r>
    </w:p>
    <w:p w14:paraId="1A80461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7 изложить в следующей редакции:</w:t>
      </w:r>
    </w:p>
    <w:p w14:paraId="460D3EB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Энергопроизводящие организации – гидроэлектростанции обязаны продавать вырабатываемую в период природоохранных попусков воды электрическую энергию единому закупщику электрической энергии в порядке, определенном уполномоченным органом.»;</w:t>
      </w:r>
    </w:p>
    <w:p w14:paraId="052BB6F8"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11 изложить в следующей редакции:</w:t>
      </w:r>
    </w:p>
    <w:p w14:paraId="7916FC5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Требования пунктов 9 и 10 настоящей статьи не распространяются на случаи:</w:t>
      </w:r>
    </w:p>
    <w:p w14:paraId="01DAA06C"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14:paraId="3B48FF6A"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согласно исполнения межправительственных (межгосударственных) соглашений (протоколов).»;</w:t>
      </w:r>
    </w:p>
    <w:p w14:paraId="7A7B577A" w14:textId="77777777" w:rsidR="00AF3F5C" w:rsidRPr="00573464" w:rsidRDefault="00AF3F5C" w:rsidP="00AF3F5C">
      <w:pPr>
        <w:pStyle w:val="afe"/>
        <w:widowControl w:val="0"/>
        <w:numPr>
          <w:ilvl w:val="0"/>
          <w:numId w:val="33"/>
        </w:numPr>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5 статьи 14 изложить в следующей редакции:</w:t>
      </w:r>
    </w:p>
    <w:p w14:paraId="68D7EF9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Сетевой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p w14:paraId="3F0F2888"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15</w:t>
      </w:r>
      <w:r w:rsidRPr="00573464">
        <w:rPr>
          <w:rFonts w:ascii="Times New Roman" w:hAnsi="Times New Roman" w:cs="Times New Roman"/>
          <w:color w:val="000000" w:themeColor="text1"/>
          <w:sz w:val="28"/>
          <w:szCs w:val="28"/>
        </w:rPr>
        <w:t>:</w:t>
      </w:r>
    </w:p>
    <w:p w14:paraId="4392B77B"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заголовок изложить в следующей редакции</w:t>
      </w:r>
      <w:r w:rsidRPr="00573464">
        <w:rPr>
          <w:rFonts w:ascii="Times New Roman" w:hAnsi="Times New Roman" w:cs="Times New Roman"/>
          <w:color w:val="000000" w:themeColor="text1"/>
          <w:sz w:val="28"/>
          <w:szCs w:val="28"/>
          <w:lang w:val="kk-KZ"/>
        </w:rPr>
        <w:t>:</w:t>
      </w:r>
    </w:p>
    <w:p w14:paraId="6E95CDDC"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 xml:space="preserve">«Статья 15. Оптовый рынок электрической энергии и мощности»; </w:t>
      </w:r>
    </w:p>
    <w:p w14:paraId="04076B82"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пункт 1 изложить в следующей редакции:</w:t>
      </w:r>
    </w:p>
    <w:p w14:paraId="2BB413FF"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«1. Оптовый рынок электрической энергии и мощности состоит из:</w:t>
      </w:r>
    </w:p>
    <w:p w14:paraId="366FF933"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rPr>
        <w:tab/>
        <w:t>оптового рынка электрической энергии, связанного с куплей-продажей плановых значений электрической энергии, формируемых на основании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краткосрочный (спот-торги), среднесрочный (неделя, месяц) и долгосрочный (квартал, год) периоды;</w:t>
      </w:r>
    </w:p>
    <w:p w14:paraId="00B7F20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2</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rPr>
        <w:tab/>
        <w:t>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14:paraId="2BCC7126"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rPr>
        <w:tab/>
        <w:t xml:space="preserve">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w:t>
      </w:r>
      <w:r w:rsidRPr="00573464">
        <w:rPr>
          <w:rFonts w:ascii="Times New Roman" w:hAnsi="Times New Roman" w:cs="Times New Roman"/>
          <w:color w:val="000000" w:themeColor="text1"/>
          <w:sz w:val="28"/>
          <w:szCs w:val="28"/>
        </w:rPr>
        <w:lastRenderedPageBreak/>
        <w:t>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14:paraId="5D1D95A5"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rPr>
        <w:tab/>
        <w:t>рынка электрической мощности.»;</w:t>
      </w:r>
    </w:p>
    <w:p w14:paraId="5302D449"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8 статьи 15-3 изложить в следующей редакции:</w:t>
      </w:r>
    </w:p>
    <w:p w14:paraId="2E96E7E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6E4BA4F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r:id="rId8" w:anchor="z501" w:history="1">
        <w:r w:rsidRPr="00573464">
          <w:rPr>
            <w:rFonts w:ascii="Times New Roman" w:hAnsi="Times New Roman" w:cs="Times New Roman"/>
            <w:color w:val="000000" w:themeColor="text1"/>
            <w:sz w:val="28"/>
            <w:szCs w:val="28"/>
          </w:rPr>
          <w:t>пункта 2</w:t>
        </w:r>
      </w:hyperlink>
      <w:r w:rsidRPr="00573464">
        <w:rPr>
          <w:rFonts w:ascii="Times New Roman" w:hAnsi="Times New Roman" w:cs="Times New Roman"/>
          <w:color w:val="000000" w:themeColor="text1"/>
          <w:sz w:val="28"/>
          <w:szCs w:val="28"/>
        </w:rPr>
        <w:t xml:space="preserve"> статьи 10-3 настоящего Закона.</w:t>
      </w:r>
    </w:p>
    <w:p w14:paraId="67058BD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14:paraId="5AD1F8B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14:paraId="443E6C6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14:paraId="29D0830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прогнозных заявок на потребление энергоснабжающих, энергопередающих организаций и потребителей, являющихся субъектами оптового рынка;</w:t>
      </w:r>
    </w:p>
    <w:p w14:paraId="3F40844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прогнозного спроса на электрическую мощность на предстоящий и последующий календарные годы;</w:t>
      </w:r>
    </w:p>
    <w:p w14:paraId="2920847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14:paraId="5F86CB2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14:paraId="512C960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фактически понесенных операционных затрат единого закупщика, но не выше затрат, учтенных при утверждении цены на соответствующий год;</w:t>
      </w:r>
    </w:p>
    <w:p w14:paraId="36842B8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непокрытых затрат на разработку предварительного технико-экономического обоснования по заказу уполномоченного органа;</w:t>
      </w:r>
    </w:p>
    <w:p w14:paraId="0786176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расчетного корпоративного подоходного налога.</w:t>
      </w:r>
    </w:p>
    <w:p w14:paraId="3E3DC4C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14:paraId="62B3F79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14:paraId="2D2F27A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14:paraId="05107DB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осуществляется в порядке, установленном уполномоченным органом.»;</w:t>
      </w:r>
    </w:p>
    <w:p w14:paraId="64B4C095"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статьей 15-10</w:t>
      </w:r>
      <w:r w:rsidRPr="00573464">
        <w:rPr>
          <w:rFonts w:ascii="Times New Roman" w:hAnsi="Times New Roman" w:cs="Times New Roman"/>
          <w:color w:val="000000" w:themeColor="text1"/>
          <w:sz w:val="28"/>
          <w:szCs w:val="28"/>
          <w:lang w:val="kk-KZ"/>
        </w:rPr>
        <w:t xml:space="preserve"> следующего содержания</w:t>
      </w:r>
      <w:r w:rsidRPr="00573464">
        <w:rPr>
          <w:rFonts w:ascii="Times New Roman" w:hAnsi="Times New Roman" w:cs="Times New Roman"/>
          <w:color w:val="000000" w:themeColor="text1"/>
          <w:sz w:val="28"/>
          <w:szCs w:val="28"/>
        </w:rPr>
        <w:t xml:space="preserve">: </w:t>
      </w:r>
    </w:p>
    <w:p w14:paraId="054CF6D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«Статья 15-10. Балансирующий рынок электрической энергии</w:t>
      </w:r>
    </w:p>
    <w:p w14:paraId="74A5458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14:paraId="03684BB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p w14:paraId="532C997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w:t>
      </w:r>
    </w:p>
    <w:p w14:paraId="7107839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w:t>
      </w:r>
      <w:r w:rsidRPr="00573464">
        <w:rPr>
          <w:rFonts w:ascii="Times New Roman" w:hAnsi="Times New Roman" w:cs="Times New Roman"/>
          <w:color w:val="000000" w:themeColor="text1"/>
          <w:sz w:val="28"/>
          <w:szCs w:val="28"/>
        </w:rPr>
        <w:lastRenderedPageBreak/>
        <w:t>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w:t>
      </w:r>
    </w:p>
    <w:p w14:paraId="484FA47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p w14:paraId="3264A7F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Зоны балансирования определяются в порядке, установленном уполномоченным органом.</w:t>
      </w:r>
    </w:p>
    <w:p w14:paraId="5A8CA6E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14:paraId="60EC465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Провайдером баланса не вправе быть гарантирующий поставщик электрической энергии.</w:t>
      </w:r>
    </w:p>
    <w:p w14:paraId="6353173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Требования к деятельности провайдера баланса определяются в порядке, установленном уполномоченным органом.</w:t>
      </w:r>
    </w:p>
    <w:p w14:paraId="05AED89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 </w:t>
      </w:r>
    </w:p>
    <w:p w14:paraId="1FB7445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14:paraId="54C5754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14:paraId="3630FD0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14:paraId="1069013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Цены, указываемые в заявках на участие в балансировании на повышение, не должны превышать предельный тариф на балансирующую </w:t>
      </w:r>
      <w:r w:rsidRPr="00573464">
        <w:rPr>
          <w:rFonts w:ascii="Times New Roman" w:hAnsi="Times New Roman" w:cs="Times New Roman"/>
          <w:color w:val="000000" w:themeColor="text1"/>
          <w:sz w:val="28"/>
          <w:szCs w:val="28"/>
        </w:rPr>
        <w:lastRenderedPageBreak/>
        <w:t xml:space="preserve">электроэнергию. </w:t>
      </w:r>
    </w:p>
    <w:p w14:paraId="2761645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14:paraId="5E54308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14:paraId="5ED5B43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14:paraId="476F2BF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Отбор и активация заявок на участие в балансировании на повышение (понижение) осуществля</w:t>
      </w:r>
      <w:r w:rsidRPr="00573464">
        <w:rPr>
          <w:rFonts w:ascii="Times New Roman" w:hAnsi="Times New Roman" w:cs="Times New Roman"/>
          <w:color w:val="000000" w:themeColor="text1"/>
          <w:sz w:val="28"/>
          <w:szCs w:val="28"/>
          <w:lang w:val="kk-KZ"/>
        </w:rPr>
        <w:t>ю</w:t>
      </w:r>
      <w:r w:rsidRPr="00573464">
        <w:rPr>
          <w:rFonts w:ascii="Times New Roman" w:hAnsi="Times New Roman" w:cs="Times New Roman"/>
          <w:color w:val="000000" w:themeColor="text1"/>
          <w:sz w:val="28"/>
          <w:szCs w:val="28"/>
        </w:rPr>
        <w:t>тся в порядке, установленном уполномоченным органом.</w:t>
      </w:r>
    </w:p>
    <w:p w14:paraId="0EF5C2D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Расчетный центр балансирующего рынка покупает балансирующую электроэнергию отдельно для каждой зоны балансирования.</w:t>
      </w:r>
    </w:p>
    <w:p w14:paraId="053FDF5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14:paraId="7E66BE8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Покупку балансирующей электроэнергии расчетный центр балансирующего рынка осуществляет:</w:t>
      </w:r>
    </w:p>
    <w:p w14:paraId="46A913C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14:paraId="5F69343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p w14:paraId="62057AF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w:t>
      </w:r>
      <w:r w:rsidRPr="00573464">
        <w:rPr>
          <w:rFonts w:ascii="Times New Roman" w:hAnsi="Times New Roman" w:cs="Times New Roman"/>
          <w:color w:val="000000" w:themeColor="text1"/>
          <w:sz w:val="28"/>
          <w:szCs w:val="28"/>
        </w:rPr>
        <w:lastRenderedPageBreak/>
        <w:t>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p w14:paraId="074B7D8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14:paraId="761A3F3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 </w:t>
      </w:r>
    </w:p>
    <w:p w14:paraId="67F7DECB"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2B2B0C6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Расчетный центр балансирующего рынка продает отрицательные дисбалансы каждой зоны балансирования по отдельности.</w:t>
      </w:r>
    </w:p>
    <w:p w14:paraId="2D87B28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14:paraId="49D86FC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Продажу отрицательных дисбалансов расчетный центр балансирующего рынка осуществляет:</w:t>
      </w:r>
    </w:p>
    <w:p w14:paraId="0F443E5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p w14:paraId="481879C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14:paraId="6E04AFE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На основании вышеуказанных объемов и цен расчетный центр балансирующего рынка рассчитывает для соответствующей зоны </w:t>
      </w:r>
      <w:r w:rsidRPr="00573464">
        <w:rPr>
          <w:rFonts w:ascii="Times New Roman" w:hAnsi="Times New Roman" w:cs="Times New Roman"/>
          <w:color w:val="000000" w:themeColor="text1"/>
          <w:sz w:val="28"/>
          <w:szCs w:val="28"/>
        </w:rPr>
        <w:lastRenderedPageBreak/>
        <w:t>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14:paraId="44DCAD8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14:paraId="60FAA71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14:paraId="0AE9891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3C3CAF0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14:paraId="7F13E64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Энергопроизводящие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w:t>
      </w:r>
      <w:r w:rsidRPr="00573464">
        <w:rPr>
          <w:rFonts w:ascii="Times New Roman" w:hAnsi="Times New Roman" w:cs="Times New Roman"/>
          <w:color w:val="000000" w:themeColor="text1"/>
          <w:sz w:val="28"/>
          <w:szCs w:val="28"/>
        </w:rPr>
        <w:lastRenderedPageBreak/>
        <w:t>расчетного центра балансирующего рынка балансирующей электроэнергии в соответствующих объемах по нулевым ценам.</w:t>
      </w:r>
    </w:p>
    <w:p w14:paraId="39751A5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Энергопередающие организации продают все свои отрицательные дисбалансы расчетному центру балансирующего рынка по средневзвешенному тарифу на покупку электрической энергии для покрытия потерь согласно утвержденным для них тарифным сметам.</w:t>
      </w:r>
    </w:p>
    <w:p w14:paraId="5C81380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средневзвешенному тарифу на покупку электрической энергии для покрытия потерь согласно утвержденным для них тарифным сметам.</w:t>
      </w:r>
    </w:p>
    <w:p w14:paraId="644F410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14:paraId="4F7DA2B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14:paraId="21D95BF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14:paraId="2AAAFA9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14:paraId="7C5D1C9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14:paraId="1B1FD37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11. В рамках работы балансирующего рынка электрической энергии в режиме реального времени оплата услуг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осуществляется субъектом балансирующего </w:t>
      </w:r>
      <w:r w:rsidRPr="00573464">
        <w:rPr>
          <w:rFonts w:ascii="Times New Roman" w:hAnsi="Times New Roman" w:cs="Times New Roman"/>
          <w:color w:val="000000" w:themeColor="text1"/>
          <w:sz w:val="28"/>
          <w:szCs w:val="28"/>
        </w:rPr>
        <w:lastRenderedPageBreak/>
        <w:t>рынка электрической энергии на основании фактически потребленных им объемов электрической энергии, согласно соответствующим приборам и системам учета, по тарифам, указанным в соответствующих договорах.12.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14:paraId="2F00054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 </w:t>
      </w:r>
    </w:p>
    <w:p w14:paraId="2ED80DA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13.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обязаны ежедневно последовательно осуществлять следующие действия в порядке их указания:</w:t>
      </w:r>
    </w:p>
    <w:p w14:paraId="318F84D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выставлять на спот-торги электрической энергии (за день вперед) весь свободный объем электрической мощности (электрической энергии) в пределах значений объемов указанных договоров с учетом ограничений, учитываемых в рамках рынка электрической мощности;</w:t>
      </w:r>
    </w:p>
    <w:p w14:paraId="69E93F5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14:paraId="3430E99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14. Расчетный центр балансирующего рынка, определяемый уполномоченным органом:</w:t>
      </w:r>
    </w:p>
    <w:p w14:paraId="537F1E8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14:paraId="4EC2E98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lastRenderedPageBreak/>
        <w:t>2) осуществляет куплю-продажу балансирующей электроэнергии и отрицательных дисбалансов на балансирующем рынке электрической энергии;</w:t>
      </w:r>
    </w:p>
    <w:p w14:paraId="26849FC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p w14:paraId="48F26BAF"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непрерывно обеспечивает доступность информации об аукционных ценах на балансирующем рынке по итогам операционного часа;</w:t>
      </w:r>
    </w:p>
    <w:p w14:paraId="171A02F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14:paraId="5BF0E19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определяет предельный тариф на балансирующую электроэнергию и предельный тариф на отрицательные дисбалансы;</w:t>
      </w:r>
    </w:p>
    <w:p w14:paraId="430B8DF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формирует перечень провайдеров баланса в порядке, определенном уполномоченным органом;</w:t>
      </w:r>
    </w:p>
    <w:p w14:paraId="2D51047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1825C9C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осуществляет иные функции, предусмотренные настоящим законом.</w:t>
      </w:r>
    </w:p>
    <w:p w14:paraId="7CBAFB7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15. В случае, если по причине аварий на сетях энергопередающей организации подтвержденной уполномоченным органом, у субъектов балансирующего рынка электрической энергии, непосредственно присоединенных к ней,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энергопередающей организацией.</w:t>
      </w:r>
    </w:p>
    <w:p w14:paraId="2C4DB6B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16.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 </w:t>
      </w:r>
    </w:p>
    <w:p w14:paraId="3C680E4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p w14:paraId="7EF7CA2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17. В рамках договора передачи ответственности, заключенного с единым закупщиком электрической энергии, возобновляемые источники: </w:t>
      </w:r>
    </w:p>
    <w:p w14:paraId="0312FB4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покрывают все свои положительные дисбалансы посредством покупки </w:t>
      </w:r>
      <w:r w:rsidRPr="00573464">
        <w:rPr>
          <w:rFonts w:ascii="Times New Roman" w:hAnsi="Times New Roman" w:cs="Times New Roman"/>
          <w:color w:val="000000" w:themeColor="text1"/>
          <w:sz w:val="28"/>
          <w:szCs w:val="28"/>
        </w:rPr>
        <w:lastRenderedPageBreak/>
        <w:t>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14:paraId="0A3ECD2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p w14:paraId="26511C6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10BB4D9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7C9D3F1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Значения допустимых отклонений, указанных в настоящем пункте, определяются в порядке, определенном уполномоченным органов.»;</w:t>
      </w:r>
    </w:p>
    <w:p w14:paraId="378A1648"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17: </w:t>
      </w:r>
    </w:p>
    <w:p w14:paraId="47859DF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 изложить в следующей редакции:</w:t>
      </w:r>
    </w:p>
    <w:p w14:paraId="6C094C4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Купля-продажа электрической энергии, купл</w:t>
      </w:r>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-продаж</w:t>
      </w:r>
      <w:r w:rsidRPr="00573464">
        <w:rPr>
          <w:rFonts w:ascii="Times New Roman" w:hAnsi="Times New Roman" w:cs="Times New Roman"/>
          <w:color w:val="000000" w:themeColor="text1"/>
          <w:sz w:val="28"/>
          <w:szCs w:val="28"/>
          <w:lang w:val="kk-KZ"/>
        </w:rPr>
        <w:t>а</w:t>
      </w:r>
      <w:r w:rsidRPr="00573464">
        <w:rPr>
          <w:rFonts w:ascii="Times New Roman" w:hAnsi="Times New Roman" w:cs="Times New Roman"/>
          <w:color w:val="000000" w:themeColor="text1"/>
          <w:sz w:val="28"/>
          <w:szCs w:val="28"/>
        </w:rPr>
        <w:t xml:space="preserve"> балансирующей электроэнергии и отрицательных дисбалансов, оказание услуг по передаче электрической энергии по национальной электрической сети, за пользование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p w14:paraId="3BC0AAF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3 изложить в следующей редакции:</w:t>
      </w:r>
    </w:p>
    <w:p w14:paraId="696CB2B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Договоры купли-продажи электрической энергии, купли-продажи балансирующей электроэнергии и отрицательных дисбалансов, договоры на оказание услуг по передаче электрической энергии по национальной электрической сети, за пользование национальной электрической сетью, </w:t>
      </w:r>
      <w:r w:rsidRPr="00573464">
        <w:rPr>
          <w:rFonts w:ascii="Times New Roman" w:hAnsi="Times New Roman" w:cs="Times New Roman"/>
          <w:color w:val="000000" w:themeColor="text1"/>
          <w:sz w:val="28"/>
          <w:szCs w:val="28"/>
        </w:rPr>
        <w:lastRenderedPageBreak/>
        <w:t>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14:paraId="0A109AD4"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18: </w:t>
      </w:r>
    </w:p>
    <w:p w14:paraId="3A107F0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заголовке статьи слова «и тепловой» исключить; </w:t>
      </w:r>
    </w:p>
    <w:p w14:paraId="25E5D20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изложить в следующей редакции: </w:t>
      </w:r>
    </w:p>
    <w:p w14:paraId="7CB685D8"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Купля-продажа электрической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013997A0"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197A74D3"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 </w:t>
      </w:r>
    </w:p>
    <w:p w14:paraId="09E06FC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пункте 2 слова «и тепловой» исключить; </w:t>
      </w:r>
    </w:p>
    <w:p w14:paraId="022C5829" w14:textId="77777777" w:rsidR="00AF3F5C" w:rsidRPr="00573464" w:rsidRDefault="00AF3F5C" w:rsidP="00AF3F5C">
      <w:pPr>
        <w:pStyle w:val="afe"/>
        <w:widowControl w:val="0"/>
        <w:numPr>
          <w:ilvl w:val="0"/>
          <w:numId w:val="33"/>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19: </w:t>
      </w:r>
    </w:p>
    <w:p w14:paraId="7A3EBD3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заголовке статьи слова «и тепловой» исключить; </w:t>
      </w:r>
    </w:p>
    <w:p w14:paraId="53EE2F3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1</w:t>
      </w:r>
      <w:r w:rsidRPr="00573464">
        <w:rPr>
          <w:rFonts w:ascii="Times New Roman" w:hAnsi="Times New Roman" w:cs="Times New Roman"/>
          <w:color w:val="000000" w:themeColor="text1"/>
          <w:sz w:val="28"/>
          <w:szCs w:val="28"/>
          <w:lang w:val="kk-KZ"/>
        </w:rPr>
        <w:t xml:space="preserve"> и подпункте 2) пункта 1</w:t>
      </w:r>
      <w:r w:rsidRPr="00573464">
        <w:rPr>
          <w:rFonts w:ascii="Times New Roman" w:hAnsi="Times New Roman" w:cs="Times New Roman"/>
          <w:color w:val="000000" w:themeColor="text1"/>
          <w:sz w:val="28"/>
          <w:szCs w:val="28"/>
        </w:rPr>
        <w:t xml:space="preserve"> слова «и тепловой», «и тепловую» исключить; </w:t>
      </w:r>
    </w:p>
    <w:p w14:paraId="7396B27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2 слова «и тепловой», «и (или) тепловую» исключить.</w:t>
      </w:r>
    </w:p>
    <w:p w14:paraId="774861E1" w14:textId="77777777" w:rsidR="00AF3F5C" w:rsidRPr="00573464" w:rsidRDefault="00AF3F5C" w:rsidP="00AF3F5C">
      <w:pPr>
        <w:pStyle w:val="afe"/>
        <w:widowControl w:val="0"/>
        <w:numPr>
          <w:ilvl w:val="0"/>
          <w:numId w:val="33"/>
        </w:numPr>
        <w:tabs>
          <w:tab w:val="left" w:pos="993"/>
        </w:tabs>
        <w:spacing w:after="0" w:line="240" w:lineRule="auto"/>
        <w:ind w:right="57"/>
        <w:jc w:val="both"/>
        <w:textAlignment w:val="baseline"/>
        <w:rPr>
          <w:rFonts w:ascii="Times New Roman" w:eastAsia="Times New Roman" w:hAnsi="Times New Roman" w:cs="Times New Roman"/>
          <w:color w:val="000000" w:themeColor="text1"/>
          <w:spacing w:val="2"/>
          <w:sz w:val="28"/>
          <w:szCs w:val="28"/>
        </w:rPr>
      </w:pPr>
      <w:r w:rsidRPr="00573464">
        <w:rPr>
          <w:rFonts w:ascii="Times New Roman" w:hAnsi="Times New Roman" w:cs="Times New Roman"/>
          <w:color w:val="000000" w:themeColor="text1"/>
          <w:sz w:val="28"/>
          <w:szCs w:val="28"/>
        </w:rPr>
        <w:t>дополнить статьей 19-1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 xml:space="preserve">: </w:t>
      </w:r>
    </w:p>
    <w:p w14:paraId="2EDFE3DC" w14:textId="77777777" w:rsidR="00AF3F5C" w:rsidRPr="00573464" w:rsidRDefault="00AF3F5C" w:rsidP="00AF3F5C">
      <w:pPr>
        <w:pStyle w:val="afe"/>
        <w:widowControl w:val="0"/>
        <w:tabs>
          <w:tab w:val="left" w:pos="993"/>
        </w:tabs>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rPr>
      </w:pPr>
      <w:r w:rsidRPr="00573464">
        <w:rPr>
          <w:rFonts w:ascii="Times New Roman" w:hAnsi="Times New Roman" w:cs="Times New Roman"/>
          <w:color w:val="000000" w:themeColor="text1"/>
          <w:sz w:val="28"/>
          <w:szCs w:val="28"/>
        </w:rPr>
        <w:t>«</w:t>
      </w:r>
      <w:r w:rsidRPr="00573464">
        <w:rPr>
          <w:rFonts w:ascii="Times New Roman" w:eastAsia="Times New Roman" w:hAnsi="Times New Roman" w:cs="Times New Roman"/>
          <w:color w:val="000000" w:themeColor="text1"/>
          <w:spacing w:val="2"/>
          <w:sz w:val="28"/>
          <w:szCs w:val="28"/>
          <w:bdr w:val="none" w:sz="0" w:space="0" w:color="auto" w:frame="1"/>
        </w:rPr>
        <w:t>Статья 19</w:t>
      </w:r>
      <w:r w:rsidRPr="00573464">
        <w:rPr>
          <w:rFonts w:ascii="Times New Roman" w:eastAsia="Times New Roman" w:hAnsi="Times New Roman" w:cs="Times New Roman"/>
          <w:color w:val="000000" w:themeColor="text1"/>
          <w:spacing w:val="2"/>
          <w:sz w:val="28"/>
          <w:szCs w:val="28"/>
          <w:bdr w:val="none" w:sz="0" w:space="0" w:color="auto" w:frame="1"/>
          <w:lang w:val="kk-KZ"/>
        </w:rPr>
        <w:t>-</w:t>
      </w:r>
      <w:r w:rsidRPr="00573464">
        <w:rPr>
          <w:rFonts w:ascii="Times New Roman" w:eastAsia="Times New Roman" w:hAnsi="Times New Roman" w:cs="Times New Roman"/>
          <w:color w:val="000000" w:themeColor="text1"/>
          <w:spacing w:val="2"/>
          <w:sz w:val="28"/>
          <w:szCs w:val="28"/>
          <w:bdr w:val="none" w:sz="0" w:space="0" w:color="auto" w:frame="1"/>
        </w:rPr>
        <w:t xml:space="preserve">1. </w:t>
      </w:r>
      <w:r w:rsidRPr="00573464">
        <w:rPr>
          <w:rFonts w:ascii="Times New Roman" w:eastAsia="Times New Roman" w:hAnsi="Times New Roman" w:cs="Times New Roman"/>
          <w:bCs/>
          <w:color w:val="000000" w:themeColor="text1"/>
          <w:spacing w:val="2"/>
          <w:sz w:val="28"/>
          <w:szCs w:val="28"/>
          <w:bdr w:val="none" w:sz="0" w:space="0" w:color="auto" w:frame="1"/>
        </w:rPr>
        <w:t>Функции единого закупщика электрической энергии, права и обязанности субъектов оптового рынка электрической энергии</w:t>
      </w:r>
      <w:r w:rsidRPr="00573464">
        <w:rPr>
          <w:rFonts w:ascii="Times New Roman" w:eastAsia="Times New Roman" w:hAnsi="Times New Roman" w:cs="Times New Roman"/>
          <w:bCs/>
          <w:color w:val="000000" w:themeColor="text1"/>
          <w:spacing w:val="2"/>
          <w:sz w:val="28"/>
          <w:szCs w:val="28"/>
        </w:rPr>
        <w:t xml:space="preserve"> </w:t>
      </w:r>
    </w:p>
    <w:p w14:paraId="5E3530C8" w14:textId="77777777" w:rsidR="00AF3F5C" w:rsidRPr="00573464" w:rsidRDefault="00AF3F5C" w:rsidP="00AF3F5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Единый закупщик электрической энергия определяется уполномоченным органом.</w:t>
      </w:r>
    </w:p>
    <w:p w14:paraId="399D5BE6" w14:textId="77777777" w:rsidR="00AF3F5C" w:rsidRPr="00573464" w:rsidRDefault="00AF3F5C" w:rsidP="00AF3F5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Единый закупщик электрической энергии вступает в действие одновременно с вступлением в силу настоящей статьи</w:t>
      </w:r>
      <w:r w:rsidRPr="00573464">
        <w:rPr>
          <w:rFonts w:ascii="Times New Roman" w:hAnsi="Times New Roman" w:cs="Times New Roman"/>
          <w:bCs/>
          <w:sz w:val="28"/>
          <w:szCs w:val="28"/>
          <w:lang w:val="kk-KZ"/>
        </w:rPr>
        <w:t xml:space="preserve"> с учетом действия статьи 25 настоящего Закона</w:t>
      </w:r>
      <w:r w:rsidRPr="00573464">
        <w:rPr>
          <w:rFonts w:ascii="Times New Roman" w:hAnsi="Times New Roman" w:cs="Times New Roman"/>
          <w:bCs/>
          <w:sz w:val="28"/>
          <w:szCs w:val="28"/>
        </w:rPr>
        <w:t>.</w:t>
      </w:r>
    </w:p>
    <w:p w14:paraId="64DB47F7" w14:textId="77777777" w:rsidR="00AF3F5C" w:rsidRPr="00573464" w:rsidRDefault="00AF3F5C" w:rsidP="00AF3F5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Единый закупщик электрической энергии осуществляет следующие функции:</w:t>
      </w:r>
    </w:p>
    <w:p w14:paraId="4B64BE86"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покупает электрическую энергию у энергопроизводящих организаций на час и (или) сутки, и (или) месяц, и (или) квартал, и (или) год (годы) вперед;</w:t>
      </w:r>
    </w:p>
    <w:p w14:paraId="72EDF4D1"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продает электрическую энергию потребителям электрической энергии, энергопередающим и энергоснабжающим организациям, являющимся субъектами оптового рынка электрической энергии;</w:t>
      </w:r>
    </w:p>
    <w:p w14:paraId="2DD5E379"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покупает отрицательные дисбалансы у возобновляемых источников энергии в рамках договоров на передачу ответственности;</w:t>
      </w:r>
    </w:p>
    <w:p w14:paraId="01846204"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продает балансирующую электроэнергию возобновляемым источникам в рамках договора на передачу ответственности;</w:t>
      </w:r>
    </w:p>
    <w:p w14:paraId="4EB0EAC0"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lastRenderedPageBreak/>
        <w:t>заключает с возобновляемыми источниками договор передачи ответственности;</w:t>
      </w:r>
    </w:p>
    <w:p w14:paraId="742AA389"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соответствующие договоры купли-продажи электрической энергии;</w:t>
      </w:r>
    </w:p>
    <w:p w14:paraId="22D0B7A2"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договор для участия в централизованной торговле электрической энергией;</w:t>
      </w:r>
    </w:p>
    <w:p w14:paraId="3C2174E1"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(при необходимости) покупку электрической энергии у поставщиков (производителей) электрической энергии других стран (импорт) в порядке, определенном уполномоченным органом, и по ценам данных поставщиков (производителей);</w:t>
      </w:r>
    </w:p>
    <w:p w14:paraId="6A8DA9F6"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(при необходимости) продажу электрической энергии потребителям других стран (экспорт) в порядке, определенном уполномоченным органом;</w:t>
      </w:r>
    </w:p>
    <w:p w14:paraId="57BE347B" w14:textId="77777777" w:rsidR="00AF3F5C" w:rsidRPr="00573464" w:rsidRDefault="00AF3F5C" w:rsidP="00AF3F5C">
      <w:pPr>
        <w:widowControl w:val="0"/>
        <w:numPr>
          <w:ilvl w:val="0"/>
          <w:numId w:val="22"/>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адресную поддержку для потребителей оптового рынка путем дифференциации тарифов, в порядке определенн</w:t>
      </w:r>
      <w:r w:rsidRPr="00573464">
        <w:rPr>
          <w:rFonts w:ascii="Times New Roman" w:hAnsi="Times New Roman" w:cs="Times New Roman"/>
          <w:bCs/>
          <w:color w:val="000000" w:themeColor="text1"/>
          <w:sz w:val="28"/>
          <w:szCs w:val="28"/>
          <w:lang w:val="kk-KZ"/>
        </w:rPr>
        <w:t>о</w:t>
      </w:r>
      <w:r w:rsidRPr="00573464">
        <w:rPr>
          <w:rFonts w:ascii="Times New Roman" w:hAnsi="Times New Roman" w:cs="Times New Roman"/>
          <w:bCs/>
          <w:color w:val="000000" w:themeColor="text1"/>
          <w:sz w:val="28"/>
          <w:szCs w:val="28"/>
        </w:rPr>
        <w:t>м уполномоченным органом с целью возможности осуществления поэтапного изменения тарифов;</w:t>
      </w:r>
    </w:p>
    <w:p w14:paraId="36F04506" w14:textId="77777777" w:rsidR="00AF3F5C" w:rsidRPr="00573464" w:rsidRDefault="00AF3F5C" w:rsidP="00AF3F5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продажу электрической энергии энергопроизводящим организациям в случае аварийного выбытия мощностей;</w:t>
      </w:r>
    </w:p>
    <w:p w14:paraId="3A94D810" w14:textId="77777777" w:rsidR="00AF3F5C" w:rsidRPr="00573464" w:rsidRDefault="00AF3F5C" w:rsidP="00AF3F5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осуществляет оценку прогнозной цены на продажу электрической энергии в соответствии с порядком, определенным уполномоченным органом;</w:t>
      </w:r>
    </w:p>
    <w:p w14:paraId="7B31B254" w14:textId="77777777" w:rsidR="00AF3F5C" w:rsidRPr="00573464" w:rsidRDefault="00AF3F5C" w:rsidP="00AF3F5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3C933C86" w14:textId="77777777" w:rsidR="00AF3F5C" w:rsidRPr="00573464" w:rsidRDefault="00AF3F5C" w:rsidP="00AF3F5C">
      <w:pPr>
        <w:pStyle w:val="afe"/>
        <w:widowControl w:val="0"/>
        <w:numPr>
          <w:ilvl w:val="0"/>
          <w:numId w:val="22"/>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p w14:paraId="7785ABD4" w14:textId="77777777" w:rsidR="00AF3F5C" w:rsidRPr="00573464" w:rsidRDefault="00AF3F5C" w:rsidP="00AF3F5C">
      <w:pPr>
        <w:widowControl w:val="0"/>
        <w:numPr>
          <w:ilvl w:val="0"/>
          <w:numId w:val="21"/>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Покупку электрической энергии для покрытия суточного графика потребления электрической энергии единый закупщик электрической энергии осуществляет в следующем порядке (приоритетности):</w:t>
      </w:r>
    </w:p>
    <w:p w14:paraId="5E1DEB56"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1) у возобновляемых источников, имеющих заключенный с единым закупщиком электрической энергии долгосрочный договор купли – продажи электрической энергии, в полном объеме их отпуска электрической энергии в сеть, по ценам данных договоров;</w:t>
      </w:r>
    </w:p>
    <w:p w14:paraId="3CDA1DE1"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2) у энергопроизводящих организаций, в состав которых входят теплоэлектроцентрали, осуществляющие централизованное теплоснабжение городов и районов, в полном объеме их отпуска электрической энергии в сеть в течение длительности отопительного сезона, по соответствующим предельным тарифам на электрическую энергию;</w:t>
      </w:r>
    </w:p>
    <w:p w14:paraId="16B92033"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статьями 15-4, 15-6 и 15-8 настоящего Закона, в объеме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w:t>
      </w:r>
      <w:r w:rsidRPr="00573464">
        <w:rPr>
          <w:rFonts w:ascii="Times New Roman" w:hAnsi="Times New Roman" w:cs="Times New Roman"/>
          <w:bCs/>
          <w:color w:val="000000" w:themeColor="text1"/>
          <w:sz w:val="28"/>
          <w:szCs w:val="28"/>
        </w:rPr>
        <w:lastRenderedPageBreak/>
        <w:t>энергию, в течение действия указанных договоров;</w:t>
      </w:r>
    </w:p>
    <w:p w14:paraId="571507BD"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4) остальные, необходимые для покрытия суточного графика потребления электрической энергии, объемы отпускаемой в сеть электрической энергии покупаются единым закупщиком на централизованных торгах электрической энергии.</w:t>
      </w:r>
    </w:p>
    <w:p w14:paraId="5CD6B4E0"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В случае, если объемов электрической энергии, указанных в настоящем пункте, окажется недостаточным для покрытия суточного графика потребления электрической энергии, единый закупщик осуществляет плановый импорт электрической энергии.</w:t>
      </w:r>
    </w:p>
    <w:p w14:paraId="33E5DFB3" w14:textId="77777777" w:rsidR="00AF3F5C" w:rsidRPr="00573464" w:rsidRDefault="00AF3F5C" w:rsidP="00AF3F5C">
      <w:pPr>
        <w:widowControl w:val="0"/>
        <w:spacing w:after="0" w:line="240" w:lineRule="auto"/>
        <w:ind w:firstLine="708"/>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Покупка электрической энергии, указанная в настоящем пункте, осуществляется в порядке, определенном уполномоченном органом.</w:t>
      </w:r>
    </w:p>
    <w:p w14:paraId="14C3A634" w14:textId="77777777" w:rsidR="00AF3F5C" w:rsidRPr="00573464" w:rsidRDefault="00AF3F5C" w:rsidP="00AF3F5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При действии единого закупщика электрической энергии:</w:t>
      </w:r>
    </w:p>
    <w:p w14:paraId="30CBDA01"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p w14:paraId="17772C49"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 все возобновляемые источники обязаны осуществлять продажу электрической энергии только единому закупщику электрической энергии и субъектам оптового рынка электрической энергии, и заключать с ними соответствующие договоры купли-продажи электрической энергии;</w:t>
      </w:r>
    </w:p>
    <w:p w14:paraId="51EAB0C7"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14:paraId="338CAE57"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по ценам, по которым он приобретает импортную электрическую энергию.</w:t>
      </w:r>
    </w:p>
    <w:p w14:paraId="37091699"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запрещается продажа электрической энергии от единого закупщика субъектам розничного рынка электрической энергии;</w:t>
      </w:r>
    </w:p>
    <w:p w14:paraId="72B4C0FF"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экспортеров электрической энергии, потребителей, входящих в группы лиц и осуществляющих передачу электрической энергии по национальной электрической сети для объектов, входящих вместе с ними в данные группы лиц,  обязаны заключить с сетевым оператором договор на оказание услуги за пользование национальной электрической сети;</w:t>
      </w:r>
    </w:p>
    <w:p w14:paraId="1B5CF98A"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 xml:space="preserve">условные потребители и квалифицированные условные потребители обязаны покупать у единого закупщика электрической энергии электрическую энергию по ценам и в объемах, рассчитываемых единым закупщиком электрической энергии в порядке, определенном уполномоченным органом, с </w:t>
      </w:r>
      <w:r w:rsidRPr="00573464">
        <w:rPr>
          <w:rFonts w:ascii="Times New Roman" w:hAnsi="Times New Roman" w:cs="Times New Roman"/>
          <w:bCs/>
          <w:sz w:val="28"/>
          <w:szCs w:val="28"/>
        </w:rPr>
        <w:lastRenderedPageBreak/>
        <w:t>учетом их доли в объеме потребления электрической энергии в ЕЭС РК,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w:t>
      </w:r>
    </w:p>
    <w:p w14:paraId="58DDE332"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для возобновляемых источников, имеющих заключенный  с единым закупщиком электрической энергии долгосрочный договор купли – продажи электрической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14:paraId="5361DA9E"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sz w:val="28"/>
          <w:szCs w:val="28"/>
        </w:rPr>
        <w:t>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p w14:paraId="6C0CB6FD"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sz w:val="28"/>
          <w:szCs w:val="28"/>
        </w:rPr>
        <w:t>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14:paraId="3ED4EEB6"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затраты и доходы единого закупщика электрической энергии на балансирующем рынке электрической энергии включаются в его цены продажи электрической энергии субъектам оптового рынка электрической энергии;</w:t>
      </w:r>
    </w:p>
    <w:p w14:paraId="09D69E0D"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sz w:val="28"/>
          <w:szCs w:val="28"/>
        </w:rPr>
      </w:pPr>
      <w:r w:rsidRPr="00573464">
        <w:rPr>
          <w:rFonts w:ascii="Times New Roman" w:hAnsi="Times New Roman" w:cs="Times New Roman"/>
          <w:bCs/>
          <w:color w:val="000000" w:themeColor="text1"/>
          <w:sz w:val="28"/>
          <w:szCs w:val="28"/>
        </w:rPr>
        <w:t>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14:paraId="097A1BB6"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определенные уполномоченным органом.</w:t>
      </w:r>
    </w:p>
    <w:p w14:paraId="2C85D76E"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p w14:paraId="25A66749"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w:t>
      </w:r>
      <w:r w:rsidRPr="00573464">
        <w:rPr>
          <w:rFonts w:ascii="Times New Roman" w:hAnsi="Times New Roman" w:cs="Times New Roman"/>
          <w:bCs/>
          <w:color w:val="000000" w:themeColor="text1"/>
          <w:sz w:val="28"/>
          <w:szCs w:val="28"/>
        </w:rPr>
        <w:lastRenderedPageBreak/>
        <w:t>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14:paraId="7BD52A91"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14:paraId="3BCEEEB8" w14:textId="77777777" w:rsidR="00AF3F5C" w:rsidRPr="00573464" w:rsidRDefault="00AF3F5C" w:rsidP="00AF3F5C">
      <w:pPr>
        <w:widowControl w:val="0"/>
        <w:numPr>
          <w:ilvl w:val="0"/>
          <w:numId w:val="23"/>
        </w:numPr>
        <w:spacing w:after="0" w:line="240" w:lineRule="auto"/>
        <w:ind w:left="0" w:firstLine="709"/>
        <w:contextualSpacing/>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p w14:paraId="0CA8CE02" w14:textId="77777777" w:rsidR="00AF3F5C" w:rsidRPr="00573464" w:rsidRDefault="00AF3F5C" w:rsidP="00AF3F5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В случае неоплаты субъектом оптового рынка электрической энергии</w:t>
      </w:r>
      <w:r w:rsidRPr="00573464">
        <w:rPr>
          <w:rFonts w:ascii="Times New Roman" w:hAnsi="Times New Roman" w:cs="Times New Roman"/>
          <w:bCs/>
          <w:color w:val="000000" w:themeColor="text1"/>
          <w:sz w:val="28"/>
          <w:szCs w:val="28"/>
          <w:lang w:val="kk-KZ"/>
        </w:rPr>
        <w:t xml:space="preserve"> за электрическую энергию, купленную у единого закупщика электрической энергии, до начала операционных суток, в соответствии с</w:t>
      </w:r>
      <w:r w:rsidRPr="00573464">
        <w:rPr>
          <w:rFonts w:ascii="Times New Roman" w:hAnsi="Times New Roman" w:cs="Times New Roman"/>
          <w:bCs/>
          <w:color w:val="000000" w:themeColor="text1"/>
          <w:sz w:val="28"/>
          <w:szCs w:val="28"/>
        </w:rPr>
        <w:t xml:space="preserve"> суточны</w:t>
      </w:r>
      <w:r w:rsidRPr="00573464">
        <w:rPr>
          <w:rFonts w:ascii="Times New Roman" w:hAnsi="Times New Roman" w:cs="Times New Roman"/>
          <w:bCs/>
          <w:color w:val="000000" w:themeColor="text1"/>
          <w:sz w:val="28"/>
          <w:szCs w:val="28"/>
          <w:lang w:val="kk-KZ"/>
        </w:rPr>
        <w:t>м</w:t>
      </w:r>
      <w:r w:rsidRPr="00573464">
        <w:rPr>
          <w:rFonts w:ascii="Times New Roman" w:hAnsi="Times New Roman" w:cs="Times New Roman"/>
          <w:bCs/>
          <w:color w:val="000000" w:themeColor="text1"/>
          <w:sz w:val="28"/>
          <w:szCs w:val="28"/>
        </w:rPr>
        <w:t xml:space="preserve"> график</w:t>
      </w:r>
      <w:r w:rsidRPr="00573464">
        <w:rPr>
          <w:rFonts w:ascii="Times New Roman" w:hAnsi="Times New Roman" w:cs="Times New Roman"/>
          <w:bCs/>
          <w:color w:val="000000" w:themeColor="text1"/>
          <w:sz w:val="28"/>
          <w:szCs w:val="28"/>
          <w:lang w:val="kk-KZ"/>
        </w:rPr>
        <w:t>ом</w:t>
      </w:r>
      <w:r w:rsidRPr="00573464">
        <w:rPr>
          <w:rFonts w:ascii="Times New Roman" w:hAnsi="Times New Roman" w:cs="Times New Roman"/>
          <w:bCs/>
          <w:color w:val="000000" w:themeColor="text1"/>
          <w:sz w:val="28"/>
          <w:szCs w:val="28"/>
        </w:rPr>
        <w:t xml:space="preserve"> производства-потребления</w:t>
      </w:r>
      <w:r w:rsidRPr="00573464">
        <w:rPr>
          <w:rFonts w:ascii="Times New Roman" w:hAnsi="Times New Roman" w:cs="Times New Roman"/>
          <w:bCs/>
          <w:color w:val="000000" w:themeColor="text1"/>
          <w:sz w:val="28"/>
          <w:szCs w:val="28"/>
          <w:lang w:val="kk-KZ"/>
        </w:rPr>
        <w:t xml:space="preserve"> электрической энергии,</w:t>
      </w:r>
      <w:r w:rsidRPr="00573464">
        <w:rPr>
          <w:rFonts w:ascii="Times New Roman" w:hAnsi="Times New Roman" w:cs="Times New Roman"/>
          <w:bCs/>
          <w:color w:val="000000" w:themeColor="text1"/>
          <w:sz w:val="28"/>
          <w:szCs w:val="28"/>
        </w:rPr>
        <w:t xml:space="preserve">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w:t>
      </w:r>
      <w:r w:rsidRPr="00573464">
        <w:rPr>
          <w:rFonts w:ascii="Times New Roman" w:hAnsi="Times New Roman" w:cs="Times New Roman"/>
          <w:bCs/>
          <w:color w:val="000000" w:themeColor="text1"/>
          <w:sz w:val="28"/>
          <w:szCs w:val="28"/>
          <w:lang w:val="kk-KZ"/>
        </w:rPr>
        <w:t xml:space="preserve"> (исключается)</w:t>
      </w:r>
      <w:r w:rsidRPr="00573464">
        <w:rPr>
          <w:rFonts w:ascii="Times New Roman" w:hAnsi="Times New Roman" w:cs="Times New Roman"/>
          <w:bCs/>
          <w:color w:val="000000" w:themeColor="text1"/>
          <w:sz w:val="28"/>
          <w:szCs w:val="28"/>
        </w:rPr>
        <w:t>.</w:t>
      </w:r>
    </w:p>
    <w:p w14:paraId="42F3C8F1" w14:textId="77777777" w:rsidR="00AF3F5C" w:rsidRPr="00573464" w:rsidRDefault="00AF3F5C" w:rsidP="00AF3F5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lang w:val="kk-KZ"/>
        </w:rPr>
        <w:t>О</w:t>
      </w:r>
      <w:r w:rsidRPr="00573464">
        <w:rPr>
          <w:rFonts w:ascii="Times New Roman" w:hAnsi="Times New Roman" w:cs="Times New Roman"/>
          <w:bCs/>
          <w:color w:val="000000" w:themeColor="text1"/>
          <w:sz w:val="28"/>
          <w:szCs w:val="28"/>
        </w:rPr>
        <w:t>плат</w:t>
      </w:r>
      <w:r w:rsidRPr="00573464">
        <w:rPr>
          <w:rFonts w:ascii="Times New Roman" w:hAnsi="Times New Roman" w:cs="Times New Roman"/>
          <w:bCs/>
          <w:color w:val="000000" w:themeColor="text1"/>
          <w:sz w:val="28"/>
          <w:szCs w:val="28"/>
          <w:lang w:val="kk-KZ"/>
        </w:rPr>
        <w:t>а</w:t>
      </w:r>
      <w:r w:rsidRPr="00573464">
        <w:rPr>
          <w:rFonts w:ascii="Times New Roman" w:hAnsi="Times New Roman" w:cs="Times New Roman"/>
          <w:bCs/>
          <w:color w:val="000000" w:themeColor="text1"/>
          <w:sz w:val="28"/>
          <w:szCs w:val="28"/>
        </w:rPr>
        <w:t xml:space="preserve"> </w:t>
      </w:r>
      <w:r w:rsidRPr="00573464">
        <w:rPr>
          <w:rFonts w:ascii="Times New Roman" w:hAnsi="Times New Roman" w:cs="Times New Roman"/>
          <w:bCs/>
          <w:color w:val="000000" w:themeColor="text1"/>
          <w:sz w:val="28"/>
          <w:szCs w:val="28"/>
          <w:lang w:val="kk-KZ"/>
        </w:rPr>
        <w:t>с</w:t>
      </w:r>
      <w:r w:rsidRPr="00573464">
        <w:rPr>
          <w:rFonts w:ascii="Times New Roman" w:hAnsi="Times New Roman" w:cs="Times New Roman"/>
          <w:bCs/>
          <w:color w:val="000000" w:themeColor="text1"/>
          <w:sz w:val="28"/>
          <w:szCs w:val="28"/>
        </w:rPr>
        <w:t>умм</w:t>
      </w:r>
      <w:r w:rsidRPr="00573464">
        <w:rPr>
          <w:rFonts w:ascii="Times New Roman" w:hAnsi="Times New Roman" w:cs="Times New Roman"/>
          <w:bCs/>
          <w:color w:val="000000" w:themeColor="text1"/>
          <w:sz w:val="28"/>
          <w:szCs w:val="28"/>
          <w:lang w:val="kk-KZ"/>
        </w:rPr>
        <w:t>ы</w:t>
      </w:r>
      <w:r w:rsidRPr="00573464">
        <w:rPr>
          <w:rFonts w:ascii="Times New Roman" w:hAnsi="Times New Roman" w:cs="Times New Roman"/>
          <w:bCs/>
          <w:color w:val="000000" w:themeColor="text1"/>
          <w:sz w:val="28"/>
          <w:szCs w:val="28"/>
        </w:rPr>
        <w:t xml:space="preserve"> денежных средств, </w:t>
      </w:r>
      <w:r w:rsidRPr="00573464">
        <w:rPr>
          <w:rFonts w:ascii="Times New Roman" w:hAnsi="Times New Roman" w:cs="Times New Roman"/>
          <w:bCs/>
          <w:color w:val="000000" w:themeColor="text1"/>
          <w:sz w:val="28"/>
          <w:szCs w:val="28"/>
          <w:lang w:val="kk-KZ"/>
        </w:rPr>
        <w:t xml:space="preserve">за </w:t>
      </w:r>
      <w:r w:rsidRPr="00573464">
        <w:rPr>
          <w:rFonts w:ascii="Times New Roman" w:hAnsi="Times New Roman" w:cs="Times New Roman"/>
          <w:bCs/>
          <w:color w:val="000000" w:themeColor="text1"/>
          <w:sz w:val="28"/>
          <w:szCs w:val="28"/>
        </w:rPr>
        <w:t>купленн</w:t>
      </w:r>
      <w:r w:rsidRPr="00573464">
        <w:rPr>
          <w:rFonts w:ascii="Times New Roman" w:hAnsi="Times New Roman" w:cs="Times New Roman"/>
          <w:bCs/>
          <w:color w:val="000000" w:themeColor="text1"/>
          <w:sz w:val="28"/>
          <w:szCs w:val="28"/>
          <w:lang w:val="kk-KZ"/>
        </w:rPr>
        <w:t>ую</w:t>
      </w:r>
      <w:r w:rsidRPr="00573464">
        <w:rPr>
          <w:rFonts w:ascii="Times New Roman" w:hAnsi="Times New Roman" w:cs="Times New Roman"/>
          <w:bCs/>
          <w:color w:val="000000" w:themeColor="text1"/>
          <w:sz w:val="28"/>
          <w:szCs w:val="28"/>
        </w:rPr>
        <w:t xml:space="preserve"> электрическ</w:t>
      </w:r>
      <w:r w:rsidRPr="00573464">
        <w:rPr>
          <w:rFonts w:ascii="Times New Roman" w:hAnsi="Times New Roman" w:cs="Times New Roman"/>
          <w:bCs/>
          <w:color w:val="000000" w:themeColor="text1"/>
          <w:sz w:val="28"/>
          <w:szCs w:val="28"/>
          <w:lang w:val="kk-KZ"/>
        </w:rPr>
        <w:t>ую</w:t>
      </w:r>
      <w:r w:rsidRPr="00573464">
        <w:rPr>
          <w:rFonts w:ascii="Times New Roman" w:hAnsi="Times New Roman" w:cs="Times New Roman"/>
          <w:bCs/>
          <w:color w:val="000000" w:themeColor="text1"/>
          <w:sz w:val="28"/>
          <w:szCs w:val="28"/>
        </w:rPr>
        <w:t xml:space="preserve"> энерги</w:t>
      </w:r>
      <w:r w:rsidRPr="00573464">
        <w:rPr>
          <w:rFonts w:ascii="Times New Roman" w:hAnsi="Times New Roman" w:cs="Times New Roman"/>
          <w:bCs/>
          <w:color w:val="000000" w:themeColor="text1"/>
          <w:sz w:val="28"/>
          <w:szCs w:val="28"/>
          <w:lang w:val="kk-KZ"/>
        </w:rPr>
        <w:t>ю</w:t>
      </w:r>
      <w:r w:rsidRPr="00573464">
        <w:rPr>
          <w:rFonts w:ascii="Times New Roman" w:hAnsi="Times New Roman" w:cs="Times New Roman"/>
          <w:bCs/>
          <w:color w:val="000000" w:themeColor="text1"/>
          <w:sz w:val="28"/>
          <w:szCs w:val="28"/>
        </w:rPr>
        <w:t xml:space="preserve"> у энергопроизводящих организаций</w:t>
      </w:r>
      <w:r w:rsidRPr="00573464">
        <w:rPr>
          <w:rFonts w:ascii="Times New Roman" w:hAnsi="Times New Roman" w:cs="Times New Roman"/>
          <w:bCs/>
          <w:color w:val="000000" w:themeColor="text1"/>
          <w:sz w:val="28"/>
          <w:szCs w:val="28"/>
          <w:lang w:val="kk-KZ"/>
        </w:rPr>
        <w:t>,</w:t>
      </w:r>
      <w:r w:rsidRPr="00573464">
        <w:rPr>
          <w:rFonts w:ascii="Times New Roman" w:hAnsi="Times New Roman" w:cs="Times New Roman"/>
          <w:bCs/>
          <w:color w:val="000000" w:themeColor="text1"/>
          <w:sz w:val="28"/>
          <w:szCs w:val="28"/>
        </w:rPr>
        <w:t xml:space="preserve"> производится после утверждения суточного графика производства-потребления электрической энергии</w:t>
      </w:r>
      <w:r w:rsidRPr="00573464">
        <w:rPr>
          <w:rFonts w:ascii="Times New Roman" w:hAnsi="Times New Roman" w:cs="Times New Roman"/>
          <w:bCs/>
          <w:color w:val="000000" w:themeColor="text1"/>
          <w:sz w:val="28"/>
          <w:szCs w:val="28"/>
          <w:lang w:val="kk-KZ"/>
        </w:rPr>
        <w:t xml:space="preserve"> системным оператором</w:t>
      </w:r>
      <w:r w:rsidRPr="00573464">
        <w:rPr>
          <w:rFonts w:ascii="Times New Roman" w:hAnsi="Times New Roman" w:cs="Times New Roman"/>
          <w:bCs/>
          <w:color w:val="000000" w:themeColor="text1"/>
          <w:sz w:val="28"/>
          <w:szCs w:val="28"/>
        </w:rPr>
        <w:t xml:space="preserve"> в порядке, установленном уполномоченным органом.</w:t>
      </w:r>
    </w:p>
    <w:p w14:paraId="1D709175" w14:textId="77777777" w:rsidR="00AF3F5C" w:rsidRPr="00573464" w:rsidRDefault="00AF3F5C" w:rsidP="00AF3F5C">
      <w:pPr>
        <w:pStyle w:val="afe"/>
        <w:widowControl w:val="0"/>
        <w:numPr>
          <w:ilvl w:val="0"/>
          <w:numId w:val="21"/>
        </w:numPr>
        <w:spacing w:after="0" w:line="240" w:lineRule="auto"/>
        <w:ind w:left="0"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 xml:space="preserve">Затраты, связанные с открытием, ведением и обслуживанием счета, возлагаются на субъекта оптового рынка электрической энергии. </w:t>
      </w:r>
    </w:p>
    <w:p w14:paraId="0288E90F" w14:textId="77777777" w:rsidR="00AF3F5C" w:rsidRPr="00573464" w:rsidRDefault="00AF3F5C" w:rsidP="00AF3F5C">
      <w:pPr>
        <w:widowControl w:val="0"/>
        <w:spacing w:after="0" w:line="240" w:lineRule="auto"/>
        <w:ind w:firstLine="709"/>
        <w:jc w:val="both"/>
        <w:rPr>
          <w:rFonts w:ascii="Times New Roman" w:hAnsi="Times New Roman" w:cs="Times New Roman"/>
          <w:bCs/>
          <w:color w:val="000000" w:themeColor="text1"/>
          <w:sz w:val="28"/>
          <w:szCs w:val="28"/>
        </w:rPr>
      </w:pPr>
      <w:r w:rsidRPr="00573464">
        <w:rPr>
          <w:rFonts w:ascii="Times New Roman" w:hAnsi="Times New Roman" w:cs="Times New Roman"/>
          <w:bCs/>
          <w:color w:val="000000" w:themeColor="text1"/>
          <w:sz w:val="28"/>
          <w:szCs w:val="28"/>
        </w:rPr>
        <w:t>Действие настоящей статьи не распространяется на субъектов оптового рынка электроэнергии, в случае их участия на общем электроэнергетическом рынке Евразийского экономического союза.»;</w:t>
      </w:r>
    </w:p>
    <w:p w14:paraId="596196BA" w14:textId="77777777" w:rsidR="00AF3F5C" w:rsidRPr="00573464" w:rsidRDefault="00AF3F5C" w:rsidP="00AF3F5C">
      <w:pPr>
        <w:pStyle w:val="afe"/>
        <w:widowControl w:val="0"/>
        <w:numPr>
          <w:ilvl w:val="0"/>
          <w:numId w:val="33"/>
        </w:numPr>
        <w:spacing w:after="0" w:line="240" w:lineRule="auto"/>
        <w:jc w:val="both"/>
        <w:textAlignment w:val="baseline"/>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 в статье 25: </w:t>
      </w:r>
    </w:p>
    <w:p w14:paraId="0FE032D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пунктами 9</w:t>
      </w:r>
      <w:r w:rsidRPr="00573464">
        <w:rPr>
          <w:rFonts w:ascii="Times New Roman" w:hAnsi="Times New Roman" w:cs="Times New Roman"/>
          <w:color w:val="000000" w:themeColor="text1"/>
          <w:sz w:val="28"/>
          <w:szCs w:val="28"/>
          <w:lang w:val="kk-KZ"/>
        </w:rPr>
        <w:t xml:space="preserve">, 10, 11, </w:t>
      </w:r>
      <w:r w:rsidRPr="00573464">
        <w:rPr>
          <w:rFonts w:ascii="Times New Roman" w:hAnsi="Times New Roman" w:cs="Times New Roman"/>
          <w:color w:val="000000" w:themeColor="text1"/>
          <w:sz w:val="28"/>
          <w:szCs w:val="28"/>
        </w:rPr>
        <w:t>12 и 13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w:t>
      </w:r>
    </w:p>
    <w:p w14:paraId="270B47B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Уполномоченному органу совместно с системным оператором обеспечить ввод балансирующего рынка электрической энергии в режиме реального времени с 1 июля 2023 года.</w:t>
      </w:r>
    </w:p>
    <w:p w14:paraId="76CAD04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Уполномоченному органу обеспечить переход к модели Единого закупщика на рынке электрической энергии с 1 июля 2023 года.</w:t>
      </w:r>
    </w:p>
    <w:p w14:paraId="5DA538B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11. С даты ввода общего электроэнергетического рынка Евразийского экономического союза энергопроизводящие организации и потребители электрической энергии вправе осуществлять куплю-продажу электрической энергии с субъектами данного рынка. </w:t>
      </w:r>
    </w:p>
    <w:p w14:paraId="267DA75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12. Действие настоящего </w:t>
      </w:r>
      <w:r w:rsidRPr="00573464">
        <w:rPr>
          <w:rFonts w:ascii="Times New Roman" w:hAnsi="Times New Roman" w:cs="Times New Roman"/>
          <w:color w:val="000000" w:themeColor="text1"/>
          <w:sz w:val="28"/>
          <w:szCs w:val="28"/>
          <w:lang w:val="kk-KZ"/>
        </w:rPr>
        <w:t>З</w:t>
      </w:r>
      <w:r w:rsidRPr="00573464">
        <w:rPr>
          <w:rFonts w:ascii="Times New Roman" w:hAnsi="Times New Roman" w:cs="Times New Roman"/>
          <w:color w:val="000000" w:themeColor="text1"/>
          <w:sz w:val="28"/>
          <w:szCs w:val="28"/>
        </w:rPr>
        <w:t>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w:t>
      </w:r>
    </w:p>
    <w:p w14:paraId="3D8871F1"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13. Требования предусмотренные подпунктом 12) пункта 3 статьи 12 и  подпунктом 5) пункта 3 статьи 13 настоящего Закона вступают в силу с 1 июля 2023 года.».</w:t>
      </w:r>
    </w:p>
    <w:p w14:paraId="3688082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3</w:t>
      </w:r>
      <w:r w:rsidRPr="00573464">
        <w:rPr>
          <w:rFonts w:ascii="Times New Roman" w:hAnsi="Times New Roman" w:cs="Times New Roman"/>
          <w:color w:val="000000" w:themeColor="text1"/>
          <w:sz w:val="28"/>
          <w:szCs w:val="28"/>
        </w:rPr>
        <w:t>. В Закон Республики Казахстан от 13 января 2012 года</w:t>
      </w:r>
      <w:r w:rsidRPr="00573464">
        <w:rPr>
          <w:rFonts w:ascii="Times New Roman" w:hAnsi="Times New Roman" w:cs="Times New Roman"/>
          <w:color w:val="000000" w:themeColor="text1"/>
          <w:sz w:val="28"/>
          <w:szCs w:val="28"/>
        </w:rPr>
        <w:br/>
        <w:t xml:space="preserve">«Об энергосбережении и повышении энергоэффективности»: </w:t>
      </w:r>
    </w:p>
    <w:p w14:paraId="1BACFB8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1) </w:t>
      </w:r>
      <w:r w:rsidRPr="00573464">
        <w:rPr>
          <w:rFonts w:ascii="Times New Roman" w:hAnsi="Times New Roman" w:cs="Times New Roman"/>
          <w:color w:val="000000" w:themeColor="text1"/>
          <w:sz w:val="28"/>
          <w:szCs w:val="28"/>
        </w:rPr>
        <w:t xml:space="preserve">пункт 4 статьи 8 изложить в следующей редакции: </w:t>
      </w:r>
    </w:p>
    <w:p w14:paraId="563A81E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«4. Потребители производят оплату за потребленную тепловую энергию </w:t>
      </w:r>
      <w:r w:rsidRPr="00573464">
        <w:rPr>
          <w:rFonts w:ascii="Times New Roman" w:hAnsi="Times New Roman" w:cs="Times New Roman"/>
          <w:color w:val="000000" w:themeColor="text1"/>
          <w:sz w:val="28"/>
          <w:szCs w:val="28"/>
        </w:rPr>
        <w:lastRenderedPageBreak/>
        <w:t>по тарифам, дифференцированным в зависимости от наличия или отсутствия приборов учета тепловой энергии, объема потребления и (или) по иным критериям, в соответствии с законодательством Республики Казахстан о теплоэнергетике и договорами.»</w:t>
      </w:r>
      <w:r w:rsidRPr="00573464">
        <w:rPr>
          <w:rFonts w:ascii="Times New Roman" w:hAnsi="Times New Roman" w:cs="Times New Roman"/>
          <w:color w:val="000000" w:themeColor="text1"/>
          <w:sz w:val="28"/>
          <w:szCs w:val="28"/>
          <w:lang w:val="kk-KZ"/>
        </w:rPr>
        <w:t>;</w:t>
      </w:r>
    </w:p>
    <w:p w14:paraId="1D971BB2"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4</w:t>
      </w:r>
      <w:r w:rsidRPr="00573464">
        <w:rPr>
          <w:rFonts w:ascii="Times New Roman" w:hAnsi="Times New Roman" w:cs="Times New Roman"/>
          <w:color w:val="000000" w:themeColor="text1"/>
          <w:sz w:val="28"/>
          <w:szCs w:val="28"/>
        </w:rPr>
        <w:t>. В Закон Республики Казахстан от 27 декабря 2018 года «О естественных монополиях»:</w:t>
      </w:r>
    </w:p>
    <w:p w14:paraId="490E30C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sz w:val="28"/>
          <w:szCs w:val="28"/>
        </w:rPr>
      </w:pPr>
      <w:r w:rsidRPr="00573464">
        <w:rPr>
          <w:rFonts w:ascii="Times New Roman" w:hAnsi="Times New Roman" w:cs="Times New Roman"/>
          <w:color w:val="000000" w:themeColor="text1"/>
          <w:sz w:val="28"/>
          <w:szCs w:val="28"/>
          <w:lang w:val="kk-KZ"/>
        </w:rPr>
        <w:t>1) в</w:t>
      </w:r>
      <w:r w:rsidRPr="00573464">
        <w:rPr>
          <w:rFonts w:ascii="Times New Roman" w:hAnsi="Times New Roman" w:cs="Times New Roman"/>
          <w:sz w:val="28"/>
          <w:szCs w:val="28"/>
        </w:rPr>
        <w:t xml:space="preserve"> статье 4: </w:t>
      </w:r>
    </w:p>
    <w:p w14:paraId="407286E8"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абзац второй подпункта 10) изложить в следующей редакции: </w:t>
      </w:r>
    </w:p>
    <w:p w14:paraId="04AE3DB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 производству, передаче, распределению и (или) реализации (снабжению) тепловой энергией от отопительных котельных с общей установленной мощностью до двадцати Гкал/час включительно, относящихся к системам централизованного теплоснабжения общего пользования или локальным системам централизованного теплоснабжения;»;</w:t>
      </w:r>
    </w:p>
    <w:p w14:paraId="2B832BC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2) </w:t>
      </w:r>
      <w:r w:rsidRPr="00573464">
        <w:rPr>
          <w:rFonts w:ascii="Times New Roman" w:hAnsi="Times New Roman" w:cs="Times New Roman"/>
          <w:color w:val="000000" w:themeColor="text1"/>
          <w:sz w:val="28"/>
          <w:szCs w:val="28"/>
        </w:rPr>
        <w:t xml:space="preserve">подпункт 4) пункта 1 статьи 5 изложить в следующей редакции: </w:t>
      </w:r>
    </w:p>
    <w:p w14:paraId="6232C93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по производству, передаче, распределению и (или) реализации (снабжению) тепловой энергией в системах централизованного теплоснабжения общего пользования и локальных системах централизованного теплоснабжения,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w:t>
      </w:r>
    </w:p>
    <w:p w14:paraId="515DC94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3) </w:t>
      </w:r>
      <w:r w:rsidRPr="00573464">
        <w:rPr>
          <w:rFonts w:ascii="Times New Roman" w:hAnsi="Times New Roman" w:cs="Times New Roman"/>
          <w:color w:val="000000" w:themeColor="text1"/>
          <w:sz w:val="28"/>
          <w:szCs w:val="28"/>
        </w:rPr>
        <w:t xml:space="preserve">в статье 15: </w:t>
      </w:r>
    </w:p>
    <w:p w14:paraId="15FF662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пункте 7: </w:t>
      </w:r>
    </w:p>
    <w:p w14:paraId="01FF03AC"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15) дополнить </w:t>
      </w:r>
      <w:r w:rsidRPr="00573464">
        <w:rPr>
          <w:rFonts w:ascii="Times New Roman" w:hAnsi="Times New Roman" w:cs="Times New Roman"/>
          <w:color w:val="000000" w:themeColor="text1"/>
          <w:sz w:val="28"/>
          <w:szCs w:val="28"/>
          <w:lang w:val="kk-KZ"/>
        </w:rPr>
        <w:t>словами</w:t>
      </w:r>
      <w:r w:rsidRPr="00573464">
        <w:rPr>
          <w:rFonts w:ascii="Times New Roman" w:hAnsi="Times New Roman" w:cs="Times New Roman"/>
          <w:color w:val="000000" w:themeColor="text1"/>
          <w:sz w:val="28"/>
          <w:szCs w:val="28"/>
        </w:rPr>
        <w:t xml:space="preserve">: </w:t>
      </w:r>
    </w:p>
    <w:p w14:paraId="2F3C899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Д</w:t>
      </w:r>
      <w:r w:rsidRPr="00573464">
        <w:rPr>
          <w:rFonts w:ascii="Times New Roman" w:hAnsi="Times New Roman" w:cs="Times New Roman"/>
          <w:color w:val="000000" w:themeColor="text1"/>
          <w:sz w:val="28"/>
          <w:szCs w:val="28"/>
        </w:rPr>
        <w:t>ля регулируемых услуг в сфере теплоэнергетики документами, подтверждающими планируемый объем регулируемых услуг</w:t>
      </w:r>
      <w:r w:rsidRPr="00573464">
        <w:rPr>
          <w:rFonts w:ascii="Times New Roman" w:hAnsi="Times New Roman" w:cs="Times New Roman"/>
          <w:color w:val="000000" w:themeColor="text1"/>
          <w:sz w:val="28"/>
          <w:szCs w:val="28"/>
          <w:lang w:val="kk-KZ"/>
        </w:rPr>
        <w:t>, в том числе,</w:t>
      </w:r>
      <w:r w:rsidRPr="00573464">
        <w:rPr>
          <w:rFonts w:ascii="Times New Roman" w:hAnsi="Times New Roman" w:cs="Times New Roman"/>
          <w:color w:val="000000" w:themeColor="text1"/>
          <w:sz w:val="28"/>
          <w:szCs w:val="28"/>
        </w:rPr>
        <w:t xml:space="preserve"> являются мастер-планы развития теплоэнергетики, утвержденные в соответствии с законодательством Республики Казахстан о теплоэнергетике;»; </w:t>
      </w:r>
    </w:p>
    <w:p w14:paraId="40784BB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16 дополнить подпунктом 4) следующего содержания: </w:t>
      </w:r>
    </w:p>
    <w:p w14:paraId="61FD89BD"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«4) </w:t>
      </w:r>
      <w:r w:rsidRPr="00573464">
        <w:rPr>
          <w:rFonts w:ascii="Times New Roman" w:hAnsi="Times New Roman" w:cs="Times New Roman"/>
          <w:bCs/>
          <w:color w:val="000000" w:themeColor="text1"/>
          <w:sz w:val="28"/>
          <w:szCs w:val="28"/>
        </w:rPr>
        <w:t>и (или) иных критериев, в соответствии с законодательством Республики Казахстан о теплоэнергетике и договорами в сфере теплоэнергетики</w:t>
      </w:r>
      <w:r w:rsidRPr="00573464">
        <w:rPr>
          <w:rFonts w:ascii="Times New Roman" w:hAnsi="Times New Roman" w:cs="Times New Roman"/>
          <w:b/>
          <w:bCs/>
          <w:color w:val="000000" w:themeColor="text1"/>
          <w:sz w:val="24"/>
          <w:szCs w:val="24"/>
        </w:rPr>
        <w:t>.»;</w:t>
      </w:r>
    </w:p>
    <w:p w14:paraId="569A04D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пункте 22:</w:t>
      </w:r>
    </w:p>
    <w:p w14:paraId="6DB82BCE"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9) изложить в следующей редакции:</w:t>
      </w:r>
    </w:p>
    <w:p w14:paraId="4D75622A"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 порядок перерасчета стоимости регулируемой услуги по реализации (снабжению) тепловой энергией с учетом фактической температуры наружного воздуха;»;</w:t>
      </w:r>
    </w:p>
    <w:p w14:paraId="2B43C77E"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4) </w:t>
      </w:r>
      <w:r w:rsidRPr="00573464">
        <w:rPr>
          <w:rFonts w:ascii="Times New Roman" w:hAnsi="Times New Roman" w:cs="Times New Roman"/>
          <w:color w:val="000000" w:themeColor="text1"/>
          <w:sz w:val="28"/>
          <w:szCs w:val="28"/>
        </w:rPr>
        <w:t>пункт 1 статьи 19 дополнить словами «, если иное не предусмотрено договором государственно-частного партнерства или договором концессии»;</w:t>
      </w:r>
    </w:p>
    <w:p w14:paraId="6248E545"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5) </w:t>
      </w:r>
      <w:r w:rsidRPr="00573464">
        <w:rPr>
          <w:rFonts w:ascii="Times New Roman" w:hAnsi="Times New Roman" w:cs="Times New Roman"/>
          <w:color w:val="000000" w:themeColor="text1"/>
          <w:sz w:val="28"/>
          <w:szCs w:val="28"/>
        </w:rPr>
        <w:t xml:space="preserve">подпункт 11) пункта 2 статьи 26 изложить в следующей редакции: </w:t>
      </w:r>
    </w:p>
    <w:p w14:paraId="21906042"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 xml:space="preserve">«11) производить перерасчет стоимости регулируемой услуги по реализации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реализации (снабжению) </w:t>
      </w:r>
      <w:r w:rsidRPr="00573464">
        <w:rPr>
          <w:rFonts w:ascii="Times New Roman" w:hAnsi="Times New Roman" w:cs="Times New Roman"/>
          <w:color w:val="000000" w:themeColor="text1"/>
          <w:sz w:val="28"/>
          <w:szCs w:val="28"/>
        </w:rPr>
        <w:lastRenderedPageBreak/>
        <w:t>тепловой энергией;»</w:t>
      </w:r>
      <w:r w:rsidRPr="00573464">
        <w:rPr>
          <w:rFonts w:ascii="Times New Roman" w:hAnsi="Times New Roman" w:cs="Times New Roman"/>
          <w:color w:val="000000" w:themeColor="text1"/>
          <w:sz w:val="28"/>
          <w:szCs w:val="28"/>
          <w:lang w:val="kk-KZ"/>
        </w:rPr>
        <w:t>;</w:t>
      </w:r>
    </w:p>
    <w:p w14:paraId="3AC995CD"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6) в пункте 8 статьи 23:</w:t>
      </w:r>
    </w:p>
    <w:p w14:paraId="62849A6F"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подпукнуты 1), 3), 5), 6) и 7) исключить;</w:t>
      </w:r>
    </w:p>
    <w:p w14:paraId="142580AC"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дополнить подпунктом 8) следующего содержания:</w:t>
      </w:r>
    </w:p>
    <w:p w14:paraId="7DC612FC" w14:textId="77777777" w:rsidR="00AF3F5C" w:rsidRPr="00573464" w:rsidRDefault="00AF3F5C" w:rsidP="00AF3F5C">
      <w:pPr>
        <w:pStyle w:val="afe"/>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«8) закупки электрической энергии в соответствии с законодательством Республики Казахстан об электроэнергетике.».</w:t>
      </w:r>
    </w:p>
    <w:p w14:paraId="32D338D8"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5</w:t>
      </w:r>
      <w:r w:rsidRPr="00573464">
        <w:rPr>
          <w:rFonts w:ascii="Times New Roman" w:hAnsi="Times New Roman" w:cs="Times New Roman"/>
          <w:color w:val="000000" w:themeColor="text1"/>
          <w:sz w:val="28"/>
          <w:szCs w:val="28"/>
        </w:rPr>
        <w:t>. В Закон Республики Казахстан от 4 июля 2009 года «О поддержке использования возобновляемых источников энергии»:</w:t>
      </w:r>
    </w:p>
    <w:p w14:paraId="6C389480"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w:t>
      </w:r>
    </w:p>
    <w:p w14:paraId="51A5F12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 xml:space="preserve">в </w:t>
      </w:r>
      <w:r w:rsidRPr="00573464">
        <w:rPr>
          <w:rFonts w:ascii="Times New Roman" w:hAnsi="Times New Roman" w:cs="Times New Roman"/>
          <w:color w:val="000000" w:themeColor="text1"/>
          <w:sz w:val="28"/>
          <w:szCs w:val="28"/>
        </w:rPr>
        <w:t>пункт</w:t>
      </w:r>
      <w:r w:rsidRPr="00573464">
        <w:rPr>
          <w:rFonts w:ascii="Times New Roman" w:hAnsi="Times New Roman" w:cs="Times New Roman"/>
          <w:color w:val="000000" w:themeColor="text1"/>
          <w:sz w:val="28"/>
          <w:szCs w:val="28"/>
          <w:lang w:val="kk-KZ"/>
        </w:rPr>
        <w:t>е</w:t>
      </w:r>
      <w:r w:rsidRPr="00573464">
        <w:rPr>
          <w:rFonts w:ascii="Times New Roman" w:hAnsi="Times New Roman" w:cs="Times New Roman"/>
          <w:color w:val="000000" w:themeColor="text1"/>
          <w:sz w:val="28"/>
          <w:szCs w:val="28"/>
        </w:rPr>
        <w:t xml:space="preserve">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w:t>
      </w:r>
    </w:p>
    <w:p w14:paraId="662057E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1</w:t>
      </w:r>
      <w:r w:rsidRPr="00573464">
        <w:rPr>
          <w:rFonts w:ascii="Times New Roman" w:hAnsi="Times New Roman" w:cs="Times New Roman"/>
          <w:color w:val="000000" w:themeColor="text1"/>
          <w:sz w:val="28"/>
          <w:szCs w:val="28"/>
        </w:rPr>
        <w:t xml:space="preserve">) изложить в следующей редакции: </w:t>
      </w:r>
    </w:p>
    <w:p w14:paraId="01DA103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аукционная цена – цена на покупку единым закупщиком электрической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p w14:paraId="25ADD8A4"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w:t>
      </w:r>
      <w:r w:rsidRPr="00573464">
        <w:rPr>
          <w:rFonts w:ascii="Times New Roman" w:hAnsi="Times New Roman" w:cs="Times New Roman"/>
          <w:color w:val="000000" w:themeColor="text1"/>
          <w:sz w:val="28"/>
          <w:szCs w:val="28"/>
          <w:lang w:val="kk-KZ"/>
        </w:rPr>
        <w:t>1-1</w:t>
      </w:r>
      <w:r w:rsidRPr="00573464">
        <w:rPr>
          <w:rFonts w:ascii="Times New Roman" w:hAnsi="Times New Roman" w:cs="Times New Roman"/>
          <w:color w:val="000000" w:themeColor="text1"/>
          <w:sz w:val="28"/>
          <w:szCs w:val="28"/>
        </w:rPr>
        <w:t xml:space="preserve">) изложить в следующей редакции: </w:t>
      </w:r>
    </w:p>
    <w:p w14:paraId="195CD55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«1-1)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w:t>
      </w:r>
      <w:r w:rsidRPr="00573464">
        <w:rPr>
          <w:rFonts w:ascii="Times New Roman" w:hAnsi="Times New Roman" w:cs="Times New Roman"/>
          <w:bCs/>
          <w:color w:val="000000" w:themeColor="text1"/>
          <w:sz w:val="28"/>
          <w:szCs w:val="28"/>
        </w:rPr>
        <w:t>, в том числе оснащенны</w:t>
      </w:r>
      <w:r w:rsidRPr="00573464">
        <w:rPr>
          <w:rFonts w:ascii="Times New Roman" w:hAnsi="Times New Roman" w:cs="Times New Roman"/>
          <w:bCs/>
          <w:color w:val="000000" w:themeColor="text1"/>
          <w:sz w:val="28"/>
          <w:szCs w:val="28"/>
          <w:lang w:val="kk-KZ"/>
        </w:rPr>
        <w:t>х</w:t>
      </w:r>
      <w:r w:rsidRPr="00573464">
        <w:rPr>
          <w:rFonts w:ascii="Times New Roman" w:hAnsi="Times New Roman" w:cs="Times New Roman"/>
          <w:bCs/>
          <w:color w:val="000000" w:themeColor="text1"/>
          <w:sz w:val="28"/>
          <w:szCs w:val="28"/>
        </w:rPr>
        <w:t xml:space="preserve"> системами накопления электрической энергии</w:t>
      </w:r>
      <w:r w:rsidRPr="00573464">
        <w:rPr>
          <w:rFonts w:ascii="Times New Roman" w:hAnsi="Times New Roman" w:cs="Times New Roman"/>
          <w:color w:val="000000" w:themeColor="text1"/>
          <w:sz w:val="28"/>
          <w:szCs w:val="28"/>
        </w:rPr>
        <w:t>, с учетом плана размещения данных объектов, объектов по энергетической утилизации отходов и определени</w:t>
      </w:r>
      <w:r w:rsidRPr="00573464">
        <w:rPr>
          <w:rFonts w:ascii="Times New Roman" w:hAnsi="Times New Roman" w:cs="Times New Roman"/>
          <w:color w:val="000000" w:themeColor="text1"/>
          <w:sz w:val="28"/>
          <w:szCs w:val="28"/>
          <w:lang w:val="kk-KZ"/>
        </w:rPr>
        <w:t>я</w:t>
      </w:r>
      <w:r w:rsidRPr="00573464">
        <w:rPr>
          <w:rFonts w:ascii="Times New Roman" w:hAnsi="Times New Roman" w:cs="Times New Roman"/>
          <w:color w:val="000000" w:themeColor="text1"/>
          <w:sz w:val="28"/>
          <w:szCs w:val="28"/>
        </w:rPr>
        <w:t xml:space="preserve">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p w14:paraId="19701E5B"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1-3) изложить в следующей редакции: </w:t>
      </w:r>
    </w:p>
    <w:p w14:paraId="7D4936B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«1-3) квалифицированные потребители – лицо или группа лиц, в состав которой входят энергопроизводящие организации,  использующие для производства электрической энергии ископаемое топливо,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w:t>
      </w:r>
      <w:r w:rsidRPr="00573464">
        <w:rPr>
          <w:rFonts w:ascii="Times New Roman" w:hAnsi="Times New Roman" w:cs="Times New Roman"/>
          <w:color w:val="000000" w:themeColor="text1"/>
          <w:sz w:val="28"/>
          <w:szCs w:val="28"/>
          <w:lang w:val="kk-KZ"/>
        </w:rPr>
        <w:t>п</w:t>
      </w:r>
      <w:r w:rsidRPr="00573464">
        <w:rPr>
          <w:rFonts w:ascii="Times New Roman" w:hAnsi="Times New Roman" w:cs="Times New Roman"/>
          <w:color w:val="000000" w:themeColor="text1"/>
          <w:sz w:val="28"/>
          <w:szCs w:val="28"/>
        </w:rPr>
        <w:t>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единому закупщику на централизованных торгах;»;</w:t>
      </w:r>
    </w:p>
    <w:p w14:paraId="7CC3EF87"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 и 3) исключить;</w:t>
      </w:r>
    </w:p>
    <w:p w14:paraId="03C8F5F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4) изложить в следующей редакции:</w:t>
      </w:r>
    </w:p>
    <w:p w14:paraId="4F91028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4)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и созданное системным оператором, </w:t>
      </w:r>
      <w:r w:rsidRPr="00573464">
        <w:rPr>
          <w:rFonts w:ascii="Times New Roman" w:hAnsi="Times New Roman" w:cs="Times New Roman"/>
          <w:color w:val="000000" w:themeColor="text1"/>
          <w:sz w:val="28"/>
          <w:szCs w:val="28"/>
        </w:rPr>
        <w:lastRenderedPageBreak/>
        <w:t>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даты введения в действие настоящего Закона;</w:t>
      </w:r>
      <w:r w:rsidRPr="00573464">
        <w:rPr>
          <w:rFonts w:ascii="Times New Roman" w:hAnsi="Times New Roman" w:cs="Times New Roman"/>
          <w:color w:val="000000" w:themeColor="text1"/>
          <w:sz w:val="28"/>
          <w:szCs w:val="28"/>
          <w:lang w:val="kk-KZ"/>
        </w:rPr>
        <w:t>»;</w:t>
      </w:r>
    </w:p>
    <w:p w14:paraId="091B1AA3"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5-1) исключить;</w:t>
      </w:r>
    </w:p>
    <w:p w14:paraId="6FD9A306"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6)</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7)</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7-1</w:t>
      </w:r>
      <w:r w:rsidRPr="00573464">
        <w:rPr>
          <w:rFonts w:ascii="Times New Roman" w:hAnsi="Times New Roman" w:cs="Times New Roman"/>
          <w:color w:val="000000" w:themeColor="text1"/>
          <w:sz w:val="28"/>
          <w:szCs w:val="28"/>
          <w:lang w:val="kk-KZ"/>
        </w:rPr>
        <w:t>) и 8)</w:t>
      </w:r>
      <w:r w:rsidRPr="00573464">
        <w:rPr>
          <w:rFonts w:ascii="Times New Roman" w:hAnsi="Times New Roman" w:cs="Times New Roman"/>
          <w:color w:val="000000" w:themeColor="text1"/>
          <w:sz w:val="28"/>
          <w:szCs w:val="28"/>
        </w:rPr>
        <w:t xml:space="preserve"> изложить в следующей редакции: </w:t>
      </w:r>
    </w:p>
    <w:p w14:paraId="0B5005C8"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затраты на поддержку использования возобновляемых источников энергии – затраты (за вычетом доходов) единого закупщика электрической энергии на балансирующем рынке электрической энергии, затраты на формирование резервного фонда и затраты, связанные с осуществлением его деятельности;</w:t>
      </w:r>
    </w:p>
    <w:p w14:paraId="17FA930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p w14:paraId="02E6AD4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7-1) 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энергии;</w:t>
      </w:r>
    </w:p>
    <w:p w14:paraId="6691AEA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объект по использованию возобновляемых источников энергии – технические устройства, предназначенные для производства электрической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p>
    <w:p w14:paraId="7DE5B879"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9-6) изложить в следующей редакции: </w:t>
      </w:r>
    </w:p>
    <w:p w14:paraId="70E2E43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«9-6) резервный фонд – фонд, формируемый единым закупщиком электрической энергии, деньги которого хранятся на специальном банковском счете и используются только на покрытие кассовых разрывов и задолженности единого закупщика электрической энергии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субъектов оптового рынка электрической энергии;»;</w:t>
      </w:r>
    </w:p>
    <w:p w14:paraId="4B598E9C"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9-7) исключить;</w:t>
      </w:r>
    </w:p>
    <w:p w14:paraId="45C0C9EB"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10) изложить в следующей редакции: </w:t>
      </w:r>
    </w:p>
    <w:p w14:paraId="100F0EA5"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фиксированный тариф – тариф на покупку единым закупщиком электрической энергии в порядке, установленном настоящим Законом, электрической энергии, продаваемой объектами по использованию возобновляемых источников энергии;»;</w:t>
      </w:r>
    </w:p>
    <w:p w14:paraId="2CB1945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11) исключить;</w:t>
      </w:r>
    </w:p>
    <w:p w14:paraId="3395145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12) изложить в следующей редакции:</w:t>
      </w:r>
    </w:p>
    <w:p w14:paraId="7939362C"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«12) индивидуальный потребитель электрической энергии (далее – индивидуальный потребитель) – физическое или юридическое лицо, потребляющее электрическую</w:t>
      </w:r>
      <w:r w:rsidRPr="00573464">
        <w:rPr>
          <w:rFonts w:ascii="Times New Roman" w:hAnsi="Times New Roman" w:cs="Times New Roman"/>
          <w:color w:val="000000" w:themeColor="text1"/>
          <w:sz w:val="28"/>
          <w:szCs w:val="28"/>
          <w:lang w:val="kk-KZ"/>
        </w:rPr>
        <w:t xml:space="preserve"> энергию</w:t>
      </w:r>
      <w:r w:rsidRPr="00573464">
        <w:rPr>
          <w:rFonts w:ascii="Times New Roman" w:hAnsi="Times New Roman" w:cs="Times New Roman"/>
          <w:color w:val="000000" w:themeColor="text1"/>
          <w:sz w:val="28"/>
          <w:szCs w:val="28"/>
        </w:rPr>
        <w:t xml:space="preserve"> от объекта по использованию </w:t>
      </w:r>
      <w:r w:rsidRPr="00573464">
        <w:rPr>
          <w:rFonts w:ascii="Times New Roman" w:hAnsi="Times New Roman" w:cs="Times New Roman"/>
          <w:color w:val="000000" w:themeColor="text1"/>
          <w:sz w:val="28"/>
          <w:szCs w:val="28"/>
        </w:rPr>
        <w:lastRenderedPageBreak/>
        <w:t>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p w14:paraId="22E0328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14) исключить;</w:t>
      </w:r>
    </w:p>
    <w:p w14:paraId="0DFEC799"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подпунктом 15)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 xml:space="preserve">: </w:t>
      </w:r>
    </w:p>
    <w:p w14:paraId="023C03A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«15) система накопления электрической энергии – техническое устройство с автоматизированной системой управления, предназначенное для накопления, хранения и выдачи электрической энергии, и взаимосвязанные с ним сооружения и инфраструктура, технологически необходимые для их эксплуатации в соответствии с законодательством Республики Казахстан;»;</w:t>
      </w:r>
    </w:p>
    <w:p w14:paraId="53654462"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2: </w:t>
      </w:r>
    </w:p>
    <w:p w14:paraId="6EFD4336" w14:textId="77777777" w:rsidR="00AF3F5C" w:rsidRPr="00573464" w:rsidRDefault="00AF3F5C" w:rsidP="00AF3F5C">
      <w:pPr>
        <w:widowControl w:val="0"/>
        <w:tabs>
          <w:tab w:val="left" w:pos="709"/>
        </w:tabs>
        <w:spacing w:after="0" w:line="240" w:lineRule="auto"/>
        <w:jc w:val="both"/>
        <w:rPr>
          <w:rFonts w:ascii="Times New Roman" w:hAnsi="Times New Roman" w:cs="Times New Roman"/>
          <w:color w:val="000000" w:themeColor="text1"/>
          <w:sz w:val="28"/>
          <w:szCs w:val="28"/>
        </w:rPr>
      </w:pPr>
      <w:bookmarkStart w:id="6" w:name="z137"/>
      <w:r w:rsidRPr="00573464">
        <w:rPr>
          <w:rFonts w:ascii="Times New Roman" w:hAnsi="Times New Roman" w:cs="Times New Roman"/>
          <w:color w:val="000000" w:themeColor="text1"/>
          <w:sz w:val="28"/>
          <w:szCs w:val="28"/>
        </w:rPr>
        <w:tab/>
        <w:t xml:space="preserve">пункт 3-2 изложить в следующей редакции: </w:t>
      </w:r>
    </w:p>
    <w:p w14:paraId="050856C5" w14:textId="77777777" w:rsidR="00AF3F5C" w:rsidRPr="00573464" w:rsidRDefault="00AF3F5C" w:rsidP="00AF3F5C">
      <w:pPr>
        <w:widowControl w:val="0"/>
        <w:tabs>
          <w:tab w:val="left" w:pos="709"/>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ab/>
        <w:t>«3-2. Положения настоящего Закона, относящиеся к квалифицированным потребителям,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2BF589A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7" w:name="z138"/>
      <w:r w:rsidRPr="00573464">
        <w:rPr>
          <w:rFonts w:ascii="Times New Roman" w:hAnsi="Times New Roman" w:cs="Times New Roman"/>
          <w:color w:val="000000" w:themeColor="text1"/>
          <w:sz w:val="28"/>
          <w:szCs w:val="2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05AD9299"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8" w:name="z139"/>
      <w:bookmarkEnd w:id="7"/>
      <w:r w:rsidRPr="00573464">
        <w:rPr>
          <w:rFonts w:ascii="Times New Roman" w:hAnsi="Times New Roman" w:cs="Times New Roman"/>
          <w:color w:val="000000" w:themeColor="text1"/>
          <w:sz w:val="28"/>
          <w:szCs w:val="28"/>
        </w:rPr>
        <w:t>1) распоряжение более чем пятьюдесятью процентами голосующих акций (долей участия в уставном капитале, паев) юридического лица;</w:t>
      </w:r>
    </w:p>
    <w:p w14:paraId="6EDDB86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9" w:name="z140"/>
      <w:bookmarkEnd w:id="8"/>
      <w:r w:rsidRPr="00573464">
        <w:rPr>
          <w:rFonts w:ascii="Times New Roman" w:hAnsi="Times New Roman" w:cs="Times New Roman"/>
          <w:color w:val="000000" w:themeColor="text1"/>
          <w:sz w:val="28"/>
          <w:szCs w:val="28"/>
        </w:rPr>
        <w:t>2) осуществление функций исполнительного органа юридического лица.</w:t>
      </w:r>
    </w:p>
    <w:p w14:paraId="4AF7D91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0" w:name="z432"/>
      <w:bookmarkEnd w:id="9"/>
      <w:r w:rsidRPr="00573464">
        <w:rPr>
          <w:rFonts w:ascii="Times New Roman" w:hAnsi="Times New Roman" w:cs="Times New Roman"/>
          <w:color w:val="000000" w:themeColor="text1"/>
          <w:sz w:val="28"/>
          <w:szCs w:val="28"/>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21508F3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1" w:name="z141"/>
      <w:bookmarkEnd w:id="10"/>
      <w:r w:rsidRPr="00573464">
        <w:rPr>
          <w:rFonts w:ascii="Times New Roman" w:hAnsi="Times New Roman" w:cs="Times New Roman"/>
          <w:color w:val="000000" w:themeColor="text1"/>
          <w:sz w:val="28"/>
          <w:szCs w:val="28"/>
        </w:rPr>
        <w:t>Группа лиц рассматривается как единый квалифицированный потребитель.</w:t>
      </w:r>
      <w:bookmarkEnd w:id="6"/>
      <w:bookmarkEnd w:id="11"/>
      <w:r w:rsidRPr="00573464">
        <w:rPr>
          <w:rFonts w:ascii="Times New Roman" w:hAnsi="Times New Roman" w:cs="Times New Roman"/>
          <w:color w:val="000000" w:themeColor="text1"/>
          <w:sz w:val="28"/>
          <w:szCs w:val="28"/>
        </w:rPr>
        <w:t>»;</w:t>
      </w:r>
    </w:p>
    <w:p w14:paraId="2A920EFD"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3: </w:t>
      </w:r>
    </w:p>
    <w:p w14:paraId="4055BEA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1 и 2 изложить в следующей редакции:</w:t>
      </w:r>
    </w:p>
    <w:p w14:paraId="347EDB3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энергии.</w:t>
      </w:r>
    </w:p>
    <w:p w14:paraId="01AD8835"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Государственное регулирование в области поддержки использования возобновляемых источников энергии для производства электрической энергии включает:»;</w:t>
      </w:r>
    </w:p>
    <w:p w14:paraId="794F12F2"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2) статьи 4 изложить в следующей редакции: </w:t>
      </w:r>
    </w:p>
    <w:p w14:paraId="6996C8D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«2) стимулирование производства энергии с использованием </w:t>
      </w:r>
      <w:r w:rsidRPr="00573464">
        <w:rPr>
          <w:rFonts w:ascii="Times New Roman" w:hAnsi="Times New Roman" w:cs="Times New Roman"/>
          <w:color w:val="000000" w:themeColor="text1"/>
          <w:sz w:val="28"/>
          <w:szCs w:val="28"/>
        </w:rPr>
        <w:lastRenderedPageBreak/>
        <w:t>возобновляемых источников энергии;»;</w:t>
      </w:r>
    </w:p>
    <w:p w14:paraId="58A506A0"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5: </w:t>
      </w:r>
    </w:p>
    <w:p w14:paraId="4DFC0C6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подпункты 8-1) и 8-2) изложить в следующей редакции: </w:t>
      </w:r>
    </w:p>
    <w:p w14:paraId="5973C06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«8-1) осуществляет государственную финансовую поддержку единому закупщику электрической энергии в случае невозможности выполнения им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w:t>
      </w:r>
    </w:p>
    <w:p w14:paraId="48A9F19C"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8-2) утверждает правила предоставления государственной финансовой поддержки единому закупщику электрической энергии;»;</w:t>
      </w:r>
    </w:p>
    <w:p w14:paraId="3AA6C99C"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w:t>
      </w:r>
      <w:r w:rsidRPr="00573464">
        <w:rPr>
          <w:rFonts w:ascii="Times New Roman" w:hAnsi="Times New Roman" w:cs="Times New Roman"/>
          <w:color w:val="000000" w:themeColor="text1"/>
          <w:sz w:val="28"/>
          <w:szCs w:val="28"/>
          <w:lang w:val="kk-KZ"/>
        </w:rPr>
        <w:t>6</w:t>
      </w:r>
      <w:r w:rsidRPr="00573464">
        <w:rPr>
          <w:rFonts w:ascii="Times New Roman" w:hAnsi="Times New Roman" w:cs="Times New Roman"/>
          <w:color w:val="000000" w:themeColor="text1"/>
          <w:sz w:val="28"/>
          <w:szCs w:val="28"/>
        </w:rPr>
        <w:t xml:space="preserve">: </w:t>
      </w:r>
    </w:p>
    <w:p w14:paraId="2B913AA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подпункты 5-3) и 5-4) изложить в следующей редакции: </w:t>
      </w:r>
    </w:p>
    <w:p w14:paraId="7D837EA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2" w:name="z142"/>
      <w:r w:rsidRPr="00573464">
        <w:rPr>
          <w:rFonts w:ascii="Times New Roman" w:hAnsi="Times New Roman" w:cs="Times New Roman"/>
          <w:color w:val="000000" w:themeColor="text1"/>
          <w:sz w:val="28"/>
          <w:szCs w:val="28"/>
        </w:rPr>
        <w:t xml:space="preserve">«5-3) разрабатывает и утверждает порядок перерасчета и перераспределения единым закупщиком электрической энергии соответствующей доли электрической энергии на квалифицированного потребителя по итогам календарного года; </w:t>
      </w:r>
    </w:p>
    <w:bookmarkEnd w:id="12"/>
    <w:p w14:paraId="389F3ED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5-4) согласовывает квалифицированным потребителям вид возобновляемых источников энергии,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p w14:paraId="503A73FA"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подпункт 5-7)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6D802EA9"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«5-7) 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том числе с системами накопления электрической энергии, в соответствии с планом размещения объектов по использованию возобновляемых источников энергии;»;</w:t>
      </w:r>
    </w:p>
    <w:p w14:paraId="698AF85C"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bookmarkStart w:id="13" w:name="z74"/>
      <w:r w:rsidRPr="00573464">
        <w:rPr>
          <w:rFonts w:ascii="Times New Roman" w:hAnsi="Times New Roman" w:cs="Times New Roman"/>
          <w:color w:val="000000" w:themeColor="text1"/>
          <w:sz w:val="28"/>
          <w:szCs w:val="28"/>
        </w:rPr>
        <w:t xml:space="preserve">подпункты 10) и 10-1)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1366E21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 разрабатывает и утверждает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соответствующие типовые формы договоров единого закупщика электрической энергии с энергопроизводящими организациями, использующими возобновляемые источники энергии, энергетическую утилизацию отходов</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и квалифицированными потребителями;</w:t>
      </w:r>
      <w:bookmarkEnd w:id="13"/>
    </w:p>
    <w:p w14:paraId="6CFBC805"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10-1) разрабатывает правила определения фиксированных тарифов;»;</w:t>
      </w:r>
    </w:p>
    <w:p w14:paraId="12354ED9"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10-5) и 10-6) исключить;</w:t>
      </w:r>
    </w:p>
    <w:p w14:paraId="221E8505"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статью 6-1 исключить; </w:t>
      </w:r>
    </w:p>
    <w:p w14:paraId="07E1CE69"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7-1:</w:t>
      </w:r>
    </w:p>
    <w:p w14:paraId="7CB85175"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1 изложить в следующей редакции:</w:t>
      </w:r>
    </w:p>
    <w:p w14:paraId="4619E200" w14:textId="77777777" w:rsidR="00AF3F5C" w:rsidRPr="00573464" w:rsidRDefault="00AF3F5C" w:rsidP="00AF3F5C">
      <w:pPr>
        <w:pStyle w:val="afe"/>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Энергопередающие организации, к сетям которых подключены объекты по использованию возобновляемых источников энергии и вторичных </w:t>
      </w:r>
      <w:r w:rsidRPr="00573464">
        <w:rPr>
          <w:rFonts w:ascii="Times New Roman" w:hAnsi="Times New Roman" w:cs="Times New Roman"/>
          <w:color w:val="000000" w:themeColor="text1"/>
          <w:sz w:val="28"/>
          <w:szCs w:val="28"/>
        </w:rPr>
        <w:lastRenderedPageBreak/>
        <w:t>энергетических ресурсов, объекты по энергетической утилизации отходов, обязаны ежемесячно представлять единому закупщику электрической энергии определенные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в их сети.»;</w:t>
      </w:r>
    </w:p>
    <w:p w14:paraId="69FFF470"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573464">
        <w:rPr>
          <w:rFonts w:ascii="Times New Roman" w:hAnsi="Times New Roman" w:cs="Times New Roman"/>
          <w:color w:val="000000" w:themeColor="text1"/>
          <w:sz w:val="28"/>
          <w:szCs w:val="28"/>
        </w:rPr>
        <w:t>пункт 2 исключить</w:t>
      </w:r>
      <w:r w:rsidRPr="00573464">
        <w:rPr>
          <w:rFonts w:ascii="Times New Roman" w:hAnsi="Times New Roman" w:cs="Times New Roman"/>
          <w:color w:val="000000" w:themeColor="text1"/>
          <w:sz w:val="28"/>
          <w:szCs w:val="28"/>
          <w:lang w:val="kk-KZ"/>
        </w:rPr>
        <w:t>;</w:t>
      </w:r>
    </w:p>
    <w:p w14:paraId="1B514FBF" w14:textId="77777777" w:rsidR="00AF3F5C" w:rsidRPr="00573464" w:rsidRDefault="00AF3F5C" w:rsidP="00AF3F5C">
      <w:pPr>
        <w:pStyle w:val="afe"/>
        <w:widowControl w:val="0"/>
        <w:tabs>
          <w:tab w:val="left" w:pos="993"/>
        </w:tabs>
        <w:spacing w:after="0" w:line="240" w:lineRule="auto"/>
        <w:ind w:left="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пункты 2-1, 3, 4, 4-1 и 4-2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196D0AC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«2-1. Квалифицированные потребители несут обязанности, предусмотренные подпунктами 2) и 3) пункта 2, а также пунктами 6, 6-1, 6-2 и 8 настоящей статьи.</w:t>
      </w:r>
    </w:p>
    <w:p w14:paraId="0744786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Квалифицированные потребители обязаны ежегодно заключать в соответствии с типовой формой договоры с единым закупщиком электрической энергии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w:t>
      </w:r>
    </w:p>
    <w:p w14:paraId="68CC9D2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вторичных энергетических ресурсов, объема мощности и места расположения.</w:t>
      </w:r>
    </w:p>
    <w:p w14:paraId="0CB6AE4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4" w:name="z38"/>
      <w:r w:rsidRPr="00573464">
        <w:rPr>
          <w:rFonts w:ascii="Times New Roman" w:hAnsi="Times New Roman" w:cs="Times New Roman"/>
          <w:color w:val="000000" w:themeColor="text1"/>
          <w:sz w:val="28"/>
          <w:szCs w:val="28"/>
        </w:rPr>
        <w:t xml:space="preserve">3. </w:t>
      </w:r>
      <w:bookmarkStart w:id="15" w:name="z410"/>
      <w:bookmarkEnd w:id="14"/>
      <w:r w:rsidRPr="00573464">
        <w:rPr>
          <w:rFonts w:ascii="Times New Roman" w:hAnsi="Times New Roman" w:cs="Times New Roman"/>
          <w:color w:val="000000" w:themeColor="text1"/>
          <w:sz w:val="28"/>
          <w:szCs w:val="28"/>
        </w:rPr>
        <w:t>Единый закупщик электрической энергии обязан:</w:t>
      </w:r>
    </w:p>
    <w:p w14:paraId="5749897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покупать в порядке, установленном настоящим Законом, у энергопроизводящих организаций, использующих возобновляемые источники энергии и энергетическую утилизацию отходов, плановый объем электроэнергии: </w:t>
      </w:r>
    </w:p>
    <w:p w14:paraId="3B2BEE6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 договорам купли-продажи между расчетно-финансовым центром и энергопроизводящей организацией – по фиксированному тарифу, действующему на дату заключения договора, с учетом индексации, предусмотренной пунктом 2 статьи 8-1 настоящего Закона;</w:t>
      </w:r>
    </w:p>
    <w:p w14:paraId="1F66B50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по договорам купли-продажи, заключенным им либо расчетно-финансовым центром с энергопроизводящей организацией – по аукционным ценам, определенным по итогам проведенных аукционных торгов, с учетом индексации, предусмотренной пунктом 2 статьи 8-1 настоящего Закона; </w:t>
      </w:r>
    </w:p>
    <w:p w14:paraId="423B707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оплачивать купленную в соответствии с подпунктом 1) настоящего пункта электрическую энергию в порядке, предусмотренном Законом Республики Казахстан «Об электроэнергетике».</w:t>
      </w:r>
    </w:p>
    <w:p w14:paraId="7D562B1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6" w:name="z420"/>
      <w:bookmarkEnd w:id="15"/>
      <w:r w:rsidRPr="00573464">
        <w:rPr>
          <w:rFonts w:ascii="Times New Roman" w:hAnsi="Times New Roman" w:cs="Times New Roman"/>
          <w:color w:val="000000" w:themeColor="text1"/>
          <w:sz w:val="28"/>
          <w:szCs w:val="28"/>
        </w:rPr>
        <w:t xml:space="preserve">4. Единый закупщик электрической энергии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w:t>
      </w:r>
      <w:r w:rsidRPr="00573464">
        <w:rPr>
          <w:rFonts w:ascii="Times New Roman" w:hAnsi="Times New Roman" w:cs="Times New Roman"/>
          <w:color w:val="000000" w:themeColor="text1"/>
          <w:sz w:val="28"/>
          <w:szCs w:val="28"/>
        </w:rPr>
        <w:lastRenderedPageBreak/>
        <w:t>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p w14:paraId="6DBF20F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4-1. Единый закупщик электрической энергии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p w14:paraId="58606BE3"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4-2. По итогам аукционных торгов единый закупщик электрической энергии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p w14:paraId="0617BA5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4-3 исключить;</w:t>
      </w:r>
    </w:p>
    <w:p w14:paraId="5753302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5 изложить в следующей редакции:</w:t>
      </w:r>
    </w:p>
    <w:p w14:paraId="2D6C397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Единый закупщик электрической энергии обязан проводить аудит годовой финансовой отчетности в соответствии с Законом Республики Казахстан «Об аудиторской деятельности» и представлять его результаты уполномоченному органу.»;</w:t>
      </w:r>
    </w:p>
    <w:p w14:paraId="2BE6560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в</w:t>
      </w:r>
      <w:r w:rsidRPr="00573464">
        <w:rPr>
          <w:rFonts w:ascii="Times New Roman" w:hAnsi="Times New Roman" w:cs="Times New Roman"/>
          <w:color w:val="000000" w:themeColor="text1"/>
          <w:sz w:val="28"/>
          <w:szCs w:val="28"/>
        </w:rPr>
        <w:t xml:space="preserve"> пункте 6:</w:t>
      </w:r>
    </w:p>
    <w:p w14:paraId="3E7E969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абзац первый изложить в следующей редакции:</w:t>
      </w:r>
    </w:p>
    <w:p w14:paraId="196509F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«6.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обязаны:»;</w:t>
      </w:r>
    </w:p>
    <w:p w14:paraId="543BDEA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 1) исключить;</w:t>
      </w:r>
    </w:p>
    <w:p w14:paraId="17DAC1E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подпункты 2) и 3) изложить в следующей редакции:</w:t>
      </w:r>
    </w:p>
    <w:p w14:paraId="3E4CBA9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ежемесячно предоставлять единому закупщику электрической энергии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209E20B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3) ежегодно к двадцатому декабря направлять единому закупщику </w:t>
      </w:r>
      <w:r w:rsidRPr="00573464">
        <w:rPr>
          <w:rFonts w:ascii="Times New Roman" w:hAnsi="Times New Roman" w:cs="Times New Roman"/>
          <w:color w:val="000000" w:themeColor="text1"/>
          <w:sz w:val="28"/>
          <w:szCs w:val="28"/>
        </w:rPr>
        <w:lastRenderedPageBreak/>
        <w:t>электрической энергии информацию о прогнозных объемах выработки, отпуска в сети электрической энергии на предстоящий год с разбивкой по месяцам;»;</w:t>
      </w:r>
    </w:p>
    <w:p w14:paraId="6D5B1195"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7, 7-1 и 8 изложить в следующей редакции:</w:t>
      </w:r>
    </w:p>
    <w:p w14:paraId="59BE64E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 Энергопроизводящие организации, использующие возобновляемые источники энергии,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p w14:paraId="7832FC9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p>
    <w:p w14:paraId="5710150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копии правоустанавливающих документов;</w:t>
      </w:r>
    </w:p>
    <w:p w14:paraId="1F046D9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информацию об объемах поставляемой электрической энергии.</w:t>
      </w:r>
    </w:p>
    <w:p w14:paraId="07EBFEF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7-1. Энергопроизводящие организации, использующие энергетическую утилизацию отходов,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03A1E2F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p w14:paraId="748BDF69"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копии правоустанавливающих документов;</w:t>
      </w:r>
    </w:p>
    <w:p w14:paraId="3506B143"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информацию об объемах поставляемой электрической энергии.</w:t>
      </w:r>
    </w:p>
    <w:p w14:paraId="5CCB236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8. 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bookmarkEnd w:id="16"/>
    <w:p w14:paraId="78199B2D"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статье 8-1: </w:t>
      </w:r>
    </w:p>
    <w:p w14:paraId="0963041D"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1 и 2 изложить в следующей редакции:</w:t>
      </w:r>
    </w:p>
    <w:p w14:paraId="36A17C44"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«1. Фиксированные тарифы, 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w:t>
      </w:r>
      <w:r w:rsidRPr="00573464">
        <w:rPr>
          <w:rFonts w:ascii="Times New Roman" w:hAnsi="Times New Roman" w:cs="Times New Roman"/>
          <w:color w:val="000000" w:themeColor="text1"/>
          <w:sz w:val="28"/>
          <w:szCs w:val="28"/>
        </w:rPr>
        <w:lastRenderedPageBreak/>
        <w:t xml:space="preserve">энергетическую утилизацию отходов, применяются до прекращения действия договоров, заключенных до введения в действие настоящего Закона, но не более, чем пятнадцать лет с даты заключения договоров. </w:t>
      </w:r>
    </w:p>
    <w:p w14:paraId="6C290B3A"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2.Фиксированные тарифы, 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энергетическую утилизацию отходов, и аукционные цены ежегодно индексируются в порядке, определяемом Правительством Республики Казахстан.</w:t>
      </w:r>
    </w:p>
    <w:p w14:paraId="7DA097B1"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фиксированные тарифы в зависимости от вида возобновляемых источников энергии, поддержка которых предусмотрена документами Системы государственного планирования Республики Казахстан, 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p w14:paraId="14E8699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3 исключить; </w:t>
      </w:r>
    </w:p>
    <w:p w14:paraId="3327D5A5"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статье 9</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 </w:t>
      </w:r>
    </w:p>
    <w:p w14:paraId="1A3BE439" w14:textId="77777777" w:rsidR="00AF3F5C" w:rsidRPr="00573464" w:rsidRDefault="00AF3F5C" w:rsidP="00AF3F5C">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1 изложить в следующей редакции: </w:t>
      </w:r>
    </w:p>
    <w:p w14:paraId="06AF2AE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090DFC1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единому закупщику электрической энергии по фиксированному тарифу, действующему на дату заключения договора купли-продажи между ней и расчетно-финансовым центром, либо по аукционной цене, определенной по итогам аукционных торгов, с учетом индексации, предусмотренной </w:t>
      </w:r>
      <w:hyperlink r:id="rId9" w:anchor="z115" w:history="1">
        <w:r w:rsidRPr="00573464">
          <w:rPr>
            <w:rFonts w:ascii="Times New Roman" w:hAnsi="Times New Roman" w:cs="Times New Roman"/>
            <w:color w:val="000000" w:themeColor="text1"/>
            <w:sz w:val="28"/>
            <w:szCs w:val="28"/>
          </w:rPr>
          <w:t>пунктом 2</w:t>
        </w:r>
      </w:hyperlink>
      <w:r w:rsidRPr="00573464">
        <w:rPr>
          <w:rFonts w:ascii="Times New Roman" w:hAnsi="Times New Roman" w:cs="Times New Roman"/>
          <w:color w:val="000000" w:themeColor="text1"/>
          <w:sz w:val="28"/>
          <w:szCs w:val="28"/>
        </w:rPr>
        <w:t> статьи 8-1 настоящего Закона;</w:t>
      </w:r>
    </w:p>
    <w:p w14:paraId="788C06B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потребителям по договорным ценам согласно заключенным двухсторонним договорам в соответствии с требованиями законодательства Республики Казахстан об электроэнергетике.»;</w:t>
      </w:r>
    </w:p>
    <w:p w14:paraId="2EE9B16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w:t>
      </w:r>
      <w:r w:rsidRPr="00573464">
        <w:rPr>
          <w:rFonts w:ascii="Times New Roman" w:hAnsi="Times New Roman" w:cs="Times New Roman"/>
          <w:color w:val="000000" w:themeColor="text1"/>
          <w:sz w:val="28"/>
          <w:szCs w:val="28"/>
          <w:lang w:val="kk-KZ"/>
        </w:rPr>
        <w:t>ы</w:t>
      </w:r>
      <w:r w:rsidRPr="00573464">
        <w:rPr>
          <w:rFonts w:ascii="Times New Roman" w:hAnsi="Times New Roman" w:cs="Times New Roman"/>
          <w:color w:val="000000" w:themeColor="text1"/>
          <w:sz w:val="28"/>
          <w:szCs w:val="28"/>
        </w:rPr>
        <w:t xml:space="preserve"> 2</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2-1 и 2-2</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 xml:space="preserve">изложить в следующей редакции: </w:t>
      </w:r>
    </w:p>
    <w:p w14:paraId="5648AFFC"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Затраты на поддержку использования возобновляемых источников энергии распределяются единым закупщиком электрической энергии между энергопередающими, энергоснабжающими организациями и потребителями электрической энергии, включенными в перечень субъектов оптового рынка, формируемый системным оператором, пропорционально доле их плановой покупки электрической энергии у единого закупщика электрической энергии.</w:t>
      </w:r>
    </w:p>
    <w:p w14:paraId="3D944D6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затраты на поддержку использования возобновляемых источников энергии не распределяются единым закупщиком электрической энергии на квалифицированного потребителя, за исключением случаев, предусмотренных в пунктах 2-1 и 2-2 настоящей статьи.</w:t>
      </w:r>
    </w:p>
    <w:p w14:paraId="7D69859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bookmarkStart w:id="17" w:name="z158"/>
      <w:bookmarkStart w:id="18" w:name="z152"/>
      <w:r w:rsidRPr="00573464">
        <w:rPr>
          <w:rFonts w:ascii="Times New Roman" w:hAnsi="Times New Roman" w:cs="Times New Roman"/>
          <w:color w:val="000000" w:themeColor="text1"/>
          <w:sz w:val="28"/>
          <w:szCs w:val="28"/>
        </w:rPr>
        <w:t xml:space="preserve">2-1. Единый закупщик электрической энергии в порядке, утвержденном уполномоченным органом, производит перерасчет и перераспределяет соответствующую долю затрат на поддержку использования возобновляемых источников энергии на квалифицированного потребителя в случае, когда соотношение годового объема выработки электрической энергии (или объема </w:t>
      </w:r>
      <w:r w:rsidRPr="00573464">
        <w:rPr>
          <w:rFonts w:ascii="Times New Roman" w:hAnsi="Times New Roman" w:cs="Times New Roman"/>
          <w:color w:val="000000" w:themeColor="text1"/>
          <w:sz w:val="28"/>
          <w:szCs w:val="28"/>
        </w:rPr>
        <w:lastRenderedPageBreak/>
        <w:t>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потребителем, к объему потребленной им электрической энергии окажется меньше любого из двух нижеперечисленных показателей:</w:t>
      </w:r>
    </w:p>
    <w:p w14:paraId="5436B54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1) фактической доли объема электрической энергии, вырабатываемой объектами по использованию 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в расчетном году в Республике Казахстан;</w:t>
      </w:r>
    </w:p>
    <w:p w14:paraId="51D5C40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 целевого показателя, предусмотренного документами Системы государственного планирования Республики Казахстан, действие которого распространяется на расчетный год.</w:t>
      </w:r>
      <w:bookmarkEnd w:id="17"/>
      <w:bookmarkEnd w:id="18"/>
    </w:p>
    <w:p w14:paraId="10CD3854"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2-2. В случае, если квалифицированный потребитель введет в эксплуатацию объект по использованию вторичных энергетических ресурсов, перераспределяемая на него доля затрат на поддержку использования возобновляемых источников энергии рассчитывается в соответствии с пунктом 2-1 настоящей статьи.</w:t>
      </w:r>
    </w:p>
    <w:p w14:paraId="2BF69973"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При этом учитываемый в расчетах объем плановой покупки электрической энергии у единого закупщика электрической энергии квалифицированного потребителя  должен быть не ниже величины, равной величине фактически приобретенного квалифицированным потребителем объема электрической энергии у расчетно-финансового центра в 2020 году, пропорционально снижаемой в каждый последующий год по мере действия договора купли-продажи расчетно-финансового центра с квалифицированным потребителем в порядке, утвержденном уполномоченным органом.»;</w:t>
      </w:r>
    </w:p>
    <w:p w14:paraId="2E69ADB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пункты 3, 4, 4-1 и 4-2 исключить; </w:t>
      </w:r>
    </w:p>
    <w:p w14:paraId="27391BC5"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4-3 изложить в следующей редакции:</w:t>
      </w:r>
    </w:p>
    <w:p w14:paraId="54EB1E7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«4-3. Субъекты предпринимательской деятельности уведомляют уполномоченный орган, единого закупщика электрической энергии и системного оператора о планируемом вводе объекта по использованию возобновляемых источников энергии и (или) вторичных энергетических ресурсов с указанием вида возобновляемых источников энергии и (или) вторичных энергетических ресурсов, объема мощности и месте его расположения не позднее чем за триста шестьдесят пять календарных дней.</w:t>
      </w:r>
    </w:p>
    <w:p w14:paraId="5AFBD900"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субъектов предпринимательской деятельности, уполномоченный орган проводит корректировку сроков на основании заявления данного субъекта.»;</w:t>
      </w:r>
    </w:p>
    <w:p w14:paraId="0AC0A9D3"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 6 исключить;</w:t>
      </w:r>
    </w:p>
    <w:p w14:paraId="1C3FA87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в части третьей пункта 7 слово «Покупатели» заменить словами «Квалифицированные потребители»; </w:t>
      </w:r>
    </w:p>
    <w:p w14:paraId="512DD80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дополнить пунктом 7-1 следующе</w:t>
      </w:r>
      <w:r w:rsidRPr="00573464">
        <w:rPr>
          <w:rFonts w:ascii="Times New Roman" w:hAnsi="Times New Roman" w:cs="Times New Roman"/>
          <w:color w:val="000000" w:themeColor="text1"/>
          <w:sz w:val="28"/>
          <w:szCs w:val="28"/>
          <w:lang w:val="kk-KZ"/>
        </w:rPr>
        <w:t>го содержания</w:t>
      </w:r>
      <w:r w:rsidRPr="00573464">
        <w:rPr>
          <w:rFonts w:ascii="Times New Roman" w:hAnsi="Times New Roman" w:cs="Times New Roman"/>
          <w:color w:val="000000" w:themeColor="text1"/>
          <w:sz w:val="28"/>
          <w:szCs w:val="28"/>
        </w:rPr>
        <w:t>:</w:t>
      </w:r>
    </w:p>
    <w:p w14:paraId="66C4A036"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«7-1. Квалифицированные потребители, осуществляющие покупку </w:t>
      </w:r>
      <w:r w:rsidRPr="00573464">
        <w:rPr>
          <w:rFonts w:ascii="Times New Roman" w:hAnsi="Times New Roman" w:cs="Times New Roman"/>
          <w:color w:val="000000" w:themeColor="text1"/>
          <w:sz w:val="28"/>
          <w:szCs w:val="28"/>
        </w:rPr>
        <w:lastRenderedPageBreak/>
        <w:t>электрической энергии от энергопроизводящих организаций, использующих возобновляемые источники энергиии (или) вторичные энергетические ресурсы, в соответствии с подпунктом 2) пункта 1 статьи 9 настоящего Закона, вправе получить временный понижающий коэффициент к тарифу на услугу энергопередающих организаций на передачу данной электрической энергии в порядке, установленном законодательством Республики Казахстан о естественных монополиях.»;</w:t>
      </w:r>
    </w:p>
    <w:p w14:paraId="20432F81" w14:textId="77777777" w:rsidR="00AF3F5C" w:rsidRPr="00573464" w:rsidRDefault="00AF3F5C" w:rsidP="00AF3F5C">
      <w:pPr>
        <w:pStyle w:val="afe"/>
        <w:widowControl w:val="0"/>
        <w:tabs>
          <w:tab w:val="left" w:pos="993"/>
        </w:tabs>
        <w:spacing w:after="0" w:line="240" w:lineRule="auto"/>
        <w:ind w:left="568" w:firstLine="141"/>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пункт 8 </w:t>
      </w:r>
      <w:r w:rsidRPr="00573464">
        <w:rPr>
          <w:rFonts w:ascii="Times New Roman" w:hAnsi="Times New Roman" w:cs="Times New Roman"/>
          <w:color w:val="000000" w:themeColor="text1"/>
          <w:sz w:val="28"/>
          <w:szCs w:val="28"/>
          <w:lang w:val="kk-KZ"/>
        </w:rPr>
        <w:t xml:space="preserve">изложить </w:t>
      </w:r>
      <w:r w:rsidRPr="00573464">
        <w:rPr>
          <w:rFonts w:ascii="Times New Roman" w:hAnsi="Times New Roman" w:cs="Times New Roman"/>
          <w:color w:val="000000" w:themeColor="text1"/>
          <w:sz w:val="28"/>
          <w:szCs w:val="28"/>
        </w:rPr>
        <w:t xml:space="preserve">в следующей редакции: </w:t>
      </w:r>
    </w:p>
    <w:p w14:paraId="4C823351" w14:textId="77777777" w:rsidR="00AF3F5C" w:rsidRPr="00573464" w:rsidRDefault="00AF3F5C" w:rsidP="00AF3F5C">
      <w:pPr>
        <w:widowControl w:val="0"/>
        <w:spacing w:after="0" w:line="240" w:lineRule="auto"/>
        <w:ind w:firstLine="709"/>
        <w:jc w:val="both"/>
        <w:textAlignment w:val="baseline"/>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w:t>
      </w:r>
      <w:bookmarkStart w:id="19" w:name="_Hlk116925644"/>
      <w:r w:rsidRPr="00573464">
        <w:rPr>
          <w:rFonts w:ascii="Times New Roman" w:eastAsia="DengXian" w:hAnsi="Times New Roman" w:cs="Times New Roman"/>
          <w:bCs/>
          <w:color w:val="000000" w:themeColor="text1"/>
          <w:sz w:val="28"/>
          <w:szCs w:val="28"/>
          <w:lang w:eastAsia="ru-RU"/>
        </w:rPr>
        <w:t>8.</w:t>
      </w:r>
      <w:r w:rsidRPr="00573464">
        <w:rPr>
          <w:rFonts w:ascii="Times New Roman" w:eastAsia="DengXian" w:hAnsi="Times New Roman" w:cs="Times New Roman"/>
          <w:bCs/>
          <w:color w:val="000000" w:themeColor="text1"/>
          <w:sz w:val="24"/>
          <w:szCs w:val="24"/>
          <w:lang w:eastAsia="ru-RU"/>
        </w:rPr>
        <w:t xml:space="preserve"> </w:t>
      </w:r>
      <w:r w:rsidRPr="00573464">
        <w:rPr>
          <w:rFonts w:ascii="Times New Roman" w:hAnsi="Times New Roman" w:cs="Times New Roman"/>
          <w:color w:val="000000" w:themeColor="text1"/>
          <w:sz w:val="28"/>
          <w:szCs w:val="28"/>
        </w:rPr>
        <w:t>Единый закупщик 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участвуют на балансирующем рынке электрической энергии в соответствии с Законом Республики Казахстан «Об электроэнергетике».»;</w:t>
      </w:r>
      <w:bookmarkEnd w:id="19"/>
    </w:p>
    <w:p w14:paraId="39F780E5" w14:textId="77777777" w:rsidR="00AF3F5C" w:rsidRPr="00573464" w:rsidRDefault="00AF3F5C" w:rsidP="00AF3F5C">
      <w:pPr>
        <w:pStyle w:val="afe"/>
        <w:widowControl w:val="0"/>
        <w:numPr>
          <w:ilvl w:val="1"/>
          <w:numId w:val="21"/>
        </w:numPr>
        <w:tabs>
          <w:tab w:val="left" w:pos="993"/>
        </w:tabs>
        <w:spacing w:after="0" w:line="240" w:lineRule="auto"/>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пункты 4 и 5 стать</w:t>
      </w:r>
      <w:r w:rsidRPr="00573464">
        <w:rPr>
          <w:rFonts w:ascii="Times New Roman" w:hAnsi="Times New Roman" w:cs="Times New Roman"/>
          <w:color w:val="000000" w:themeColor="text1"/>
          <w:sz w:val="28"/>
          <w:szCs w:val="28"/>
          <w:lang w:val="kk-KZ"/>
        </w:rPr>
        <w:t>и</w:t>
      </w:r>
      <w:r w:rsidRPr="00573464">
        <w:rPr>
          <w:rFonts w:ascii="Times New Roman" w:hAnsi="Times New Roman" w:cs="Times New Roman"/>
          <w:color w:val="000000" w:themeColor="text1"/>
          <w:sz w:val="28"/>
          <w:szCs w:val="28"/>
        </w:rPr>
        <w:t xml:space="preserve"> 10 изложить в следующей редакции:</w:t>
      </w:r>
    </w:p>
    <w:p w14:paraId="67189C3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«4. 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362CFD2F"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Данный приоритет не распространяется на объекты возобновляемых источников энергии, участвующие на рынке мощности, а также на объекты возобновляемых источников энергии, не осуществляющие реализацию электрической энергии единому закупщику электрической энергии.</w:t>
      </w:r>
    </w:p>
    <w:p w14:paraId="76F9D7CD"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5. В случа</w:t>
      </w:r>
      <w:r w:rsidRPr="00573464">
        <w:rPr>
          <w:rFonts w:ascii="Times New Roman" w:hAnsi="Times New Roman" w:cs="Times New Roman"/>
          <w:color w:val="000000" w:themeColor="text1"/>
          <w:sz w:val="28"/>
          <w:szCs w:val="28"/>
          <w:lang w:val="kk-KZ"/>
        </w:rPr>
        <w:t>ях</w:t>
      </w:r>
      <w:r w:rsidRPr="00573464">
        <w:rPr>
          <w:rFonts w:ascii="Times New Roman" w:hAnsi="Times New Roman" w:cs="Times New Roman"/>
          <w:color w:val="000000" w:themeColor="text1"/>
          <w:sz w:val="28"/>
          <w:szCs w:val="28"/>
        </w:rPr>
        <w:t xml:space="preserve"> расширения и реконструкции энергопередающими организациями существующих электрических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p w14:paraId="69D8CA9B" w14:textId="77777777" w:rsidR="00AF3F5C" w:rsidRPr="00573464" w:rsidRDefault="00AF3F5C" w:rsidP="00AF3F5C">
      <w:pPr>
        <w:widowControl w:val="0"/>
        <w:tabs>
          <w:tab w:val="left" w:pos="1418"/>
        </w:tabs>
        <w:spacing w:after="0" w:line="240" w:lineRule="auto"/>
        <w:ind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lang w:val="kk-KZ"/>
        </w:rPr>
        <w:t>12</w:t>
      </w:r>
      <w:r w:rsidRPr="00573464">
        <w:rPr>
          <w:rFonts w:ascii="Times New Roman" w:hAnsi="Times New Roman" w:cs="Times New Roman"/>
          <w:color w:val="000000" w:themeColor="text1"/>
          <w:sz w:val="28"/>
          <w:szCs w:val="28"/>
        </w:rPr>
        <w:t>)</w:t>
      </w:r>
      <w:r w:rsidRPr="00573464">
        <w:rPr>
          <w:rFonts w:ascii="Times New Roman" w:hAnsi="Times New Roman" w:cs="Times New Roman"/>
          <w:color w:val="000000" w:themeColor="text1"/>
          <w:sz w:val="28"/>
          <w:szCs w:val="28"/>
          <w:lang w:val="kk-KZ"/>
        </w:rPr>
        <w:t xml:space="preserve"> </w:t>
      </w:r>
      <w:r w:rsidRPr="00573464">
        <w:rPr>
          <w:rFonts w:ascii="Times New Roman" w:hAnsi="Times New Roman" w:cs="Times New Roman"/>
          <w:color w:val="000000" w:themeColor="text1"/>
          <w:sz w:val="28"/>
          <w:szCs w:val="28"/>
        </w:rPr>
        <w:t>статью 11-1 дополнить частями второй</w:t>
      </w:r>
      <w:r w:rsidRPr="00573464">
        <w:rPr>
          <w:rFonts w:ascii="Times New Roman" w:hAnsi="Times New Roman" w:cs="Times New Roman"/>
          <w:color w:val="000000" w:themeColor="text1"/>
          <w:sz w:val="28"/>
          <w:szCs w:val="28"/>
          <w:lang w:val="kk-KZ"/>
        </w:rPr>
        <w:t xml:space="preserve">, третьей, </w:t>
      </w:r>
      <w:r w:rsidRPr="00573464">
        <w:rPr>
          <w:rFonts w:ascii="Times New Roman" w:hAnsi="Times New Roman" w:cs="Times New Roman"/>
          <w:color w:val="000000" w:themeColor="text1"/>
          <w:sz w:val="28"/>
          <w:szCs w:val="28"/>
        </w:rPr>
        <w:t>четвертой следующего содержания:</w:t>
      </w:r>
    </w:p>
    <w:p w14:paraId="3CE19551"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«Действие части второй пункта 2-2 статьи 9 распространяется на квалифицированных потребителей, энергопроизводящие организации которых осуществляли продажу электрической энергии расчетно-финансовому центру в 2020 году, до прекращения действия договоров купли-продажи, заключенных ими с расчетно-финансовым центром.</w:t>
      </w:r>
    </w:p>
    <w:p w14:paraId="352A2BAE"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 xml:space="preserve">Действие пункта 7-1 статьи 9 не распространяется на правоотношения, возникшие до 1 января 2022 года. </w:t>
      </w:r>
    </w:p>
    <w:p w14:paraId="2DDA713A"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r w:rsidRPr="00573464">
        <w:rPr>
          <w:rFonts w:ascii="Times New Roman" w:hAnsi="Times New Roman" w:cs="Times New Roman"/>
          <w:color w:val="000000" w:themeColor="text1"/>
          <w:sz w:val="28"/>
          <w:szCs w:val="28"/>
        </w:rPr>
        <w:t>Действие части третьей пункта 8 статьи 9 настоящего закона прекращает свое действие в отношении энергопроизводящих организаций, использующих возобновляемые источники энергии, после прекращения действия их договоров купли</w:t>
      </w:r>
      <w:r w:rsidRPr="00573464">
        <w:rPr>
          <w:rFonts w:ascii="Times New Roman" w:hAnsi="Times New Roman" w:cs="Times New Roman"/>
          <w:color w:val="000000" w:themeColor="text1"/>
          <w:sz w:val="28"/>
          <w:szCs w:val="28"/>
          <w:lang w:val="kk-KZ"/>
        </w:rPr>
        <w:t>-</w:t>
      </w:r>
      <w:r w:rsidRPr="00573464">
        <w:rPr>
          <w:rFonts w:ascii="Times New Roman" w:hAnsi="Times New Roman" w:cs="Times New Roman"/>
          <w:color w:val="000000" w:themeColor="text1"/>
          <w:sz w:val="28"/>
          <w:szCs w:val="28"/>
        </w:rPr>
        <w:t xml:space="preserve">продажи электрической энергии с расчетно-финансовым центром по поддержке возобновляемых источников энергии.». </w:t>
      </w:r>
    </w:p>
    <w:p w14:paraId="30368EB2" w14:textId="77777777" w:rsidR="00AF3F5C" w:rsidRPr="00573464" w:rsidRDefault="00AF3F5C" w:rsidP="00AF3F5C">
      <w:pPr>
        <w:pStyle w:val="afe"/>
        <w:widowControl w:val="0"/>
        <w:tabs>
          <w:tab w:val="left" w:pos="1418"/>
        </w:tabs>
        <w:spacing w:after="0" w:line="240" w:lineRule="auto"/>
        <w:ind w:left="0" w:firstLine="709"/>
        <w:jc w:val="both"/>
        <w:rPr>
          <w:rFonts w:ascii="Times New Roman" w:hAnsi="Times New Roman" w:cs="Times New Roman"/>
          <w:color w:val="000000" w:themeColor="text1"/>
          <w:sz w:val="28"/>
          <w:szCs w:val="28"/>
        </w:rPr>
      </w:pPr>
    </w:p>
    <w:p w14:paraId="380D0739" w14:textId="77777777" w:rsidR="00AF3F5C" w:rsidRPr="00573464" w:rsidRDefault="00AF3F5C" w:rsidP="00AF3F5C">
      <w:pPr>
        <w:pStyle w:val="aff0"/>
        <w:widowControl w:val="0"/>
        <w:spacing w:before="0" w:after="0"/>
        <w:ind w:firstLine="709"/>
        <w:jc w:val="both"/>
        <w:rPr>
          <w:color w:val="000000" w:themeColor="text1"/>
          <w:sz w:val="28"/>
          <w:szCs w:val="28"/>
        </w:rPr>
      </w:pPr>
      <w:r w:rsidRPr="00573464">
        <w:rPr>
          <w:color w:val="000000" w:themeColor="text1"/>
          <w:sz w:val="28"/>
          <w:szCs w:val="28"/>
        </w:rPr>
        <w:t>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восьмого подпункта 10), абзаца пято</w:t>
      </w:r>
      <w:r w:rsidRPr="00573464">
        <w:rPr>
          <w:color w:val="000000" w:themeColor="text1"/>
          <w:sz w:val="28"/>
          <w:szCs w:val="28"/>
          <w:lang w:val="kk-KZ"/>
        </w:rPr>
        <w:t>го</w:t>
      </w:r>
      <w:r w:rsidRPr="00573464">
        <w:rPr>
          <w:color w:val="000000" w:themeColor="text1"/>
          <w:sz w:val="28"/>
          <w:szCs w:val="28"/>
        </w:rPr>
        <w:t xml:space="preserve"> подпункта 11) и абзаца девято</w:t>
      </w:r>
      <w:r w:rsidRPr="00573464">
        <w:rPr>
          <w:color w:val="000000" w:themeColor="text1"/>
          <w:sz w:val="28"/>
          <w:szCs w:val="28"/>
          <w:lang w:val="kk-KZ"/>
        </w:rPr>
        <w:t>го</w:t>
      </w:r>
      <w:r w:rsidRPr="00573464">
        <w:rPr>
          <w:color w:val="000000" w:themeColor="text1"/>
          <w:sz w:val="28"/>
          <w:szCs w:val="28"/>
        </w:rPr>
        <w:t xml:space="preserve"> подпункта 13) пункта 4 статьи 1 настоящего Закона, которые вводятся в действие с 1 июля 2023 года.</w:t>
      </w:r>
    </w:p>
    <w:p w14:paraId="66DAF743" w14:textId="77777777" w:rsidR="00AF3F5C" w:rsidRPr="00573464" w:rsidRDefault="00AF3F5C" w:rsidP="00AF3F5C">
      <w:pPr>
        <w:pStyle w:val="aff0"/>
        <w:widowControl w:val="0"/>
        <w:spacing w:before="0" w:after="0"/>
        <w:ind w:firstLine="709"/>
        <w:jc w:val="both"/>
        <w:rPr>
          <w:color w:val="000000" w:themeColor="text1"/>
          <w:sz w:val="28"/>
          <w:szCs w:val="28"/>
        </w:rPr>
      </w:pPr>
    </w:p>
    <w:p w14:paraId="794CB235" w14:textId="77777777" w:rsidR="00AF3F5C" w:rsidRPr="00573464" w:rsidRDefault="00AF3F5C" w:rsidP="00AF3F5C">
      <w:pPr>
        <w:pStyle w:val="aff0"/>
        <w:widowControl w:val="0"/>
        <w:spacing w:before="0" w:after="0"/>
        <w:ind w:firstLine="709"/>
        <w:jc w:val="both"/>
        <w:rPr>
          <w:iCs/>
          <w:color w:val="000000" w:themeColor="text1"/>
          <w:sz w:val="28"/>
          <w:szCs w:val="28"/>
        </w:rPr>
      </w:pPr>
    </w:p>
    <w:p w14:paraId="0E5D988A" w14:textId="77777777" w:rsidR="00AF3F5C" w:rsidRPr="00573464" w:rsidRDefault="00AF3F5C" w:rsidP="00AF3F5C">
      <w:pPr>
        <w:pStyle w:val="aff0"/>
        <w:widowControl w:val="0"/>
        <w:spacing w:before="0" w:after="0"/>
        <w:ind w:firstLine="709"/>
        <w:jc w:val="both"/>
        <w:rPr>
          <w:b/>
          <w:color w:val="000000" w:themeColor="text1"/>
          <w:sz w:val="28"/>
          <w:szCs w:val="28"/>
          <w:lang w:val="kk-KZ"/>
        </w:rPr>
      </w:pPr>
      <w:r w:rsidRPr="00573464">
        <w:rPr>
          <w:b/>
          <w:color w:val="000000" w:themeColor="text1"/>
          <w:sz w:val="28"/>
          <w:szCs w:val="28"/>
        </w:rPr>
        <w:t xml:space="preserve">Президент </w:t>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r w:rsidRPr="00573464">
        <w:rPr>
          <w:b/>
          <w:color w:val="000000" w:themeColor="text1"/>
          <w:sz w:val="28"/>
          <w:szCs w:val="28"/>
        </w:rPr>
        <w:tab/>
      </w:r>
    </w:p>
    <w:p w14:paraId="37B18E38" w14:textId="77777777" w:rsidR="00AF3F5C" w:rsidRPr="0046232D" w:rsidRDefault="00AF3F5C" w:rsidP="00AF3F5C">
      <w:pPr>
        <w:pStyle w:val="aff0"/>
        <w:widowControl w:val="0"/>
        <w:spacing w:before="0" w:after="0"/>
        <w:jc w:val="both"/>
        <w:rPr>
          <w:color w:val="000000" w:themeColor="text1"/>
          <w:lang w:val="kk-KZ"/>
        </w:rPr>
      </w:pPr>
      <w:r w:rsidRPr="00573464">
        <w:rPr>
          <w:b/>
          <w:color w:val="000000" w:themeColor="text1"/>
          <w:sz w:val="28"/>
          <w:szCs w:val="28"/>
        </w:rPr>
        <w:t>Республики Казахстан</w:t>
      </w:r>
    </w:p>
    <w:p w14:paraId="604E62C9" w14:textId="77777777" w:rsidR="00323B27" w:rsidRPr="00AF3F5C" w:rsidRDefault="00323B27" w:rsidP="00AF3F5C">
      <w:bookmarkStart w:id="20" w:name="_GoBack"/>
      <w:bookmarkEnd w:id="20"/>
    </w:p>
    <w:sectPr w:rsidR="00323B27" w:rsidRPr="00AF3F5C" w:rsidSect="00425F10">
      <w:headerReference w:type="default" r:id="rId10"/>
      <w:pgSz w:w="11906" w:h="16838" w:code="9"/>
      <w:pgMar w:top="1134" w:right="991" w:bottom="1134" w:left="1418"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F17A" w14:textId="77777777" w:rsidR="00E47939" w:rsidRDefault="00E47939" w:rsidP="00277A73">
      <w:pPr>
        <w:spacing w:after="0" w:line="240" w:lineRule="auto"/>
      </w:pPr>
      <w:r>
        <w:separator/>
      </w:r>
    </w:p>
  </w:endnote>
  <w:endnote w:type="continuationSeparator" w:id="0">
    <w:p w14:paraId="2C0EB946" w14:textId="77777777" w:rsidR="00E47939" w:rsidRDefault="00E47939" w:rsidP="0027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A2E8" w14:textId="77777777" w:rsidR="00E47939" w:rsidRDefault="00E47939" w:rsidP="00277A73">
      <w:pPr>
        <w:spacing w:after="0" w:line="240" w:lineRule="auto"/>
      </w:pPr>
      <w:r>
        <w:separator/>
      </w:r>
    </w:p>
  </w:footnote>
  <w:footnote w:type="continuationSeparator" w:id="0">
    <w:p w14:paraId="496FCB92" w14:textId="77777777" w:rsidR="00E47939" w:rsidRDefault="00E47939" w:rsidP="0027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792704"/>
      <w:docPartObj>
        <w:docPartGallery w:val="Page Numbers (Top of Page)"/>
        <w:docPartUnique/>
      </w:docPartObj>
    </w:sdtPr>
    <w:sdtEndPr>
      <w:rPr>
        <w:rFonts w:ascii="Times New Roman" w:hAnsi="Times New Roman" w:cs="Times New Roman"/>
        <w:sz w:val="28"/>
        <w:szCs w:val="28"/>
      </w:rPr>
    </w:sdtEndPr>
    <w:sdtContent>
      <w:p w14:paraId="7103FDAA" w14:textId="3D3653C7" w:rsidR="00934223" w:rsidRPr="004528D8" w:rsidRDefault="00934223" w:rsidP="004528D8">
        <w:pPr>
          <w:pStyle w:val="afa"/>
          <w:jc w:val="center"/>
          <w:rPr>
            <w:rFonts w:ascii="Times New Roman" w:hAnsi="Times New Roman" w:cs="Times New Roman"/>
            <w:sz w:val="28"/>
            <w:szCs w:val="28"/>
          </w:rPr>
        </w:pPr>
        <w:r w:rsidRPr="007E568C">
          <w:rPr>
            <w:rFonts w:ascii="Times New Roman" w:hAnsi="Times New Roman" w:cs="Times New Roman"/>
            <w:sz w:val="28"/>
            <w:szCs w:val="28"/>
          </w:rPr>
          <w:fldChar w:fldCharType="begin"/>
        </w:r>
        <w:r w:rsidRPr="007E568C">
          <w:rPr>
            <w:rFonts w:ascii="Times New Roman" w:hAnsi="Times New Roman" w:cs="Times New Roman"/>
            <w:sz w:val="28"/>
            <w:szCs w:val="28"/>
          </w:rPr>
          <w:instrText>PAGE   \* MERGEFORMAT</w:instrText>
        </w:r>
        <w:r w:rsidRPr="007E568C">
          <w:rPr>
            <w:rFonts w:ascii="Times New Roman" w:hAnsi="Times New Roman" w:cs="Times New Roman"/>
            <w:sz w:val="28"/>
            <w:szCs w:val="28"/>
          </w:rPr>
          <w:fldChar w:fldCharType="separate"/>
        </w:r>
        <w:r w:rsidR="00AF3F5C">
          <w:rPr>
            <w:rFonts w:ascii="Times New Roman" w:hAnsi="Times New Roman" w:cs="Times New Roman"/>
            <w:noProof/>
            <w:sz w:val="28"/>
            <w:szCs w:val="28"/>
          </w:rPr>
          <w:t>44</w:t>
        </w:r>
        <w:r w:rsidRPr="007E568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322"/>
    <w:multiLevelType w:val="hybridMultilevel"/>
    <w:tmpl w:val="54E650CA"/>
    <w:lvl w:ilvl="0" w:tplc="C70C8D1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B3548"/>
    <w:multiLevelType w:val="hybridMultilevel"/>
    <w:tmpl w:val="AA563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7459F"/>
    <w:multiLevelType w:val="hybridMultilevel"/>
    <w:tmpl w:val="50E24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301A8"/>
    <w:multiLevelType w:val="hybridMultilevel"/>
    <w:tmpl w:val="8F88F394"/>
    <w:lvl w:ilvl="0" w:tplc="B51C7C6C">
      <w:start w:val="2"/>
      <w:numFmt w:val="decimal"/>
      <w:lvlText w:val="%1)"/>
      <w:lvlJc w:val="left"/>
      <w:pPr>
        <w:ind w:left="461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2186499"/>
    <w:multiLevelType w:val="hybridMultilevel"/>
    <w:tmpl w:val="17D6B802"/>
    <w:lvl w:ilvl="0" w:tplc="C7127D04">
      <w:start w:val="1"/>
      <w:numFmt w:val="decimal"/>
      <w:lvlText w:val="%1)"/>
      <w:lvlJc w:val="left"/>
      <w:pPr>
        <w:ind w:left="780" w:hanging="360"/>
      </w:pPr>
      <w:rPr>
        <w:rFonts w:cs="Times New Roman" w:hint="default"/>
        <w:b/>
        <w:bCs/>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 w15:restartNumberingAfterBreak="0">
    <w:nsid w:val="160E5D51"/>
    <w:multiLevelType w:val="hybridMultilevel"/>
    <w:tmpl w:val="FF6A47C0"/>
    <w:lvl w:ilvl="0" w:tplc="C532CC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F25C2A"/>
    <w:multiLevelType w:val="hybridMultilevel"/>
    <w:tmpl w:val="11B46B72"/>
    <w:lvl w:ilvl="0" w:tplc="4D541DD0">
      <w:start w:val="5"/>
      <w:numFmt w:val="decimal"/>
      <w:lvlText w:val="%1."/>
      <w:lvlJc w:val="left"/>
      <w:pPr>
        <w:ind w:left="5529" w:firstLine="709"/>
      </w:pPr>
      <w:rPr>
        <w:rFonts w:hint="default"/>
      </w:rPr>
    </w:lvl>
    <w:lvl w:ilvl="1" w:tplc="18362866">
      <w:start w:val="1"/>
      <w:numFmt w:val="decimal"/>
      <w:lvlText w:val="%2)"/>
      <w:lvlJc w:val="left"/>
      <w:pPr>
        <w:ind w:left="1440" w:hanging="360"/>
      </w:pPr>
    </w:lvl>
    <w:lvl w:ilvl="2" w:tplc="562C33C2" w:tentative="1">
      <w:start w:val="1"/>
      <w:numFmt w:val="lowerRoman"/>
      <w:lvlText w:val="%3."/>
      <w:lvlJc w:val="right"/>
      <w:pPr>
        <w:ind w:left="2160" w:hanging="180"/>
      </w:pPr>
    </w:lvl>
    <w:lvl w:ilvl="3" w:tplc="F6385970" w:tentative="1">
      <w:start w:val="1"/>
      <w:numFmt w:val="decimal"/>
      <w:lvlText w:val="%4."/>
      <w:lvlJc w:val="left"/>
      <w:pPr>
        <w:ind w:left="2880" w:hanging="360"/>
      </w:pPr>
    </w:lvl>
    <w:lvl w:ilvl="4" w:tplc="99746216" w:tentative="1">
      <w:start w:val="1"/>
      <w:numFmt w:val="lowerLetter"/>
      <w:lvlText w:val="%5."/>
      <w:lvlJc w:val="left"/>
      <w:pPr>
        <w:ind w:left="3600" w:hanging="360"/>
      </w:pPr>
    </w:lvl>
    <w:lvl w:ilvl="5" w:tplc="53A0728E" w:tentative="1">
      <w:start w:val="1"/>
      <w:numFmt w:val="lowerRoman"/>
      <w:lvlText w:val="%6."/>
      <w:lvlJc w:val="right"/>
      <w:pPr>
        <w:ind w:left="4320" w:hanging="180"/>
      </w:pPr>
    </w:lvl>
    <w:lvl w:ilvl="6" w:tplc="510A7610" w:tentative="1">
      <w:start w:val="1"/>
      <w:numFmt w:val="decimal"/>
      <w:lvlText w:val="%7."/>
      <w:lvlJc w:val="left"/>
      <w:pPr>
        <w:ind w:left="5040" w:hanging="360"/>
      </w:pPr>
    </w:lvl>
    <w:lvl w:ilvl="7" w:tplc="D550F16C" w:tentative="1">
      <w:start w:val="1"/>
      <w:numFmt w:val="lowerLetter"/>
      <w:lvlText w:val="%8."/>
      <w:lvlJc w:val="left"/>
      <w:pPr>
        <w:ind w:left="5760" w:hanging="360"/>
      </w:pPr>
    </w:lvl>
    <w:lvl w:ilvl="8" w:tplc="5992B5BC" w:tentative="1">
      <w:start w:val="1"/>
      <w:numFmt w:val="lowerRoman"/>
      <w:lvlText w:val="%9."/>
      <w:lvlJc w:val="right"/>
      <w:pPr>
        <w:ind w:left="6480" w:hanging="180"/>
      </w:pPr>
    </w:lvl>
  </w:abstractNum>
  <w:abstractNum w:abstractNumId="7" w15:restartNumberingAfterBreak="0">
    <w:nsid w:val="1D33714E"/>
    <w:multiLevelType w:val="hybridMultilevel"/>
    <w:tmpl w:val="1868A7C8"/>
    <w:lvl w:ilvl="0" w:tplc="8D2AEF1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F7A305F"/>
    <w:multiLevelType w:val="hybridMultilevel"/>
    <w:tmpl w:val="1F5694EA"/>
    <w:lvl w:ilvl="0" w:tplc="20F23680">
      <w:start w:val="1"/>
      <w:numFmt w:val="decimal"/>
      <w:suff w:val="space"/>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9" w15:restartNumberingAfterBreak="0">
    <w:nsid w:val="20495780"/>
    <w:multiLevelType w:val="hybridMultilevel"/>
    <w:tmpl w:val="6A3AA3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2525E"/>
    <w:multiLevelType w:val="hybridMultilevel"/>
    <w:tmpl w:val="73504700"/>
    <w:lvl w:ilvl="0" w:tplc="20F49330">
      <w:start w:val="1"/>
      <w:numFmt w:val="decimal"/>
      <w:lvlText w:val="%1."/>
      <w:lvlJc w:val="left"/>
      <w:pPr>
        <w:ind w:left="3621" w:hanging="360"/>
      </w:pPr>
      <w:rPr>
        <w:rFonts w:eastAsia="Times New Roman" w:hint="default"/>
        <w:b w:val="0"/>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807B9"/>
    <w:multiLevelType w:val="hybridMultilevel"/>
    <w:tmpl w:val="80B2D186"/>
    <w:lvl w:ilvl="0" w:tplc="BB403A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F2557E"/>
    <w:multiLevelType w:val="hybridMultilevel"/>
    <w:tmpl w:val="72909C64"/>
    <w:lvl w:ilvl="0" w:tplc="E8E897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4C2245"/>
    <w:multiLevelType w:val="hybridMultilevel"/>
    <w:tmpl w:val="C0EE1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C6715A"/>
    <w:multiLevelType w:val="hybridMultilevel"/>
    <w:tmpl w:val="ADF883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C757B8"/>
    <w:multiLevelType w:val="hybridMultilevel"/>
    <w:tmpl w:val="137CF4D6"/>
    <w:lvl w:ilvl="0" w:tplc="BAA87174">
      <w:start w:val="1"/>
      <w:numFmt w:val="decimal"/>
      <w:suff w:val="space"/>
      <w:lvlText w:val="%1)"/>
      <w:lvlJc w:val="left"/>
      <w:pPr>
        <w:ind w:left="3621"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16" w15:restartNumberingAfterBreak="0">
    <w:nsid w:val="46E50EBB"/>
    <w:multiLevelType w:val="hybridMultilevel"/>
    <w:tmpl w:val="1196F4B0"/>
    <w:lvl w:ilvl="0" w:tplc="C5804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A2361D2"/>
    <w:multiLevelType w:val="hybridMultilevel"/>
    <w:tmpl w:val="F0208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A806741"/>
    <w:multiLevelType w:val="hybridMultilevel"/>
    <w:tmpl w:val="6C5803EC"/>
    <w:lvl w:ilvl="0" w:tplc="E60E546E">
      <w:start w:val="1"/>
      <w:numFmt w:val="decimal"/>
      <w:suff w:val="space"/>
      <w:lvlText w:val="%1."/>
      <w:lvlJc w:val="left"/>
      <w:pPr>
        <w:ind w:left="1069" w:hanging="360"/>
      </w:pPr>
      <w:rPr>
        <w:rFonts w:eastAsia="Times New Roman" w:hint="default"/>
        <w:b w:val="0"/>
        <w:bCs/>
        <w:color w:val="000000"/>
      </w:rPr>
    </w:lvl>
    <w:lvl w:ilvl="1" w:tplc="25E2C5A6">
      <w:start w:val="1"/>
      <w:numFmt w:val="decimal"/>
      <w:suff w:val="space"/>
      <w:lvlText w:val="%2)"/>
      <w:lvlJc w:val="left"/>
      <w:pPr>
        <w:ind w:left="0" w:firstLine="709"/>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964517"/>
    <w:multiLevelType w:val="hybridMultilevel"/>
    <w:tmpl w:val="80BE8152"/>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0" w15:restartNumberingAfterBreak="0">
    <w:nsid w:val="53373A20"/>
    <w:multiLevelType w:val="hybridMultilevel"/>
    <w:tmpl w:val="335A598E"/>
    <w:lvl w:ilvl="0" w:tplc="7E96BD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A03805"/>
    <w:multiLevelType w:val="hybridMultilevel"/>
    <w:tmpl w:val="6CEAAD72"/>
    <w:lvl w:ilvl="0" w:tplc="A07E6ED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654863"/>
    <w:multiLevelType w:val="hybridMultilevel"/>
    <w:tmpl w:val="6B40DB60"/>
    <w:lvl w:ilvl="0" w:tplc="82A2E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EC53A4"/>
    <w:multiLevelType w:val="hybridMultilevel"/>
    <w:tmpl w:val="FA9E2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0C66257"/>
    <w:multiLevelType w:val="hybridMultilevel"/>
    <w:tmpl w:val="E87EDE64"/>
    <w:lvl w:ilvl="0" w:tplc="A998B444">
      <w:start w:val="1"/>
      <w:numFmt w:val="decimal"/>
      <w:lvlText w:val="%1."/>
      <w:lvlJc w:val="left"/>
      <w:pPr>
        <w:ind w:left="2771" w:hanging="360"/>
      </w:pPr>
      <w:rPr>
        <w:rFonts w:hint="default"/>
      </w:rPr>
    </w:lvl>
    <w:lvl w:ilvl="1" w:tplc="B51C7C6C">
      <w:start w:val="2"/>
      <w:numFmt w:val="decimal"/>
      <w:lvlText w:val="%2)"/>
      <w:lvlJc w:val="left"/>
      <w:pPr>
        <w:ind w:left="7024" w:hanging="360"/>
      </w:pPr>
      <w:rPr>
        <w:rFonts w:hint="default"/>
      </w:r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5" w15:restartNumberingAfterBreak="0">
    <w:nsid w:val="61B772F1"/>
    <w:multiLevelType w:val="hybridMultilevel"/>
    <w:tmpl w:val="AFAE5C36"/>
    <w:lvl w:ilvl="0" w:tplc="E27C55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9BB77CA"/>
    <w:multiLevelType w:val="hybridMultilevel"/>
    <w:tmpl w:val="94FCF1D6"/>
    <w:lvl w:ilvl="0" w:tplc="FFFFFFFF">
      <w:start w:val="1"/>
      <w:numFmt w:val="decimal"/>
      <w:lvlText w:val="%1)"/>
      <w:lvlJc w:val="left"/>
      <w:pPr>
        <w:ind w:left="1429" w:hanging="360"/>
      </w:pPr>
    </w:lvl>
    <w:lvl w:ilvl="1" w:tplc="04190011">
      <w:start w:val="1"/>
      <w:numFmt w:val="decimal"/>
      <w:lvlText w:val="%2)"/>
      <w:lvlJc w:val="left"/>
      <w:pPr>
        <w:ind w:left="106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6A754AD8"/>
    <w:multiLevelType w:val="hybridMultilevel"/>
    <w:tmpl w:val="DEAAC9E2"/>
    <w:lvl w:ilvl="0" w:tplc="4A146B34">
      <w:start w:val="5"/>
      <w:numFmt w:val="decimal"/>
      <w:lvlText w:val="%1."/>
      <w:lvlJc w:val="left"/>
      <w:pPr>
        <w:ind w:left="5529" w:firstLine="709"/>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A95DE7"/>
    <w:multiLevelType w:val="hybridMultilevel"/>
    <w:tmpl w:val="34D2D84C"/>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29" w15:restartNumberingAfterBreak="0">
    <w:nsid w:val="6FA30628"/>
    <w:multiLevelType w:val="hybridMultilevel"/>
    <w:tmpl w:val="D12C3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0BA6F81"/>
    <w:multiLevelType w:val="hybridMultilevel"/>
    <w:tmpl w:val="AC4C6678"/>
    <w:lvl w:ilvl="0" w:tplc="339C5A1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6652F"/>
    <w:multiLevelType w:val="hybridMultilevel"/>
    <w:tmpl w:val="1FEAD5E0"/>
    <w:lvl w:ilvl="0" w:tplc="20F49330">
      <w:start w:val="1"/>
      <w:numFmt w:val="decimal"/>
      <w:lvlText w:val="%1."/>
      <w:lvlJc w:val="left"/>
      <w:pPr>
        <w:ind w:left="4330" w:hanging="360"/>
      </w:pPr>
      <w:rPr>
        <w:rFonts w:eastAsia="Times New Roman" w:hint="default"/>
        <w:b w:val="0"/>
        <w:bCs/>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D735D9"/>
    <w:multiLevelType w:val="hybridMultilevel"/>
    <w:tmpl w:val="3C6AF81C"/>
    <w:lvl w:ilvl="0" w:tplc="0EAAF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4F2967"/>
    <w:multiLevelType w:val="hybridMultilevel"/>
    <w:tmpl w:val="02E2EF5A"/>
    <w:lvl w:ilvl="0" w:tplc="A19C680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91F03"/>
    <w:multiLevelType w:val="hybridMultilevel"/>
    <w:tmpl w:val="594062DE"/>
    <w:lvl w:ilvl="0" w:tplc="CD7E0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3"/>
  </w:num>
  <w:num w:numId="4">
    <w:abstractNumId w:val="0"/>
  </w:num>
  <w:num w:numId="5">
    <w:abstractNumId w:val="20"/>
  </w:num>
  <w:num w:numId="6">
    <w:abstractNumId w:val="25"/>
  </w:num>
  <w:num w:numId="7">
    <w:abstractNumId w:val="23"/>
  </w:num>
  <w:num w:numId="8">
    <w:abstractNumId w:val="5"/>
  </w:num>
  <w:num w:numId="9">
    <w:abstractNumId w:val="32"/>
  </w:num>
  <w:num w:numId="10">
    <w:abstractNumId w:val="24"/>
  </w:num>
  <w:num w:numId="11">
    <w:abstractNumId w:val="11"/>
  </w:num>
  <w:num w:numId="12">
    <w:abstractNumId w:val="34"/>
  </w:num>
  <w:num w:numId="13">
    <w:abstractNumId w:val="12"/>
  </w:num>
  <w:num w:numId="14">
    <w:abstractNumId w:val="14"/>
  </w:num>
  <w:num w:numId="15">
    <w:abstractNumId w:val="26"/>
  </w:num>
  <w:num w:numId="16">
    <w:abstractNumId w:val="1"/>
  </w:num>
  <w:num w:numId="17">
    <w:abstractNumId w:val="33"/>
  </w:num>
  <w:num w:numId="18">
    <w:abstractNumId w:val="27"/>
  </w:num>
  <w:num w:numId="19">
    <w:abstractNumId w:val="22"/>
  </w:num>
  <w:num w:numId="20">
    <w:abstractNumId w:val="4"/>
  </w:num>
  <w:num w:numId="21">
    <w:abstractNumId w:val="18"/>
  </w:num>
  <w:num w:numId="22">
    <w:abstractNumId w:val="15"/>
  </w:num>
  <w:num w:numId="23">
    <w:abstractNumId w:val="8"/>
  </w:num>
  <w:num w:numId="24">
    <w:abstractNumId w:val="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9"/>
  </w:num>
  <w:num w:numId="30">
    <w:abstractNumId w:val="28"/>
  </w:num>
  <w:num w:numId="31">
    <w:abstractNumId w:val="7"/>
  </w:num>
  <w:num w:numId="32">
    <w:abstractNumId w:val="29"/>
  </w:num>
  <w:num w:numId="33">
    <w:abstractNumId w:val="30"/>
  </w:num>
  <w:num w:numId="34">
    <w:abstractNumId w:val="10"/>
  </w:num>
  <w:num w:numId="35">
    <w:abstractNumId w:val="19"/>
  </w:num>
  <w:num w:numId="36">
    <w:abstractNumId w:val="31"/>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BB"/>
    <w:rsid w:val="00006D40"/>
    <w:rsid w:val="00016620"/>
    <w:rsid w:val="000260B5"/>
    <w:rsid w:val="00032B46"/>
    <w:rsid w:val="00042070"/>
    <w:rsid w:val="000518F4"/>
    <w:rsid w:val="00067F6E"/>
    <w:rsid w:val="00073A75"/>
    <w:rsid w:val="00083A5B"/>
    <w:rsid w:val="00087DD3"/>
    <w:rsid w:val="000961AF"/>
    <w:rsid w:val="000A502C"/>
    <w:rsid w:val="000B26D7"/>
    <w:rsid w:val="000B2780"/>
    <w:rsid w:val="000B7F1D"/>
    <w:rsid w:val="000C4630"/>
    <w:rsid w:val="000E0F36"/>
    <w:rsid w:val="000F01F4"/>
    <w:rsid w:val="000F22E5"/>
    <w:rsid w:val="000F3D48"/>
    <w:rsid w:val="000F73E9"/>
    <w:rsid w:val="001003F8"/>
    <w:rsid w:val="00137893"/>
    <w:rsid w:val="0014131E"/>
    <w:rsid w:val="00142C3E"/>
    <w:rsid w:val="00153419"/>
    <w:rsid w:val="001604F6"/>
    <w:rsid w:val="001651E2"/>
    <w:rsid w:val="001656C3"/>
    <w:rsid w:val="00173B7D"/>
    <w:rsid w:val="00183FC8"/>
    <w:rsid w:val="00185858"/>
    <w:rsid w:val="00190CC9"/>
    <w:rsid w:val="00190FDE"/>
    <w:rsid w:val="001D0860"/>
    <w:rsid w:val="001D6928"/>
    <w:rsid w:val="001E2A7B"/>
    <w:rsid w:val="001E3052"/>
    <w:rsid w:val="00200308"/>
    <w:rsid w:val="00215C8C"/>
    <w:rsid w:val="0022234B"/>
    <w:rsid w:val="00231506"/>
    <w:rsid w:val="002360C9"/>
    <w:rsid w:val="0026240B"/>
    <w:rsid w:val="00264DAE"/>
    <w:rsid w:val="00270D92"/>
    <w:rsid w:val="00272BCF"/>
    <w:rsid w:val="00275F52"/>
    <w:rsid w:val="00277A73"/>
    <w:rsid w:val="00292195"/>
    <w:rsid w:val="00295545"/>
    <w:rsid w:val="002A1B0D"/>
    <w:rsid w:val="002A5357"/>
    <w:rsid w:val="002A56B2"/>
    <w:rsid w:val="002B265B"/>
    <w:rsid w:val="002B2BCF"/>
    <w:rsid w:val="002B45EB"/>
    <w:rsid w:val="002B743A"/>
    <w:rsid w:val="002D108B"/>
    <w:rsid w:val="002F5A4C"/>
    <w:rsid w:val="0031469E"/>
    <w:rsid w:val="00323149"/>
    <w:rsid w:val="00323B27"/>
    <w:rsid w:val="00323C14"/>
    <w:rsid w:val="00325A0C"/>
    <w:rsid w:val="00326249"/>
    <w:rsid w:val="0033093D"/>
    <w:rsid w:val="00331B77"/>
    <w:rsid w:val="00345551"/>
    <w:rsid w:val="00355E0B"/>
    <w:rsid w:val="00364AF8"/>
    <w:rsid w:val="003846FF"/>
    <w:rsid w:val="00391C9B"/>
    <w:rsid w:val="00392879"/>
    <w:rsid w:val="003963A3"/>
    <w:rsid w:val="00396D42"/>
    <w:rsid w:val="003A39D8"/>
    <w:rsid w:val="003B32FA"/>
    <w:rsid w:val="003B410A"/>
    <w:rsid w:val="003B4CEF"/>
    <w:rsid w:val="003B5D0B"/>
    <w:rsid w:val="003E2381"/>
    <w:rsid w:val="0041584B"/>
    <w:rsid w:val="00425F10"/>
    <w:rsid w:val="004351B8"/>
    <w:rsid w:val="00442B03"/>
    <w:rsid w:val="004528D8"/>
    <w:rsid w:val="00477321"/>
    <w:rsid w:val="004805BC"/>
    <w:rsid w:val="00481A92"/>
    <w:rsid w:val="00483EA2"/>
    <w:rsid w:val="00491245"/>
    <w:rsid w:val="004A21D0"/>
    <w:rsid w:val="004A36FB"/>
    <w:rsid w:val="004A44AE"/>
    <w:rsid w:val="004B575E"/>
    <w:rsid w:val="004D1E78"/>
    <w:rsid w:val="004D3DBA"/>
    <w:rsid w:val="004E1658"/>
    <w:rsid w:val="005023F3"/>
    <w:rsid w:val="005031D7"/>
    <w:rsid w:val="00505950"/>
    <w:rsid w:val="00506A59"/>
    <w:rsid w:val="00513AD9"/>
    <w:rsid w:val="00522425"/>
    <w:rsid w:val="00543262"/>
    <w:rsid w:val="005506A8"/>
    <w:rsid w:val="00554715"/>
    <w:rsid w:val="005566D4"/>
    <w:rsid w:val="00557646"/>
    <w:rsid w:val="0056546F"/>
    <w:rsid w:val="00572B00"/>
    <w:rsid w:val="00573464"/>
    <w:rsid w:val="005774DC"/>
    <w:rsid w:val="00580CA5"/>
    <w:rsid w:val="005862AA"/>
    <w:rsid w:val="005A1760"/>
    <w:rsid w:val="005B2435"/>
    <w:rsid w:val="005C17CE"/>
    <w:rsid w:val="005D2DCA"/>
    <w:rsid w:val="005E6FA7"/>
    <w:rsid w:val="005F1A8C"/>
    <w:rsid w:val="005F203C"/>
    <w:rsid w:val="005F2047"/>
    <w:rsid w:val="006008B1"/>
    <w:rsid w:val="0060602D"/>
    <w:rsid w:val="00611F13"/>
    <w:rsid w:val="00616B60"/>
    <w:rsid w:val="00617F08"/>
    <w:rsid w:val="0062174D"/>
    <w:rsid w:val="00626EE0"/>
    <w:rsid w:val="0062721C"/>
    <w:rsid w:val="00627293"/>
    <w:rsid w:val="006360D8"/>
    <w:rsid w:val="00641BCC"/>
    <w:rsid w:val="006455D7"/>
    <w:rsid w:val="006529B6"/>
    <w:rsid w:val="006613CA"/>
    <w:rsid w:val="006742BB"/>
    <w:rsid w:val="00680821"/>
    <w:rsid w:val="00681A79"/>
    <w:rsid w:val="00685C36"/>
    <w:rsid w:val="006916C9"/>
    <w:rsid w:val="006963E1"/>
    <w:rsid w:val="006A70E4"/>
    <w:rsid w:val="006B5BC8"/>
    <w:rsid w:val="006C59B7"/>
    <w:rsid w:val="006E76CC"/>
    <w:rsid w:val="006F2389"/>
    <w:rsid w:val="006F68F2"/>
    <w:rsid w:val="006F7D4A"/>
    <w:rsid w:val="00702749"/>
    <w:rsid w:val="00707E8D"/>
    <w:rsid w:val="00713FEE"/>
    <w:rsid w:val="0071717A"/>
    <w:rsid w:val="007314B6"/>
    <w:rsid w:val="00731937"/>
    <w:rsid w:val="00736DBD"/>
    <w:rsid w:val="00743AB1"/>
    <w:rsid w:val="00746530"/>
    <w:rsid w:val="00746BDF"/>
    <w:rsid w:val="00755078"/>
    <w:rsid w:val="00757985"/>
    <w:rsid w:val="007635F9"/>
    <w:rsid w:val="007637AE"/>
    <w:rsid w:val="00764A49"/>
    <w:rsid w:val="0077156F"/>
    <w:rsid w:val="007721B5"/>
    <w:rsid w:val="00793414"/>
    <w:rsid w:val="00794DD7"/>
    <w:rsid w:val="007A3E7B"/>
    <w:rsid w:val="007B0DBD"/>
    <w:rsid w:val="007C78C3"/>
    <w:rsid w:val="007D036B"/>
    <w:rsid w:val="007D1742"/>
    <w:rsid w:val="007E568C"/>
    <w:rsid w:val="007F2634"/>
    <w:rsid w:val="007F649B"/>
    <w:rsid w:val="007F7D57"/>
    <w:rsid w:val="00800234"/>
    <w:rsid w:val="0080652B"/>
    <w:rsid w:val="00825025"/>
    <w:rsid w:val="0083507B"/>
    <w:rsid w:val="00845CE2"/>
    <w:rsid w:val="00853FB1"/>
    <w:rsid w:val="00860ABF"/>
    <w:rsid w:val="00864C10"/>
    <w:rsid w:val="00874504"/>
    <w:rsid w:val="008750A0"/>
    <w:rsid w:val="0088151E"/>
    <w:rsid w:val="00881966"/>
    <w:rsid w:val="00882710"/>
    <w:rsid w:val="0088558A"/>
    <w:rsid w:val="0089551F"/>
    <w:rsid w:val="00897E65"/>
    <w:rsid w:val="008B1201"/>
    <w:rsid w:val="008C2E94"/>
    <w:rsid w:val="008C4C84"/>
    <w:rsid w:val="008D12EC"/>
    <w:rsid w:val="008D5515"/>
    <w:rsid w:val="008E3228"/>
    <w:rsid w:val="008E72ED"/>
    <w:rsid w:val="008F0BC1"/>
    <w:rsid w:val="008F4D46"/>
    <w:rsid w:val="009012B5"/>
    <w:rsid w:val="00905B98"/>
    <w:rsid w:val="00931F54"/>
    <w:rsid w:val="00934223"/>
    <w:rsid w:val="0094428E"/>
    <w:rsid w:val="00946CB3"/>
    <w:rsid w:val="00953C69"/>
    <w:rsid w:val="00955AE7"/>
    <w:rsid w:val="00974D18"/>
    <w:rsid w:val="009829A2"/>
    <w:rsid w:val="00983B66"/>
    <w:rsid w:val="00990AFE"/>
    <w:rsid w:val="009910A8"/>
    <w:rsid w:val="00994171"/>
    <w:rsid w:val="00997C82"/>
    <w:rsid w:val="009A58D3"/>
    <w:rsid w:val="009B14F0"/>
    <w:rsid w:val="009E1032"/>
    <w:rsid w:val="009E5355"/>
    <w:rsid w:val="009E5E30"/>
    <w:rsid w:val="009E639B"/>
    <w:rsid w:val="00A01BEE"/>
    <w:rsid w:val="00A05EB5"/>
    <w:rsid w:val="00A238B9"/>
    <w:rsid w:val="00A35638"/>
    <w:rsid w:val="00A411D7"/>
    <w:rsid w:val="00A47F57"/>
    <w:rsid w:val="00A52B25"/>
    <w:rsid w:val="00A60B68"/>
    <w:rsid w:val="00A7125C"/>
    <w:rsid w:val="00A717C3"/>
    <w:rsid w:val="00A71DF1"/>
    <w:rsid w:val="00A81FD4"/>
    <w:rsid w:val="00A855CD"/>
    <w:rsid w:val="00A876B7"/>
    <w:rsid w:val="00A9491C"/>
    <w:rsid w:val="00AA076B"/>
    <w:rsid w:val="00AA58CD"/>
    <w:rsid w:val="00AB040C"/>
    <w:rsid w:val="00AB40EA"/>
    <w:rsid w:val="00AB7DE3"/>
    <w:rsid w:val="00AC152E"/>
    <w:rsid w:val="00AC4090"/>
    <w:rsid w:val="00AC47C3"/>
    <w:rsid w:val="00AD037D"/>
    <w:rsid w:val="00AD0B24"/>
    <w:rsid w:val="00AD0E99"/>
    <w:rsid w:val="00AD2908"/>
    <w:rsid w:val="00AD450A"/>
    <w:rsid w:val="00AD522A"/>
    <w:rsid w:val="00AF3F5C"/>
    <w:rsid w:val="00B0098B"/>
    <w:rsid w:val="00B039EC"/>
    <w:rsid w:val="00B2003C"/>
    <w:rsid w:val="00B2243B"/>
    <w:rsid w:val="00B25545"/>
    <w:rsid w:val="00B30B96"/>
    <w:rsid w:val="00B43E3F"/>
    <w:rsid w:val="00B45A83"/>
    <w:rsid w:val="00B51F9D"/>
    <w:rsid w:val="00B616EC"/>
    <w:rsid w:val="00B649C7"/>
    <w:rsid w:val="00B83FB6"/>
    <w:rsid w:val="00B867E6"/>
    <w:rsid w:val="00B86BCA"/>
    <w:rsid w:val="00B91ABB"/>
    <w:rsid w:val="00BA5E06"/>
    <w:rsid w:val="00BB0FFC"/>
    <w:rsid w:val="00BB2803"/>
    <w:rsid w:val="00BD7FE3"/>
    <w:rsid w:val="00BE06AF"/>
    <w:rsid w:val="00BE0F73"/>
    <w:rsid w:val="00BE3DF8"/>
    <w:rsid w:val="00C16B19"/>
    <w:rsid w:val="00C25662"/>
    <w:rsid w:val="00C37FE4"/>
    <w:rsid w:val="00C454ED"/>
    <w:rsid w:val="00C50C44"/>
    <w:rsid w:val="00C50FA2"/>
    <w:rsid w:val="00C54BA4"/>
    <w:rsid w:val="00C57CEE"/>
    <w:rsid w:val="00C65488"/>
    <w:rsid w:val="00C702EF"/>
    <w:rsid w:val="00C71508"/>
    <w:rsid w:val="00C82307"/>
    <w:rsid w:val="00C840E2"/>
    <w:rsid w:val="00CB5683"/>
    <w:rsid w:val="00CB583F"/>
    <w:rsid w:val="00CC1C0F"/>
    <w:rsid w:val="00CE45BA"/>
    <w:rsid w:val="00D07A52"/>
    <w:rsid w:val="00D07F81"/>
    <w:rsid w:val="00D1746C"/>
    <w:rsid w:val="00D30751"/>
    <w:rsid w:val="00D401C7"/>
    <w:rsid w:val="00D40F57"/>
    <w:rsid w:val="00D52131"/>
    <w:rsid w:val="00D6028E"/>
    <w:rsid w:val="00D653E5"/>
    <w:rsid w:val="00D71560"/>
    <w:rsid w:val="00D77E11"/>
    <w:rsid w:val="00D811B4"/>
    <w:rsid w:val="00D87800"/>
    <w:rsid w:val="00D901DB"/>
    <w:rsid w:val="00D91407"/>
    <w:rsid w:val="00D92253"/>
    <w:rsid w:val="00DA328D"/>
    <w:rsid w:val="00DA3C7C"/>
    <w:rsid w:val="00DA3F76"/>
    <w:rsid w:val="00DA4B23"/>
    <w:rsid w:val="00DA4CED"/>
    <w:rsid w:val="00DB580E"/>
    <w:rsid w:val="00DC1DE3"/>
    <w:rsid w:val="00DD6D01"/>
    <w:rsid w:val="00DE2FB6"/>
    <w:rsid w:val="00DE6DA6"/>
    <w:rsid w:val="00DF0C87"/>
    <w:rsid w:val="00DF5F93"/>
    <w:rsid w:val="00E07E69"/>
    <w:rsid w:val="00E17C88"/>
    <w:rsid w:val="00E20F9E"/>
    <w:rsid w:val="00E30DBF"/>
    <w:rsid w:val="00E347F1"/>
    <w:rsid w:val="00E35C1E"/>
    <w:rsid w:val="00E40AC4"/>
    <w:rsid w:val="00E413C6"/>
    <w:rsid w:val="00E47939"/>
    <w:rsid w:val="00E64727"/>
    <w:rsid w:val="00E6543C"/>
    <w:rsid w:val="00E67770"/>
    <w:rsid w:val="00E85346"/>
    <w:rsid w:val="00E96D25"/>
    <w:rsid w:val="00EA2D31"/>
    <w:rsid w:val="00EB251C"/>
    <w:rsid w:val="00EB5108"/>
    <w:rsid w:val="00EC17FA"/>
    <w:rsid w:val="00EC1A09"/>
    <w:rsid w:val="00ED6B72"/>
    <w:rsid w:val="00EE6C3E"/>
    <w:rsid w:val="00EF2A33"/>
    <w:rsid w:val="00EF5BEA"/>
    <w:rsid w:val="00EF6F32"/>
    <w:rsid w:val="00F3549A"/>
    <w:rsid w:val="00F417EF"/>
    <w:rsid w:val="00F46C73"/>
    <w:rsid w:val="00F50B95"/>
    <w:rsid w:val="00F61450"/>
    <w:rsid w:val="00F75D67"/>
    <w:rsid w:val="00F873FA"/>
    <w:rsid w:val="00F915E6"/>
    <w:rsid w:val="00F9397A"/>
    <w:rsid w:val="00FA1938"/>
    <w:rsid w:val="00FA2BBD"/>
    <w:rsid w:val="00FA368F"/>
    <w:rsid w:val="00FA3F80"/>
    <w:rsid w:val="00FA6CCE"/>
    <w:rsid w:val="00FB5CC3"/>
    <w:rsid w:val="00FC0200"/>
    <w:rsid w:val="00FC4C67"/>
    <w:rsid w:val="00FD0577"/>
    <w:rsid w:val="00FD1E76"/>
    <w:rsid w:val="00FD4377"/>
    <w:rsid w:val="00FD59F3"/>
    <w:rsid w:val="00FE3F61"/>
    <w:rsid w:val="00FF00B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F3F"/>
  <w15:docId w15:val="{F79CF714-7F57-462A-9B2A-2E2FD642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5B9BD5" w:themeColor="accent1"/>
    </w:rPr>
  </w:style>
  <w:style w:type="character" w:customStyle="1" w:styleId="40">
    <w:name w:val="Заголовок 4 Знак"/>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5B9BD5"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link w:val="ac"/>
    <w:uiPriority w:val="30"/>
    <w:rPr>
      <w:b/>
      <w:bCs/>
      <w:i/>
      <w:iCs/>
      <w:color w:val="5B9BD5"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563C1"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paragraph" w:styleId="afa">
    <w:name w:val="header"/>
    <w:link w:val="afb"/>
    <w:uiPriority w:val="99"/>
    <w:unhideWhenUsed/>
    <w:pPr>
      <w:spacing w:after="0" w:line="240" w:lineRule="auto"/>
    </w:pPr>
  </w:style>
  <w:style w:type="character" w:customStyle="1" w:styleId="afb">
    <w:name w:val="Верхний колонтитул Знак"/>
    <w:link w:val="afa"/>
    <w:uiPriority w:val="99"/>
  </w:style>
  <w:style w:type="paragraph" w:styleId="afc">
    <w:name w:val="footer"/>
    <w:link w:val="afd"/>
    <w:uiPriority w:val="99"/>
    <w:unhideWhenUsed/>
    <w:pPr>
      <w:spacing w:after="0" w:line="240" w:lineRule="auto"/>
    </w:pPr>
  </w:style>
  <w:style w:type="character" w:customStyle="1" w:styleId="afd">
    <w:name w:val="Нижний колонтитул Знак"/>
    <w:link w:val="afc"/>
    <w:uiPriority w:val="99"/>
  </w:style>
  <w:style w:type="paragraph" w:styleId="afe">
    <w:name w:val="List Paragraph"/>
    <w:aliases w:val="маркированный,Citation List,List Paragraph (numbered (a)),Use Case List Paragraph,NUMBERED PARAGRAPH,List Paragraph 1,Heading1,Colorful List - Accent 11,strich,2nd Tier Header,Colorful List - Accent 11CxSpLast,H1-1,Заголовок3,it_List1,Bulle"/>
    <w:basedOn w:val="a"/>
    <w:link w:val="aff"/>
    <w:uiPriority w:val="34"/>
    <w:qFormat/>
    <w:pPr>
      <w:ind w:left="720"/>
      <w:contextualSpacing/>
    </w:pPr>
  </w:style>
  <w:style w:type="character" w:customStyle="1" w:styleId="aff">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fe"/>
    <w:uiPriority w:val="34"/>
    <w:qFormat/>
  </w:style>
  <w:style w:type="paragraph" w:styleId="aff0">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
    <w:basedOn w:val="a"/>
    <w:link w:val="aff1"/>
    <w:uiPriority w:val="99"/>
    <w:unhideWhenUsed/>
    <w:qFormat/>
    <w:pPr>
      <w:spacing w:before="100" w:after="100" w:line="240" w:lineRule="auto"/>
    </w:pPr>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77156F"/>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77156F"/>
    <w:rPr>
      <w:rFonts w:ascii="Segoe UI" w:hAnsi="Segoe UI" w:cs="Segoe UI"/>
      <w:sz w:val="18"/>
      <w:szCs w:val="18"/>
    </w:rPr>
  </w:style>
  <w:style w:type="character" w:customStyle="1" w:styleId="s0">
    <w:name w:val="s0"/>
    <w:basedOn w:val="a0"/>
    <w:rsid w:val="004A44AE"/>
    <w:rPr>
      <w:rFonts w:ascii="Times New Roman" w:hAnsi="Times New Roman" w:cs="Times New Roman" w:hint="default"/>
      <w:b w:val="0"/>
      <w:bCs w:val="0"/>
      <w:i w:val="0"/>
      <w:iCs w:val="0"/>
      <w:color w:val="000000"/>
    </w:rPr>
  </w:style>
  <w:style w:type="character" w:customStyle="1" w:styleId="aff1">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
    <w:link w:val="aff0"/>
    <w:uiPriority w:val="99"/>
    <w:qFormat/>
    <w:locked/>
    <w:rsid w:val="004A44AE"/>
    <w:rPr>
      <w:rFonts w:ascii="Times New Roman" w:eastAsia="Times New Roman" w:hAnsi="Times New Roman" w:cs="Times New Roman"/>
      <w:sz w:val="24"/>
      <w:szCs w:val="24"/>
      <w:lang w:eastAsia="ru-RU"/>
    </w:rPr>
  </w:style>
  <w:style w:type="table" w:styleId="aff4">
    <w:name w:val="Table Grid"/>
    <w:basedOn w:val="a1"/>
    <w:uiPriority w:val="39"/>
    <w:rsid w:val="004A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a"/>
    <w:rsid w:val="004A4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A44AE"/>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styleId="aff5">
    <w:name w:val="annotation text"/>
    <w:basedOn w:val="a"/>
    <w:link w:val="aff6"/>
    <w:uiPriority w:val="99"/>
    <w:unhideWhenUsed/>
    <w:rsid w:val="004A44AE"/>
    <w:pPr>
      <w:spacing w:line="240" w:lineRule="auto"/>
    </w:pPr>
    <w:rPr>
      <w:sz w:val="20"/>
      <w:szCs w:val="20"/>
    </w:rPr>
  </w:style>
  <w:style w:type="character" w:customStyle="1" w:styleId="aff6">
    <w:name w:val="Текст примечания Знак"/>
    <w:basedOn w:val="a0"/>
    <w:link w:val="aff5"/>
    <w:uiPriority w:val="99"/>
    <w:rsid w:val="004A44AE"/>
    <w:rPr>
      <w:sz w:val="20"/>
      <w:szCs w:val="20"/>
    </w:rPr>
  </w:style>
  <w:style w:type="character" w:styleId="aff7">
    <w:name w:val="annotation reference"/>
    <w:basedOn w:val="a0"/>
    <w:uiPriority w:val="99"/>
    <w:semiHidden/>
    <w:unhideWhenUsed/>
    <w:rsid w:val="004A44AE"/>
    <w:rPr>
      <w:sz w:val="16"/>
      <w:szCs w:val="16"/>
    </w:rPr>
  </w:style>
  <w:style w:type="paragraph" w:styleId="aff8">
    <w:name w:val="annotation subject"/>
    <w:basedOn w:val="aff5"/>
    <w:next w:val="aff5"/>
    <w:link w:val="aff9"/>
    <w:uiPriority w:val="99"/>
    <w:semiHidden/>
    <w:unhideWhenUsed/>
    <w:rsid w:val="004A44AE"/>
    <w:rPr>
      <w:b/>
      <w:bCs/>
    </w:rPr>
  </w:style>
  <w:style w:type="character" w:customStyle="1" w:styleId="aff9">
    <w:name w:val="Тема примечания Знак"/>
    <w:basedOn w:val="aff6"/>
    <w:link w:val="aff8"/>
    <w:uiPriority w:val="99"/>
    <w:semiHidden/>
    <w:rsid w:val="004A44AE"/>
    <w:rPr>
      <w:b/>
      <w:bCs/>
      <w:sz w:val="20"/>
      <w:szCs w:val="20"/>
    </w:rPr>
  </w:style>
  <w:style w:type="paragraph" w:styleId="affa">
    <w:name w:val="Revision"/>
    <w:hidden/>
    <w:uiPriority w:val="99"/>
    <w:semiHidden/>
    <w:rsid w:val="004A44AE"/>
    <w:pPr>
      <w:spacing w:after="0" w:line="240" w:lineRule="auto"/>
    </w:pPr>
  </w:style>
  <w:style w:type="character" w:customStyle="1" w:styleId="23">
    <w:name w:val="Текст примечания Знак2"/>
    <w:basedOn w:val="a0"/>
    <w:uiPriority w:val="99"/>
    <w:rsid w:val="004A44AE"/>
    <w:rPr>
      <w:sz w:val="20"/>
      <w:szCs w:val="20"/>
    </w:rPr>
  </w:style>
  <w:style w:type="character" w:styleId="affb">
    <w:name w:val="FollowedHyperlink"/>
    <w:basedOn w:val="a0"/>
    <w:uiPriority w:val="99"/>
    <w:semiHidden/>
    <w:unhideWhenUsed/>
    <w:rsid w:val="002A1B0D"/>
    <w:rPr>
      <w:color w:val="954F72" w:themeColor="followedHyperlink"/>
      <w:u w:val="single"/>
    </w:rPr>
  </w:style>
  <w:style w:type="paragraph" w:customStyle="1" w:styleId="msonormal0">
    <w:name w:val="msonormal"/>
    <w:basedOn w:val="a"/>
    <w:uiPriority w:val="99"/>
    <w:rsid w:val="002A1B0D"/>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514">
      <w:bodyDiv w:val="1"/>
      <w:marLeft w:val="0"/>
      <w:marRight w:val="0"/>
      <w:marTop w:val="0"/>
      <w:marBottom w:val="0"/>
      <w:divBdr>
        <w:top w:val="none" w:sz="0" w:space="0" w:color="auto"/>
        <w:left w:val="none" w:sz="0" w:space="0" w:color="auto"/>
        <w:bottom w:val="none" w:sz="0" w:space="0" w:color="auto"/>
        <w:right w:val="none" w:sz="0" w:space="0" w:color="auto"/>
      </w:divBdr>
    </w:div>
    <w:div w:id="1138574765">
      <w:bodyDiv w:val="1"/>
      <w:marLeft w:val="0"/>
      <w:marRight w:val="0"/>
      <w:marTop w:val="0"/>
      <w:marBottom w:val="0"/>
      <w:divBdr>
        <w:top w:val="none" w:sz="0" w:space="0" w:color="auto"/>
        <w:left w:val="none" w:sz="0" w:space="0" w:color="auto"/>
        <w:bottom w:val="none" w:sz="0" w:space="0" w:color="auto"/>
        <w:right w:val="none" w:sz="0" w:space="0" w:color="auto"/>
      </w:divBdr>
    </w:div>
    <w:div w:id="1273243699">
      <w:bodyDiv w:val="1"/>
      <w:marLeft w:val="0"/>
      <w:marRight w:val="0"/>
      <w:marTop w:val="0"/>
      <w:marBottom w:val="0"/>
      <w:divBdr>
        <w:top w:val="none" w:sz="0" w:space="0" w:color="auto"/>
        <w:left w:val="none" w:sz="0" w:space="0" w:color="auto"/>
        <w:bottom w:val="none" w:sz="0" w:space="0" w:color="auto"/>
        <w:right w:val="none" w:sz="0" w:space="0" w:color="auto"/>
      </w:divBdr>
    </w:div>
    <w:div w:id="1550845006">
      <w:bodyDiv w:val="1"/>
      <w:marLeft w:val="0"/>
      <w:marRight w:val="0"/>
      <w:marTop w:val="0"/>
      <w:marBottom w:val="0"/>
      <w:divBdr>
        <w:top w:val="none" w:sz="0" w:space="0" w:color="auto"/>
        <w:left w:val="none" w:sz="0" w:space="0" w:color="auto"/>
        <w:bottom w:val="none" w:sz="0" w:space="0" w:color="auto"/>
        <w:right w:val="none" w:sz="0" w:space="0" w:color="auto"/>
      </w:divBdr>
    </w:div>
    <w:div w:id="1687511757">
      <w:bodyDiv w:val="1"/>
      <w:marLeft w:val="0"/>
      <w:marRight w:val="0"/>
      <w:marTop w:val="0"/>
      <w:marBottom w:val="0"/>
      <w:divBdr>
        <w:top w:val="none" w:sz="0" w:space="0" w:color="auto"/>
        <w:left w:val="none" w:sz="0" w:space="0" w:color="auto"/>
        <w:bottom w:val="none" w:sz="0" w:space="0" w:color="auto"/>
        <w:right w:val="none" w:sz="0" w:space="0" w:color="auto"/>
      </w:divBdr>
    </w:div>
    <w:div w:id="1997102598">
      <w:bodyDiv w:val="1"/>
      <w:marLeft w:val="0"/>
      <w:marRight w:val="0"/>
      <w:marTop w:val="0"/>
      <w:marBottom w:val="0"/>
      <w:divBdr>
        <w:top w:val="none" w:sz="0" w:space="0" w:color="auto"/>
        <w:left w:val="none" w:sz="0" w:space="0" w:color="auto"/>
        <w:bottom w:val="none" w:sz="0" w:space="0" w:color="auto"/>
        <w:right w:val="none" w:sz="0" w:space="0" w:color="auto"/>
      </w:divBdr>
      <w:divsChild>
        <w:div w:id="334572837">
          <w:marLeft w:val="0"/>
          <w:marRight w:val="0"/>
          <w:marTop w:val="0"/>
          <w:marBottom w:val="0"/>
          <w:divBdr>
            <w:top w:val="none" w:sz="0" w:space="0" w:color="auto"/>
            <w:left w:val="none" w:sz="0" w:space="0" w:color="auto"/>
            <w:bottom w:val="none" w:sz="0" w:space="0" w:color="auto"/>
            <w:right w:val="none" w:sz="0" w:space="0" w:color="auto"/>
          </w:divBdr>
          <w:divsChild>
            <w:div w:id="955480890">
              <w:marLeft w:val="0"/>
              <w:marRight w:val="0"/>
              <w:marTop w:val="0"/>
              <w:marBottom w:val="0"/>
              <w:divBdr>
                <w:top w:val="none" w:sz="0" w:space="0" w:color="auto"/>
                <w:left w:val="none" w:sz="0" w:space="0" w:color="auto"/>
                <w:bottom w:val="none" w:sz="0" w:space="0" w:color="auto"/>
                <w:right w:val="none" w:sz="0" w:space="0" w:color="auto"/>
              </w:divBdr>
              <w:divsChild>
                <w:div w:id="1612467013">
                  <w:marLeft w:val="0"/>
                  <w:marRight w:val="0"/>
                  <w:marTop w:val="0"/>
                  <w:marBottom w:val="0"/>
                  <w:divBdr>
                    <w:top w:val="none" w:sz="0" w:space="0" w:color="auto"/>
                    <w:left w:val="none" w:sz="0" w:space="0" w:color="auto"/>
                    <w:bottom w:val="none" w:sz="0" w:space="0" w:color="auto"/>
                    <w:right w:val="none" w:sz="0" w:space="0" w:color="auto"/>
                  </w:divBdr>
                  <w:divsChild>
                    <w:div w:id="1785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0715">
          <w:marLeft w:val="0"/>
          <w:marRight w:val="0"/>
          <w:marTop w:val="0"/>
          <w:marBottom w:val="0"/>
          <w:divBdr>
            <w:top w:val="single" w:sz="6" w:space="0" w:color="auto"/>
            <w:left w:val="none" w:sz="0" w:space="0" w:color="auto"/>
            <w:bottom w:val="none" w:sz="0" w:space="0" w:color="auto"/>
            <w:right w:val="none" w:sz="0" w:space="0" w:color="auto"/>
          </w:divBdr>
          <w:divsChild>
            <w:div w:id="1219127131">
              <w:marLeft w:val="0"/>
              <w:marRight w:val="0"/>
              <w:marTop w:val="0"/>
              <w:marBottom w:val="0"/>
              <w:divBdr>
                <w:top w:val="none" w:sz="0" w:space="0" w:color="auto"/>
                <w:left w:val="none" w:sz="0" w:space="0" w:color="auto"/>
                <w:bottom w:val="none" w:sz="0" w:space="0" w:color="auto"/>
                <w:right w:val="none" w:sz="0" w:space="0" w:color="auto"/>
              </w:divBdr>
              <w:divsChild>
                <w:div w:id="1430735375">
                  <w:marLeft w:val="30"/>
                  <w:marRight w:val="75"/>
                  <w:marTop w:val="75"/>
                  <w:marBottom w:val="60"/>
                  <w:divBdr>
                    <w:top w:val="none" w:sz="0" w:space="0" w:color="auto"/>
                    <w:left w:val="none" w:sz="0" w:space="0" w:color="auto"/>
                    <w:bottom w:val="none" w:sz="0" w:space="0" w:color="auto"/>
                    <w:right w:val="none" w:sz="0" w:space="0" w:color="auto"/>
                  </w:divBdr>
                  <w:divsChild>
                    <w:div w:id="4372609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040000588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Z09000016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A280-B9F0-48E1-A8E5-1C9F79D4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16659</Words>
  <Characters>94962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Абдрахманов Багдат</cp:lastModifiedBy>
  <cp:revision>3</cp:revision>
  <cp:lastPrinted>2023-01-05T09:14:00Z</cp:lastPrinted>
  <dcterms:created xsi:type="dcterms:W3CDTF">2023-01-06T11:08:00Z</dcterms:created>
  <dcterms:modified xsi:type="dcterms:W3CDTF">2023-01-06T11:08:00Z</dcterms:modified>
</cp:coreProperties>
</file>