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E3" w:rsidRPr="00596AE3" w:rsidRDefault="00596AE3" w:rsidP="00596AE3">
      <w:pPr>
        <w:jc w:val="center"/>
        <w:rPr>
          <w:rFonts w:ascii="Times New Roman" w:eastAsia="SimSun" w:hAnsi="Times New Roman"/>
          <w:b/>
          <w:sz w:val="28"/>
          <w:szCs w:val="28"/>
        </w:rPr>
      </w:pPr>
      <w:bookmarkStart w:id="0" w:name="_GoBack"/>
      <w:bookmarkEnd w:id="0"/>
      <w:r w:rsidRPr="00596AE3">
        <w:rPr>
          <w:rFonts w:ascii="Times New Roman" w:hAnsi="Times New Roman"/>
          <w:b/>
          <w:sz w:val="28"/>
          <w:szCs w:val="28"/>
        </w:rPr>
        <w:t xml:space="preserve">Депутатский запрос </w:t>
      </w:r>
      <w:proofErr w:type="spellStart"/>
      <w:r w:rsidRPr="00596AE3">
        <w:rPr>
          <w:rFonts w:ascii="Times New Roman" w:hAnsi="Times New Roman"/>
          <w:b/>
          <w:sz w:val="28"/>
          <w:szCs w:val="28"/>
        </w:rPr>
        <w:t>Каныбекова</w:t>
      </w:r>
      <w:proofErr w:type="spellEnd"/>
      <w:r w:rsidRPr="00596AE3">
        <w:rPr>
          <w:rFonts w:ascii="Times New Roman" w:hAnsi="Times New Roman"/>
          <w:b/>
          <w:sz w:val="28"/>
          <w:szCs w:val="28"/>
        </w:rPr>
        <w:t xml:space="preserve"> С.А.</w:t>
      </w:r>
    </w:p>
    <w:p w:rsidR="00596AE3" w:rsidRPr="00596AE3" w:rsidRDefault="00596AE3" w:rsidP="00596AE3">
      <w:pPr>
        <w:jc w:val="center"/>
        <w:rPr>
          <w:rFonts w:ascii="Times New Roman" w:hAnsi="Times New Roman"/>
          <w:b/>
          <w:sz w:val="28"/>
          <w:szCs w:val="28"/>
        </w:rPr>
      </w:pPr>
      <w:r w:rsidRPr="00596AE3">
        <w:rPr>
          <w:rFonts w:ascii="Times New Roman" w:hAnsi="Times New Roman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596AE3">
        <w:rPr>
          <w:rFonts w:ascii="Times New Roman" w:hAnsi="Times New Roman"/>
          <w:b/>
          <w:sz w:val="28"/>
          <w:szCs w:val="28"/>
        </w:rPr>
        <w:t>Сагинтаеву</w:t>
      </w:r>
      <w:proofErr w:type="spellEnd"/>
      <w:r w:rsidRPr="00596AE3">
        <w:rPr>
          <w:rFonts w:ascii="Times New Roman" w:hAnsi="Times New Roman"/>
          <w:b/>
          <w:sz w:val="28"/>
          <w:szCs w:val="28"/>
        </w:rPr>
        <w:t xml:space="preserve"> Б. А.</w:t>
      </w:r>
    </w:p>
    <w:p w:rsidR="00596AE3" w:rsidRPr="00596AE3" w:rsidRDefault="00596AE3" w:rsidP="00596AE3">
      <w:pPr>
        <w:jc w:val="right"/>
        <w:rPr>
          <w:rFonts w:ascii="Times New Roman" w:hAnsi="Times New Roman"/>
          <w:sz w:val="28"/>
          <w:szCs w:val="28"/>
        </w:rPr>
      </w:pPr>
    </w:p>
    <w:p w:rsidR="00596AE3" w:rsidRPr="00596AE3" w:rsidRDefault="00596AE3" w:rsidP="00596AE3">
      <w:pPr>
        <w:jc w:val="center"/>
        <w:rPr>
          <w:rFonts w:ascii="Times New Roman" w:hAnsi="Times New Roman"/>
          <w:b/>
          <w:sz w:val="28"/>
          <w:szCs w:val="28"/>
        </w:rPr>
      </w:pPr>
      <w:r w:rsidRPr="00596AE3">
        <w:rPr>
          <w:rFonts w:ascii="Times New Roman" w:hAnsi="Times New Roman"/>
          <w:b/>
          <w:sz w:val="28"/>
          <w:szCs w:val="28"/>
        </w:rPr>
        <w:t xml:space="preserve">Уважаемый </w:t>
      </w:r>
      <w:proofErr w:type="spellStart"/>
      <w:r w:rsidRPr="00596AE3">
        <w:rPr>
          <w:rFonts w:ascii="Times New Roman" w:hAnsi="Times New Roman"/>
          <w:b/>
          <w:sz w:val="28"/>
          <w:szCs w:val="28"/>
        </w:rPr>
        <w:t>Бакытжан</w:t>
      </w:r>
      <w:proofErr w:type="spellEnd"/>
      <w:r w:rsidRPr="00596A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6AE3">
        <w:rPr>
          <w:rFonts w:ascii="Times New Roman" w:hAnsi="Times New Roman"/>
          <w:b/>
          <w:sz w:val="28"/>
          <w:szCs w:val="28"/>
        </w:rPr>
        <w:t>Абдирович</w:t>
      </w:r>
      <w:proofErr w:type="spellEnd"/>
      <w:r w:rsidRPr="00596AE3">
        <w:rPr>
          <w:rFonts w:ascii="Times New Roman" w:hAnsi="Times New Roman"/>
          <w:b/>
          <w:sz w:val="28"/>
          <w:szCs w:val="28"/>
        </w:rPr>
        <w:t>!</w:t>
      </w:r>
    </w:p>
    <w:p w:rsidR="00055D04" w:rsidRPr="00596AE3" w:rsidRDefault="00055D04" w:rsidP="00055D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5D04" w:rsidRPr="00596AE3" w:rsidRDefault="00055D04" w:rsidP="00055D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E3">
        <w:rPr>
          <w:rFonts w:ascii="Times New Roman" w:hAnsi="Times New Roman" w:cs="Times New Roman"/>
          <w:sz w:val="28"/>
          <w:szCs w:val="28"/>
          <w:lang w:val="kk-KZ"/>
        </w:rPr>
        <w:t xml:space="preserve">Как Вы знаете, водообеспеченность территории Казахстана является одной из самых низких среди стран евроазиатского континента. </w:t>
      </w:r>
    </w:p>
    <w:p w:rsidR="00055D04" w:rsidRPr="00596AE3" w:rsidRDefault="00055D04" w:rsidP="00055D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E3">
        <w:rPr>
          <w:rFonts w:ascii="Times New Roman" w:hAnsi="Times New Roman" w:cs="Times New Roman"/>
          <w:sz w:val="28"/>
          <w:szCs w:val="28"/>
          <w:lang w:val="kk-KZ"/>
        </w:rPr>
        <w:t xml:space="preserve">В Послании Президента Н.Назарбаева «Стратегия «Казахстан-2050: новый политический курс состоявшегося государства» острый дефицит водных ресурсов назван в числе десяти глобальных вызовов ХХІ </w:t>
      </w:r>
      <w:r w:rsidRPr="00596AE3">
        <w:rPr>
          <w:rFonts w:ascii="Times New Roman" w:hAnsi="Times New Roman" w:cs="Times New Roman"/>
          <w:sz w:val="28"/>
          <w:szCs w:val="28"/>
        </w:rPr>
        <w:t>века.</w:t>
      </w:r>
    </w:p>
    <w:p w:rsidR="00055D04" w:rsidRPr="00596AE3" w:rsidRDefault="00055D04" w:rsidP="00055D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E3">
        <w:rPr>
          <w:rFonts w:ascii="Times New Roman" w:hAnsi="Times New Roman" w:cs="Times New Roman"/>
          <w:sz w:val="28"/>
          <w:szCs w:val="28"/>
        </w:rPr>
        <w:t>В связи с чем, Правительству было поручено последовательно, на первом этапе, к 2020 году решить проблему обеспечения населения питьевой водой, на втором, к 2040-му – орошения, а к 2050 году навсегда решить эту проблему.</w:t>
      </w:r>
    </w:p>
    <w:p w:rsidR="00055D04" w:rsidRPr="00596AE3" w:rsidRDefault="00055D04" w:rsidP="00055D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E3">
        <w:rPr>
          <w:rFonts w:ascii="Times New Roman" w:hAnsi="Times New Roman" w:cs="Times New Roman"/>
          <w:sz w:val="28"/>
          <w:szCs w:val="28"/>
        </w:rPr>
        <w:t xml:space="preserve"> Кроме того, в ходе расширенных заседаний Правительства </w:t>
      </w:r>
      <w:r w:rsidRPr="00596AE3">
        <w:rPr>
          <w:rFonts w:ascii="Times New Roman" w:hAnsi="Times New Roman" w:cs="Times New Roman"/>
          <w:i/>
          <w:sz w:val="28"/>
          <w:szCs w:val="28"/>
        </w:rPr>
        <w:t>(от 9 сентября 2016 года, 3 февраля 2017 года)</w:t>
      </w:r>
      <w:r w:rsidRPr="00596AE3">
        <w:rPr>
          <w:rFonts w:ascii="Times New Roman" w:hAnsi="Times New Roman" w:cs="Times New Roman"/>
          <w:sz w:val="28"/>
          <w:szCs w:val="28"/>
        </w:rPr>
        <w:t xml:space="preserve"> Глава государства </w:t>
      </w:r>
      <w:r w:rsidR="0078453E" w:rsidRPr="00596AE3">
        <w:rPr>
          <w:rFonts w:ascii="Times New Roman" w:hAnsi="Times New Roman" w:cs="Times New Roman"/>
          <w:sz w:val="28"/>
          <w:szCs w:val="28"/>
        </w:rPr>
        <w:t>неоднократно</w:t>
      </w:r>
      <w:r w:rsidRPr="00596AE3">
        <w:rPr>
          <w:rFonts w:ascii="Times New Roman" w:hAnsi="Times New Roman" w:cs="Times New Roman"/>
          <w:sz w:val="28"/>
          <w:szCs w:val="28"/>
        </w:rPr>
        <w:t xml:space="preserve"> заострял внимание </w:t>
      </w:r>
      <w:r w:rsidR="0078453E" w:rsidRPr="00596AE3">
        <w:rPr>
          <w:rFonts w:ascii="Times New Roman" w:hAnsi="Times New Roman" w:cs="Times New Roman"/>
          <w:sz w:val="28"/>
          <w:szCs w:val="28"/>
        </w:rPr>
        <w:t>на</w:t>
      </w:r>
      <w:r w:rsidRPr="00596AE3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78453E" w:rsidRPr="00596AE3">
        <w:rPr>
          <w:rFonts w:ascii="Times New Roman" w:hAnsi="Times New Roman" w:cs="Times New Roman"/>
          <w:sz w:val="28"/>
          <w:szCs w:val="28"/>
        </w:rPr>
        <w:t>х</w:t>
      </w:r>
      <w:r w:rsidRPr="00596AE3">
        <w:rPr>
          <w:rFonts w:ascii="Times New Roman" w:hAnsi="Times New Roman" w:cs="Times New Roman"/>
          <w:sz w:val="28"/>
          <w:szCs w:val="28"/>
        </w:rPr>
        <w:t xml:space="preserve"> эффективного накопления и использования водных ресурсов. </w:t>
      </w:r>
    </w:p>
    <w:p w:rsidR="00055D04" w:rsidRPr="00596AE3" w:rsidRDefault="00055D04" w:rsidP="00055D04">
      <w:pPr>
        <w:ind w:firstLineChars="202" w:firstLine="566"/>
        <w:rPr>
          <w:rFonts w:ascii="Times New Roman" w:hAnsi="Times New Roman"/>
          <w:sz w:val="28"/>
          <w:szCs w:val="28"/>
        </w:rPr>
      </w:pPr>
      <w:r w:rsidRPr="00596AE3">
        <w:rPr>
          <w:rFonts w:ascii="Times New Roman" w:hAnsi="Times New Roman"/>
          <w:sz w:val="28"/>
          <w:szCs w:val="28"/>
        </w:rPr>
        <w:t>По инициативе Президента и с его участием проводятся переговоры с пограничными с Казахстаном Китаем, Россией</w:t>
      </w:r>
      <w:r w:rsidR="00FF31D2" w:rsidRPr="00596AE3">
        <w:rPr>
          <w:rFonts w:ascii="Times New Roman" w:hAnsi="Times New Roman"/>
          <w:sz w:val="28"/>
          <w:szCs w:val="28"/>
        </w:rPr>
        <w:t>, Узбекистаном, Киргизстаном</w:t>
      </w:r>
      <w:r w:rsidRPr="00596AE3">
        <w:rPr>
          <w:rFonts w:ascii="Times New Roman" w:hAnsi="Times New Roman"/>
          <w:sz w:val="28"/>
          <w:szCs w:val="28"/>
        </w:rPr>
        <w:t xml:space="preserve"> по справедливому вододелению рек Иртыш, Хоргос, Урал, Сырдарья</w:t>
      </w:r>
      <w:r w:rsidR="00FF31D2" w:rsidRPr="00596AE3">
        <w:rPr>
          <w:rFonts w:ascii="Times New Roman" w:hAnsi="Times New Roman"/>
          <w:sz w:val="28"/>
          <w:szCs w:val="28"/>
        </w:rPr>
        <w:t>, Чу</w:t>
      </w:r>
      <w:r w:rsidRPr="00596AE3">
        <w:rPr>
          <w:rFonts w:ascii="Times New Roman" w:hAnsi="Times New Roman"/>
          <w:sz w:val="28"/>
          <w:szCs w:val="28"/>
        </w:rPr>
        <w:t xml:space="preserve"> и ряда других.</w:t>
      </w:r>
    </w:p>
    <w:p w:rsidR="00055D04" w:rsidRPr="00596AE3" w:rsidRDefault="00055D04" w:rsidP="00055D04">
      <w:pPr>
        <w:ind w:firstLineChars="202" w:firstLine="566"/>
        <w:rPr>
          <w:rFonts w:ascii="Times New Roman" w:hAnsi="Times New Roman"/>
          <w:sz w:val="28"/>
          <w:szCs w:val="28"/>
        </w:rPr>
      </w:pPr>
      <w:r w:rsidRPr="00596AE3">
        <w:rPr>
          <w:rFonts w:ascii="Times New Roman" w:hAnsi="Times New Roman"/>
          <w:sz w:val="28"/>
          <w:szCs w:val="28"/>
        </w:rPr>
        <w:t xml:space="preserve">Особенно это становится актуальным в рамках реализации утвержденной Президентом </w:t>
      </w:r>
      <w:r w:rsidR="0078453E" w:rsidRPr="00596AE3">
        <w:rPr>
          <w:rFonts w:ascii="Times New Roman" w:hAnsi="Times New Roman"/>
          <w:sz w:val="28"/>
          <w:szCs w:val="28"/>
        </w:rPr>
        <w:t xml:space="preserve">«Государственной </w:t>
      </w:r>
      <w:r w:rsidRPr="00596AE3">
        <w:rPr>
          <w:rFonts w:ascii="Times New Roman" w:hAnsi="Times New Roman"/>
          <w:sz w:val="28"/>
          <w:szCs w:val="28"/>
        </w:rPr>
        <w:t xml:space="preserve">программы </w:t>
      </w:r>
      <w:r w:rsidR="0078453E" w:rsidRPr="00596AE3">
        <w:rPr>
          <w:rFonts w:ascii="Times New Roman" w:hAnsi="Times New Roman"/>
          <w:sz w:val="28"/>
          <w:szCs w:val="28"/>
        </w:rPr>
        <w:t>развития агропромышленного комплекса на</w:t>
      </w:r>
      <w:r w:rsidRPr="00596AE3">
        <w:rPr>
          <w:rFonts w:ascii="Times New Roman" w:hAnsi="Times New Roman"/>
          <w:sz w:val="28"/>
          <w:szCs w:val="28"/>
        </w:rPr>
        <w:t xml:space="preserve"> 2017-2021</w:t>
      </w:r>
      <w:r w:rsidR="0078453E" w:rsidRPr="00596AE3">
        <w:rPr>
          <w:rFonts w:ascii="Times New Roman" w:hAnsi="Times New Roman"/>
          <w:sz w:val="28"/>
          <w:szCs w:val="28"/>
        </w:rPr>
        <w:t xml:space="preserve"> годы</w:t>
      </w:r>
      <w:r w:rsidRPr="00596AE3">
        <w:rPr>
          <w:rFonts w:ascii="Times New Roman" w:hAnsi="Times New Roman"/>
          <w:sz w:val="28"/>
          <w:szCs w:val="28"/>
        </w:rPr>
        <w:t>», где поставлена задача восстановления поливных земель и обеспечение сельских территорий достаточным объемом воды.</w:t>
      </w:r>
    </w:p>
    <w:p w:rsidR="00055D04" w:rsidRPr="00596AE3" w:rsidRDefault="00055D04" w:rsidP="00055D04">
      <w:pPr>
        <w:ind w:firstLineChars="202" w:firstLine="566"/>
        <w:rPr>
          <w:rFonts w:ascii="Times New Roman" w:hAnsi="Times New Roman"/>
          <w:sz w:val="28"/>
          <w:szCs w:val="28"/>
        </w:rPr>
      </w:pPr>
      <w:r w:rsidRPr="00596AE3">
        <w:rPr>
          <w:rFonts w:ascii="Times New Roman" w:hAnsi="Times New Roman"/>
          <w:sz w:val="28"/>
          <w:szCs w:val="28"/>
        </w:rPr>
        <w:t xml:space="preserve">Одним из возможных составляющих решения поставленной Главой государства задачи, является перераспределение стока реки </w:t>
      </w:r>
      <w:proofErr w:type="spellStart"/>
      <w:r w:rsidRPr="00596AE3">
        <w:rPr>
          <w:rFonts w:ascii="Times New Roman" w:hAnsi="Times New Roman"/>
          <w:sz w:val="28"/>
          <w:szCs w:val="28"/>
        </w:rPr>
        <w:t>Угам</w:t>
      </w:r>
      <w:proofErr w:type="spellEnd"/>
      <w:r w:rsidRPr="00596AE3">
        <w:rPr>
          <w:rFonts w:ascii="Times New Roman" w:hAnsi="Times New Roman"/>
          <w:sz w:val="28"/>
          <w:szCs w:val="28"/>
        </w:rPr>
        <w:t>, берущей начало и протекающей по Южно-Казахстанской области, а затем уходящей в Узбекистан.</w:t>
      </w:r>
    </w:p>
    <w:p w:rsidR="00055D04" w:rsidRPr="00596AE3" w:rsidRDefault="00055D04" w:rsidP="00055D04">
      <w:pPr>
        <w:ind w:firstLineChars="202" w:firstLine="566"/>
        <w:rPr>
          <w:rFonts w:ascii="Times New Roman" w:hAnsi="Times New Roman"/>
          <w:sz w:val="28"/>
          <w:szCs w:val="28"/>
        </w:rPr>
      </w:pPr>
      <w:r w:rsidRPr="00596AE3">
        <w:rPr>
          <w:rFonts w:ascii="Times New Roman" w:hAnsi="Times New Roman"/>
          <w:sz w:val="28"/>
          <w:szCs w:val="28"/>
        </w:rPr>
        <w:t>Эта задача является крайне актуальной, поскольку в 4</w:t>
      </w:r>
      <w:r w:rsidR="00AB561E" w:rsidRPr="00596AE3">
        <w:rPr>
          <w:rFonts w:ascii="Times New Roman" w:hAnsi="Times New Roman"/>
          <w:sz w:val="28"/>
          <w:szCs w:val="28"/>
        </w:rPr>
        <w:t>-х</w:t>
      </w:r>
      <w:r w:rsidRPr="00596AE3">
        <w:rPr>
          <w:rFonts w:ascii="Times New Roman" w:hAnsi="Times New Roman"/>
          <w:sz w:val="28"/>
          <w:szCs w:val="28"/>
        </w:rPr>
        <w:t xml:space="preserve"> районах ЮКО (</w:t>
      </w:r>
      <w:proofErr w:type="spellStart"/>
      <w:r w:rsidRPr="00596AE3">
        <w:rPr>
          <w:rFonts w:ascii="Times New Roman" w:hAnsi="Times New Roman"/>
          <w:sz w:val="28"/>
          <w:szCs w:val="28"/>
        </w:rPr>
        <w:t>Казыгуртском</w:t>
      </w:r>
      <w:proofErr w:type="spellEnd"/>
      <w:r w:rsidRPr="00596A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6AE3">
        <w:rPr>
          <w:rFonts w:ascii="Times New Roman" w:hAnsi="Times New Roman"/>
          <w:sz w:val="28"/>
          <w:szCs w:val="28"/>
        </w:rPr>
        <w:t>Сарыагашском</w:t>
      </w:r>
      <w:proofErr w:type="spellEnd"/>
      <w:r w:rsidRPr="00596A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6AE3">
        <w:rPr>
          <w:rFonts w:ascii="Times New Roman" w:hAnsi="Times New Roman"/>
          <w:sz w:val="28"/>
          <w:szCs w:val="28"/>
        </w:rPr>
        <w:t>Махтааральском</w:t>
      </w:r>
      <w:proofErr w:type="spellEnd"/>
      <w:r w:rsidRPr="00596AE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96AE3">
        <w:rPr>
          <w:rFonts w:ascii="Times New Roman" w:hAnsi="Times New Roman"/>
          <w:sz w:val="28"/>
          <w:szCs w:val="28"/>
        </w:rPr>
        <w:t>Шардаринском</w:t>
      </w:r>
      <w:proofErr w:type="spellEnd"/>
      <w:r w:rsidRPr="00596AE3">
        <w:rPr>
          <w:rFonts w:ascii="Times New Roman" w:hAnsi="Times New Roman"/>
          <w:sz w:val="28"/>
          <w:szCs w:val="28"/>
        </w:rPr>
        <w:t>) с численностью населения 700 тыс</w:t>
      </w:r>
      <w:r w:rsidR="00AB561E" w:rsidRPr="00596AE3">
        <w:rPr>
          <w:rFonts w:ascii="Times New Roman" w:hAnsi="Times New Roman"/>
          <w:sz w:val="28"/>
          <w:szCs w:val="28"/>
        </w:rPr>
        <w:t xml:space="preserve">яч </w:t>
      </w:r>
      <w:r w:rsidRPr="00596AE3">
        <w:rPr>
          <w:rFonts w:ascii="Times New Roman" w:hAnsi="Times New Roman"/>
          <w:sz w:val="28"/>
          <w:szCs w:val="28"/>
        </w:rPr>
        <w:t xml:space="preserve">человек испытывается значительный дефицит воды, как по количеству, так и по качеству, поскольку приходится использовать </w:t>
      </w:r>
      <w:r w:rsidR="0078453E" w:rsidRPr="00596AE3">
        <w:rPr>
          <w:rFonts w:ascii="Times New Roman" w:hAnsi="Times New Roman"/>
          <w:sz w:val="28"/>
          <w:szCs w:val="28"/>
        </w:rPr>
        <w:t xml:space="preserve">питьевую </w:t>
      </w:r>
      <w:r w:rsidRPr="00596AE3">
        <w:rPr>
          <w:rFonts w:ascii="Times New Roman" w:hAnsi="Times New Roman"/>
          <w:sz w:val="28"/>
          <w:szCs w:val="28"/>
        </w:rPr>
        <w:t xml:space="preserve">воду из открытых каналов, </w:t>
      </w:r>
      <w:r w:rsidR="00AB561E" w:rsidRPr="00596AE3">
        <w:rPr>
          <w:rFonts w:ascii="Times New Roman" w:hAnsi="Times New Roman"/>
          <w:sz w:val="28"/>
          <w:szCs w:val="28"/>
        </w:rPr>
        <w:t>которая не соответствует</w:t>
      </w:r>
      <w:r w:rsidRPr="00596AE3">
        <w:rPr>
          <w:rFonts w:ascii="Times New Roman" w:hAnsi="Times New Roman"/>
          <w:sz w:val="28"/>
          <w:szCs w:val="28"/>
        </w:rPr>
        <w:t xml:space="preserve"> санитарным нормам.</w:t>
      </w:r>
    </w:p>
    <w:p w:rsidR="00055D04" w:rsidRPr="00596AE3" w:rsidRDefault="00055D04" w:rsidP="00055D04">
      <w:pPr>
        <w:ind w:firstLineChars="202" w:firstLine="566"/>
        <w:rPr>
          <w:rFonts w:ascii="Times New Roman" w:hAnsi="Times New Roman"/>
          <w:sz w:val="28"/>
          <w:szCs w:val="28"/>
        </w:rPr>
      </w:pPr>
      <w:r w:rsidRPr="00596AE3">
        <w:rPr>
          <w:rFonts w:ascii="Times New Roman" w:hAnsi="Times New Roman"/>
          <w:sz w:val="28"/>
          <w:szCs w:val="28"/>
        </w:rPr>
        <w:t xml:space="preserve">По информации государственных органов предложения по вододелению реки </w:t>
      </w:r>
      <w:proofErr w:type="spellStart"/>
      <w:r w:rsidRPr="00596AE3">
        <w:rPr>
          <w:rFonts w:ascii="Times New Roman" w:hAnsi="Times New Roman"/>
          <w:sz w:val="28"/>
          <w:szCs w:val="28"/>
        </w:rPr>
        <w:t>Угам</w:t>
      </w:r>
      <w:proofErr w:type="spellEnd"/>
      <w:r w:rsidRPr="00596AE3">
        <w:rPr>
          <w:rFonts w:ascii="Times New Roman" w:hAnsi="Times New Roman"/>
          <w:sz w:val="28"/>
          <w:szCs w:val="28"/>
        </w:rPr>
        <w:t xml:space="preserve"> на протяжении десяти лет обсуждается с узбекской стороной и в</w:t>
      </w:r>
      <w:r w:rsidR="0055783A" w:rsidRPr="00596AE3">
        <w:rPr>
          <w:rFonts w:ascii="Times New Roman" w:hAnsi="Times New Roman"/>
          <w:sz w:val="28"/>
          <w:szCs w:val="28"/>
        </w:rPr>
        <w:t xml:space="preserve"> </w:t>
      </w:r>
      <w:r w:rsidRPr="00596AE3">
        <w:rPr>
          <w:rFonts w:ascii="Times New Roman" w:hAnsi="Times New Roman"/>
          <w:sz w:val="28"/>
          <w:szCs w:val="28"/>
        </w:rPr>
        <w:t>феврале</w:t>
      </w:r>
      <w:r w:rsidR="0055783A" w:rsidRPr="00596AE3">
        <w:rPr>
          <w:rFonts w:ascii="Times New Roman" w:hAnsi="Times New Roman"/>
          <w:sz w:val="28"/>
          <w:szCs w:val="28"/>
        </w:rPr>
        <w:t xml:space="preserve"> </w:t>
      </w:r>
      <w:r w:rsidRPr="00596AE3">
        <w:rPr>
          <w:rFonts w:ascii="Times New Roman" w:hAnsi="Times New Roman"/>
          <w:sz w:val="28"/>
          <w:szCs w:val="28"/>
        </w:rPr>
        <w:t>2017 года была достигнута договоренность по объемам распределяемой воды.</w:t>
      </w:r>
    </w:p>
    <w:p w:rsidR="00055D04" w:rsidRPr="00596AE3" w:rsidRDefault="00055D04" w:rsidP="00055D04">
      <w:pPr>
        <w:ind w:firstLineChars="202" w:firstLine="566"/>
        <w:rPr>
          <w:rFonts w:ascii="Times New Roman" w:hAnsi="Times New Roman"/>
          <w:sz w:val="28"/>
          <w:szCs w:val="28"/>
        </w:rPr>
      </w:pPr>
      <w:r w:rsidRPr="00596AE3">
        <w:rPr>
          <w:rFonts w:ascii="Times New Roman" w:hAnsi="Times New Roman"/>
          <w:sz w:val="28"/>
          <w:szCs w:val="28"/>
        </w:rPr>
        <w:t xml:space="preserve">В связи с изложенным, просим поручить </w:t>
      </w:r>
      <w:r w:rsidR="0080317D" w:rsidRPr="00596AE3">
        <w:rPr>
          <w:rFonts w:ascii="Times New Roman" w:hAnsi="Times New Roman"/>
          <w:sz w:val="28"/>
          <w:szCs w:val="28"/>
          <w:lang w:val="kk-KZ"/>
        </w:rPr>
        <w:t>уполномоче</w:t>
      </w:r>
      <w:proofErr w:type="spellStart"/>
      <w:r w:rsidRPr="00596AE3">
        <w:rPr>
          <w:rFonts w:ascii="Times New Roman" w:hAnsi="Times New Roman"/>
          <w:sz w:val="28"/>
          <w:szCs w:val="28"/>
        </w:rPr>
        <w:t>нным</w:t>
      </w:r>
      <w:proofErr w:type="spellEnd"/>
      <w:r w:rsidRPr="00596AE3">
        <w:rPr>
          <w:rFonts w:ascii="Times New Roman" w:hAnsi="Times New Roman"/>
          <w:sz w:val="28"/>
          <w:szCs w:val="28"/>
        </w:rPr>
        <w:t xml:space="preserve"> государственным органам ускорить решение вопроса по строительству гидросооружения по вододелению на реке </w:t>
      </w:r>
      <w:proofErr w:type="spellStart"/>
      <w:r w:rsidRPr="00596AE3">
        <w:rPr>
          <w:rFonts w:ascii="Times New Roman" w:hAnsi="Times New Roman"/>
          <w:sz w:val="28"/>
          <w:szCs w:val="28"/>
        </w:rPr>
        <w:t>Угам</w:t>
      </w:r>
      <w:proofErr w:type="spellEnd"/>
      <w:r w:rsidRPr="00596AE3">
        <w:rPr>
          <w:rFonts w:ascii="Times New Roman" w:hAnsi="Times New Roman"/>
          <w:sz w:val="28"/>
          <w:szCs w:val="28"/>
        </w:rPr>
        <w:t xml:space="preserve"> и группового водовода. </w:t>
      </w:r>
    </w:p>
    <w:p w:rsidR="00055D04" w:rsidRPr="00596AE3" w:rsidRDefault="00055D04" w:rsidP="00055D04">
      <w:pPr>
        <w:ind w:firstLineChars="202" w:firstLine="566"/>
        <w:rPr>
          <w:rFonts w:ascii="Times New Roman" w:hAnsi="Times New Roman"/>
          <w:sz w:val="28"/>
          <w:szCs w:val="28"/>
        </w:rPr>
      </w:pPr>
      <w:r w:rsidRPr="00596AE3">
        <w:rPr>
          <w:rFonts w:ascii="Times New Roman" w:hAnsi="Times New Roman"/>
          <w:sz w:val="28"/>
          <w:szCs w:val="28"/>
        </w:rPr>
        <w:t xml:space="preserve">Реализация данного проекта позволит решить вопрос увеличения водного баланса Казахстана и повысить качество питьевого водоснабжения и решения </w:t>
      </w:r>
      <w:r w:rsidRPr="00596AE3">
        <w:rPr>
          <w:rFonts w:ascii="Times New Roman" w:hAnsi="Times New Roman"/>
          <w:sz w:val="28"/>
          <w:szCs w:val="28"/>
        </w:rPr>
        <w:lastRenderedPageBreak/>
        <w:t>вопросов развития сельскохозяйственного потенциала крупного региона нашей страны.</w:t>
      </w:r>
    </w:p>
    <w:p w:rsidR="00055D04" w:rsidRPr="00596AE3" w:rsidRDefault="00055D04" w:rsidP="00055D04">
      <w:pPr>
        <w:ind w:firstLineChars="202" w:firstLine="566"/>
        <w:rPr>
          <w:rFonts w:ascii="Times New Roman" w:hAnsi="Times New Roman"/>
          <w:sz w:val="28"/>
          <w:szCs w:val="28"/>
        </w:rPr>
      </w:pPr>
      <w:r w:rsidRPr="00596AE3">
        <w:rPr>
          <w:rFonts w:ascii="Times New Roman" w:hAnsi="Times New Roman"/>
          <w:sz w:val="28"/>
          <w:szCs w:val="28"/>
        </w:rPr>
        <w:t xml:space="preserve">О возможных сроках и принимаемых мерах по реализации данного проекта просим сообщить в установленном законом порядке.      </w:t>
      </w:r>
    </w:p>
    <w:tbl>
      <w:tblPr>
        <w:tblW w:w="9293" w:type="dxa"/>
        <w:tblLook w:val="04A0" w:firstRow="1" w:lastRow="0" w:firstColumn="1" w:lastColumn="0" w:noHBand="0" w:noVBand="1"/>
      </w:tblPr>
      <w:tblGrid>
        <w:gridCol w:w="6416"/>
        <w:gridCol w:w="2877"/>
      </w:tblGrid>
      <w:tr w:rsidR="00055D04" w:rsidRPr="00596AE3" w:rsidTr="00FF31D2">
        <w:trPr>
          <w:trHeight w:val="129"/>
        </w:trPr>
        <w:tc>
          <w:tcPr>
            <w:tcW w:w="6416" w:type="dxa"/>
            <w:hideMark/>
          </w:tcPr>
          <w:p w:rsidR="00055D04" w:rsidRPr="00596AE3" w:rsidRDefault="00055D04" w:rsidP="00596AE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596AE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</w:t>
            </w:r>
          </w:p>
          <w:p w:rsidR="00055D04" w:rsidRPr="00596AE3" w:rsidRDefault="00596AE3" w:rsidP="00596AE3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Депутаты Мажилиса, </w:t>
            </w:r>
          </w:p>
        </w:tc>
        <w:tc>
          <w:tcPr>
            <w:tcW w:w="2877" w:type="dxa"/>
          </w:tcPr>
          <w:p w:rsidR="00055D04" w:rsidRPr="00596AE3" w:rsidRDefault="00055D04" w:rsidP="00596AE3">
            <w:pPr>
              <w:ind w:firstLineChars="202" w:firstLine="5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055D04" w:rsidRPr="00596AE3" w:rsidTr="00FF31D2">
        <w:trPr>
          <w:trHeight w:val="253"/>
        </w:trPr>
        <w:tc>
          <w:tcPr>
            <w:tcW w:w="6416" w:type="dxa"/>
            <w:hideMark/>
          </w:tcPr>
          <w:p w:rsidR="00055D04" w:rsidRPr="00596AE3" w:rsidRDefault="00055D04" w:rsidP="00596AE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96AE3">
              <w:rPr>
                <w:rFonts w:ascii="Times New Roman" w:hAnsi="Times New Roman"/>
                <w:b/>
                <w:sz w:val="28"/>
                <w:szCs w:val="28"/>
              </w:rPr>
              <w:t xml:space="preserve">члены </w:t>
            </w:r>
            <w:r w:rsidR="00596AE3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596AE3">
              <w:rPr>
                <w:rFonts w:ascii="Times New Roman" w:hAnsi="Times New Roman"/>
                <w:b/>
                <w:sz w:val="28"/>
                <w:szCs w:val="28"/>
              </w:rPr>
              <w:t>ракции партии «Н</w:t>
            </w:r>
            <w:r w:rsidRPr="00596AE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</w:t>
            </w:r>
            <w:r w:rsidRPr="00596AE3">
              <w:rPr>
                <w:rFonts w:ascii="Times New Roman" w:hAnsi="Times New Roman"/>
                <w:b/>
                <w:sz w:val="28"/>
                <w:szCs w:val="28"/>
              </w:rPr>
              <w:t xml:space="preserve">р </w:t>
            </w:r>
            <w:proofErr w:type="spellStart"/>
            <w:proofErr w:type="gramStart"/>
            <w:r w:rsidRPr="00596AE3">
              <w:rPr>
                <w:rFonts w:ascii="Times New Roman" w:hAnsi="Times New Roman"/>
                <w:b/>
                <w:sz w:val="28"/>
                <w:szCs w:val="28"/>
              </w:rPr>
              <w:t>Отан</w:t>
            </w:r>
            <w:proofErr w:type="spellEnd"/>
            <w:r w:rsidRPr="00596AE3">
              <w:rPr>
                <w:rFonts w:ascii="Times New Roman" w:hAnsi="Times New Roman"/>
                <w:b/>
                <w:sz w:val="28"/>
                <w:szCs w:val="28"/>
              </w:rPr>
              <w:t xml:space="preserve">»   </w:t>
            </w:r>
            <w:proofErr w:type="gramEnd"/>
            <w:r w:rsidRPr="00596AE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877" w:type="dxa"/>
          </w:tcPr>
          <w:p w:rsidR="00055D04" w:rsidRPr="00596AE3" w:rsidRDefault="00055D04" w:rsidP="00596AE3">
            <w:pPr>
              <w:ind w:firstLineChars="202" w:firstLine="5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6AE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С. Каныбеков</w:t>
            </w:r>
          </w:p>
          <w:p w:rsidR="00055D04" w:rsidRPr="00596AE3" w:rsidRDefault="00055D04" w:rsidP="00596AE3">
            <w:pPr>
              <w:ind w:firstLineChars="202" w:firstLine="568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6AE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С. Омаров</w:t>
            </w:r>
          </w:p>
        </w:tc>
      </w:tr>
      <w:tr w:rsidR="00055D04" w:rsidRPr="00596AE3" w:rsidTr="00FF31D2">
        <w:trPr>
          <w:trHeight w:val="253"/>
        </w:trPr>
        <w:tc>
          <w:tcPr>
            <w:tcW w:w="6416" w:type="dxa"/>
          </w:tcPr>
          <w:p w:rsidR="00055D04" w:rsidRPr="00596AE3" w:rsidRDefault="00055D04" w:rsidP="00596AE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  <w:hideMark/>
          </w:tcPr>
          <w:p w:rsidR="00055D04" w:rsidRPr="00596AE3" w:rsidRDefault="00055D04" w:rsidP="00596AE3">
            <w:pPr>
              <w:ind w:firstLineChars="202" w:firstLine="5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6AE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Б. Жилкишиев</w:t>
            </w:r>
          </w:p>
        </w:tc>
      </w:tr>
    </w:tbl>
    <w:p w:rsidR="00DC4D9F" w:rsidRPr="00596AE3" w:rsidRDefault="00DC4D9F">
      <w:pPr>
        <w:rPr>
          <w:rFonts w:ascii="Times New Roman" w:hAnsi="Times New Roman"/>
          <w:sz w:val="28"/>
          <w:szCs w:val="28"/>
        </w:rPr>
      </w:pPr>
    </w:p>
    <w:p w:rsidR="00953A9D" w:rsidRPr="00596AE3" w:rsidRDefault="00953A9D">
      <w:pPr>
        <w:rPr>
          <w:rFonts w:ascii="Times New Roman" w:hAnsi="Times New Roman"/>
          <w:sz w:val="28"/>
          <w:szCs w:val="28"/>
        </w:rPr>
      </w:pPr>
    </w:p>
    <w:p w:rsidR="00953A9D" w:rsidRPr="00596AE3" w:rsidRDefault="00953A9D">
      <w:pPr>
        <w:rPr>
          <w:rFonts w:ascii="Times New Roman" w:hAnsi="Times New Roman"/>
          <w:sz w:val="28"/>
          <w:szCs w:val="28"/>
        </w:rPr>
      </w:pPr>
    </w:p>
    <w:p w:rsidR="00953A9D" w:rsidRPr="00596AE3" w:rsidRDefault="00953A9D">
      <w:pPr>
        <w:rPr>
          <w:rFonts w:ascii="Times New Roman" w:hAnsi="Times New Roman"/>
          <w:sz w:val="28"/>
          <w:szCs w:val="28"/>
        </w:rPr>
      </w:pPr>
    </w:p>
    <w:p w:rsidR="00953A9D" w:rsidRPr="00596AE3" w:rsidRDefault="00953A9D">
      <w:pPr>
        <w:rPr>
          <w:rFonts w:ascii="Times New Roman" w:hAnsi="Times New Roman"/>
          <w:sz w:val="28"/>
          <w:szCs w:val="28"/>
        </w:rPr>
      </w:pPr>
    </w:p>
    <w:p w:rsidR="00953A9D" w:rsidRPr="00596AE3" w:rsidRDefault="00953A9D">
      <w:pPr>
        <w:rPr>
          <w:rFonts w:ascii="Times New Roman" w:hAnsi="Times New Roman"/>
          <w:sz w:val="28"/>
          <w:szCs w:val="28"/>
        </w:rPr>
      </w:pPr>
    </w:p>
    <w:p w:rsidR="00953A9D" w:rsidRPr="00596AE3" w:rsidRDefault="00953A9D">
      <w:pPr>
        <w:rPr>
          <w:rFonts w:ascii="Times New Roman" w:hAnsi="Times New Roman"/>
          <w:sz w:val="28"/>
          <w:szCs w:val="28"/>
        </w:rPr>
      </w:pPr>
    </w:p>
    <w:p w:rsidR="00953A9D" w:rsidRPr="00596AE3" w:rsidRDefault="00953A9D">
      <w:pPr>
        <w:rPr>
          <w:rFonts w:ascii="Times New Roman" w:hAnsi="Times New Roman"/>
          <w:sz w:val="28"/>
          <w:szCs w:val="28"/>
        </w:rPr>
      </w:pPr>
    </w:p>
    <w:p w:rsidR="00953A9D" w:rsidRPr="00596AE3" w:rsidRDefault="00953A9D">
      <w:pPr>
        <w:rPr>
          <w:rFonts w:ascii="Times New Roman" w:hAnsi="Times New Roman"/>
          <w:sz w:val="28"/>
          <w:szCs w:val="28"/>
        </w:rPr>
      </w:pPr>
    </w:p>
    <w:p w:rsidR="00953A9D" w:rsidRPr="00596AE3" w:rsidRDefault="00953A9D">
      <w:pPr>
        <w:rPr>
          <w:rFonts w:ascii="Times New Roman" w:hAnsi="Times New Roman"/>
          <w:sz w:val="28"/>
          <w:szCs w:val="28"/>
        </w:rPr>
      </w:pPr>
    </w:p>
    <w:sectPr w:rsidR="00953A9D" w:rsidRPr="00596AE3" w:rsidSect="00596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04"/>
    <w:rsid w:val="000042A0"/>
    <w:rsid w:val="00055D04"/>
    <w:rsid w:val="003C7775"/>
    <w:rsid w:val="0055783A"/>
    <w:rsid w:val="00596AE3"/>
    <w:rsid w:val="006A1C35"/>
    <w:rsid w:val="0078453E"/>
    <w:rsid w:val="0080317D"/>
    <w:rsid w:val="008C27F7"/>
    <w:rsid w:val="00953A9D"/>
    <w:rsid w:val="00AB561E"/>
    <w:rsid w:val="00AC3ED8"/>
    <w:rsid w:val="00DC4D9F"/>
    <w:rsid w:val="00F06A95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F9E1F-B79C-4F53-BE8A-C718BBD7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0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D04"/>
    <w:pPr>
      <w:spacing w:after="0" w:line="240" w:lineRule="auto"/>
    </w:pPr>
  </w:style>
  <w:style w:type="table" w:styleId="a4">
    <w:name w:val="Table Grid"/>
    <w:basedOn w:val="a1"/>
    <w:uiPriority w:val="59"/>
    <w:rsid w:val="0005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5D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D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B353-26B0-4513-BAA4-4D0A2D59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2017-04-03T08:32:00Z</cp:lastPrinted>
  <dcterms:created xsi:type="dcterms:W3CDTF">2017-04-05T07:27:00Z</dcterms:created>
  <dcterms:modified xsi:type="dcterms:W3CDTF">2017-04-05T08:35:00Z</dcterms:modified>
</cp:coreProperties>
</file>