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4711" w14:textId="71EFA8C6" w:rsidR="00C331F1" w:rsidRPr="004376D7" w:rsidRDefault="00ED4B3F" w:rsidP="00C331F1">
      <w:pPr>
        <w:tabs>
          <w:tab w:val="left" w:pos="1134"/>
        </w:tabs>
        <w:spacing w:after="0" w:line="240" w:lineRule="auto"/>
        <w:ind w:firstLine="709"/>
        <w:jc w:val="right"/>
        <w:rPr>
          <w:rFonts w:ascii="Times New Roman" w:hAnsi="Times New Roman"/>
          <w:sz w:val="28"/>
          <w:szCs w:val="28"/>
        </w:rPr>
      </w:pPr>
      <w:bookmarkStart w:id="0" w:name="_GoBack"/>
      <w:bookmarkEnd w:id="0"/>
      <w:r w:rsidRPr="004376D7">
        <w:rPr>
          <w:rFonts w:ascii="Times New Roman" w:hAnsi="Times New Roman"/>
          <w:sz w:val="28"/>
          <w:szCs w:val="28"/>
        </w:rPr>
        <w:t>Проект</w:t>
      </w:r>
    </w:p>
    <w:p w14:paraId="4D273D01" w14:textId="6320A568" w:rsidR="00C331F1" w:rsidRPr="004376D7" w:rsidRDefault="00C331F1" w:rsidP="00C331F1">
      <w:pPr>
        <w:tabs>
          <w:tab w:val="left" w:pos="1134"/>
        </w:tabs>
        <w:spacing w:after="0" w:line="240" w:lineRule="auto"/>
        <w:ind w:firstLine="709"/>
        <w:contextualSpacing/>
        <w:jc w:val="center"/>
        <w:outlineLvl w:val="0"/>
        <w:rPr>
          <w:rFonts w:ascii="Times New Roman" w:hAnsi="Times New Roman"/>
          <w:b/>
          <w:bCs/>
          <w:sz w:val="28"/>
          <w:szCs w:val="28"/>
          <w:lang w:val="kk-KZ"/>
        </w:rPr>
      </w:pPr>
    </w:p>
    <w:p w14:paraId="7676638A" w14:textId="77777777" w:rsidR="003100DF" w:rsidRPr="004376D7" w:rsidRDefault="003100DF" w:rsidP="00C331F1">
      <w:pPr>
        <w:tabs>
          <w:tab w:val="left" w:pos="1134"/>
        </w:tabs>
        <w:spacing w:after="0" w:line="240" w:lineRule="auto"/>
        <w:ind w:firstLine="709"/>
        <w:contextualSpacing/>
        <w:jc w:val="center"/>
        <w:outlineLvl w:val="0"/>
        <w:rPr>
          <w:rFonts w:ascii="Times New Roman" w:hAnsi="Times New Roman"/>
          <w:b/>
          <w:bCs/>
          <w:sz w:val="28"/>
          <w:szCs w:val="28"/>
          <w:lang w:val="kk-KZ"/>
        </w:rPr>
      </w:pPr>
    </w:p>
    <w:p w14:paraId="755C236E" w14:textId="77777777" w:rsidR="00C331F1" w:rsidRPr="004376D7" w:rsidRDefault="00C331F1" w:rsidP="00C331F1">
      <w:pPr>
        <w:tabs>
          <w:tab w:val="left" w:pos="1134"/>
        </w:tabs>
        <w:spacing w:after="0" w:line="240" w:lineRule="auto"/>
        <w:ind w:firstLine="709"/>
        <w:contextualSpacing/>
        <w:jc w:val="center"/>
        <w:outlineLvl w:val="0"/>
        <w:rPr>
          <w:rFonts w:ascii="Times New Roman" w:hAnsi="Times New Roman"/>
          <w:b/>
          <w:bCs/>
          <w:sz w:val="28"/>
          <w:szCs w:val="28"/>
        </w:rPr>
      </w:pPr>
    </w:p>
    <w:p w14:paraId="1324A4EF" w14:textId="488A20A8" w:rsidR="003100DF" w:rsidRPr="004376D7" w:rsidRDefault="003100DF" w:rsidP="003100D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76D7">
        <w:rPr>
          <w:rFonts w:ascii="Times New Roman" w:eastAsia="Times New Roman" w:hAnsi="Times New Roman" w:cs="Times New Roman"/>
          <w:sz w:val="28"/>
          <w:szCs w:val="28"/>
          <w:lang w:eastAsia="ru-RU"/>
        </w:rPr>
        <w:t xml:space="preserve">ЗАКОН                                                                                                                     РЕСПУБЛИКИ КАЗАХСТАН </w:t>
      </w:r>
    </w:p>
    <w:p w14:paraId="7613AC69" w14:textId="77777777" w:rsidR="003100DF" w:rsidRPr="004376D7" w:rsidRDefault="003100DF" w:rsidP="003100D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3A7133" w14:textId="32F37073" w:rsidR="00C331F1" w:rsidRPr="004376D7" w:rsidRDefault="00C331F1" w:rsidP="0014001F">
      <w:pPr>
        <w:tabs>
          <w:tab w:val="left" w:pos="1134"/>
        </w:tabs>
        <w:spacing w:after="0" w:line="240" w:lineRule="auto"/>
        <w:contextualSpacing/>
        <w:jc w:val="center"/>
        <w:outlineLvl w:val="0"/>
        <w:rPr>
          <w:rFonts w:ascii="Times New Roman" w:hAnsi="Times New Roman"/>
          <w:b/>
          <w:bCs/>
          <w:sz w:val="28"/>
          <w:szCs w:val="28"/>
          <w:lang w:val="kk-KZ"/>
        </w:rPr>
      </w:pPr>
      <w:r w:rsidRPr="004376D7">
        <w:rPr>
          <w:rFonts w:ascii="Times New Roman" w:hAnsi="Times New Roman"/>
          <w:b/>
          <w:bCs/>
          <w:sz w:val="28"/>
          <w:szCs w:val="28"/>
          <w:lang w:val="kk-KZ"/>
        </w:rPr>
        <w:t xml:space="preserve">О внесении изменений и дополнений в некоторые законодательные </w:t>
      </w:r>
      <w:r w:rsidR="0014001F" w:rsidRPr="004376D7">
        <w:rPr>
          <w:rFonts w:ascii="Times New Roman" w:hAnsi="Times New Roman"/>
          <w:b/>
          <w:bCs/>
          <w:sz w:val="28"/>
          <w:szCs w:val="28"/>
          <w:lang w:val="kk-KZ"/>
        </w:rPr>
        <w:t xml:space="preserve">                      </w:t>
      </w:r>
      <w:r w:rsidRPr="004376D7">
        <w:rPr>
          <w:rFonts w:ascii="Times New Roman" w:hAnsi="Times New Roman"/>
          <w:b/>
          <w:bCs/>
          <w:sz w:val="28"/>
          <w:szCs w:val="28"/>
          <w:lang w:val="kk-KZ"/>
        </w:rPr>
        <w:t>акты Республики Казахстан по вопросам экспортно-кредитного агентства и продвижения экспорта несырьевых товаров (работ, услуг)</w:t>
      </w:r>
    </w:p>
    <w:p w14:paraId="091569F4" w14:textId="6DE143E9" w:rsidR="00C331F1" w:rsidRPr="004376D7" w:rsidRDefault="00C331F1" w:rsidP="0014001F">
      <w:pPr>
        <w:tabs>
          <w:tab w:val="left" w:pos="1134"/>
        </w:tabs>
        <w:spacing w:after="0" w:line="240" w:lineRule="auto"/>
        <w:contextualSpacing/>
        <w:jc w:val="center"/>
        <w:outlineLvl w:val="0"/>
        <w:rPr>
          <w:rFonts w:ascii="Times New Roman" w:hAnsi="Times New Roman"/>
          <w:sz w:val="28"/>
          <w:szCs w:val="28"/>
          <w:lang w:val="kk-KZ"/>
        </w:rPr>
      </w:pPr>
    </w:p>
    <w:p w14:paraId="75F734E2" w14:textId="77777777" w:rsidR="003100DF" w:rsidRPr="004376D7" w:rsidRDefault="003100DF" w:rsidP="00C331F1">
      <w:pPr>
        <w:tabs>
          <w:tab w:val="left" w:pos="1134"/>
        </w:tabs>
        <w:spacing w:after="0" w:line="240" w:lineRule="auto"/>
        <w:ind w:firstLine="709"/>
        <w:contextualSpacing/>
        <w:jc w:val="center"/>
        <w:outlineLvl w:val="0"/>
        <w:rPr>
          <w:rFonts w:ascii="Times New Roman" w:hAnsi="Times New Roman"/>
          <w:sz w:val="28"/>
          <w:szCs w:val="28"/>
          <w:lang w:val="kk-KZ"/>
        </w:rPr>
      </w:pPr>
    </w:p>
    <w:p w14:paraId="158E6081" w14:textId="20D30504" w:rsidR="00C331F1" w:rsidRPr="004376D7" w:rsidRDefault="00C331F1" w:rsidP="00C331F1">
      <w:pPr>
        <w:tabs>
          <w:tab w:val="left" w:pos="1134"/>
        </w:tabs>
        <w:spacing w:after="0" w:line="240" w:lineRule="auto"/>
        <w:ind w:firstLine="709"/>
        <w:contextualSpacing/>
        <w:jc w:val="both"/>
        <w:outlineLvl w:val="0"/>
        <w:rPr>
          <w:rFonts w:ascii="Times New Roman" w:hAnsi="Times New Roman"/>
          <w:sz w:val="28"/>
          <w:szCs w:val="28"/>
        </w:rPr>
      </w:pPr>
      <w:r w:rsidRPr="004376D7">
        <w:rPr>
          <w:rFonts w:ascii="Times New Roman" w:hAnsi="Times New Roman"/>
          <w:sz w:val="28"/>
          <w:szCs w:val="28"/>
        </w:rPr>
        <w:t>Статья 1. Внести изменения и дополнения в следующие законодательные акты Республики Казахстан:</w:t>
      </w:r>
    </w:p>
    <w:p w14:paraId="5A742FE9" w14:textId="77777777" w:rsidR="00343F7E" w:rsidRPr="004376D7" w:rsidRDefault="00343F7E" w:rsidP="00C331F1">
      <w:pPr>
        <w:tabs>
          <w:tab w:val="left" w:pos="1134"/>
        </w:tabs>
        <w:spacing w:after="0" w:line="240" w:lineRule="auto"/>
        <w:ind w:firstLine="709"/>
        <w:contextualSpacing/>
        <w:jc w:val="both"/>
        <w:outlineLvl w:val="0"/>
        <w:rPr>
          <w:rFonts w:ascii="Times New Roman" w:hAnsi="Times New Roman"/>
          <w:sz w:val="28"/>
          <w:szCs w:val="28"/>
        </w:rPr>
      </w:pPr>
    </w:p>
    <w:p w14:paraId="1218E472" w14:textId="77777777" w:rsidR="00C331F1" w:rsidRPr="004376D7" w:rsidRDefault="00C331F1" w:rsidP="00C331F1">
      <w:pPr>
        <w:tabs>
          <w:tab w:val="left" w:pos="851"/>
          <w:tab w:val="left" w:pos="1134"/>
        </w:tabs>
        <w:spacing w:after="0" w:line="240" w:lineRule="auto"/>
        <w:ind w:firstLine="709"/>
        <w:contextualSpacing/>
        <w:jc w:val="both"/>
        <w:outlineLvl w:val="0"/>
        <w:rPr>
          <w:rFonts w:ascii="Times New Roman" w:hAnsi="Times New Roman"/>
          <w:color w:val="000000"/>
          <w:sz w:val="28"/>
          <w:szCs w:val="28"/>
        </w:rPr>
      </w:pPr>
      <w:r w:rsidRPr="004376D7">
        <w:rPr>
          <w:rFonts w:ascii="Times New Roman" w:hAnsi="Times New Roman"/>
          <w:color w:val="000000"/>
          <w:sz w:val="28"/>
          <w:szCs w:val="28"/>
        </w:rPr>
        <w:t xml:space="preserve">1. В Гражданский кодекс Республики Казахстан (Особенная часть) от </w:t>
      </w:r>
      <w:r w:rsidRPr="004376D7">
        <w:rPr>
          <w:rFonts w:ascii="Times New Roman" w:hAnsi="Times New Roman"/>
          <w:color w:val="000000"/>
          <w:sz w:val="28"/>
          <w:szCs w:val="28"/>
        </w:rPr>
        <w:br/>
        <w:t>1 июля 1999 года:</w:t>
      </w:r>
    </w:p>
    <w:p w14:paraId="6000AA00" w14:textId="77777777" w:rsidR="00C331F1" w:rsidRPr="004376D7" w:rsidRDefault="00C331F1" w:rsidP="00C331F1">
      <w:pPr>
        <w:tabs>
          <w:tab w:val="left" w:pos="851"/>
          <w:tab w:val="left" w:pos="993"/>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 xml:space="preserve">1) статью 814 изложить в следующей редакции: </w:t>
      </w:r>
    </w:p>
    <w:p w14:paraId="1486B1DF" w14:textId="77777777" w:rsidR="00C331F1" w:rsidRPr="004376D7" w:rsidRDefault="00C331F1" w:rsidP="00C331F1">
      <w:pPr>
        <w:tabs>
          <w:tab w:val="left" w:pos="851"/>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«Статья 814. Страховщик</w:t>
      </w:r>
    </w:p>
    <w:p w14:paraId="0E6272C2" w14:textId="77777777" w:rsidR="00C331F1" w:rsidRPr="004376D7" w:rsidRDefault="00C331F1" w:rsidP="00C331F1">
      <w:pPr>
        <w:tabs>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14:paraId="71D93F89" w14:textId="77777777" w:rsidR="00C331F1" w:rsidRPr="004376D7" w:rsidRDefault="00C331F1" w:rsidP="00C331F1">
      <w:pPr>
        <w:tabs>
          <w:tab w:val="left" w:pos="851"/>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законом Республики Казахстан о взаимном страховании </w:t>
      </w:r>
      <w:r w:rsidRPr="004376D7">
        <w:rPr>
          <w:rFonts w:ascii="Times New Roman" w:hAnsi="Times New Roman"/>
          <w:bCs/>
          <w:color w:val="000000"/>
          <w:sz w:val="28"/>
          <w:szCs w:val="28"/>
        </w:rPr>
        <w:t xml:space="preserve">или экспортно-кредитное агентство, обладающее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 соответствии с законодательством Республики Казахстан.</w:t>
      </w:r>
      <w:r w:rsidRPr="004376D7">
        <w:rPr>
          <w:rFonts w:ascii="Times New Roman" w:hAnsi="Times New Roman"/>
          <w:color w:val="000000"/>
          <w:sz w:val="28"/>
          <w:szCs w:val="28"/>
        </w:rPr>
        <w:t>»;</w:t>
      </w:r>
    </w:p>
    <w:p w14:paraId="36675A6A" w14:textId="77777777" w:rsidR="00C331F1" w:rsidRPr="004376D7" w:rsidRDefault="00C331F1" w:rsidP="00C331F1">
      <w:pPr>
        <w:tabs>
          <w:tab w:val="left" w:pos="709"/>
          <w:tab w:val="left" w:pos="851"/>
          <w:tab w:val="left" w:pos="1134"/>
        </w:tabs>
        <w:spacing w:after="0" w:line="240" w:lineRule="auto"/>
        <w:ind w:left="360"/>
        <w:jc w:val="both"/>
        <w:rPr>
          <w:rFonts w:ascii="Times New Roman" w:hAnsi="Times New Roman"/>
          <w:color w:val="000000"/>
          <w:sz w:val="28"/>
          <w:szCs w:val="28"/>
        </w:rPr>
      </w:pPr>
      <w:r w:rsidRPr="004376D7">
        <w:rPr>
          <w:rFonts w:ascii="Times New Roman" w:hAnsi="Times New Roman"/>
          <w:color w:val="000000"/>
          <w:sz w:val="28"/>
          <w:szCs w:val="28"/>
        </w:rPr>
        <w:t xml:space="preserve">     2) пункт 2 статьи 830 изложить в следующей редакции: </w:t>
      </w:r>
    </w:p>
    <w:p w14:paraId="360460DC" w14:textId="77777777" w:rsidR="00C331F1" w:rsidRPr="004376D7" w:rsidRDefault="00C331F1" w:rsidP="00C331F1">
      <w:pPr>
        <w:tabs>
          <w:tab w:val="left" w:pos="709"/>
          <w:tab w:val="left" w:pos="851"/>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color w:val="000000"/>
          <w:sz w:val="28"/>
          <w:szCs w:val="28"/>
        </w:rPr>
        <w:t xml:space="preserve">«2. </w:t>
      </w:r>
      <w:r w:rsidRPr="004376D7">
        <w:rPr>
          <w:rFonts w:ascii="Times New Roman" w:hAnsi="Times New Roman"/>
          <w:bCs/>
          <w:color w:val="000000"/>
          <w:sz w:val="28"/>
          <w:szCs w:val="28"/>
        </w:rPr>
        <w:t xml:space="preserve">Профессиональные участники страхового рынка, страховой агент,  экспортно-кредитное агентство, обладающее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w:t>
      </w:r>
      <w:proofErr w:type="spellStart"/>
      <w:r w:rsidRPr="004376D7">
        <w:rPr>
          <w:rFonts w:ascii="Times New Roman" w:hAnsi="Times New Roman"/>
          <w:bCs/>
          <w:color w:val="000000"/>
          <w:sz w:val="28"/>
          <w:szCs w:val="28"/>
        </w:rPr>
        <w:t>сострахованию</w:t>
      </w:r>
      <w:proofErr w:type="spellEnd"/>
      <w:r w:rsidRPr="004376D7">
        <w:rPr>
          <w:rFonts w:ascii="Times New Roman" w:hAnsi="Times New Roman"/>
          <w:bCs/>
          <w:color w:val="000000"/>
          <w:sz w:val="28"/>
          <w:szCs w:val="28"/>
        </w:rPr>
        <w:t>, а также предусмотренных пунктами 4, 4-1, 5 и 6 настоящей статьи.»;</w:t>
      </w:r>
    </w:p>
    <w:p w14:paraId="6104B548" w14:textId="77777777" w:rsidR="00C331F1" w:rsidRPr="004376D7" w:rsidRDefault="00C331F1" w:rsidP="00C331F1">
      <w:pPr>
        <w:tabs>
          <w:tab w:val="left" w:pos="709"/>
          <w:tab w:val="left" w:pos="993"/>
          <w:tab w:val="left" w:pos="1134"/>
        </w:tabs>
        <w:spacing w:after="0" w:line="240" w:lineRule="auto"/>
        <w:ind w:left="709"/>
        <w:jc w:val="both"/>
        <w:rPr>
          <w:rFonts w:ascii="Times New Roman" w:hAnsi="Times New Roman"/>
          <w:color w:val="000000"/>
          <w:sz w:val="28"/>
          <w:szCs w:val="28"/>
        </w:rPr>
      </w:pPr>
      <w:r w:rsidRPr="004376D7">
        <w:rPr>
          <w:rFonts w:ascii="Times New Roman" w:hAnsi="Times New Roman"/>
          <w:bCs/>
          <w:color w:val="000000"/>
          <w:sz w:val="28"/>
          <w:szCs w:val="28"/>
        </w:rPr>
        <w:t>3) в статье 840:</w:t>
      </w:r>
    </w:p>
    <w:p w14:paraId="0CAB7170" w14:textId="77777777" w:rsidR="00C331F1" w:rsidRPr="004376D7" w:rsidRDefault="00C331F1" w:rsidP="00C331F1">
      <w:pPr>
        <w:tabs>
          <w:tab w:val="left" w:pos="709"/>
          <w:tab w:val="left" w:pos="993"/>
          <w:tab w:val="left" w:pos="1134"/>
        </w:tabs>
        <w:spacing w:after="0" w:line="240" w:lineRule="auto"/>
        <w:ind w:left="709"/>
        <w:jc w:val="both"/>
        <w:rPr>
          <w:rFonts w:ascii="Times New Roman" w:hAnsi="Times New Roman"/>
          <w:bCs/>
          <w:color w:val="000000"/>
          <w:sz w:val="28"/>
          <w:szCs w:val="28"/>
        </w:rPr>
      </w:pPr>
      <w:r w:rsidRPr="004376D7">
        <w:rPr>
          <w:rFonts w:ascii="Times New Roman" w:hAnsi="Times New Roman"/>
          <w:bCs/>
          <w:color w:val="000000"/>
          <w:sz w:val="28"/>
          <w:szCs w:val="28"/>
        </w:rPr>
        <w:t>заголовок изложить в следующей редакции:</w:t>
      </w:r>
    </w:p>
    <w:p w14:paraId="282B86D8" w14:textId="77777777" w:rsidR="00C331F1" w:rsidRPr="004376D7" w:rsidRDefault="00C331F1" w:rsidP="00C331F1">
      <w:pPr>
        <w:shd w:val="clear" w:color="auto" w:fill="FFFFFF"/>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w:t>
      </w:r>
      <w:r w:rsidRPr="004376D7">
        <w:rPr>
          <w:rFonts w:ascii="Times New Roman" w:eastAsia="Times New Roman" w:hAnsi="Times New Roman"/>
          <w:color w:val="1E1E1E"/>
          <w:sz w:val="28"/>
          <w:szCs w:val="28"/>
          <w:lang w:eastAsia="ru-RU"/>
        </w:rPr>
        <w:t>Статья 840. Переход к страховщику прав страхователя (выгодоприобретателя) на возмещение убытков (суброгация)</w:t>
      </w:r>
      <w:r w:rsidRPr="004376D7">
        <w:rPr>
          <w:rFonts w:ascii="Times New Roman" w:hAnsi="Times New Roman"/>
          <w:bCs/>
          <w:color w:val="000000"/>
          <w:sz w:val="28"/>
          <w:szCs w:val="28"/>
        </w:rPr>
        <w:t>»;</w:t>
      </w:r>
    </w:p>
    <w:p w14:paraId="28E0C5F1" w14:textId="77777777" w:rsidR="00C331F1" w:rsidRPr="004376D7" w:rsidRDefault="00C331F1" w:rsidP="00C331F1">
      <w:pPr>
        <w:shd w:val="clear" w:color="auto" w:fill="FFFFFF"/>
        <w:spacing w:after="0" w:line="240" w:lineRule="auto"/>
        <w:ind w:firstLine="709"/>
        <w:jc w:val="both"/>
        <w:textAlignment w:val="baseline"/>
        <w:outlineLvl w:val="2"/>
        <w:rPr>
          <w:rFonts w:ascii="Times New Roman" w:hAnsi="Times New Roman"/>
          <w:color w:val="000000"/>
          <w:sz w:val="28"/>
          <w:szCs w:val="28"/>
        </w:rPr>
      </w:pPr>
      <w:r w:rsidRPr="004376D7">
        <w:rPr>
          <w:rFonts w:ascii="Times New Roman" w:hAnsi="Times New Roman"/>
          <w:bCs/>
          <w:color w:val="000000"/>
          <w:sz w:val="28"/>
          <w:szCs w:val="28"/>
        </w:rPr>
        <w:t>дополнить пунктом 5 следующего содержания:</w:t>
      </w:r>
    </w:p>
    <w:p w14:paraId="52166E3D" w14:textId="11878F83"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lastRenderedPageBreak/>
        <w:t>«</w:t>
      </w:r>
      <w:r w:rsidRPr="004376D7">
        <w:rPr>
          <w:rFonts w:ascii="Times New Roman" w:hAnsi="Times New Roman"/>
          <w:bCs/>
          <w:sz w:val="28"/>
          <w:szCs w:val="28"/>
        </w:rPr>
        <w:t xml:space="preserve">5. К </w:t>
      </w:r>
      <w:r w:rsidRPr="004376D7">
        <w:rPr>
          <w:rFonts w:ascii="Times New Roman" w:hAnsi="Times New Roman"/>
          <w:bCs/>
          <w:color w:val="000000"/>
          <w:sz w:val="28"/>
          <w:szCs w:val="28"/>
        </w:rPr>
        <w:t xml:space="preserve">экспортно-кредитному агентству, обладающему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w:t>
      </w:r>
      <w:r w:rsidRPr="004376D7">
        <w:rPr>
          <w:rFonts w:ascii="Times New Roman" w:hAnsi="Times New Roman"/>
          <w:bCs/>
          <w:sz w:val="28"/>
          <w:szCs w:val="28"/>
        </w:rPr>
        <w:t>может переходить право требования выгодоприобретателя к лицу, ответственному за убытки, возмещенные в результате страхования.</w:t>
      </w:r>
      <w:r w:rsidRPr="004376D7">
        <w:rPr>
          <w:rFonts w:ascii="Times New Roman" w:hAnsi="Times New Roman"/>
          <w:bCs/>
          <w:color w:val="000000"/>
          <w:sz w:val="28"/>
          <w:szCs w:val="28"/>
        </w:rPr>
        <w:t>».</w:t>
      </w:r>
    </w:p>
    <w:p w14:paraId="1899588D" w14:textId="77777777" w:rsidR="00343F7E" w:rsidRPr="004376D7" w:rsidRDefault="00343F7E"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p>
    <w:p w14:paraId="4CD51B8C"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2. В Бюджетный кодекс Республики Казахстан от 4 декабря 2008 года:</w:t>
      </w:r>
    </w:p>
    <w:p w14:paraId="268EAECA"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1)</w:t>
      </w:r>
      <w:r w:rsidRPr="004376D7">
        <w:rPr>
          <w:rFonts w:ascii="Times New Roman" w:hAnsi="Times New Roman"/>
          <w:bCs/>
          <w:color w:val="000000"/>
          <w:sz w:val="28"/>
          <w:szCs w:val="28"/>
        </w:rPr>
        <w:tab/>
        <w:t>подпункт 73-2) пункта 1 статьи 3 изложить в следующей редакции:</w:t>
      </w:r>
    </w:p>
    <w:p w14:paraId="4AD4488F"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«73-2) гарантированное государством обязательство по поддержке экспорта – сумма на определенную дату непогашенных обязательств по договорам страхования и гарантирования, обеспеченным государственной гарантией Республики Казахстан по поддержке экспорта, по которым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не осуществлены страховые и гарантийные выплаты;»;</w:t>
      </w:r>
    </w:p>
    <w:p w14:paraId="4CF0733C"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2)</w:t>
      </w:r>
      <w:r w:rsidRPr="004376D7">
        <w:rPr>
          <w:rFonts w:ascii="Times New Roman" w:hAnsi="Times New Roman"/>
          <w:bCs/>
          <w:color w:val="000000"/>
          <w:sz w:val="28"/>
          <w:szCs w:val="28"/>
        </w:rPr>
        <w:tab/>
        <w:t>пункт 1 статьи 225-1 изложить в следующей редакции:</w:t>
      </w:r>
    </w:p>
    <w:p w14:paraId="3F81A41B"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 соответствии с условиями договора гарантии, полностью или частично погасить его задолженность по страховым и гарантийным выплатам.»;</w:t>
      </w:r>
    </w:p>
    <w:p w14:paraId="6B817B72"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3)</w:t>
      </w:r>
      <w:r w:rsidRPr="004376D7">
        <w:rPr>
          <w:rFonts w:ascii="Times New Roman" w:hAnsi="Times New Roman"/>
          <w:bCs/>
          <w:color w:val="000000"/>
          <w:sz w:val="28"/>
          <w:szCs w:val="28"/>
        </w:rPr>
        <w:tab/>
        <w:t>в статье 225-2:</w:t>
      </w:r>
    </w:p>
    <w:p w14:paraId="6169A3DF"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пункты 3 и 4 изложить в следующей редакции:</w:t>
      </w:r>
    </w:p>
    <w:p w14:paraId="2CC08BBD"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«3. Предоставление государственной гарантии по поддержке экспорта осуществляется на условиях возвратности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бюджетных средств, расходуемых Правительством Республики Казахстан, на основании статьи 225-6 настоящего Кодекса.</w:t>
      </w:r>
    </w:p>
    <w:p w14:paraId="71BD9073"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4. За предоставление государственной гарантии с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взимается предварительная единовременная плата (сбор) в размере 0,2 процента от суммы государственной гарантии.»;</w:t>
      </w:r>
    </w:p>
    <w:p w14:paraId="105B6DDD"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пункты 6 и 7 изложить в следующей редакции:</w:t>
      </w:r>
    </w:p>
    <w:p w14:paraId="1E9261EC"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устанавливающим правоотношения сторон по предоставлению государственной гарантии, возврату средств </w:t>
      </w:r>
      <w:r w:rsidRPr="004376D7">
        <w:rPr>
          <w:rFonts w:ascii="Times New Roman" w:hAnsi="Times New Roman"/>
          <w:bCs/>
          <w:color w:val="000000"/>
          <w:sz w:val="28"/>
          <w:szCs w:val="28"/>
        </w:rPr>
        <w:lastRenderedPageBreak/>
        <w:t>республиканского бюджета, отвлеченных в случае исполнения обязательств по государственной гарантии.</w:t>
      </w:r>
    </w:p>
    <w:p w14:paraId="70C35BC5"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7. В случае неисполнения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p w14:paraId="11A487E2"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4) в статье 225-3:</w:t>
      </w:r>
    </w:p>
    <w:p w14:paraId="6FFDB18E"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подпункт 1) изложить в следующей редакции:</w:t>
      </w:r>
    </w:p>
    <w:p w14:paraId="72918739"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«1)</w:t>
      </w:r>
      <w:r w:rsidRPr="004376D7">
        <w:t xml:space="preserve"> </w:t>
      </w:r>
      <w:r w:rsidRPr="004376D7">
        <w:rPr>
          <w:rFonts w:ascii="Times New Roman" w:hAnsi="Times New Roman"/>
          <w:bCs/>
          <w:color w:val="000000"/>
          <w:sz w:val="28"/>
          <w:szCs w:val="28"/>
        </w:rPr>
        <w:t xml:space="preserve">быть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53FD929D"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дополнить подпунктом 6) следующего содержания:</w:t>
      </w:r>
    </w:p>
    <w:p w14:paraId="41EE6315"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lang w:val="kk-KZ"/>
        </w:rPr>
      </w:pPr>
      <w:r w:rsidRPr="004376D7">
        <w:rPr>
          <w:rFonts w:ascii="Times New Roman" w:hAnsi="Times New Roman"/>
          <w:bCs/>
          <w:color w:val="000000"/>
          <w:sz w:val="28"/>
          <w:szCs w:val="28"/>
        </w:rPr>
        <w:t>«</w:t>
      </w:r>
      <w:r w:rsidRPr="004376D7">
        <w:rPr>
          <w:rFonts w:ascii="Times New Roman" w:hAnsi="Times New Roman"/>
          <w:bCs/>
          <w:color w:val="000000"/>
          <w:sz w:val="28"/>
          <w:szCs w:val="28"/>
          <w:lang w:val="kk-KZ"/>
        </w:rPr>
        <w:t>6) объем фактических осуществленных страховых и гарантийных выплат не должен превышать 40 (сорок) процентов от объема собственного капитала на период действия государственных гарантий по поддержке экспорта. При этом, объем страховых и гарантийных выплат указывается за вычетом суммы страховых и гарантийных выплат, которые возмещены в рамках суброгации, перестрахования и гарантирования.»;</w:t>
      </w:r>
    </w:p>
    <w:p w14:paraId="715BF27E"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5)</w:t>
      </w:r>
      <w:r w:rsidRPr="004376D7">
        <w:rPr>
          <w:rFonts w:ascii="Times New Roman" w:hAnsi="Times New Roman"/>
          <w:bCs/>
          <w:color w:val="000000"/>
          <w:sz w:val="28"/>
          <w:szCs w:val="28"/>
        </w:rPr>
        <w:tab/>
        <w:t>в статье 225-4:</w:t>
      </w:r>
    </w:p>
    <w:p w14:paraId="6F72D21E"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пункт 1 изложить в следующей редакции:</w:t>
      </w:r>
    </w:p>
    <w:p w14:paraId="22F3BCF7"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7BA51124"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по предоставлению государственной гарантии по поддержке экспорта.»;</w:t>
      </w:r>
    </w:p>
    <w:p w14:paraId="068F81E0"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пункт 3 изложить в следующей редакции:</w:t>
      </w:r>
    </w:p>
    <w:p w14:paraId="4A762226"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«3. В договоре гарантии указываются:</w:t>
      </w:r>
    </w:p>
    <w:p w14:paraId="3108F95A"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1) реквизиты постановления Правительства Республики Казахстан, согласно которому предоставляется государственная гарантия по поддержке экспорта; </w:t>
      </w:r>
    </w:p>
    <w:p w14:paraId="4052BA9A"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2) наименование и место нахождения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40CD75AB"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3) содержание основного обязательства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25280527"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4) сумма государственной гарантии по поддержке экспорта;</w:t>
      </w:r>
    </w:p>
    <w:p w14:paraId="0B5A6F74"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lastRenderedPageBreak/>
        <w:t>5) срок действия государственной гарантии по поддержке экспорта;</w:t>
      </w:r>
    </w:p>
    <w:p w14:paraId="27727727"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6) должностные лица, подписавшие договор гарантии по поддержке экспорта (гарантийное обязательство).»;</w:t>
      </w:r>
    </w:p>
    <w:p w14:paraId="6D51EDFB" w14:textId="10653644"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6) </w:t>
      </w:r>
      <w:r w:rsidR="009D62F6" w:rsidRPr="004376D7">
        <w:rPr>
          <w:rFonts w:ascii="Times New Roman" w:hAnsi="Times New Roman"/>
          <w:bCs/>
          <w:color w:val="000000"/>
          <w:sz w:val="28"/>
          <w:szCs w:val="28"/>
        </w:rPr>
        <w:t xml:space="preserve">часть </w:t>
      </w:r>
      <w:r w:rsidRPr="004376D7">
        <w:rPr>
          <w:rFonts w:ascii="Times New Roman" w:hAnsi="Times New Roman"/>
          <w:bCs/>
          <w:color w:val="000000"/>
          <w:sz w:val="28"/>
          <w:szCs w:val="28"/>
        </w:rPr>
        <w:t>трет</w:t>
      </w:r>
      <w:r w:rsidR="009D62F6" w:rsidRPr="004376D7">
        <w:rPr>
          <w:rFonts w:ascii="Times New Roman" w:hAnsi="Times New Roman"/>
          <w:bCs/>
          <w:color w:val="000000"/>
          <w:sz w:val="28"/>
          <w:szCs w:val="28"/>
        </w:rPr>
        <w:t>ь</w:t>
      </w:r>
      <w:r w:rsidR="008B1929" w:rsidRPr="004376D7">
        <w:rPr>
          <w:rFonts w:ascii="Times New Roman" w:hAnsi="Times New Roman"/>
          <w:bCs/>
          <w:color w:val="000000"/>
          <w:sz w:val="28"/>
          <w:szCs w:val="28"/>
        </w:rPr>
        <w:t>ю</w:t>
      </w:r>
      <w:r w:rsidRPr="004376D7">
        <w:rPr>
          <w:rFonts w:ascii="Times New Roman" w:hAnsi="Times New Roman"/>
          <w:bCs/>
          <w:color w:val="000000"/>
          <w:sz w:val="28"/>
          <w:szCs w:val="28"/>
        </w:rPr>
        <w:t xml:space="preserve"> статьи 225-5 изложить в следующей редакции:</w:t>
      </w:r>
    </w:p>
    <w:p w14:paraId="7B2395B7"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«Мониторинг финансового состояния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которое имеет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14:paraId="1F337E1A"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7) в статье 225-6:</w:t>
      </w:r>
    </w:p>
    <w:p w14:paraId="15795F39"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пункты 1 и 2 изложить в следующей редакции:</w:t>
      </w:r>
    </w:p>
    <w:p w14:paraId="6C46D4E3"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«1. Государственная гарантия по поддержке экспорта подлежит исполнению при превышении единовременной реализации страховых и гарантийных случаев, которые превысят собственный капитал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при наличии заключений поверенного (агента),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выписок с его счетов, выданных банками второго уровня, а также </w:t>
      </w:r>
      <w:proofErr w:type="spellStart"/>
      <w:r w:rsidRPr="004376D7">
        <w:rPr>
          <w:rFonts w:ascii="Times New Roman" w:hAnsi="Times New Roman"/>
          <w:bCs/>
          <w:color w:val="000000"/>
          <w:sz w:val="28"/>
          <w:szCs w:val="28"/>
        </w:rPr>
        <w:t>аудированной</w:t>
      </w:r>
      <w:proofErr w:type="spellEnd"/>
      <w:r w:rsidRPr="004376D7">
        <w:rPr>
          <w:rFonts w:ascii="Times New Roman" w:hAnsi="Times New Roman"/>
          <w:bCs/>
          <w:color w:val="000000"/>
          <w:sz w:val="28"/>
          <w:szCs w:val="28"/>
        </w:rPr>
        <w:t xml:space="preserve">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14:paraId="7461F7BB"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2. Государственная гарантия по поддержке экспорта исполняется только на часть непокрытой суммы страховых и гарантийных выплат за вычетом собственного капитала экспортно-кредитного агентства, 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6D69B718"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пункты 4 и 5 изложить в следующей редакции:</w:t>
      </w:r>
    </w:p>
    <w:p w14:paraId="0BA1FECB"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«4. Средства, выделенные на исполнение обязательств по гарантии государства по поддержке экспорта, подлежат возврату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 республиканский бюджет за счет средств возмещения страховых и гарантийных выплат и иных источников.</w:t>
      </w:r>
    </w:p>
    <w:p w14:paraId="60B87AF3" w14:textId="77777777" w:rsidR="00C331F1" w:rsidRPr="004376D7" w:rsidRDefault="00C331F1" w:rsidP="00C331F1">
      <w:pPr>
        <w:shd w:val="clear" w:color="auto" w:fill="FFFFFF"/>
        <w:tabs>
          <w:tab w:val="left" w:pos="1134"/>
        </w:tabs>
        <w:spacing w:after="0" w:line="240" w:lineRule="auto"/>
        <w:ind w:firstLine="709"/>
        <w:jc w:val="both"/>
        <w:textAlignment w:val="baseline"/>
        <w:outlineLvl w:val="2"/>
        <w:rPr>
          <w:rFonts w:ascii="Times New Roman" w:hAnsi="Times New Roman"/>
          <w:bCs/>
          <w:color w:val="000000"/>
          <w:sz w:val="28"/>
          <w:szCs w:val="28"/>
        </w:rPr>
      </w:pPr>
      <w:r w:rsidRPr="004376D7">
        <w:rPr>
          <w:rFonts w:ascii="Times New Roman" w:hAnsi="Times New Roman"/>
          <w:bCs/>
          <w:color w:val="000000"/>
          <w:sz w:val="28"/>
          <w:szCs w:val="28"/>
        </w:rPr>
        <w:t xml:space="preserve">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2051A7E0" w14:textId="77777777" w:rsidR="00C331F1" w:rsidRPr="004376D7" w:rsidRDefault="00C331F1" w:rsidP="00C331F1">
      <w:pPr>
        <w:tabs>
          <w:tab w:val="left" w:pos="993"/>
        </w:tabs>
        <w:spacing w:after="0" w:line="240" w:lineRule="auto"/>
        <w:ind w:firstLine="709"/>
        <w:contextualSpacing/>
        <w:jc w:val="both"/>
        <w:outlineLvl w:val="0"/>
        <w:rPr>
          <w:rFonts w:ascii="Times New Roman" w:hAnsi="Times New Roman"/>
          <w:color w:val="000000"/>
          <w:sz w:val="28"/>
          <w:szCs w:val="28"/>
        </w:rPr>
      </w:pPr>
    </w:p>
    <w:p w14:paraId="77A20FEB" w14:textId="77777777" w:rsidR="00C331F1" w:rsidRPr="004376D7" w:rsidRDefault="00C331F1" w:rsidP="00C331F1">
      <w:pPr>
        <w:tabs>
          <w:tab w:val="left" w:pos="993"/>
        </w:tabs>
        <w:spacing w:after="0" w:line="240" w:lineRule="auto"/>
        <w:ind w:firstLine="709"/>
        <w:contextualSpacing/>
        <w:jc w:val="both"/>
        <w:outlineLvl w:val="0"/>
        <w:rPr>
          <w:rFonts w:ascii="Times New Roman" w:hAnsi="Times New Roman"/>
          <w:color w:val="000000"/>
          <w:sz w:val="28"/>
          <w:szCs w:val="28"/>
        </w:rPr>
      </w:pPr>
      <w:r w:rsidRPr="004376D7">
        <w:rPr>
          <w:rFonts w:ascii="Times New Roman" w:hAnsi="Times New Roman"/>
          <w:color w:val="000000"/>
          <w:sz w:val="28"/>
          <w:szCs w:val="28"/>
        </w:rPr>
        <w:lastRenderedPageBreak/>
        <w:t>3. В Закон Республики Казахстан от 31 августа 1995 года «О банках и банковской деятельности в Республике Казахстан»:</w:t>
      </w:r>
    </w:p>
    <w:p w14:paraId="1F499885" w14:textId="77777777" w:rsidR="00C331F1" w:rsidRPr="004376D7" w:rsidRDefault="00C331F1" w:rsidP="00C331F1">
      <w:pPr>
        <w:tabs>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lang w:val="kk-KZ"/>
        </w:rPr>
        <w:t xml:space="preserve">часть девятую </w:t>
      </w:r>
      <w:r w:rsidRPr="004376D7">
        <w:rPr>
          <w:rFonts w:ascii="Times New Roman" w:hAnsi="Times New Roman"/>
          <w:color w:val="000000"/>
          <w:sz w:val="28"/>
          <w:szCs w:val="28"/>
        </w:rPr>
        <w:t>пункт</w:t>
      </w:r>
      <w:r w:rsidRPr="004376D7">
        <w:rPr>
          <w:rFonts w:ascii="Times New Roman" w:hAnsi="Times New Roman"/>
          <w:color w:val="000000"/>
          <w:sz w:val="28"/>
          <w:szCs w:val="28"/>
          <w:lang w:val="kk-KZ"/>
        </w:rPr>
        <w:t>а</w:t>
      </w:r>
      <w:r w:rsidRPr="004376D7">
        <w:rPr>
          <w:rFonts w:ascii="Times New Roman" w:hAnsi="Times New Roman"/>
          <w:color w:val="000000"/>
          <w:sz w:val="28"/>
          <w:szCs w:val="28"/>
        </w:rPr>
        <w:t xml:space="preserve"> 4 </w:t>
      </w:r>
      <w:r w:rsidRPr="004376D7">
        <w:rPr>
          <w:rFonts w:ascii="Times New Roman" w:hAnsi="Times New Roman"/>
          <w:color w:val="000000"/>
          <w:sz w:val="28"/>
          <w:szCs w:val="28"/>
          <w:lang w:val="kk-KZ"/>
        </w:rPr>
        <w:t>стать</w:t>
      </w:r>
      <w:r w:rsidRPr="004376D7">
        <w:rPr>
          <w:rFonts w:ascii="Times New Roman" w:hAnsi="Times New Roman"/>
          <w:color w:val="000000"/>
          <w:sz w:val="28"/>
          <w:szCs w:val="28"/>
        </w:rPr>
        <w:t>и</w:t>
      </w:r>
      <w:r w:rsidRPr="004376D7">
        <w:rPr>
          <w:rFonts w:ascii="Times New Roman" w:hAnsi="Times New Roman"/>
          <w:color w:val="000000"/>
          <w:sz w:val="28"/>
          <w:szCs w:val="28"/>
          <w:lang w:val="kk-KZ"/>
        </w:rPr>
        <w:t xml:space="preserve"> 36-1 </w:t>
      </w:r>
      <w:r w:rsidRPr="004376D7">
        <w:rPr>
          <w:rFonts w:ascii="Times New Roman" w:hAnsi="Times New Roman"/>
          <w:color w:val="000000"/>
          <w:sz w:val="28"/>
          <w:szCs w:val="28"/>
        </w:rPr>
        <w:t>изложить в следующей редакции:</w:t>
      </w:r>
    </w:p>
    <w:p w14:paraId="656CDA64" w14:textId="77777777" w:rsidR="00C331F1" w:rsidRPr="004376D7" w:rsidRDefault="00C331F1" w:rsidP="00C331F1">
      <w:pPr>
        <w:tabs>
          <w:tab w:val="left" w:pos="1134"/>
        </w:tabs>
        <w:spacing w:after="0" w:line="240" w:lineRule="auto"/>
        <w:ind w:firstLine="709"/>
        <w:jc w:val="both"/>
        <w:rPr>
          <w:rFonts w:ascii="Times New Roman" w:hAnsi="Times New Roman"/>
          <w:color w:val="000000"/>
          <w:spacing w:val="2"/>
          <w:sz w:val="28"/>
          <w:szCs w:val="28"/>
          <w:lang w:eastAsia="ru-RU"/>
        </w:rPr>
      </w:pPr>
      <w:r w:rsidRPr="004376D7">
        <w:rPr>
          <w:rFonts w:ascii="Times New Roman" w:hAnsi="Times New Roman"/>
          <w:color w:val="000000"/>
          <w:sz w:val="28"/>
          <w:szCs w:val="28"/>
        </w:rPr>
        <w:t>«</w:t>
      </w:r>
      <w:r w:rsidRPr="004376D7">
        <w:rPr>
          <w:rFonts w:ascii="Times New Roman" w:hAnsi="Times New Roman"/>
          <w:color w:val="000000"/>
          <w:spacing w:val="2"/>
          <w:sz w:val="28"/>
          <w:szCs w:val="28"/>
          <w:lang w:eastAsia="ru-RU"/>
        </w:rPr>
        <w:t>Требования настоящего пункта не распространяются на случаи:</w:t>
      </w:r>
    </w:p>
    <w:p w14:paraId="1C031163" w14:textId="77777777" w:rsidR="00C331F1" w:rsidRPr="004376D7" w:rsidRDefault="00C331F1" w:rsidP="00C331F1">
      <w:pPr>
        <w:pStyle w:val="af2"/>
        <w:tabs>
          <w:tab w:val="left" w:pos="1134"/>
        </w:tabs>
        <w:ind w:firstLine="709"/>
        <w:jc w:val="both"/>
        <w:rPr>
          <w:color w:val="000000"/>
          <w:spacing w:val="2"/>
          <w:sz w:val="28"/>
          <w:szCs w:val="28"/>
          <w:lang w:eastAsia="ru-RU"/>
        </w:rPr>
      </w:pPr>
      <w:r w:rsidRPr="004376D7">
        <w:rPr>
          <w:color w:val="000000"/>
          <w:spacing w:val="2"/>
          <w:sz w:val="28"/>
          <w:szCs w:val="28"/>
          <w:lang w:eastAsia="ru-RU"/>
        </w:rPr>
        <w:t>1) уступки банком права (требования) Национальному Банку Республики Казахстан в целях исполнения обязательств по займу последней инстанции;</w:t>
      </w:r>
    </w:p>
    <w:p w14:paraId="3CBEBB63" w14:textId="77777777" w:rsidR="00C331F1" w:rsidRPr="004376D7" w:rsidRDefault="00C331F1" w:rsidP="00C331F1">
      <w:pPr>
        <w:tabs>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pacing w:val="2"/>
          <w:sz w:val="28"/>
          <w:szCs w:val="28"/>
          <w:lang w:eastAsia="ru-RU"/>
        </w:rPr>
        <w:t>2) перехода прав (требований) экспортно-</w:t>
      </w:r>
      <w:r w:rsidRPr="004376D7">
        <w:rPr>
          <w:rFonts w:ascii="Times New Roman" w:hAnsi="Times New Roman"/>
          <w:color w:val="000000"/>
          <w:sz w:val="28"/>
          <w:szCs w:val="28"/>
        </w:rPr>
        <w:t xml:space="preserve">кредитному агентству, обладающему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color w:val="000000"/>
          <w:sz w:val="28"/>
          <w:szCs w:val="28"/>
        </w:rPr>
        <w:t xml:space="preserve">, в порядке суброгации в связи с осуществлением страховой выплаты по договорам добровольного страхования в соответствии с законодательством Республики Казахстан.». </w:t>
      </w:r>
    </w:p>
    <w:p w14:paraId="7C27962F" w14:textId="77777777" w:rsidR="00C331F1" w:rsidRPr="004376D7" w:rsidRDefault="00C331F1" w:rsidP="00C331F1">
      <w:pPr>
        <w:tabs>
          <w:tab w:val="left" w:pos="993"/>
          <w:tab w:val="left" w:pos="1134"/>
        </w:tabs>
        <w:spacing w:after="0" w:line="240" w:lineRule="auto"/>
        <w:ind w:firstLine="709"/>
        <w:contextualSpacing/>
        <w:jc w:val="both"/>
        <w:outlineLvl w:val="0"/>
        <w:rPr>
          <w:rFonts w:ascii="Times New Roman" w:hAnsi="Times New Roman"/>
          <w:color w:val="000000"/>
          <w:sz w:val="28"/>
          <w:szCs w:val="28"/>
        </w:rPr>
      </w:pPr>
    </w:p>
    <w:p w14:paraId="15B98562" w14:textId="77777777" w:rsidR="00C331F1" w:rsidRPr="004376D7" w:rsidRDefault="00C331F1" w:rsidP="00C331F1">
      <w:pPr>
        <w:tabs>
          <w:tab w:val="left" w:pos="993"/>
          <w:tab w:val="left" w:pos="1134"/>
        </w:tabs>
        <w:spacing w:after="0" w:line="240" w:lineRule="auto"/>
        <w:ind w:firstLine="709"/>
        <w:contextualSpacing/>
        <w:jc w:val="both"/>
        <w:outlineLvl w:val="0"/>
        <w:rPr>
          <w:rFonts w:ascii="Times New Roman" w:hAnsi="Times New Roman"/>
          <w:color w:val="000000"/>
          <w:sz w:val="28"/>
          <w:szCs w:val="28"/>
        </w:rPr>
      </w:pPr>
      <w:r w:rsidRPr="004376D7">
        <w:rPr>
          <w:rFonts w:ascii="Times New Roman" w:hAnsi="Times New Roman"/>
          <w:color w:val="000000"/>
          <w:sz w:val="28"/>
          <w:szCs w:val="28"/>
        </w:rPr>
        <w:t>4. В Закон Республики Казахстан от 18 декабря 2000 года «О страховой деятельности»:</w:t>
      </w:r>
    </w:p>
    <w:p w14:paraId="093EC145" w14:textId="77777777" w:rsidR="00C331F1" w:rsidRPr="004376D7" w:rsidRDefault="00C331F1" w:rsidP="00C331F1">
      <w:pPr>
        <w:numPr>
          <w:ilvl w:val="0"/>
          <w:numId w:val="4"/>
        </w:numPr>
        <w:tabs>
          <w:tab w:val="left" w:pos="851"/>
          <w:tab w:val="left" w:pos="1134"/>
        </w:tabs>
        <w:spacing w:after="0" w:line="240" w:lineRule="auto"/>
        <w:ind w:left="0" w:firstLine="709"/>
        <w:jc w:val="both"/>
        <w:rPr>
          <w:rFonts w:ascii="Times New Roman" w:hAnsi="Times New Roman"/>
          <w:color w:val="000000"/>
          <w:sz w:val="28"/>
          <w:szCs w:val="28"/>
        </w:rPr>
      </w:pPr>
      <w:r w:rsidRPr="004376D7">
        <w:rPr>
          <w:rFonts w:ascii="Times New Roman" w:hAnsi="Times New Roman"/>
          <w:color w:val="000000"/>
          <w:sz w:val="28"/>
          <w:szCs w:val="28"/>
        </w:rPr>
        <w:t>пункт 2-1 статьи 1 изложить в следующей редакции:</w:t>
      </w:r>
    </w:p>
    <w:p w14:paraId="47891E2D" w14:textId="77777777" w:rsidR="00C331F1" w:rsidRPr="004376D7" w:rsidRDefault="00C331F1" w:rsidP="00C331F1">
      <w:pPr>
        <w:tabs>
          <w:tab w:val="left" w:pos="851"/>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 xml:space="preserve">«2-1. Настоящий Закон не регулирует отношения, связанные с обязательным социальным медицинским страхованием, обязательным социальным страхованием, деятельностью экспортно-кредитного агентства, </w:t>
      </w:r>
      <w:r w:rsidRPr="004376D7">
        <w:rPr>
          <w:rFonts w:ascii="Times New Roman" w:hAnsi="Times New Roman"/>
          <w:bCs/>
          <w:color w:val="000000"/>
          <w:sz w:val="28"/>
          <w:szCs w:val="28"/>
        </w:rPr>
        <w:t xml:space="preserve">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 соответствии с законодательством Республики Казахстан, за исключением пункта 8 статьи 9 настоящего Закона.</w:t>
      </w:r>
      <w:r w:rsidRPr="004376D7">
        <w:rPr>
          <w:rFonts w:ascii="Times New Roman" w:hAnsi="Times New Roman"/>
          <w:color w:val="000000"/>
          <w:sz w:val="28"/>
          <w:szCs w:val="28"/>
        </w:rPr>
        <w:t xml:space="preserve">»; </w:t>
      </w:r>
    </w:p>
    <w:p w14:paraId="72578155" w14:textId="77777777" w:rsidR="00C331F1" w:rsidRPr="004376D7" w:rsidRDefault="00C331F1" w:rsidP="00C331F1">
      <w:pPr>
        <w:numPr>
          <w:ilvl w:val="0"/>
          <w:numId w:val="4"/>
        </w:numPr>
        <w:tabs>
          <w:tab w:val="left" w:pos="851"/>
          <w:tab w:val="left" w:pos="1134"/>
        </w:tabs>
        <w:spacing w:after="0" w:line="240" w:lineRule="auto"/>
        <w:ind w:left="0" w:firstLine="709"/>
        <w:jc w:val="both"/>
        <w:rPr>
          <w:rFonts w:ascii="Times New Roman" w:hAnsi="Times New Roman"/>
          <w:color w:val="000000"/>
          <w:sz w:val="28"/>
          <w:szCs w:val="28"/>
        </w:rPr>
      </w:pPr>
      <w:r w:rsidRPr="004376D7">
        <w:rPr>
          <w:rFonts w:ascii="Times New Roman" w:hAnsi="Times New Roman"/>
          <w:color w:val="000000"/>
          <w:sz w:val="28"/>
          <w:szCs w:val="28"/>
        </w:rPr>
        <w:t xml:space="preserve"> в статье 9:</w:t>
      </w:r>
    </w:p>
    <w:p w14:paraId="220983AE" w14:textId="78F78618" w:rsidR="00C331F1" w:rsidRPr="004376D7" w:rsidRDefault="009D62F6"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lang w:val="ru-RU"/>
        </w:rPr>
      </w:pPr>
      <w:r w:rsidRPr="004376D7">
        <w:rPr>
          <w:rFonts w:ascii="Times New Roman" w:hAnsi="Times New Roman"/>
          <w:color w:val="000000"/>
          <w:sz w:val="28"/>
          <w:szCs w:val="28"/>
          <w:lang w:val="ru-RU"/>
        </w:rPr>
        <w:t xml:space="preserve">часть </w:t>
      </w:r>
      <w:r w:rsidR="00C331F1" w:rsidRPr="004376D7">
        <w:rPr>
          <w:rFonts w:ascii="Times New Roman" w:hAnsi="Times New Roman"/>
          <w:color w:val="000000"/>
          <w:sz w:val="28"/>
          <w:szCs w:val="28"/>
          <w:lang w:val="ru-RU"/>
        </w:rPr>
        <w:t>перв</w:t>
      </w:r>
      <w:r w:rsidR="00ED4B3F" w:rsidRPr="004376D7">
        <w:rPr>
          <w:rFonts w:ascii="Times New Roman" w:hAnsi="Times New Roman"/>
          <w:color w:val="000000"/>
          <w:sz w:val="28"/>
          <w:szCs w:val="28"/>
          <w:lang w:val="ru-RU"/>
        </w:rPr>
        <w:t>ую</w:t>
      </w:r>
      <w:r w:rsidR="00C331F1" w:rsidRPr="004376D7">
        <w:rPr>
          <w:rFonts w:ascii="Times New Roman" w:hAnsi="Times New Roman"/>
          <w:color w:val="000000"/>
          <w:sz w:val="28"/>
          <w:szCs w:val="28"/>
          <w:lang w:val="ru-RU"/>
        </w:rPr>
        <w:t xml:space="preserve"> пункта 8 изложить в следующей редакции:</w:t>
      </w:r>
    </w:p>
    <w:p w14:paraId="620D6FF8" w14:textId="77777777" w:rsidR="00C331F1" w:rsidRPr="004376D7" w:rsidRDefault="00C331F1"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lang w:val="kk-KZ"/>
        </w:rPr>
      </w:pPr>
      <w:r w:rsidRPr="004376D7">
        <w:rPr>
          <w:rFonts w:ascii="Times New Roman" w:hAnsi="Times New Roman"/>
          <w:color w:val="000000"/>
          <w:sz w:val="28"/>
          <w:szCs w:val="28"/>
          <w:lang w:val="ru-RU"/>
        </w:rPr>
        <w:t>«</w:t>
      </w:r>
      <w:r w:rsidRPr="004376D7">
        <w:rPr>
          <w:rFonts w:ascii="Times New Roman" w:hAnsi="Times New Roman"/>
          <w:color w:val="000000"/>
          <w:sz w:val="28"/>
          <w:szCs w:val="28"/>
        </w:rPr>
        <w:t>8. Страховая (перестраховочная) организация, экспортно-кредитное агентство</w:t>
      </w:r>
      <w:r w:rsidRPr="004376D7">
        <w:rPr>
          <w:rFonts w:ascii="Times New Roman" w:hAnsi="Times New Roman"/>
          <w:color w:val="000000"/>
          <w:sz w:val="28"/>
          <w:szCs w:val="28"/>
          <w:lang w:val="ru-RU"/>
        </w:rPr>
        <w:t xml:space="preserve">, обладающее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color w:val="000000"/>
          <w:sz w:val="28"/>
          <w:szCs w:val="28"/>
          <w:lang w:val="ru-RU"/>
        </w:rPr>
        <w:t>,</w:t>
      </w:r>
      <w:r w:rsidRPr="004376D7">
        <w:rPr>
          <w:rFonts w:ascii="Times New Roman" w:hAnsi="Times New Roman"/>
          <w:color w:val="000000"/>
          <w:sz w:val="28"/>
          <w:szCs w:val="28"/>
        </w:rPr>
        <w:t xml:space="preserve"> не вправе передавать страховые риски в перестрахование страховым (перестраховочным) организациям-нерезидентам Республики Казахстан, включенным в реестр запрещенных страховых (перестраховочных) организаций-нерезидентов Республики Казахстан.</w:t>
      </w:r>
      <w:r w:rsidRPr="004376D7">
        <w:rPr>
          <w:rFonts w:ascii="Times New Roman" w:hAnsi="Times New Roman"/>
          <w:color w:val="000000"/>
          <w:sz w:val="28"/>
          <w:szCs w:val="28"/>
          <w:lang w:val="kk-KZ"/>
        </w:rPr>
        <w:t>»;</w:t>
      </w:r>
    </w:p>
    <w:p w14:paraId="388D5B0E" w14:textId="77777777" w:rsidR="00C331F1" w:rsidRPr="004376D7" w:rsidRDefault="00C331F1"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lang w:val="ru-RU"/>
        </w:rPr>
      </w:pPr>
      <w:r w:rsidRPr="004376D7">
        <w:rPr>
          <w:rFonts w:ascii="Times New Roman" w:hAnsi="Times New Roman"/>
          <w:color w:val="000000"/>
          <w:sz w:val="28"/>
          <w:szCs w:val="28"/>
          <w:lang w:val="ru-RU"/>
        </w:rPr>
        <w:t>дополнить пунктом 8-2 следующего содержания:</w:t>
      </w:r>
    </w:p>
    <w:p w14:paraId="21EAF963" w14:textId="77777777" w:rsidR="00C331F1" w:rsidRPr="004376D7" w:rsidRDefault="00C331F1"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lang w:val="ru-RU"/>
        </w:rPr>
      </w:pPr>
      <w:r w:rsidRPr="004376D7">
        <w:rPr>
          <w:rFonts w:ascii="Times New Roman" w:hAnsi="Times New Roman"/>
          <w:color w:val="000000"/>
          <w:sz w:val="28"/>
          <w:szCs w:val="28"/>
          <w:lang w:val="ru-RU"/>
        </w:rPr>
        <w:t xml:space="preserve">«8-2. Страховая (перестраховочная) организация вправе передавать и принимать страховые риски на перестрахование экспортно-кредитному агентству, обладающему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color w:val="000000"/>
          <w:sz w:val="28"/>
          <w:szCs w:val="28"/>
          <w:lang w:val="ru-RU"/>
        </w:rPr>
        <w:t>, напрямую или через посредничество:</w:t>
      </w:r>
    </w:p>
    <w:p w14:paraId="4E6E0183" w14:textId="77777777" w:rsidR="00C331F1" w:rsidRPr="004376D7" w:rsidRDefault="00C331F1" w:rsidP="00C331F1">
      <w:pPr>
        <w:pStyle w:val="3"/>
        <w:tabs>
          <w:tab w:val="left" w:pos="1134"/>
        </w:tabs>
        <w:spacing w:before="0" w:after="0" w:line="240" w:lineRule="auto"/>
        <w:ind w:firstLine="709"/>
        <w:jc w:val="both"/>
        <w:rPr>
          <w:rFonts w:ascii="Times New Roman" w:hAnsi="Times New Roman"/>
          <w:bCs/>
          <w:color w:val="000000"/>
          <w:sz w:val="28"/>
          <w:szCs w:val="28"/>
        </w:rPr>
      </w:pPr>
      <w:r w:rsidRPr="004376D7">
        <w:rPr>
          <w:rFonts w:ascii="Times New Roman" w:hAnsi="Times New Roman"/>
          <w:color w:val="000000"/>
          <w:sz w:val="28"/>
          <w:szCs w:val="28"/>
        </w:rPr>
        <w:t>1) страхового брокера;</w:t>
      </w:r>
    </w:p>
    <w:p w14:paraId="6D3CE16B" w14:textId="77777777" w:rsidR="00C331F1" w:rsidRPr="004376D7" w:rsidRDefault="00C331F1"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rPr>
      </w:pPr>
      <w:r w:rsidRPr="004376D7">
        <w:rPr>
          <w:rFonts w:ascii="Times New Roman" w:hAnsi="Times New Roman"/>
          <w:color w:val="000000"/>
          <w:sz w:val="28"/>
          <w:szCs w:val="28"/>
        </w:rPr>
        <w:t>2)</w:t>
      </w:r>
      <w:r w:rsidRPr="004376D7">
        <w:rPr>
          <w:rFonts w:ascii="Times New Roman" w:hAnsi="Times New Roman"/>
          <w:color w:val="000000"/>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14:paraId="53A0B61D" w14:textId="77777777" w:rsidR="00C331F1" w:rsidRPr="004376D7" w:rsidRDefault="00C331F1"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rPr>
      </w:pPr>
      <w:r w:rsidRPr="004376D7">
        <w:rPr>
          <w:rFonts w:ascii="Times New Roman" w:hAnsi="Times New Roman"/>
          <w:color w:val="000000"/>
          <w:sz w:val="28"/>
          <w:szCs w:val="28"/>
        </w:rPr>
        <w:t>3)</w:t>
      </w:r>
      <w:r w:rsidRPr="004376D7">
        <w:rPr>
          <w:rFonts w:ascii="Times New Roman" w:hAnsi="Times New Roman"/>
          <w:color w:val="000000"/>
          <w:sz w:val="28"/>
          <w:szCs w:val="28"/>
        </w:rPr>
        <w:tab/>
        <w:t>филиала страхового брокера-нерезидента Республики Казахстан;</w:t>
      </w:r>
    </w:p>
    <w:p w14:paraId="57775445" w14:textId="77777777" w:rsidR="00C331F1" w:rsidRPr="004376D7" w:rsidRDefault="00C331F1" w:rsidP="00C331F1">
      <w:pPr>
        <w:pStyle w:val="3"/>
        <w:shd w:val="clear" w:color="auto" w:fill="FFFFFF"/>
        <w:tabs>
          <w:tab w:val="left" w:pos="1134"/>
        </w:tabs>
        <w:spacing w:before="0" w:after="0" w:line="240" w:lineRule="auto"/>
        <w:ind w:firstLine="709"/>
        <w:jc w:val="both"/>
        <w:textAlignment w:val="baseline"/>
        <w:rPr>
          <w:rFonts w:ascii="Times New Roman" w:hAnsi="Times New Roman"/>
          <w:color w:val="000000"/>
          <w:sz w:val="28"/>
          <w:szCs w:val="28"/>
          <w:lang w:val="ru-RU"/>
        </w:rPr>
      </w:pPr>
      <w:r w:rsidRPr="004376D7">
        <w:rPr>
          <w:rFonts w:ascii="Times New Roman" w:hAnsi="Times New Roman"/>
          <w:color w:val="000000"/>
          <w:sz w:val="28"/>
          <w:szCs w:val="28"/>
        </w:rPr>
        <w:t>4)</w:t>
      </w:r>
      <w:r w:rsidRPr="004376D7">
        <w:rPr>
          <w:rFonts w:ascii="Times New Roman" w:hAnsi="Times New Roman"/>
          <w:color w:val="000000"/>
          <w:sz w:val="28"/>
          <w:szCs w:val="28"/>
        </w:rPr>
        <w:tab/>
        <w:t xml:space="preserve"> страхового брокера-участника Международного финансового центра «Астана</w:t>
      </w:r>
      <w:r w:rsidRPr="004376D7">
        <w:rPr>
          <w:rFonts w:ascii="Times New Roman" w:hAnsi="Times New Roman"/>
          <w:color w:val="000000"/>
          <w:sz w:val="28"/>
          <w:szCs w:val="28"/>
          <w:lang w:val="ru-RU"/>
        </w:rPr>
        <w:t xml:space="preserve">»;»; </w:t>
      </w:r>
    </w:p>
    <w:p w14:paraId="17E8BDD3" w14:textId="77777777" w:rsidR="00C331F1" w:rsidRPr="004376D7" w:rsidRDefault="00C331F1" w:rsidP="00C331F1">
      <w:pPr>
        <w:numPr>
          <w:ilvl w:val="0"/>
          <w:numId w:val="4"/>
        </w:numPr>
        <w:tabs>
          <w:tab w:val="left" w:pos="993"/>
          <w:tab w:val="left" w:pos="1134"/>
        </w:tabs>
        <w:spacing w:after="0" w:line="240" w:lineRule="auto"/>
        <w:ind w:left="0" w:firstLine="709"/>
        <w:jc w:val="both"/>
        <w:rPr>
          <w:rFonts w:ascii="Times New Roman" w:hAnsi="Times New Roman"/>
          <w:color w:val="000000"/>
          <w:sz w:val="28"/>
          <w:szCs w:val="28"/>
        </w:rPr>
      </w:pPr>
      <w:r w:rsidRPr="004376D7">
        <w:rPr>
          <w:rFonts w:ascii="Times New Roman" w:hAnsi="Times New Roman"/>
          <w:color w:val="000000"/>
          <w:sz w:val="28"/>
          <w:szCs w:val="28"/>
        </w:rPr>
        <w:lastRenderedPageBreak/>
        <w:t>в пункте 3 статьи 17:</w:t>
      </w:r>
    </w:p>
    <w:p w14:paraId="56C70A90"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подпункты 3) и 4) изложить в следующей редакции:</w:t>
      </w:r>
    </w:p>
    <w:p w14:paraId="2CED1805"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 xml:space="preserve">«3) </w:t>
      </w:r>
      <w:r w:rsidRPr="004376D7">
        <w:rPr>
          <w:rFonts w:ascii="Times New Roman" w:eastAsia="Times New Roman" w:hAnsi="Times New Roman"/>
          <w:color w:val="000000"/>
          <w:spacing w:val="2"/>
          <w:sz w:val="28"/>
          <w:szCs w:val="28"/>
          <w:lang w:eastAsia="ru-RU"/>
        </w:rPr>
        <w:t xml:space="preserve">проведение сравнительного анализа услуг и финансового состояния страховых (перестраховочных) организаций и </w:t>
      </w:r>
      <w:r w:rsidRPr="004376D7">
        <w:rPr>
          <w:rFonts w:ascii="Times New Roman" w:hAnsi="Times New Roman"/>
          <w:color w:val="000000"/>
          <w:sz w:val="28"/>
          <w:szCs w:val="28"/>
        </w:rPr>
        <w:t xml:space="preserve">экспортно-кредитного агентства, обладающего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eastAsia="Times New Roman" w:hAnsi="Times New Roman"/>
          <w:color w:val="000000"/>
          <w:spacing w:val="2"/>
          <w:sz w:val="28"/>
          <w:szCs w:val="28"/>
          <w:lang w:eastAsia="ru-RU"/>
        </w:rPr>
        <w:t>;</w:t>
      </w:r>
    </w:p>
    <w:p w14:paraId="1EBF4C43"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pacing w:val="2"/>
          <w:sz w:val="28"/>
          <w:szCs w:val="28"/>
          <w:lang w:eastAsia="ru-RU"/>
        </w:rPr>
      </w:pPr>
      <w:r w:rsidRPr="004376D7">
        <w:rPr>
          <w:rFonts w:ascii="Times New Roman" w:eastAsia="Times New Roman" w:hAnsi="Times New Roman"/>
          <w:color w:val="000000"/>
          <w:spacing w:val="2"/>
          <w:sz w:val="28"/>
          <w:szCs w:val="28"/>
          <w:lang w:eastAsia="ru-RU"/>
        </w:rPr>
        <w:t xml:space="preserve"> 4) сбор информации об объектах страхования в целях проведения сравнительного анализа услуг, предоставляемых страховыми (перестраховочными) организациями и </w:t>
      </w:r>
      <w:r w:rsidRPr="004376D7">
        <w:rPr>
          <w:rFonts w:ascii="Times New Roman" w:hAnsi="Times New Roman"/>
          <w:color w:val="000000"/>
          <w:sz w:val="28"/>
          <w:szCs w:val="28"/>
        </w:rPr>
        <w:t xml:space="preserve">экспортно-кредитным агентством, обладающим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eastAsia="Times New Roman" w:hAnsi="Times New Roman"/>
          <w:color w:val="000000"/>
          <w:spacing w:val="2"/>
          <w:sz w:val="28"/>
          <w:szCs w:val="28"/>
          <w:lang w:eastAsia="ru-RU"/>
        </w:rPr>
        <w:t>;»;</w:t>
      </w:r>
    </w:p>
    <w:p w14:paraId="2BDD7504"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color w:val="000000"/>
          <w:sz w:val="28"/>
          <w:szCs w:val="28"/>
        </w:rPr>
      </w:pPr>
      <w:r w:rsidRPr="004376D7">
        <w:rPr>
          <w:rFonts w:ascii="Times New Roman" w:eastAsia="Times New Roman" w:hAnsi="Times New Roman"/>
          <w:color w:val="000000"/>
          <w:spacing w:val="2"/>
          <w:sz w:val="28"/>
          <w:szCs w:val="28"/>
          <w:lang w:eastAsia="ru-RU"/>
        </w:rPr>
        <w:t xml:space="preserve">подпункт 8) </w:t>
      </w:r>
      <w:r w:rsidRPr="004376D7">
        <w:rPr>
          <w:rFonts w:ascii="Times New Roman" w:hAnsi="Times New Roman"/>
          <w:color w:val="000000"/>
          <w:sz w:val="28"/>
          <w:szCs w:val="28"/>
        </w:rPr>
        <w:t>изложить в следующей редакции:</w:t>
      </w:r>
    </w:p>
    <w:p w14:paraId="69DEE9A6"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pacing w:val="2"/>
          <w:sz w:val="28"/>
          <w:szCs w:val="28"/>
          <w:lang w:eastAsia="ru-RU"/>
        </w:rPr>
      </w:pPr>
      <w:r w:rsidRPr="004376D7">
        <w:rPr>
          <w:rFonts w:ascii="Times New Roman" w:eastAsia="Times New Roman" w:hAnsi="Times New Roman"/>
          <w:color w:val="000000"/>
          <w:spacing w:val="2"/>
          <w:sz w:val="28"/>
          <w:szCs w:val="28"/>
          <w:lang w:eastAsia="ru-RU"/>
        </w:rPr>
        <w:t>«8) сбор страховых премий от страхователей (цедентов) по договорам страхования (перестрахования) для их последующего перевода страховым (перестраховочным) организациям, э</w:t>
      </w:r>
      <w:r w:rsidRPr="004376D7">
        <w:rPr>
          <w:rFonts w:ascii="Times New Roman" w:hAnsi="Times New Roman"/>
          <w:color w:val="000000"/>
          <w:sz w:val="28"/>
          <w:szCs w:val="28"/>
        </w:rPr>
        <w:t xml:space="preserve">кспортно-кредитному агентству, обладающему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color w:val="000000"/>
          <w:sz w:val="28"/>
          <w:szCs w:val="28"/>
        </w:rPr>
        <w:t>,</w:t>
      </w:r>
      <w:r w:rsidRPr="004376D7">
        <w:rPr>
          <w:rFonts w:ascii="Times New Roman" w:eastAsia="Times New Roman" w:hAnsi="Times New Roman"/>
          <w:color w:val="000000"/>
          <w:spacing w:val="2"/>
          <w:sz w:val="28"/>
          <w:szCs w:val="28"/>
          <w:lang w:eastAsia="ru-RU"/>
        </w:rPr>
        <w:t xml:space="preserve"> при наличии соответствующего соглашения со страхователем (цедентом);»;</w:t>
      </w:r>
    </w:p>
    <w:p w14:paraId="27B68549"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color w:val="000000"/>
          <w:sz w:val="28"/>
          <w:szCs w:val="28"/>
        </w:rPr>
      </w:pPr>
      <w:r w:rsidRPr="004376D7">
        <w:rPr>
          <w:rFonts w:ascii="Times New Roman" w:eastAsia="Times New Roman" w:hAnsi="Times New Roman"/>
          <w:color w:val="000000"/>
          <w:spacing w:val="2"/>
          <w:sz w:val="28"/>
          <w:szCs w:val="28"/>
          <w:lang w:eastAsia="ru-RU"/>
        </w:rPr>
        <w:t xml:space="preserve">подпункт 13) </w:t>
      </w:r>
      <w:r w:rsidRPr="004376D7">
        <w:rPr>
          <w:rFonts w:ascii="Times New Roman" w:hAnsi="Times New Roman"/>
          <w:color w:val="000000"/>
          <w:sz w:val="28"/>
          <w:szCs w:val="28"/>
        </w:rPr>
        <w:t>изложить в следующей редакции:</w:t>
      </w:r>
    </w:p>
    <w:p w14:paraId="2023FE4A"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pacing w:val="2"/>
          <w:sz w:val="28"/>
          <w:szCs w:val="28"/>
          <w:lang w:eastAsia="ru-RU"/>
        </w:rPr>
      </w:pPr>
      <w:r w:rsidRPr="004376D7">
        <w:rPr>
          <w:rFonts w:ascii="Times New Roman" w:eastAsia="Times New Roman" w:hAnsi="Times New Roman"/>
          <w:color w:val="000000"/>
          <w:spacing w:val="2"/>
          <w:sz w:val="28"/>
          <w:szCs w:val="28"/>
          <w:lang w:eastAsia="ru-RU"/>
        </w:rPr>
        <w:t xml:space="preserve">«13) сбор по поручению страхователя (цедента) страховых выплат от страховых (перестраховочных) организаций и </w:t>
      </w:r>
      <w:r w:rsidRPr="004376D7">
        <w:rPr>
          <w:rFonts w:ascii="Times New Roman" w:hAnsi="Times New Roman"/>
          <w:color w:val="000000"/>
          <w:sz w:val="28"/>
          <w:szCs w:val="28"/>
        </w:rPr>
        <w:t>экспортно-кредитного агентства,</w:t>
      </w:r>
      <w:r w:rsidRPr="004376D7">
        <w:rPr>
          <w:rFonts w:ascii="Times New Roman" w:hAnsi="Times New Roman"/>
          <w:color w:val="000000"/>
          <w:sz w:val="28"/>
          <w:szCs w:val="28"/>
          <w:shd w:val="clear" w:color="auto" w:fill="FFFFFF"/>
        </w:rPr>
        <w:t xml:space="preserve"> </w:t>
      </w:r>
      <w:r w:rsidRPr="004376D7">
        <w:rPr>
          <w:rFonts w:ascii="Times New Roman" w:hAnsi="Times New Roman"/>
          <w:color w:val="000000"/>
          <w:sz w:val="28"/>
          <w:szCs w:val="28"/>
        </w:rPr>
        <w:t xml:space="preserve">обладающего </w:t>
      </w:r>
      <w:r w:rsidRPr="004376D7">
        <w:rPr>
          <w:rFonts w:ascii="Times New Roman" w:hAnsi="Times New Roman"/>
          <w:bCs/>
          <w:color w:val="000000"/>
          <w:sz w:val="28"/>
          <w:szCs w:val="28"/>
        </w:rPr>
        <w:t xml:space="preserve">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color w:val="000000"/>
          <w:sz w:val="28"/>
          <w:szCs w:val="28"/>
        </w:rPr>
        <w:t>,</w:t>
      </w:r>
      <w:r w:rsidRPr="004376D7">
        <w:rPr>
          <w:rFonts w:ascii="Times New Roman" w:eastAsia="Times New Roman" w:hAnsi="Times New Roman"/>
          <w:color w:val="000000"/>
          <w:spacing w:val="2"/>
          <w:sz w:val="28"/>
          <w:szCs w:val="28"/>
          <w:lang w:eastAsia="ru-RU"/>
        </w:rPr>
        <w:t xml:space="preserve"> для их последующей передачи страхователю (цеденту), выгодоприобретателю;».</w:t>
      </w:r>
    </w:p>
    <w:p w14:paraId="1FDF1C46"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sz w:val="28"/>
          <w:szCs w:val="28"/>
        </w:rPr>
      </w:pPr>
    </w:p>
    <w:p w14:paraId="4D4C7688"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sz w:val="28"/>
          <w:szCs w:val="28"/>
        </w:rPr>
        <w:t>5. В Закон Республики Казахстан от 25 апреля 2001 года «О Банке Развития Казахстана»:</w:t>
      </w:r>
    </w:p>
    <w:p w14:paraId="096C15BA" w14:textId="77777777" w:rsidR="00C331F1" w:rsidRPr="004376D7" w:rsidRDefault="00C331F1" w:rsidP="00C331F1">
      <w:pPr>
        <w:numPr>
          <w:ilvl w:val="0"/>
          <w:numId w:val="6"/>
        </w:numPr>
        <w:spacing w:after="0" w:line="240" w:lineRule="auto"/>
        <w:ind w:left="0" w:firstLine="709"/>
        <w:jc w:val="both"/>
        <w:rPr>
          <w:rFonts w:ascii="Times New Roman" w:hAnsi="Times New Roman"/>
          <w:bCs/>
          <w:color w:val="000000"/>
          <w:sz w:val="28"/>
          <w:szCs w:val="28"/>
        </w:rPr>
      </w:pPr>
      <w:r w:rsidRPr="004376D7">
        <w:rPr>
          <w:rFonts w:ascii="Times New Roman" w:hAnsi="Times New Roman"/>
          <w:bCs/>
          <w:color w:val="000000"/>
          <w:sz w:val="28"/>
          <w:szCs w:val="28"/>
        </w:rPr>
        <w:t>статью 4 дополнить подпунктом 10) следующего содержания:</w:t>
      </w:r>
    </w:p>
    <w:p w14:paraId="128A3DA4"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sz w:val="28"/>
          <w:szCs w:val="28"/>
          <w:lang w:val="kk-KZ"/>
        </w:rPr>
      </w:pPr>
      <w:r w:rsidRPr="004376D7">
        <w:rPr>
          <w:rFonts w:ascii="Times New Roman" w:hAnsi="Times New Roman"/>
          <w:bCs/>
          <w:color w:val="000000"/>
          <w:sz w:val="28"/>
          <w:szCs w:val="28"/>
        </w:rPr>
        <w:t>«</w:t>
      </w:r>
      <w:r w:rsidRPr="004376D7">
        <w:rPr>
          <w:rFonts w:ascii="Times New Roman" w:hAnsi="Times New Roman"/>
          <w:sz w:val="28"/>
          <w:szCs w:val="28"/>
        </w:rPr>
        <w:t xml:space="preserve">10) иные функции, </w:t>
      </w:r>
      <w:r w:rsidRPr="004376D7">
        <w:rPr>
          <w:rFonts w:ascii="Times New Roman" w:hAnsi="Times New Roman"/>
          <w:sz w:val="28"/>
          <w:szCs w:val="28"/>
          <w:lang w:val="kk-KZ"/>
        </w:rPr>
        <w:t xml:space="preserve">предусмотренные настоящим Законом, иными нормативными правовыми актами </w:t>
      </w:r>
      <w:r w:rsidRPr="004376D7">
        <w:rPr>
          <w:rFonts w:ascii="Times New Roman" w:hAnsi="Times New Roman"/>
          <w:sz w:val="28"/>
          <w:szCs w:val="28"/>
        </w:rPr>
        <w:t>Республики Казахстан</w:t>
      </w:r>
      <w:r w:rsidRPr="004376D7">
        <w:rPr>
          <w:rFonts w:ascii="Times New Roman" w:hAnsi="Times New Roman"/>
          <w:sz w:val="28"/>
          <w:szCs w:val="28"/>
          <w:lang w:val="kk-KZ"/>
        </w:rPr>
        <w:t xml:space="preserve"> и уставом Банка Развития.»;</w:t>
      </w:r>
    </w:p>
    <w:p w14:paraId="5C6B717A" w14:textId="77777777" w:rsidR="00C331F1" w:rsidRPr="004376D7" w:rsidRDefault="00C331F1" w:rsidP="00C331F1">
      <w:pPr>
        <w:tabs>
          <w:tab w:val="left" w:pos="993"/>
          <w:tab w:val="left" w:pos="1134"/>
        </w:tabs>
        <w:spacing w:after="0" w:line="240" w:lineRule="auto"/>
        <w:ind w:left="709"/>
        <w:jc w:val="both"/>
        <w:rPr>
          <w:rFonts w:ascii="Times New Roman" w:hAnsi="Times New Roman"/>
          <w:bCs/>
          <w:color w:val="000000"/>
          <w:sz w:val="28"/>
          <w:szCs w:val="28"/>
        </w:rPr>
      </w:pPr>
      <w:r w:rsidRPr="004376D7">
        <w:rPr>
          <w:rFonts w:ascii="Times New Roman" w:hAnsi="Times New Roman"/>
          <w:bCs/>
          <w:color w:val="000000"/>
          <w:sz w:val="28"/>
          <w:szCs w:val="28"/>
        </w:rPr>
        <w:t>2) в статье 7:</w:t>
      </w:r>
    </w:p>
    <w:p w14:paraId="20ED384E"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абзац первый изложить в следующей редакции:</w:t>
      </w:r>
    </w:p>
    <w:p w14:paraId="4795B9CA"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w:t>
      </w:r>
      <w:r w:rsidRPr="004376D7">
        <w:rPr>
          <w:rFonts w:ascii="Times New Roman" w:eastAsia="Times New Roman" w:hAnsi="Times New Roman"/>
          <w:color w:val="000000"/>
          <w:spacing w:val="2"/>
          <w:sz w:val="28"/>
          <w:szCs w:val="28"/>
          <w:lang w:eastAsia="ru-RU"/>
        </w:rPr>
        <w:t>Для выполнения своих функций и задач Банк Развития осуществляет без лицензии следующие банковские и иные операции в национальной и иностранной валюте:</w:t>
      </w:r>
      <w:r w:rsidRPr="004376D7">
        <w:rPr>
          <w:rFonts w:ascii="Times New Roman" w:hAnsi="Times New Roman"/>
          <w:bCs/>
          <w:color w:val="000000"/>
          <w:sz w:val="28"/>
          <w:szCs w:val="28"/>
        </w:rPr>
        <w:t>»;</w:t>
      </w:r>
    </w:p>
    <w:p w14:paraId="56054FBA"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подпункты 4), 5) и 6) изложить в следующей редакции:</w:t>
      </w:r>
    </w:p>
    <w:p w14:paraId="24D06824"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pacing w:val="2"/>
          <w:sz w:val="28"/>
          <w:szCs w:val="28"/>
          <w:lang w:eastAsia="ru-RU"/>
        </w:rPr>
      </w:pPr>
      <w:r w:rsidRPr="004376D7">
        <w:rPr>
          <w:rFonts w:ascii="Times New Roman" w:hAnsi="Times New Roman"/>
          <w:bCs/>
          <w:color w:val="000000"/>
          <w:sz w:val="28"/>
          <w:szCs w:val="28"/>
        </w:rPr>
        <w:t>«</w:t>
      </w:r>
      <w:r w:rsidRPr="004376D7">
        <w:rPr>
          <w:rFonts w:ascii="Times New Roman" w:eastAsia="Times New Roman" w:hAnsi="Times New Roman"/>
          <w:color w:val="000000"/>
          <w:spacing w:val="2"/>
          <w:sz w:val="28"/>
          <w:szCs w:val="28"/>
          <w:lang w:eastAsia="ru-RU"/>
        </w:rPr>
        <w:t>4) открытие (выставление) и подтверждение аккредитива и исполнение обязательств по нему</w:t>
      </w:r>
      <w:r w:rsidRPr="004376D7">
        <w:rPr>
          <w:rFonts w:ascii="Times New Roman" w:hAnsi="Times New Roman"/>
          <w:bCs/>
          <w:color w:val="000000"/>
          <w:sz w:val="28"/>
          <w:szCs w:val="28"/>
          <w:lang w:eastAsia="ru-RU"/>
        </w:rPr>
        <w:t>, в том числе по поручению дочерней организации Банка Развития</w:t>
      </w:r>
      <w:r w:rsidRPr="004376D7">
        <w:rPr>
          <w:rFonts w:ascii="Times New Roman" w:eastAsia="Times New Roman" w:hAnsi="Times New Roman"/>
          <w:color w:val="000000"/>
          <w:spacing w:val="2"/>
          <w:sz w:val="28"/>
          <w:szCs w:val="28"/>
          <w:lang w:eastAsia="ru-RU"/>
        </w:rPr>
        <w:t>;</w:t>
      </w:r>
    </w:p>
    <w:p w14:paraId="6A37F130"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pacing w:val="2"/>
          <w:sz w:val="28"/>
          <w:szCs w:val="28"/>
          <w:lang w:eastAsia="ru-RU"/>
        </w:rPr>
      </w:pPr>
      <w:r w:rsidRPr="004376D7">
        <w:rPr>
          <w:rFonts w:ascii="Times New Roman" w:eastAsia="Times New Roman" w:hAnsi="Times New Roman"/>
          <w:color w:val="000000"/>
          <w:spacing w:val="2"/>
          <w:sz w:val="28"/>
          <w:szCs w:val="28"/>
          <w:lang w:eastAsia="ru-RU"/>
        </w:rPr>
        <w:t>5) открытие и ведение текущих, корреспондентских счетов банков и организаций, осуществляющих отдельные виды банковских операций;</w:t>
      </w:r>
    </w:p>
    <w:p w14:paraId="7F2C9C8B"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eastAsia="Times New Roman" w:hAnsi="Times New Roman"/>
          <w:color w:val="000000"/>
          <w:spacing w:val="2"/>
          <w:sz w:val="28"/>
          <w:szCs w:val="28"/>
          <w:lang w:eastAsia="ru-RU"/>
        </w:rPr>
      </w:pPr>
      <w:r w:rsidRPr="004376D7">
        <w:rPr>
          <w:rFonts w:ascii="Times New Roman" w:hAnsi="Times New Roman"/>
          <w:color w:val="000000"/>
          <w:sz w:val="28"/>
          <w:szCs w:val="28"/>
        </w:rPr>
        <w:t xml:space="preserve">6) открытие и ведение банковских счетов заемщиков Банка Развития или заемщиков, лизингополучателей и иных контрагентов дочерней организации </w:t>
      </w:r>
      <w:r w:rsidRPr="004376D7">
        <w:rPr>
          <w:rFonts w:ascii="Times New Roman" w:hAnsi="Times New Roman"/>
          <w:color w:val="000000"/>
          <w:sz w:val="28"/>
          <w:szCs w:val="28"/>
        </w:rPr>
        <w:lastRenderedPageBreak/>
        <w:t>Банка Развития, в том числе для зачисления займов, оплаты предмета лизинга, иных операций Банка Развития или дочерней организации Банка Развития, других займов и средств, включая средства республиканского и местных бюджетов, в целях осуществления платежей и переводов денег, резервирования денег для исполнения обязательств перед Банком Развития или дочерней организацией Банка Развития, предусмотренных договорами, заключенными Банком Развития или дочерней организацией Банка Развития в рамках обслуживаемых проектов или сделок;</w:t>
      </w:r>
      <w:r w:rsidRPr="004376D7">
        <w:rPr>
          <w:rFonts w:ascii="Times New Roman" w:eastAsia="Times New Roman" w:hAnsi="Times New Roman"/>
          <w:color w:val="000000"/>
          <w:spacing w:val="2"/>
          <w:sz w:val="28"/>
          <w:szCs w:val="28"/>
          <w:lang w:eastAsia="ru-RU"/>
        </w:rPr>
        <w:t>»;</w:t>
      </w:r>
    </w:p>
    <w:p w14:paraId="6D7E8617" w14:textId="77777777" w:rsidR="00C331F1" w:rsidRPr="004376D7" w:rsidRDefault="00C331F1" w:rsidP="00C331F1">
      <w:pPr>
        <w:tabs>
          <w:tab w:val="left" w:pos="993"/>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подпункт 8) изложить в следующей редакции:</w:t>
      </w:r>
    </w:p>
    <w:p w14:paraId="29EB1B77"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hAnsi="Times New Roman"/>
          <w:bCs/>
          <w:color w:val="000000"/>
          <w:sz w:val="28"/>
          <w:szCs w:val="28"/>
          <w:lang w:eastAsia="ru-RU"/>
        </w:rPr>
      </w:pPr>
      <w:r w:rsidRPr="004376D7">
        <w:rPr>
          <w:rFonts w:ascii="Times New Roman" w:hAnsi="Times New Roman"/>
          <w:bCs/>
          <w:color w:val="000000"/>
          <w:sz w:val="28"/>
          <w:szCs w:val="28"/>
          <w:lang w:eastAsia="ru-RU"/>
        </w:rPr>
        <w:t>«8) прием депозитов, открытие и ведение банковских счетов для зачисления средств в целях обеспечения исполнения обязательств юридических лиц-резидентов и (или) нерезидентов перед Банком Развития или дочерней организацией Банка Развития;</w:t>
      </w:r>
      <w:r w:rsidRPr="004376D7">
        <w:rPr>
          <w:rFonts w:ascii="Times New Roman" w:hAnsi="Times New Roman"/>
          <w:bCs/>
          <w:color w:val="000000"/>
          <w:sz w:val="28"/>
          <w:szCs w:val="28"/>
        </w:rPr>
        <w:t>»;</w:t>
      </w:r>
    </w:p>
    <w:p w14:paraId="3B89687E" w14:textId="77777777" w:rsidR="00C331F1" w:rsidRPr="004376D7" w:rsidRDefault="00C331F1" w:rsidP="00C331F1">
      <w:pPr>
        <w:tabs>
          <w:tab w:val="left" w:pos="426"/>
          <w:tab w:val="left" w:pos="993"/>
          <w:tab w:val="left" w:pos="1134"/>
        </w:tabs>
        <w:spacing w:after="0" w:line="240" w:lineRule="auto"/>
        <w:ind w:left="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3) пункт 3 статьи 12 изложить в следующей редакции:</w:t>
      </w:r>
    </w:p>
    <w:p w14:paraId="217A6F75"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hAnsi="Times New Roman"/>
          <w:bCs/>
          <w:sz w:val="28"/>
          <w:szCs w:val="28"/>
        </w:rPr>
      </w:pPr>
      <w:r w:rsidRPr="004376D7">
        <w:rPr>
          <w:rFonts w:ascii="Times New Roman" w:hAnsi="Times New Roman"/>
          <w:bCs/>
          <w:color w:val="000000"/>
          <w:sz w:val="28"/>
          <w:szCs w:val="28"/>
        </w:rPr>
        <w:t>«</w:t>
      </w:r>
      <w:r w:rsidRPr="004376D7">
        <w:rPr>
          <w:rFonts w:ascii="Times New Roman" w:hAnsi="Times New Roman"/>
          <w:bCs/>
          <w:sz w:val="28"/>
          <w:szCs w:val="28"/>
        </w:rPr>
        <w:t>3. Условия и порядок кредитования и предоставления обеспечения исполнения обязательств юридических лиц, входящих в группу национального управляющего холдинга и реализующих инвестиционные проекты, перечень которых утверждается общим собранием акционеров, определяются в соответствии с Меморандумом.</w:t>
      </w:r>
    </w:p>
    <w:p w14:paraId="7112B27E"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hAnsi="Times New Roman"/>
          <w:bCs/>
          <w:color w:val="000000"/>
          <w:sz w:val="28"/>
          <w:szCs w:val="28"/>
        </w:rPr>
      </w:pPr>
      <w:r w:rsidRPr="004376D7">
        <w:rPr>
          <w:rFonts w:ascii="Times New Roman" w:hAnsi="Times New Roman"/>
          <w:bCs/>
          <w:sz w:val="28"/>
          <w:szCs w:val="28"/>
        </w:rPr>
        <w:t>При определении и (или) изменении условий кредитования и предоставления обеспечения исполнения обязательств юридических лиц, входящих в группу национального управляющего холдинга, а также юридических лиц, единственным акционером (участником) которых является Банк Развития, запрет на предоставление льготных условий лицам, связанным с Банком Развития особыми отношениями, и порядок осуществления сделок</w:t>
      </w:r>
      <w:r w:rsidRPr="004376D7">
        <w:rPr>
          <w:rFonts w:ascii="Times New Roman" w:hAnsi="Times New Roman"/>
          <w:b/>
          <w:bCs/>
          <w:sz w:val="28"/>
          <w:szCs w:val="28"/>
        </w:rPr>
        <w:t xml:space="preserve"> </w:t>
      </w:r>
      <w:r w:rsidRPr="004376D7">
        <w:rPr>
          <w:rFonts w:ascii="Times New Roman" w:hAnsi="Times New Roman"/>
          <w:bCs/>
          <w:sz w:val="28"/>
          <w:szCs w:val="28"/>
        </w:rPr>
        <w:t xml:space="preserve">с указанными лицами, </w:t>
      </w:r>
      <w:r w:rsidRPr="004376D7">
        <w:rPr>
          <w:rFonts w:ascii="Times New Roman" w:hAnsi="Times New Roman"/>
          <w:b/>
          <w:bCs/>
          <w:sz w:val="28"/>
          <w:szCs w:val="28"/>
        </w:rPr>
        <w:t xml:space="preserve"> </w:t>
      </w:r>
      <w:r w:rsidRPr="004376D7">
        <w:rPr>
          <w:rFonts w:ascii="Times New Roman" w:hAnsi="Times New Roman"/>
          <w:bCs/>
          <w:sz w:val="28"/>
          <w:szCs w:val="28"/>
        </w:rPr>
        <w:t xml:space="preserve"> установленные законодательством Республики Казахстан о банковской деятельности и об акционерных обществах, не распространяются.»;</w:t>
      </w:r>
    </w:p>
    <w:p w14:paraId="7556878D" w14:textId="77777777" w:rsidR="00C331F1" w:rsidRPr="004376D7" w:rsidRDefault="00C331F1" w:rsidP="00C331F1">
      <w:pPr>
        <w:tabs>
          <w:tab w:val="left" w:pos="426"/>
          <w:tab w:val="left" w:pos="993"/>
          <w:tab w:val="left" w:pos="1134"/>
        </w:tabs>
        <w:spacing w:after="0" w:line="240" w:lineRule="auto"/>
        <w:ind w:left="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4) подпункт 3) пункта 1 статьи 14 изложить в следующей редакции:</w:t>
      </w:r>
    </w:p>
    <w:p w14:paraId="139B2F20" w14:textId="77777777" w:rsidR="00C331F1" w:rsidRPr="004376D7" w:rsidRDefault="00C331F1" w:rsidP="00C331F1">
      <w:pPr>
        <w:shd w:val="clear" w:color="auto" w:fill="FFFFFF"/>
        <w:tabs>
          <w:tab w:val="left" w:pos="1134"/>
        </w:tabs>
        <w:spacing w:after="0" w:line="240" w:lineRule="auto"/>
        <w:ind w:firstLine="709"/>
        <w:jc w:val="both"/>
        <w:textAlignment w:val="baseline"/>
        <w:rPr>
          <w:rFonts w:ascii="Times New Roman" w:hAnsi="Times New Roman"/>
          <w:bCs/>
          <w:color w:val="000000"/>
          <w:sz w:val="28"/>
          <w:szCs w:val="28"/>
        </w:rPr>
      </w:pPr>
      <w:r w:rsidRPr="004376D7">
        <w:rPr>
          <w:rFonts w:ascii="Times New Roman" w:hAnsi="Times New Roman"/>
          <w:bCs/>
          <w:color w:val="000000"/>
          <w:sz w:val="28"/>
          <w:szCs w:val="28"/>
        </w:rPr>
        <w:t>«3</w:t>
      </w:r>
      <w:r w:rsidRPr="004376D7">
        <w:rPr>
          <w:rFonts w:ascii="Times New Roman" w:hAnsi="Times New Roman"/>
          <w:bCs/>
          <w:sz w:val="28"/>
          <w:szCs w:val="28"/>
        </w:rPr>
        <w:t>) участия в уставных капиталах организаций-лизингодателей и иных юридических лиц по решению общего собрания акционеров;</w:t>
      </w:r>
      <w:r w:rsidRPr="004376D7">
        <w:rPr>
          <w:rFonts w:ascii="Times New Roman" w:hAnsi="Times New Roman"/>
          <w:bCs/>
          <w:color w:val="000000"/>
          <w:sz w:val="28"/>
          <w:szCs w:val="28"/>
        </w:rPr>
        <w:t>»;</w:t>
      </w:r>
    </w:p>
    <w:p w14:paraId="436B9EB0" w14:textId="77777777" w:rsidR="00C331F1" w:rsidRPr="004376D7" w:rsidRDefault="00C331F1" w:rsidP="00C331F1">
      <w:pPr>
        <w:shd w:val="clear" w:color="auto" w:fill="FFFFFF"/>
        <w:tabs>
          <w:tab w:val="left" w:pos="851"/>
          <w:tab w:val="left" w:pos="1134"/>
        </w:tabs>
        <w:spacing w:after="0" w:line="240" w:lineRule="auto"/>
        <w:ind w:left="709"/>
        <w:jc w:val="both"/>
        <w:textAlignment w:val="baseline"/>
        <w:rPr>
          <w:rFonts w:ascii="Times New Roman" w:eastAsia="Times New Roman" w:hAnsi="Times New Roman"/>
          <w:color w:val="000000"/>
          <w:spacing w:val="2"/>
          <w:sz w:val="28"/>
          <w:szCs w:val="28"/>
          <w:lang w:eastAsia="ru-RU"/>
        </w:rPr>
      </w:pPr>
      <w:r w:rsidRPr="004376D7">
        <w:rPr>
          <w:rFonts w:ascii="Times New Roman" w:eastAsia="Times New Roman" w:hAnsi="Times New Roman"/>
          <w:color w:val="000000"/>
          <w:spacing w:val="2"/>
          <w:sz w:val="28"/>
          <w:szCs w:val="28"/>
          <w:lang w:eastAsia="ru-RU"/>
        </w:rPr>
        <w:t xml:space="preserve">5) пункт 1 статьи 21 </w:t>
      </w:r>
      <w:r w:rsidRPr="004376D7">
        <w:rPr>
          <w:rFonts w:ascii="Times New Roman" w:hAnsi="Times New Roman"/>
          <w:bCs/>
          <w:color w:val="000000"/>
          <w:sz w:val="28"/>
          <w:szCs w:val="28"/>
        </w:rPr>
        <w:t>изложить в следующей редакции:</w:t>
      </w:r>
    </w:p>
    <w:p w14:paraId="12B3AB65" w14:textId="77777777" w:rsidR="00C331F1" w:rsidRPr="004376D7" w:rsidRDefault="00C331F1" w:rsidP="00C331F1">
      <w:pPr>
        <w:shd w:val="clear" w:color="auto" w:fill="FFFFFF"/>
        <w:tabs>
          <w:tab w:val="left" w:pos="851"/>
          <w:tab w:val="left" w:pos="1134"/>
        </w:tabs>
        <w:spacing w:after="0" w:line="240" w:lineRule="auto"/>
        <w:ind w:firstLine="709"/>
        <w:jc w:val="both"/>
        <w:textAlignment w:val="baseline"/>
        <w:rPr>
          <w:rFonts w:ascii="Times New Roman" w:hAnsi="Times New Roman"/>
          <w:bCs/>
          <w:color w:val="000000"/>
          <w:sz w:val="28"/>
          <w:szCs w:val="28"/>
        </w:rPr>
      </w:pPr>
      <w:r w:rsidRPr="004376D7">
        <w:rPr>
          <w:rFonts w:ascii="Times New Roman" w:hAnsi="Times New Roman"/>
          <w:bCs/>
          <w:color w:val="000000"/>
          <w:sz w:val="28"/>
          <w:szCs w:val="28"/>
        </w:rPr>
        <w:t>«</w:t>
      </w:r>
      <w:r w:rsidRPr="004376D7">
        <w:rPr>
          <w:rFonts w:ascii="Times New Roman" w:hAnsi="Times New Roman"/>
          <w:bCs/>
          <w:sz w:val="28"/>
          <w:szCs w:val="28"/>
        </w:rPr>
        <w:t>1. Аудит (внешний аудит) деятельности Банка Развития осуществляется ежегодно аудиторской организацией, определенной общим собранием акционеров Банка Развития согласно законодательству Республики Казахстан.</w:t>
      </w:r>
      <w:r w:rsidRPr="004376D7">
        <w:rPr>
          <w:rFonts w:ascii="Times New Roman" w:hAnsi="Times New Roman"/>
          <w:bCs/>
          <w:color w:val="000000"/>
          <w:sz w:val="28"/>
          <w:szCs w:val="28"/>
        </w:rPr>
        <w:t>».</w:t>
      </w:r>
    </w:p>
    <w:p w14:paraId="11C2F2EC" w14:textId="77777777" w:rsidR="00C331F1" w:rsidRPr="004376D7" w:rsidRDefault="00C331F1" w:rsidP="00C331F1">
      <w:pPr>
        <w:shd w:val="clear" w:color="auto" w:fill="FFFFFF"/>
        <w:tabs>
          <w:tab w:val="left" w:pos="851"/>
          <w:tab w:val="left" w:pos="1134"/>
        </w:tabs>
        <w:spacing w:after="0" w:line="240" w:lineRule="auto"/>
        <w:ind w:firstLine="709"/>
        <w:jc w:val="both"/>
        <w:textAlignment w:val="baseline"/>
        <w:rPr>
          <w:rFonts w:ascii="Times New Roman" w:hAnsi="Times New Roman"/>
          <w:bCs/>
          <w:color w:val="000000"/>
          <w:sz w:val="28"/>
          <w:szCs w:val="28"/>
        </w:rPr>
      </w:pPr>
    </w:p>
    <w:p w14:paraId="7EEE082B" w14:textId="6BFAECDD" w:rsidR="00C331F1" w:rsidRPr="004376D7" w:rsidRDefault="00C331F1" w:rsidP="00C331F1">
      <w:pPr>
        <w:numPr>
          <w:ilvl w:val="0"/>
          <w:numId w:val="8"/>
        </w:numPr>
        <w:tabs>
          <w:tab w:val="left" w:pos="0"/>
          <w:tab w:val="left" w:pos="993"/>
        </w:tabs>
        <w:spacing w:after="0" w:line="240" w:lineRule="auto"/>
        <w:ind w:left="-142" w:firstLine="851"/>
        <w:contextualSpacing/>
        <w:jc w:val="both"/>
        <w:outlineLvl w:val="0"/>
        <w:rPr>
          <w:rFonts w:ascii="Times New Roman" w:hAnsi="Times New Roman"/>
          <w:color w:val="000000"/>
          <w:sz w:val="28"/>
          <w:szCs w:val="28"/>
        </w:rPr>
      </w:pPr>
      <w:r w:rsidRPr="004376D7">
        <w:rPr>
          <w:rFonts w:ascii="Times New Roman" w:hAnsi="Times New Roman"/>
          <w:color w:val="000000"/>
          <w:sz w:val="28"/>
          <w:szCs w:val="28"/>
        </w:rPr>
        <w:t>В Закон Республики Казахст</w:t>
      </w:r>
      <w:r w:rsidR="003521B2" w:rsidRPr="004376D7">
        <w:rPr>
          <w:rFonts w:ascii="Times New Roman" w:hAnsi="Times New Roman"/>
          <w:color w:val="000000"/>
          <w:sz w:val="28"/>
          <w:szCs w:val="28"/>
        </w:rPr>
        <w:t xml:space="preserve">ан от 4 июля 2003 года </w:t>
      </w:r>
      <w:r w:rsidRPr="004376D7">
        <w:rPr>
          <w:rFonts w:ascii="Times New Roman" w:hAnsi="Times New Roman"/>
          <w:color w:val="000000"/>
          <w:sz w:val="28"/>
          <w:szCs w:val="28"/>
        </w:rPr>
        <w:t>«О государственном регулировании, контроле и надзоре финансового рынка и финансовых организаций»:</w:t>
      </w:r>
    </w:p>
    <w:p w14:paraId="0CBC61EB" w14:textId="77777777" w:rsidR="00C331F1" w:rsidRPr="004376D7" w:rsidRDefault="00C331F1" w:rsidP="00C331F1">
      <w:pPr>
        <w:tabs>
          <w:tab w:val="left" w:pos="993"/>
          <w:tab w:val="left" w:pos="1134"/>
        </w:tabs>
        <w:spacing w:after="0" w:line="240" w:lineRule="auto"/>
        <w:ind w:left="709"/>
        <w:jc w:val="both"/>
        <w:rPr>
          <w:rFonts w:ascii="Times New Roman" w:hAnsi="Times New Roman"/>
          <w:color w:val="000000"/>
          <w:sz w:val="28"/>
          <w:szCs w:val="28"/>
        </w:rPr>
      </w:pPr>
      <w:r w:rsidRPr="004376D7">
        <w:rPr>
          <w:rFonts w:ascii="Times New Roman" w:hAnsi="Times New Roman"/>
          <w:color w:val="000000"/>
          <w:sz w:val="28"/>
          <w:szCs w:val="28"/>
        </w:rPr>
        <w:t>абзац второй пункта 1 статьи 15-1 изложить в следующей редакции:</w:t>
      </w:r>
    </w:p>
    <w:p w14:paraId="3205376F" w14:textId="078319E5" w:rsidR="00C331F1" w:rsidRPr="004376D7" w:rsidRDefault="00C331F1" w:rsidP="00C331F1">
      <w:pPr>
        <w:tabs>
          <w:tab w:val="left" w:pos="1134"/>
        </w:tabs>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 xml:space="preserve">«Контроль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w:t>
      </w:r>
      <w:r w:rsidRPr="004376D7">
        <w:rPr>
          <w:rFonts w:ascii="Times New Roman" w:hAnsi="Times New Roman"/>
          <w:bCs/>
          <w:color w:val="000000"/>
          <w:sz w:val="28"/>
          <w:szCs w:val="28"/>
        </w:rPr>
        <w:lastRenderedPageBreak/>
        <w:t xml:space="preserve">Казахстана,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 xml:space="preserve">-кредитным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w:t>
      </w:r>
      <w:proofErr w:type="spellStart"/>
      <w:r w:rsidRPr="004376D7">
        <w:rPr>
          <w:rFonts w:ascii="Times New Roman" w:hAnsi="Times New Roman"/>
          <w:bCs/>
          <w:color w:val="000000"/>
          <w:sz w:val="28"/>
          <w:szCs w:val="28"/>
        </w:rPr>
        <w:t>коллекторскими</w:t>
      </w:r>
      <w:proofErr w:type="spellEnd"/>
      <w:r w:rsidRPr="004376D7">
        <w:rPr>
          <w:rFonts w:ascii="Times New Roman" w:hAnsi="Times New Roman"/>
          <w:bCs/>
          <w:color w:val="000000"/>
          <w:sz w:val="28"/>
          <w:szCs w:val="28"/>
        </w:rPr>
        <w:t xml:space="preserve">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брокеров – 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-кредитном агентстве,</w:t>
      </w:r>
      <w:r w:rsidRPr="004376D7">
        <w:rPr>
          <w:rFonts w:ascii="Times New Roman" w:hAnsi="Times New Roman"/>
          <w:b/>
          <w:bCs/>
          <w:color w:val="000000"/>
          <w:sz w:val="28"/>
          <w:szCs w:val="28"/>
        </w:rPr>
        <w:t xml:space="preserve"> </w:t>
      </w:r>
      <w:r w:rsidRPr="004376D7">
        <w:rPr>
          <w:rFonts w:ascii="Times New Roman" w:hAnsi="Times New Roman"/>
          <w:bCs/>
          <w:color w:val="000000"/>
          <w:sz w:val="28"/>
          <w:szCs w:val="28"/>
        </w:rPr>
        <w:t xml:space="preserve">обладающем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b/>
          <w:bCs/>
          <w:color w:val="000000"/>
          <w:sz w:val="28"/>
          <w:szCs w:val="28"/>
          <w:lang w:val="kk-KZ"/>
        </w:rPr>
        <w:t xml:space="preserve"> </w:t>
      </w:r>
      <w:proofErr w:type="spellStart"/>
      <w:r w:rsidRPr="004376D7">
        <w:rPr>
          <w:rFonts w:ascii="Times New Roman" w:hAnsi="Times New Roman"/>
          <w:bCs/>
          <w:color w:val="000000"/>
          <w:sz w:val="28"/>
          <w:szCs w:val="28"/>
        </w:rPr>
        <w:t>микрофинансовой</w:t>
      </w:r>
      <w:proofErr w:type="spellEnd"/>
      <w:r w:rsidRPr="004376D7">
        <w:rPr>
          <w:rFonts w:ascii="Times New Roman" w:hAnsi="Times New Roman"/>
          <w:bCs/>
          <w:color w:val="000000"/>
          <w:sz w:val="28"/>
          <w:szCs w:val="28"/>
        </w:rPr>
        <w:t xml:space="preserve"> деятельности, </w:t>
      </w:r>
      <w:proofErr w:type="spellStart"/>
      <w:r w:rsidRPr="004376D7">
        <w:rPr>
          <w:rFonts w:ascii="Times New Roman" w:hAnsi="Times New Roman"/>
          <w:bCs/>
          <w:color w:val="000000"/>
          <w:sz w:val="28"/>
          <w:szCs w:val="28"/>
        </w:rPr>
        <w:t>коллекторской</w:t>
      </w:r>
      <w:proofErr w:type="spellEnd"/>
      <w:r w:rsidRPr="004376D7">
        <w:rPr>
          <w:rFonts w:ascii="Times New Roman" w:hAnsi="Times New Roman"/>
          <w:bCs/>
          <w:color w:val="000000"/>
          <w:sz w:val="28"/>
          <w:szCs w:val="28"/>
        </w:rPr>
        <w:t xml:space="preserve">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w:t>
      </w:r>
      <w:r w:rsidRPr="004376D7">
        <w:rPr>
          <w:rFonts w:ascii="Times New Roman" w:hAnsi="Times New Roman"/>
          <w:bCs/>
          <w:color w:val="000000"/>
          <w:sz w:val="28"/>
          <w:szCs w:val="28"/>
        </w:rPr>
        <w:lastRenderedPageBreak/>
        <w:t>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p w14:paraId="0D2C669C" w14:textId="77777777" w:rsidR="00C331F1" w:rsidRPr="004376D7" w:rsidRDefault="00C331F1" w:rsidP="00C331F1">
      <w:pPr>
        <w:spacing w:after="0" w:line="240" w:lineRule="auto"/>
        <w:ind w:firstLine="709"/>
        <w:jc w:val="both"/>
        <w:rPr>
          <w:rFonts w:ascii="Times New Roman" w:hAnsi="Times New Roman"/>
          <w:bCs/>
          <w:color w:val="000000"/>
          <w:sz w:val="28"/>
          <w:szCs w:val="28"/>
          <w:lang w:val="kk-KZ"/>
        </w:rPr>
      </w:pPr>
    </w:p>
    <w:p w14:paraId="7B691482" w14:textId="77777777" w:rsidR="00C331F1" w:rsidRPr="004376D7" w:rsidRDefault="00C331F1" w:rsidP="00C331F1">
      <w:pPr>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lang w:val="kk-KZ"/>
        </w:rPr>
        <w:t xml:space="preserve">7. В </w:t>
      </w:r>
      <w:r w:rsidRPr="004376D7">
        <w:rPr>
          <w:rFonts w:ascii="Times New Roman" w:hAnsi="Times New Roman"/>
          <w:bCs/>
          <w:color w:val="000000"/>
          <w:sz w:val="28"/>
          <w:szCs w:val="28"/>
        </w:rPr>
        <w:t>Закон Республики Казахстан от 12 апреля 2004 года                                      «О регулировании торговой деятельности»:</w:t>
      </w:r>
    </w:p>
    <w:p w14:paraId="0944B504" w14:textId="77777777" w:rsidR="00C331F1" w:rsidRPr="004376D7" w:rsidRDefault="00C331F1" w:rsidP="00C331F1">
      <w:pPr>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lang w:val="kk-KZ"/>
        </w:rPr>
        <w:t>1) статью 1 дополнить подпунктом 55-1) следующего содержания:</w:t>
      </w:r>
    </w:p>
    <w:p w14:paraId="2BE1229C" w14:textId="77777777" w:rsidR="00C331F1" w:rsidRPr="004376D7" w:rsidRDefault="00C331F1" w:rsidP="00C331F1">
      <w:pPr>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lang w:val="kk-KZ"/>
        </w:rPr>
        <w:t>«5</w:t>
      </w:r>
      <w:r w:rsidRPr="004376D7">
        <w:rPr>
          <w:rFonts w:ascii="Times New Roman" w:hAnsi="Times New Roman"/>
          <w:bCs/>
          <w:color w:val="000000"/>
          <w:sz w:val="28"/>
          <w:szCs w:val="28"/>
        </w:rPr>
        <w:t>5-</w:t>
      </w:r>
      <w:r w:rsidRPr="004376D7">
        <w:rPr>
          <w:rFonts w:ascii="Times New Roman" w:hAnsi="Times New Roman"/>
          <w:bCs/>
          <w:color w:val="000000"/>
          <w:sz w:val="28"/>
          <w:szCs w:val="28"/>
          <w:lang w:val="kk-KZ"/>
        </w:rPr>
        <w:t>1</w:t>
      </w:r>
      <w:r w:rsidRPr="004376D7">
        <w:rPr>
          <w:rFonts w:ascii="Times New Roman" w:hAnsi="Times New Roman"/>
          <w:bCs/>
          <w:color w:val="000000"/>
          <w:sz w:val="28"/>
          <w:szCs w:val="28"/>
        </w:rPr>
        <w:t xml:space="preserve">) экспортно-кредитное агентство – юридическое лицо,  определяемое по решению Правительства Республики Казахстан, которое обладает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и осуществляет деятельность в соответствии с настоящим Законом и законодательством Республики Казахстан;»; </w:t>
      </w:r>
    </w:p>
    <w:p w14:paraId="76F99170" w14:textId="77777777" w:rsidR="00C331F1" w:rsidRPr="004376D7" w:rsidRDefault="00C331F1" w:rsidP="00C331F1">
      <w:pPr>
        <w:numPr>
          <w:ilvl w:val="0"/>
          <w:numId w:val="6"/>
        </w:numPr>
        <w:tabs>
          <w:tab w:val="left" w:pos="993"/>
        </w:tabs>
        <w:spacing w:after="0" w:line="240" w:lineRule="auto"/>
        <w:ind w:left="0" w:firstLine="709"/>
        <w:jc w:val="both"/>
        <w:rPr>
          <w:rFonts w:ascii="Times New Roman" w:hAnsi="Times New Roman"/>
          <w:bCs/>
          <w:color w:val="000000"/>
          <w:sz w:val="28"/>
          <w:szCs w:val="28"/>
        </w:rPr>
      </w:pPr>
      <w:r w:rsidRPr="004376D7">
        <w:rPr>
          <w:rFonts w:ascii="Times New Roman" w:hAnsi="Times New Roman"/>
          <w:bCs/>
          <w:color w:val="000000"/>
          <w:sz w:val="28"/>
          <w:szCs w:val="28"/>
        </w:rPr>
        <w:t>статью 6 дополнить подпунктом 14-6) следующего содержания:</w:t>
      </w:r>
    </w:p>
    <w:p w14:paraId="5F4D5C90" w14:textId="4417145F" w:rsidR="00C331F1" w:rsidRPr="004376D7" w:rsidRDefault="00C331F1" w:rsidP="00C331F1">
      <w:pPr>
        <w:spacing w:after="0" w:line="240" w:lineRule="auto"/>
        <w:ind w:firstLine="709"/>
        <w:rPr>
          <w:rFonts w:ascii="Times New Roman" w:hAnsi="Times New Roman"/>
          <w:bCs/>
          <w:color w:val="000000"/>
          <w:sz w:val="28"/>
          <w:szCs w:val="28"/>
        </w:rPr>
      </w:pPr>
      <w:r w:rsidRPr="004376D7">
        <w:rPr>
          <w:rFonts w:ascii="Times New Roman" w:hAnsi="Times New Roman"/>
          <w:bCs/>
          <w:color w:val="000000"/>
          <w:sz w:val="28"/>
          <w:szCs w:val="28"/>
        </w:rPr>
        <w:t xml:space="preserve">«14-6) определяет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-кредитное агентство и его функции»;</w:t>
      </w:r>
    </w:p>
    <w:p w14:paraId="35E4E94A" w14:textId="16FBB633" w:rsidR="00C331F1" w:rsidRPr="004376D7" w:rsidRDefault="004B5061" w:rsidP="00C331F1">
      <w:pPr>
        <w:spacing w:after="0" w:line="240" w:lineRule="auto"/>
        <w:ind w:firstLine="709"/>
        <w:jc w:val="both"/>
        <w:rPr>
          <w:rFonts w:ascii="Times New Roman" w:hAnsi="Times New Roman"/>
          <w:sz w:val="28"/>
          <w:szCs w:val="28"/>
        </w:rPr>
      </w:pPr>
      <w:r w:rsidRPr="004376D7">
        <w:rPr>
          <w:rFonts w:ascii="Times New Roman" w:hAnsi="Times New Roman"/>
          <w:bCs/>
          <w:color w:val="000000"/>
          <w:sz w:val="28"/>
          <w:szCs w:val="28"/>
        </w:rPr>
        <w:t>главу 4 дополнить следующими</w:t>
      </w:r>
      <w:r w:rsidR="00C331F1" w:rsidRPr="004376D7">
        <w:rPr>
          <w:rFonts w:ascii="Times New Roman" w:hAnsi="Times New Roman"/>
          <w:bCs/>
          <w:color w:val="000000"/>
          <w:sz w:val="28"/>
          <w:szCs w:val="28"/>
        </w:rPr>
        <w:t xml:space="preserve"> статьями 22-6 и 22-7 следующего содержания: </w:t>
      </w:r>
    </w:p>
    <w:p w14:paraId="29D681B8" w14:textId="0A5A6F2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«Статья 22-6. Взаимоотношения государственных органов Республики Казахстан с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 xml:space="preserve">-кредитным агентством </w:t>
      </w:r>
    </w:p>
    <w:p w14:paraId="253B2E69" w14:textId="77777777" w:rsidR="00C331F1" w:rsidRPr="004376D7" w:rsidRDefault="00C331F1" w:rsidP="00C331F1">
      <w:pPr>
        <w:tabs>
          <w:tab w:val="left" w:pos="993"/>
        </w:tabs>
        <w:spacing w:after="0" w:line="240" w:lineRule="auto"/>
        <w:ind w:firstLine="709"/>
        <w:jc w:val="both"/>
        <w:rPr>
          <w:rFonts w:ascii="Times New Roman" w:hAnsi="Times New Roman"/>
          <w:b/>
          <w:bCs/>
          <w:sz w:val="28"/>
          <w:szCs w:val="28"/>
        </w:rPr>
      </w:pPr>
      <w:r w:rsidRPr="004376D7">
        <w:rPr>
          <w:rFonts w:ascii="Times New Roman" w:hAnsi="Times New Roman"/>
          <w:sz w:val="28"/>
          <w:szCs w:val="28"/>
        </w:rPr>
        <w:t>1.</w:t>
      </w:r>
      <w:r w:rsidRPr="004376D7">
        <w:rPr>
          <w:rFonts w:ascii="Times New Roman" w:hAnsi="Times New Roman"/>
          <w:bCs/>
          <w:color w:val="000000"/>
          <w:sz w:val="28"/>
          <w:szCs w:val="28"/>
        </w:rPr>
        <w:t xml:space="preserve"> </w:t>
      </w:r>
      <w:r w:rsidRPr="004376D7">
        <w:rPr>
          <w:rFonts w:ascii="Times New Roman" w:hAnsi="Times New Roman"/>
          <w:bCs/>
          <w:sz w:val="28"/>
          <w:szCs w:val="28"/>
        </w:rPr>
        <w:t xml:space="preserve">Экспортно-кредитное агентство осуществляет добровольное страхование экспортных кредитов, инвестиций, сделок, связанных с кредитованием (займами) отечественных экспортеров и зарубежных покупателей отечественных </w:t>
      </w:r>
      <w:proofErr w:type="spellStart"/>
      <w:r w:rsidRPr="004376D7">
        <w:rPr>
          <w:rFonts w:ascii="Times New Roman" w:hAnsi="Times New Roman"/>
          <w:bCs/>
          <w:sz w:val="28"/>
          <w:szCs w:val="28"/>
        </w:rPr>
        <w:t>несырьевых</w:t>
      </w:r>
      <w:proofErr w:type="spellEnd"/>
      <w:r w:rsidRPr="004376D7">
        <w:rPr>
          <w:rFonts w:ascii="Times New Roman" w:hAnsi="Times New Roman"/>
          <w:bCs/>
          <w:sz w:val="28"/>
          <w:szCs w:val="28"/>
        </w:rPr>
        <w:t xml:space="preserve"> товаров (работ, услуг), предоставленных в их пользу гарантий и поручительств, от соответствующих убытков финансовых организации, прочих  финансовых убытков, и соответствующей гражданско-правовой ответственности, а также их перестрахование без соответствующей лицензии, и иные функции, определяемые  Правительством </w:t>
      </w:r>
      <w:r w:rsidRPr="004376D7">
        <w:rPr>
          <w:rFonts w:ascii="Times New Roman" w:hAnsi="Times New Roman"/>
          <w:sz w:val="28"/>
          <w:szCs w:val="28"/>
        </w:rPr>
        <w:t>Республики Казахстан</w:t>
      </w:r>
      <w:r w:rsidRPr="004376D7">
        <w:rPr>
          <w:rFonts w:ascii="Times New Roman" w:hAnsi="Times New Roman"/>
          <w:bCs/>
          <w:sz w:val="28"/>
          <w:szCs w:val="28"/>
        </w:rPr>
        <w:t>.</w:t>
      </w:r>
    </w:p>
    <w:p w14:paraId="6A703F52" w14:textId="545F399A"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 2.</w:t>
      </w:r>
      <w:r w:rsidR="005D6F7B">
        <w:rPr>
          <w:rFonts w:ascii="Times New Roman" w:hAnsi="Times New Roman"/>
          <w:sz w:val="28"/>
          <w:szCs w:val="28"/>
          <w:lang w:val="kk-KZ"/>
        </w:rPr>
        <w:t xml:space="preserve"> </w:t>
      </w:r>
      <w:r w:rsidRPr="004376D7">
        <w:rPr>
          <w:rFonts w:ascii="Times New Roman" w:hAnsi="Times New Roman"/>
          <w:sz w:val="28"/>
          <w:szCs w:val="28"/>
        </w:rPr>
        <w:t>Уполномоченный орган в сфере регулирования внешнеторговой деятельности в пределах компетенции, установленной законодательством Республики Казахстан:</w:t>
      </w:r>
    </w:p>
    <w:p w14:paraId="6F3A0A12"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1)</w:t>
      </w:r>
      <w:r w:rsidRPr="004376D7">
        <w:rPr>
          <w:rFonts w:ascii="Times New Roman" w:hAnsi="Times New Roman"/>
          <w:sz w:val="28"/>
          <w:szCs w:val="28"/>
        </w:rPr>
        <w:tab/>
        <w:t xml:space="preserve">разрабатывает и утверждает меры по продвижению </w:t>
      </w:r>
      <w:proofErr w:type="spellStart"/>
      <w:r w:rsidRPr="004376D7">
        <w:rPr>
          <w:rFonts w:ascii="Times New Roman" w:hAnsi="Times New Roman"/>
          <w:sz w:val="28"/>
          <w:szCs w:val="28"/>
        </w:rPr>
        <w:t>несырьевого</w:t>
      </w:r>
      <w:proofErr w:type="spellEnd"/>
      <w:r w:rsidRPr="004376D7">
        <w:rPr>
          <w:rFonts w:ascii="Times New Roman" w:hAnsi="Times New Roman"/>
          <w:sz w:val="28"/>
          <w:szCs w:val="28"/>
        </w:rPr>
        <w:t xml:space="preserve"> экспорта с учетом принятых международных обязательств Республики Казахстан;</w:t>
      </w:r>
    </w:p>
    <w:p w14:paraId="20A15A37" w14:textId="5DF097A4"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2) разрабатывает порядок определения условий и механизмов отдельных видов деятельности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-кредитного агентства, и утверждает его по согласованию с центральным уполномоченным органом по государственному планированию, центральным уполномоченным органом по исполнению бюджета, уполномоченным органом по регулированию, контролю и надзору финансового рынка и финансовых организаций;</w:t>
      </w:r>
    </w:p>
    <w:p w14:paraId="690EA541" w14:textId="1FB933CE"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3) разрабатывает порядок формирования системы управления рисками, внутреннего контроля, проведения актуарных расчетов для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 xml:space="preserve">-кредитного агентства, и утверждает его по согласованию с центральным уполномоченным органом по государственному планированию, центральным </w:t>
      </w:r>
      <w:r w:rsidRPr="004376D7">
        <w:rPr>
          <w:rFonts w:ascii="Times New Roman" w:hAnsi="Times New Roman"/>
          <w:sz w:val="28"/>
          <w:szCs w:val="28"/>
        </w:rPr>
        <w:lastRenderedPageBreak/>
        <w:t>уполномоченным органом по исполнению бюджета, уполномоченным органом по регулированию, контролю и надзору финансового рынка и финансовых организаций.</w:t>
      </w:r>
    </w:p>
    <w:p w14:paraId="71E68E12" w14:textId="21899F8B"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3. Уполномоченный орган по исполнению бюджета в пределах полномочий, установленных бюджетным законодательством Республики Казахстан, осуществляет мониторинг гарантированного государством обязательства по поддержке экспорта и финансового состояния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 xml:space="preserve">-кредитного агентства. </w:t>
      </w:r>
    </w:p>
    <w:p w14:paraId="34E5321D"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4. Экспортно-кредитное агентство предоставляет в уполномоченный орган в сфере бухгалтерского учета и финансовой отчетности отчетность в соответствии с Законом Республики Казахстан «О бухгалтерском учете и финансовой отчетности» и нормативными правовыми актами уполномоченного органа в сфере бухгалтерского учета и финансовой отчетности.</w:t>
      </w:r>
    </w:p>
    <w:p w14:paraId="57C059D3" w14:textId="0950FB34"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5. Уполномоченный орган по регулированию, контролю и надзору финансового рынка и финансовых организаций в пределах полномочий, установленных законодательством Республики Казахстан, осуществляет контроль за исполнением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 xml:space="preserve">-кредитным агентством законодательства Республики Казахстан, регулирующего деятельность финансовых организаций, за исключением нормативных правовых актов по вопросам </w:t>
      </w:r>
      <w:proofErr w:type="spellStart"/>
      <w:r w:rsidRPr="004376D7">
        <w:rPr>
          <w:rFonts w:ascii="Times New Roman" w:hAnsi="Times New Roman"/>
          <w:sz w:val="28"/>
          <w:szCs w:val="28"/>
        </w:rPr>
        <w:t>пруденциального</w:t>
      </w:r>
      <w:proofErr w:type="spellEnd"/>
      <w:r w:rsidRPr="004376D7">
        <w:rPr>
          <w:rFonts w:ascii="Times New Roman" w:hAnsi="Times New Roman"/>
          <w:sz w:val="28"/>
          <w:szCs w:val="28"/>
        </w:rPr>
        <w:t xml:space="preserve"> регулирования страховых (перестраховочных) организаций, страховых групп, согласования руководящих работников, требований по формированию страховых резервов, предъявляемых к порядку системы управления рисками и внутреннего контроля, обмену электронными информационными ресурсами между страхователем (застрахованным, выгодоприобретателем) и страховщиком, выдачи (отзыва) разрешения на создание или приобретение дочерней организации, </w:t>
      </w:r>
      <w:r w:rsidR="005D6F7B">
        <w:rPr>
          <w:rFonts w:ascii="Times New Roman" w:hAnsi="Times New Roman"/>
          <w:sz w:val="28"/>
          <w:szCs w:val="28"/>
          <w:lang w:val="kk-KZ"/>
        </w:rPr>
        <w:t>приобретени</w:t>
      </w:r>
      <w:r w:rsidR="00E426A6">
        <w:rPr>
          <w:rFonts w:ascii="Times New Roman" w:hAnsi="Times New Roman"/>
          <w:sz w:val="28"/>
          <w:szCs w:val="28"/>
          <w:lang w:val="kk-KZ"/>
        </w:rPr>
        <w:t>е</w:t>
      </w:r>
      <w:r w:rsidR="005D6F7B">
        <w:rPr>
          <w:rFonts w:ascii="Times New Roman" w:hAnsi="Times New Roman"/>
          <w:sz w:val="28"/>
          <w:szCs w:val="28"/>
          <w:lang w:val="kk-KZ"/>
        </w:rPr>
        <w:t xml:space="preserve"> </w:t>
      </w:r>
      <w:r w:rsidRPr="004376D7">
        <w:rPr>
          <w:rFonts w:ascii="Times New Roman" w:hAnsi="Times New Roman"/>
          <w:sz w:val="28"/>
          <w:szCs w:val="28"/>
        </w:rPr>
        <w:t xml:space="preserve">статуса крупного участника, страхового холдинга, на значительное участие в капитале юридических лиц, в том числе нерезидентов, а также </w:t>
      </w:r>
      <w:proofErr w:type="spellStart"/>
      <w:r w:rsidRPr="004376D7">
        <w:rPr>
          <w:rFonts w:ascii="Times New Roman" w:hAnsi="Times New Roman"/>
          <w:sz w:val="28"/>
          <w:szCs w:val="28"/>
        </w:rPr>
        <w:t>порядк</w:t>
      </w:r>
      <w:proofErr w:type="spellEnd"/>
      <w:r w:rsidR="005D6F7B">
        <w:rPr>
          <w:rFonts w:ascii="Times New Roman" w:hAnsi="Times New Roman"/>
          <w:sz w:val="28"/>
          <w:szCs w:val="28"/>
          <w:lang w:val="kk-KZ"/>
        </w:rPr>
        <w:t>а</w:t>
      </w:r>
      <w:r w:rsidRPr="004376D7">
        <w:rPr>
          <w:rFonts w:ascii="Times New Roman" w:hAnsi="Times New Roman"/>
          <w:sz w:val="28"/>
          <w:szCs w:val="28"/>
        </w:rPr>
        <w:t xml:space="preserve"> передачи страхового портфеля, ликвидации.  </w:t>
      </w:r>
    </w:p>
    <w:p w14:paraId="0942E4F3"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Экспортно-кредитное агентство по запросу уполномоченного органа по регулированию, контролю и надзору финансового рынка и финансовых организаций предоставляет информацию, в том числе сведения, составляющие служебную, коммерческую, страховую и иную охраняемую законом тайну.</w:t>
      </w:r>
    </w:p>
    <w:p w14:paraId="6655E3F7" w14:textId="7E41660C" w:rsidR="00C331F1" w:rsidRPr="004376D7" w:rsidRDefault="00C331F1" w:rsidP="00C331F1">
      <w:pPr>
        <w:tabs>
          <w:tab w:val="left" w:pos="993"/>
          <w:tab w:val="left" w:pos="1276"/>
        </w:tabs>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6.  Министерство иностранных дел Республики Казахстан и загранучреждения оказывают содействие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 xml:space="preserve">-кредитному агентству и его зарубежным представителям, и представительствам в продвижении отечественных </w:t>
      </w:r>
      <w:proofErr w:type="spellStart"/>
      <w:r w:rsidRPr="004376D7">
        <w:rPr>
          <w:rFonts w:ascii="Times New Roman" w:hAnsi="Times New Roman"/>
          <w:sz w:val="28"/>
          <w:szCs w:val="28"/>
        </w:rPr>
        <w:t>несырьевых</w:t>
      </w:r>
      <w:proofErr w:type="spellEnd"/>
      <w:r w:rsidRPr="004376D7">
        <w:rPr>
          <w:rFonts w:ascii="Times New Roman" w:hAnsi="Times New Roman"/>
          <w:sz w:val="28"/>
          <w:szCs w:val="28"/>
        </w:rPr>
        <w:t xml:space="preserve"> товаров (работ, услуг) на внешние рынки.   </w:t>
      </w:r>
    </w:p>
    <w:p w14:paraId="08176296" w14:textId="40EEB89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7. Иные центральные государственные органы и местные исполнительные органы области, города республиканского значения, столицы в пределах полномочий, установленных законодательством Республики Казахстан, осуществляют взаимодействие с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 xml:space="preserve">-кредитным агентством в реализации механизмов по развитию и продвижению экспорта отечественных обработанных товаров (работ, услуг) и работе с </w:t>
      </w:r>
      <w:proofErr w:type="spellStart"/>
      <w:r w:rsidRPr="004376D7">
        <w:rPr>
          <w:rFonts w:ascii="Times New Roman" w:hAnsi="Times New Roman"/>
          <w:sz w:val="28"/>
          <w:szCs w:val="28"/>
        </w:rPr>
        <w:t>экспортоориентированными</w:t>
      </w:r>
      <w:proofErr w:type="spellEnd"/>
      <w:r w:rsidRPr="004376D7">
        <w:rPr>
          <w:rFonts w:ascii="Times New Roman" w:hAnsi="Times New Roman"/>
          <w:sz w:val="28"/>
          <w:szCs w:val="28"/>
        </w:rPr>
        <w:t xml:space="preserve"> предприятиями на местах.</w:t>
      </w:r>
    </w:p>
    <w:p w14:paraId="042DBE88" w14:textId="4E3585CD"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lastRenderedPageBreak/>
        <w:t>8.</w:t>
      </w:r>
      <w:r w:rsidRPr="004376D7">
        <w:rPr>
          <w:rFonts w:ascii="Times New Roman" w:hAnsi="Times New Roman"/>
          <w:sz w:val="28"/>
          <w:szCs w:val="28"/>
        </w:rPr>
        <w:tab/>
        <w:t xml:space="preserve"> Государственные органы обязаны в порядке, предусмотренном законодательством Республики Казахстан, представлять по запросу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-кредитного агентства информацию, затрагивающую права и обязанности субъектов предпринимательства Республики Казахстан, за исключением сведений, составляющих коммерческую, банковскую и иную охраняемую законом тайну.</w:t>
      </w:r>
    </w:p>
    <w:p w14:paraId="69F3170F" w14:textId="1C8C5A32"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9.</w:t>
      </w:r>
      <w:r w:rsidRPr="004376D7">
        <w:rPr>
          <w:rFonts w:ascii="Times New Roman" w:hAnsi="Times New Roman"/>
          <w:sz w:val="28"/>
          <w:szCs w:val="28"/>
        </w:rPr>
        <w:tab/>
        <w:t xml:space="preserve">Запрещается вмешательство в любой форме государственных органов и их должностных лиц в деятельность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-кредитного агентства, за исключением случаев, предусмотренных законами Республики Казахстан.</w:t>
      </w:r>
    </w:p>
    <w:p w14:paraId="2DC8885F"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Статья 22-7. Запрет на предоставление льготных условий аффилированным лицам</w:t>
      </w:r>
    </w:p>
    <w:p w14:paraId="012469E6"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1. Экспортно-кредитному агентству запрещается предоставление льготных условий аффилированным лицам.</w:t>
      </w:r>
    </w:p>
    <w:p w14:paraId="6CFF57AC" w14:textId="4F884F86"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2. Предоставление льготных условий аффилированному лицу означает совершение сделки с последним, или в его интересах, которую по ее природе, цели, особенностям и риску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-кредитное агентство не совершило бы с лицом, не относящимся к аффилированным.</w:t>
      </w:r>
    </w:p>
    <w:p w14:paraId="1AD34764"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3. Признаки </w:t>
      </w:r>
      <w:proofErr w:type="spellStart"/>
      <w:r w:rsidRPr="004376D7">
        <w:rPr>
          <w:rFonts w:ascii="Times New Roman" w:hAnsi="Times New Roman"/>
          <w:sz w:val="28"/>
          <w:szCs w:val="28"/>
        </w:rPr>
        <w:t>аффилированности</w:t>
      </w:r>
      <w:proofErr w:type="spellEnd"/>
      <w:r w:rsidRPr="004376D7">
        <w:rPr>
          <w:rFonts w:ascii="Times New Roman" w:hAnsi="Times New Roman"/>
          <w:sz w:val="28"/>
          <w:szCs w:val="28"/>
        </w:rPr>
        <w:t xml:space="preserve"> определяются в соответствии с Законом Республики Казахстан «Об акционерных обществах». </w:t>
      </w:r>
    </w:p>
    <w:p w14:paraId="3666878B" w14:textId="55A67686"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 xml:space="preserve">К аффилированным лицам </w:t>
      </w:r>
      <w:r w:rsidR="005D6F7B">
        <w:rPr>
          <w:rFonts w:ascii="Times New Roman" w:hAnsi="Times New Roman"/>
          <w:sz w:val="28"/>
          <w:szCs w:val="28"/>
          <w:lang w:val="kk-KZ"/>
        </w:rPr>
        <w:t>э</w:t>
      </w:r>
      <w:proofErr w:type="spellStart"/>
      <w:r w:rsidRPr="004376D7">
        <w:rPr>
          <w:rFonts w:ascii="Times New Roman" w:hAnsi="Times New Roman"/>
          <w:sz w:val="28"/>
          <w:szCs w:val="28"/>
        </w:rPr>
        <w:t>кспортно</w:t>
      </w:r>
      <w:proofErr w:type="spellEnd"/>
      <w:r w:rsidRPr="004376D7">
        <w:rPr>
          <w:rFonts w:ascii="Times New Roman" w:hAnsi="Times New Roman"/>
          <w:sz w:val="28"/>
          <w:szCs w:val="28"/>
        </w:rPr>
        <w:t>-кредитного агентства не относятся:</w:t>
      </w:r>
    </w:p>
    <w:p w14:paraId="166AAC86"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национальный управляющий холдинг;</w:t>
      </w:r>
    </w:p>
    <w:p w14:paraId="15696008"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юридические лица, сто процентов голосующих акций (долей участия) которых принадлежат национальному управляющему холдингу;</w:t>
      </w:r>
    </w:p>
    <w:p w14:paraId="0695D419" w14:textId="77777777" w:rsidR="00C331F1" w:rsidRPr="004376D7" w:rsidRDefault="00C331F1" w:rsidP="00C331F1">
      <w:pPr>
        <w:spacing w:after="0" w:line="240" w:lineRule="auto"/>
        <w:ind w:firstLine="709"/>
        <w:jc w:val="both"/>
        <w:rPr>
          <w:rFonts w:ascii="Times New Roman" w:hAnsi="Times New Roman"/>
          <w:sz w:val="28"/>
          <w:szCs w:val="28"/>
        </w:rPr>
      </w:pPr>
      <w:r w:rsidRPr="004376D7">
        <w:rPr>
          <w:rFonts w:ascii="Times New Roman" w:hAnsi="Times New Roman"/>
          <w:sz w:val="28"/>
          <w:szCs w:val="28"/>
        </w:rPr>
        <w:t>должностные лица национального управляющего холдинга и юридических лиц, сто процентов голосующих акций (долей участия) которых принадлежат национальному управляющему холдингу.».</w:t>
      </w:r>
    </w:p>
    <w:p w14:paraId="3CF6779B" w14:textId="77777777" w:rsidR="00C331F1" w:rsidRPr="004376D7" w:rsidRDefault="00C331F1" w:rsidP="00C331F1">
      <w:pPr>
        <w:spacing w:after="0" w:line="240" w:lineRule="auto"/>
        <w:ind w:firstLine="709"/>
        <w:jc w:val="both"/>
        <w:rPr>
          <w:rFonts w:ascii="Times New Roman" w:hAnsi="Times New Roman"/>
          <w:sz w:val="28"/>
          <w:szCs w:val="28"/>
        </w:rPr>
      </w:pPr>
    </w:p>
    <w:p w14:paraId="56575BCF" w14:textId="77777777" w:rsidR="00C331F1" w:rsidRPr="004376D7" w:rsidRDefault="00C331F1" w:rsidP="00C331F1">
      <w:pPr>
        <w:shd w:val="clear" w:color="auto" w:fill="FFFFFF"/>
        <w:tabs>
          <w:tab w:val="left" w:pos="0"/>
          <w:tab w:val="left" w:pos="142"/>
        </w:tabs>
        <w:spacing w:after="0" w:line="240" w:lineRule="auto"/>
        <w:ind w:firstLine="709"/>
        <w:contextualSpacing/>
        <w:jc w:val="both"/>
        <w:outlineLvl w:val="0"/>
        <w:rPr>
          <w:rFonts w:ascii="Times New Roman" w:eastAsia="Times New Roman" w:hAnsi="Times New Roman"/>
          <w:color w:val="000000"/>
          <w:sz w:val="28"/>
          <w:szCs w:val="28"/>
          <w:lang w:eastAsia="ru-RU"/>
        </w:rPr>
      </w:pPr>
      <w:r w:rsidRPr="004376D7">
        <w:rPr>
          <w:rFonts w:ascii="Times New Roman" w:eastAsia="Times New Roman" w:hAnsi="Times New Roman"/>
          <w:color w:val="000000"/>
          <w:sz w:val="28"/>
          <w:szCs w:val="28"/>
          <w:lang w:eastAsia="ru-RU"/>
        </w:rPr>
        <w:t xml:space="preserve">8. В Закон Республики Казахстан от 28 августа 2009 года                                  </w:t>
      </w:r>
      <w:proofErr w:type="gramStart"/>
      <w:r w:rsidRPr="004376D7">
        <w:rPr>
          <w:rFonts w:ascii="Times New Roman" w:eastAsia="Times New Roman" w:hAnsi="Times New Roman"/>
          <w:color w:val="000000"/>
          <w:sz w:val="28"/>
          <w:szCs w:val="28"/>
          <w:lang w:eastAsia="ru-RU"/>
        </w:rPr>
        <w:t xml:space="preserve">   «</w:t>
      </w:r>
      <w:proofErr w:type="gramEnd"/>
      <w:r w:rsidRPr="004376D7">
        <w:rPr>
          <w:rFonts w:ascii="Times New Roman" w:eastAsia="Times New Roman" w:hAnsi="Times New Roman"/>
          <w:color w:val="000000"/>
          <w:sz w:val="28"/>
          <w:szCs w:val="28"/>
          <w:lang w:eastAsia="ru-RU"/>
        </w:rPr>
        <w:t>О противодействии легализации (отмыванию) доходов, полученных преступным путем, и финансированию терроризма»:</w:t>
      </w:r>
    </w:p>
    <w:p w14:paraId="706A009E" w14:textId="77777777" w:rsidR="00C331F1" w:rsidRPr="004376D7" w:rsidRDefault="00C331F1" w:rsidP="00C331F1">
      <w:pPr>
        <w:shd w:val="clear" w:color="auto" w:fill="FFFFFF"/>
        <w:tabs>
          <w:tab w:val="left" w:pos="0"/>
          <w:tab w:val="left" w:pos="142"/>
        </w:tabs>
        <w:spacing w:after="0" w:line="240" w:lineRule="auto"/>
        <w:ind w:firstLine="709"/>
        <w:contextualSpacing/>
        <w:jc w:val="both"/>
        <w:outlineLvl w:val="0"/>
        <w:rPr>
          <w:rFonts w:ascii="Times New Roman" w:eastAsia="Times New Roman" w:hAnsi="Times New Roman"/>
          <w:color w:val="000000"/>
          <w:sz w:val="28"/>
          <w:szCs w:val="28"/>
          <w:lang w:eastAsia="ru-RU"/>
        </w:rPr>
      </w:pPr>
      <w:r w:rsidRPr="004376D7">
        <w:rPr>
          <w:rFonts w:ascii="Times New Roman" w:eastAsia="Times New Roman" w:hAnsi="Times New Roman"/>
          <w:color w:val="000000"/>
          <w:sz w:val="28"/>
          <w:szCs w:val="28"/>
          <w:lang w:eastAsia="ru-RU"/>
        </w:rPr>
        <w:t>подпункт 3) пункта 1 статьи 3 изложить в следующей редакции:</w:t>
      </w:r>
    </w:p>
    <w:p w14:paraId="2DA6A73C" w14:textId="77777777" w:rsidR="00C331F1" w:rsidRPr="004376D7" w:rsidRDefault="00C331F1" w:rsidP="00C331F1">
      <w:pPr>
        <w:pStyle w:val="af"/>
        <w:shd w:val="clear" w:color="auto" w:fill="FFFFFF"/>
        <w:tabs>
          <w:tab w:val="left" w:pos="1134"/>
        </w:tabs>
        <w:spacing w:before="0" w:beforeAutospacing="0" w:after="0" w:afterAutospacing="0"/>
        <w:ind w:firstLine="709"/>
        <w:jc w:val="both"/>
        <w:textAlignment w:val="baseline"/>
        <w:rPr>
          <w:color w:val="000000"/>
          <w:sz w:val="28"/>
          <w:szCs w:val="28"/>
          <w:lang w:val="kk-KZ"/>
        </w:rPr>
      </w:pPr>
      <w:r w:rsidRPr="004376D7">
        <w:rPr>
          <w:color w:val="000000"/>
          <w:sz w:val="28"/>
          <w:szCs w:val="28"/>
        </w:rPr>
        <w:t>«</w:t>
      </w:r>
      <w:r w:rsidRPr="004376D7">
        <w:rPr>
          <w:rStyle w:val="s192"/>
          <w:sz w:val="28"/>
          <w:szCs w:val="28"/>
        </w:rPr>
        <w:t>3) страховые (перестраховочные) организации, страховые брокеры, общества взаимного страхования, экспортно-кредитное агентство</w:t>
      </w:r>
      <w:r w:rsidRPr="004376D7">
        <w:rPr>
          <w:bCs/>
          <w:color w:val="000000"/>
          <w:spacing w:val="2"/>
          <w:sz w:val="28"/>
          <w:szCs w:val="28"/>
          <w:bdr w:val="none" w:sz="0" w:space="0" w:color="auto" w:frame="1"/>
        </w:rPr>
        <w:t>,</w:t>
      </w:r>
      <w:r w:rsidRPr="004376D7">
        <w:rPr>
          <w:rFonts w:eastAsia="Calibri"/>
          <w:color w:val="000000"/>
          <w:sz w:val="28"/>
          <w:szCs w:val="28"/>
          <w:shd w:val="clear" w:color="auto" w:fill="FFFFFF"/>
          <w:lang w:val="ru-RU" w:eastAsia="en-US"/>
        </w:rPr>
        <w:t xml:space="preserve"> </w:t>
      </w:r>
      <w:r w:rsidRPr="004376D7">
        <w:rPr>
          <w:bCs/>
          <w:color w:val="000000"/>
          <w:spacing w:val="2"/>
          <w:sz w:val="28"/>
          <w:szCs w:val="28"/>
          <w:bdr w:val="none" w:sz="0" w:space="0" w:color="auto" w:frame="1"/>
          <w:lang w:val="ru-RU"/>
        </w:rPr>
        <w:t xml:space="preserve">обладающее </w:t>
      </w:r>
      <w:r w:rsidRPr="004376D7">
        <w:rPr>
          <w:bCs/>
          <w:color w:val="000000"/>
          <w:sz w:val="28"/>
          <w:szCs w:val="28"/>
        </w:rPr>
        <w:t xml:space="preserve">статусом национального института развития в области развития и продвижения </w:t>
      </w:r>
      <w:proofErr w:type="spellStart"/>
      <w:r w:rsidRPr="004376D7">
        <w:rPr>
          <w:bCs/>
          <w:color w:val="000000"/>
          <w:sz w:val="28"/>
          <w:szCs w:val="28"/>
        </w:rPr>
        <w:t>несырьевого</w:t>
      </w:r>
      <w:proofErr w:type="spellEnd"/>
      <w:r w:rsidRPr="004376D7">
        <w:rPr>
          <w:bCs/>
          <w:color w:val="000000"/>
          <w:sz w:val="28"/>
          <w:szCs w:val="28"/>
        </w:rPr>
        <w:t xml:space="preserve"> экспорта</w:t>
      </w:r>
      <w:r w:rsidRPr="004376D7">
        <w:rPr>
          <w:bCs/>
          <w:color w:val="000000"/>
          <w:spacing w:val="2"/>
          <w:sz w:val="28"/>
          <w:szCs w:val="28"/>
          <w:bdr w:val="none" w:sz="0" w:space="0" w:color="auto" w:frame="1"/>
          <w:lang w:val="ru-RU"/>
        </w:rPr>
        <w:t xml:space="preserve">, </w:t>
      </w:r>
      <w:r w:rsidRPr="004376D7">
        <w:rPr>
          <w:rStyle w:val="s192"/>
          <w:sz w:val="28"/>
          <w:szCs w:val="28"/>
        </w:rPr>
        <w:t xml:space="preserve">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r w:rsidRPr="004376D7">
        <w:rPr>
          <w:color w:val="000000"/>
          <w:sz w:val="28"/>
          <w:szCs w:val="28"/>
        </w:rPr>
        <w:t>»</w:t>
      </w:r>
      <w:r w:rsidRPr="004376D7">
        <w:rPr>
          <w:color w:val="000000"/>
          <w:sz w:val="28"/>
          <w:szCs w:val="28"/>
          <w:lang w:val="kk-KZ"/>
        </w:rPr>
        <w:t>.</w:t>
      </w:r>
    </w:p>
    <w:p w14:paraId="6D6A69C2" w14:textId="77777777" w:rsidR="00C331F1" w:rsidRPr="004376D7" w:rsidRDefault="00C331F1" w:rsidP="00C331F1">
      <w:pPr>
        <w:pStyle w:val="af"/>
        <w:shd w:val="clear" w:color="auto" w:fill="FFFFFF"/>
        <w:tabs>
          <w:tab w:val="left" w:pos="1134"/>
        </w:tabs>
        <w:spacing w:before="0" w:beforeAutospacing="0" w:after="0" w:afterAutospacing="0"/>
        <w:ind w:firstLine="709"/>
        <w:jc w:val="both"/>
        <w:textAlignment w:val="baseline"/>
        <w:rPr>
          <w:color w:val="000000"/>
          <w:sz w:val="28"/>
          <w:szCs w:val="28"/>
          <w:lang w:val="kk-KZ"/>
        </w:rPr>
      </w:pPr>
    </w:p>
    <w:p w14:paraId="266823D3" w14:textId="77777777" w:rsidR="00C331F1" w:rsidRPr="004376D7" w:rsidRDefault="00C331F1" w:rsidP="00C331F1">
      <w:pPr>
        <w:spacing w:after="0" w:line="240" w:lineRule="auto"/>
        <w:ind w:firstLine="709"/>
        <w:contextualSpacing/>
        <w:jc w:val="both"/>
        <w:outlineLvl w:val="0"/>
        <w:rPr>
          <w:rFonts w:ascii="Times New Roman" w:hAnsi="Times New Roman"/>
          <w:color w:val="000000"/>
          <w:sz w:val="28"/>
          <w:szCs w:val="28"/>
        </w:rPr>
      </w:pPr>
      <w:r w:rsidRPr="004376D7">
        <w:rPr>
          <w:rFonts w:ascii="Times New Roman" w:hAnsi="Times New Roman"/>
          <w:color w:val="000000"/>
          <w:sz w:val="28"/>
          <w:szCs w:val="28"/>
          <w:lang w:val="kk-KZ"/>
        </w:rPr>
        <w:t xml:space="preserve">9. </w:t>
      </w:r>
      <w:r w:rsidRPr="004376D7">
        <w:rPr>
          <w:rFonts w:ascii="Times New Roman" w:hAnsi="Times New Roman"/>
          <w:color w:val="000000"/>
          <w:sz w:val="28"/>
          <w:szCs w:val="28"/>
        </w:rPr>
        <w:t>В Закон Республики Казахстан от 16 мая 2014 года «О разрешениях и уведомлениях»:</w:t>
      </w:r>
    </w:p>
    <w:p w14:paraId="0433224F" w14:textId="77777777" w:rsidR="00C331F1" w:rsidRPr="004376D7" w:rsidRDefault="00C331F1" w:rsidP="00C331F1">
      <w:pPr>
        <w:tabs>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пункт 2 статьи 28 дополнить подпунктом 6) следующего содержания:</w:t>
      </w:r>
    </w:p>
    <w:p w14:paraId="38B7DD35" w14:textId="77777777" w:rsidR="00C331F1" w:rsidRPr="004376D7" w:rsidRDefault="00C331F1" w:rsidP="00C331F1">
      <w:pPr>
        <w:tabs>
          <w:tab w:val="left" w:pos="1134"/>
        </w:tabs>
        <w:spacing w:after="0" w:line="240" w:lineRule="auto"/>
        <w:ind w:firstLine="709"/>
        <w:jc w:val="both"/>
        <w:rPr>
          <w:rFonts w:ascii="Times New Roman" w:hAnsi="Times New Roman"/>
          <w:color w:val="000000"/>
          <w:sz w:val="28"/>
          <w:szCs w:val="28"/>
        </w:rPr>
      </w:pPr>
      <w:r w:rsidRPr="004376D7">
        <w:rPr>
          <w:rFonts w:ascii="Times New Roman" w:hAnsi="Times New Roman"/>
          <w:color w:val="000000"/>
          <w:sz w:val="28"/>
          <w:szCs w:val="28"/>
        </w:rPr>
        <w:t xml:space="preserve">«6) </w:t>
      </w:r>
      <w:r w:rsidRPr="004376D7">
        <w:rPr>
          <w:rFonts w:ascii="Times New Roman" w:hAnsi="Times New Roman"/>
          <w:bCs/>
          <w:color w:val="000000"/>
          <w:sz w:val="28"/>
          <w:szCs w:val="28"/>
        </w:rPr>
        <w:t xml:space="preserve">экспортно-кредитным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lastRenderedPageBreak/>
        <w:t>несырьевого</w:t>
      </w:r>
      <w:proofErr w:type="spellEnd"/>
      <w:r w:rsidRPr="004376D7">
        <w:rPr>
          <w:rFonts w:ascii="Times New Roman" w:hAnsi="Times New Roman"/>
          <w:bCs/>
          <w:color w:val="000000"/>
          <w:sz w:val="28"/>
          <w:szCs w:val="28"/>
        </w:rPr>
        <w:t xml:space="preserve"> экспорта, в пределах полномочий, установленных законодательством Республики Казахстан;»</w:t>
      </w:r>
      <w:r w:rsidRPr="004376D7">
        <w:rPr>
          <w:rFonts w:ascii="Times New Roman" w:hAnsi="Times New Roman"/>
          <w:color w:val="000000"/>
          <w:sz w:val="28"/>
          <w:szCs w:val="28"/>
        </w:rPr>
        <w:t>.</w:t>
      </w:r>
    </w:p>
    <w:p w14:paraId="00AE100D" w14:textId="77777777" w:rsidR="00C331F1" w:rsidRPr="004376D7" w:rsidRDefault="00C331F1" w:rsidP="00C331F1">
      <w:pPr>
        <w:tabs>
          <w:tab w:val="left" w:pos="1134"/>
        </w:tabs>
        <w:spacing w:after="0" w:line="240" w:lineRule="auto"/>
        <w:ind w:firstLine="709"/>
        <w:jc w:val="both"/>
        <w:rPr>
          <w:rFonts w:ascii="Times New Roman" w:hAnsi="Times New Roman"/>
          <w:color w:val="000000"/>
          <w:sz w:val="28"/>
          <w:szCs w:val="28"/>
        </w:rPr>
      </w:pPr>
    </w:p>
    <w:p w14:paraId="30AA7560" w14:textId="5189854A"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10. В Закон Республики Казахстан от 27 декабря 2021 года</w:t>
      </w:r>
      <w:r w:rsidR="0078475F" w:rsidRPr="004376D7">
        <w:rPr>
          <w:rFonts w:ascii="Times New Roman" w:hAnsi="Times New Roman"/>
          <w:bCs/>
          <w:color w:val="000000"/>
          <w:sz w:val="28"/>
          <w:szCs w:val="28"/>
        </w:rPr>
        <w:t xml:space="preserve"> </w:t>
      </w:r>
      <w:r w:rsidR="0078475F" w:rsidRPr="004376D7">
        <w:rPr>
          <w:rFonts w:ascii="Times New Roman" w:hAnsi="Times New Roman"/>
          <w:bCs/>
          <w:color w:val="000000"/>
          <w:sz w:val="28"/>
          <w:szCs w:val="28"/>
        </w:rPr>
        <w:br/>
        <w:t>«</w:t>
      </w:r>
      <w:r w:rsidRPr="004376D7">
        <w:rPr>
          <w:rFonts w:ascii="Times New Roman" w:hAnsi="Times New Roman"/>
          <w:bCs/>
          <w:color w:val="000000"/>
          <w:sz w:val="28"/>
          <w:szCs w:val="28"/>
        </w:rPr>
        <w:t>О промышленной политике»:</w:t>
      </w:r>
    </w:p>
    <w:p w14:paraId="1665B5A0" w14:textId="77777777" w:rsidR="00C331F1" w:rsidRPr="004376D7" w:rsidRDefault="00C331F1" w:rsidP="00C331F1">
      <w:pPr>
        <w:numPr>
          <w:ilvl w:val="0"/>
          <w:numId w:val="7"/>
        </w:numPr>
        <w:spacing w:after="0"/>
        <w:rPr>
          <w:rFonts w:ascii="Times New Roman" w:hAnsi="Times New Roman"/>
          <w:bCs/>
          <w:color w:val="000000"/>
          <w:sz w:val="28"/>
          <w:szCs w:val="28"/>
        </w:rPr>
      </w:pPr>
      <w:r w:rsidRPr="004376D7">
        <w:rPr>
          <w:rFonts w:ascii="Times New Roman" w:hAnsi="Times New Roman"/>
          <w:bCs/>
          <w:color w:val="000000"/>
          <w:sz w:val="28"/>
          <w:szCs w:val="28"/>
        </w:rPr>
        <w:t>подпункт 15) статьи 1 изложить в следующей редакции:</w:t>
      </w:r>
    </w:p>
    <w:p w14:paraId="56F5809F" w14:textId="21C3EEC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«15) субъекты промышленно-инновационной системы, участвующие в государственном стимулировании промышленно-инновационной деятельности, – национальный управляющий холдинг, созданный в рамках мер по оптимизации системы управления институтами развития, финансовыми организациями и развитию национальной экономики, национальные институты развития, а также фонд развития промышленности, уполномоченные на реализацию мер государственного стимулирования промышленности;»;</w:t>
      </w:r>
    </w:p>
    <w:p w14:paraId="50954FEB" w14:textId="77777777" w:rsidR="0078475F" w:rsidRPr="004376D7" w:rsidRDefault="0078475F" w:rsidP="0078475F">
      <w:pPr>
        <w:numPr>
          <w:ilvl w:val="0"/>
          <w:numId w:val="7"/>
        </w:numPr>
        <w:shd w:val="clear" w:color="auto" w:fill="FFFFFF"/>
        <w:tabs>
          <w:tab w:val="left" w:pos="993"/>
        </w:tabs>
        <w:spacing w:after="0" w:line="240" w:lineRule="auto"/>
        <w:ind w:right="139"/>
        <w:jc w:val="both"/>
        <w:rPr>
          <w:rFonts w:ascii="Times New Roman" w:hAnsi="Times New Roman"/>
          <w:bCs/>
          <w:color w:val="000000"/>
          <w:sz w:val="28"/>
          <w:szCs w:val="28"/>
        </w:rPr>
      </w:pPr>
      <w:r w:rsidRPr="004376D7">
        <w:rPr>
          <w:rFonts w:ascii="Times New Roman" w:hAnsi="Times New Roman"/>
          <w:bCs/>
          <w:color w:val="000000"/>
          <w:sz w:val="28"/>
          <w:szCs w:val="28"/>
          <w:lang w:val="kk-KZ"/>
        </w:rPr>
        <w:t>подпункт 2</w:t>
      </w:r>
      <w:r w:rsidRPr="004376D7">
        <w:rPr>
          <w:rFonts w:ascii="Times New Roman" w:hAnsi="Times New Roman"/>
          <w:bCs/>
          <w:color w:val="000000"/>
          <w:sz w:val="28"/>
          <w:szCs w:val="28"/>
        </w:rPr>
        <w:t>) статьи 8 изложить в следующей редакции:</w:t>
      </w:r>
    </w:p>
    <w:p w14:paraId="0B27D48C" w14:textId="77777777" w:rsidR="0078475F" w:rsidRPr="004376D7" w:rsidRDefault="0078475F" w:rsidP="0078475F">
      <w:pPr>
        <w:shd w:val="clear" w:color="auto" w:fill="FFFFFF"/>
        <w:tabs>
          <w:tab w:val="left" w:pos="993"/>
        </w:tabs>
        <w:spacing w:after="0" w:line="240" w:lineRule="auto"/>
        <w:ind w:right="139" w:firstLine="709"/>
        <w:jc w:val="both"/>
        <w:rPr>
          <w:rFonts w:ascii="Times New Roman" w:hAnsi="Times New Roman"/>
          <w:bCs/>
          <w:color w:val="000000"/>
          <w:sz w:val="28"/>
          <w:szCs w:val="28"/>
        </w:rPr>
      </w:pPr>
      <w:r w:rsidRPr="004376D7">
        <w:rPr>
          <w:rFonts w:ascii="Times New Roman" w:hAnsi="Times New Roman"/>
          <w:bCs/>
          <w:color w:val="000000"/>
          <w:sz w:val="28"/>
          <w:szCs w:val="28"/>
        </w:rPr>
        <w:t xml:space="preserve">«2)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государственного стимулирования промышленности, национальных институтов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23542C84" w14:textId="77777777" w:rsidR="00C331F1" w:rsidRPr="004376D7" w:rsidRDefault="00C331F1" w:rsidP="00C331F1">
      <w:pPr>
        <w:numPr>
          <w:ilvl w:val="0"/>
          <w:numId w:val="7"/>
        </w:numPr>
        <w:shd w:val="clear" w:color="auto" w:fill="FFFFFF"/>
        <w:spacing w:after="0" w:line="240" w:lineRule="auto"/>
        <w:jc w:val="both"/>
        <w:rPr>
          <w:rFonts w:ascii="Times New Roman" w:hAnsi="Times New Roman"/>
          <w:bCs/>
          <w:color w:val="000000"/>
          <w:sz w:val="28"/>
          <w:szCs w:val="28"/>
        </w:rPr>
      </w:pPr>
      <w:r w:rsidRPr="004376D7">
        <w:rPr>
          <w:rFonts w:ascii="Times New Roman" w:hAnsi="Times New Roman"/>
          <w:bCs/>
          <w:color w:val="000000"/>
          <w:sz w:val="28"/>
          <w:szCs w:val="28"/>
          <w:lang w:val="kk-KZ"/>
        </w:rPr>
        <w:t>в статье 10:</w:t>
      </w:r>
    </w:p>
    <w:p w14:paraId="6F3C9087" w14:textId="77777777" w:rsidR="00C331F1" w:rsidRPr="004376D7" w:rsidRDefault="00C331F1" w:rsidP="00C331F1">
      <w:pPr>
        <w:shd w:val="clear" w:color="auto" w:fill="FFFFFF"/>
        <w:spacing w:after="0" w:line="240" w:lineRule="auto"/>
        <w:ind w:left="709"/>
        <w:jc w:val="both"/>
        <w:rPr>
          <w:rFonts w:ascii="Times New Roman" w:hAnsi="Times New Roman"/>
          <w:bCs/>
          <w:color w:val="000000"/>
          <w:sz w:val="28"/>
          <w:szCs w:val="28"/>
        </w:rPr>
      </w:pPr>
      <w:r w:rsidRPr="004376D7">
        <w:rPr>
          <w:rFonts w:ascii="Times New Roman" w:hAnsi="Times New Roman"/>
          <w:bCs/>
          <w:color w:val="000000"/>
          <w:sz w:val="28"/>
          <w:szCs w:val="28"/>
          <w:lang w:val="kk-KZ"/>
        </w:rPr>
        <w:t xml:space="preserve">подпункт  6) </w:t>
      </w:r>
      <w:r w:rsidRPr="004376D7">
        <w:rPr>
          <w:rFonts w:ascii="Times New Roman" w:hAnsi="Times New Roman"/>
          <w:bCs/>
          <w:color w:val="000000"/>
          <w:sz w:val="28"/>
          <w:szCs w:val="28"/>
        </w:rPr>
        <w:t>изложить в следующей редакции:</w:t>
      </w:r>
    </w:p>
    <w:p w14:paraId="01817D50"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«6) разрабатывает и утверждает правила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экспортно-кредитного агентства,</w:t>
      </w:r>
      <w:r w:rsidRPr="004376D7">
        <w:rPr>
          <w:rFonts w:ascii="Times New Roman" w:hAnsi="Times New Roman"/>
          <w:color w:val="000000"/>
          <w:sz w:val="28"/>
          <w:szCs w:val="28"/>
          <w:shd w:val="clear" w:color="auto" w:fill="FFFFFF"/>
        </w:rPr>
        <w:t xml:space="preserve"> </w:t>
      </w:r>
      <w:r w:rsidRPr="004376D7">
        <w:rPr>
          <w:rFonts w:ascii="Times New Roman" w:hAnsi="Times New Roman"/>
          <w:bCs/>
          <w:color w:val="000000"/>
          <w:sz w:val="28"/>
          <w:szCs w:val="28"/>
        </w:rPr>
        <w:t xml:space="preserve">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с учетом принятых международных обязательств;»;</w:t>
      </w:r>
    </w:p>
    <w:p w14:paraId="5FB119B0" w14:textId="77777777" w:rsidR="00C331F1" w:rsidRPr="004376D7" w:rsidRDefault="00C331F1" w:rsidP="00C331F1">
      <w:pPr>
        <w:shd w:val="clear" w:color="auto" w:fill="FFFFFF"/>
        <w:spacing w:after="0" w:line="240" w:lineRule="auto"/>
        <w:ind w:left="709"/>
        <w:jc w:val="both"/>
        <w:rPr>
          <w:rFonts w:ascii="Times New Roman" w:hAnsi="Times New Roman"/>
          <w:bCs/>
          <w:color w:val="000000"/>
          <w:sz w:val="28"/>
          <w:szCs w:val="28"/>
        </w:rPr>
      </w:pPr>
      <w:r w:rsidRPr="004376D7">
        <w:rPr>
          <w:rFonts w:ascii="Times New Roman" w:hAnsi="Times New Roman"/>
          <w:bCs/>
          <w:color w:val="000000"/>
          <w:sz w:val="28"/>
          <w:szCs w:val="28"/>
          <w:lang w:val="kk-KZ"/>
        </w:rPr>
        <w:t xml:space="preserve">подпункт  8) </w:t>
      </w:r>
      <w:r w:rsidRPr="004376D7">
        <w:rPr>
          <w:rFonts w:ascii="Times New Roman" w:hAnsi="Times New Roman"/>
          <w:bCs/>
          <w:color w:val="000000"/>
          <w:sz w:val="28"/>
          <w:szCs w:val="28"/>
        </w:rPr>
        <w:t>изложить в следующей редакции:</w:t>
      </w:r>
    </w:p>
    <w:p w14:paraId="2833548D"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 xml:space="preserve">«8) разрабатывает и утверждает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w:t>
      </w:r>
      <w:r w:rsidRPr="004376D7">
        <w:rPr>
          <w:rFonts w:ascii="Times New Roman" w:hAnsi="Times New Roman"/>
          <w:bCs/>
          <w:color w:val="000000"/>
          <w:sz w:val="28"/>
          <w:szCs w:val="28"/>
          <w:lang w:val="kk-KZ"/>
        </w:rPr>
        <w:t xml:space="preserve">национального института </w:t>
      </w:r>
      <w:r w:rsidRPr="004376D7">
        <w:rPr>
          <w:rFonts w:ascii="Times New Roman" w:hAnsi="Times New Roman"/>
          <w:bCs/>
          <w:color w:val="000000"/>
          <w:sz w:val="28"/>
          <w:szCs w:val="28"/>
        </w:rPr>
        <w:t xml:space="preserve">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543F5B78" w14:textId="77777777" w:rsidR="00C331F1" w:rsidRPr="004376D7" w:rsidRDefault="00C331F1" w:rsidP="00C331F1">
      <w:pPr>
        <w:numPr>
          <w:ilvl w:val="0"/>
          <w:numId w:val="7"/>
        </w:numPr>
        <w:shd w:val="clear" w:color="auto" w:fill="FFFFFF"/>
        <w:spacing w:after="0" w:line="240" w:lineRule="auto"/>
        <w:jc w:val="both"/>
        <w:rPr>
          <w:rFonts w:ascii="Times New Roman" w:hAnsi="Times New Roman"/>
          <w:bCs/>
          <w:color w:val="000000"/>
          <w:sz w:val="28"/>
          <w:szCs w:val="28"/>
        </w:rPr>
      </w:pPr>
      <w:r w:rsidRPr="004376D7">
        <w:rPr>
          <w:rFonts w:ascii="Times New Roman" w:hAnsi="Times New Roman"/>
          <w:bCs/>
          <w:color w:val="000000"/>
          <w:sz w:val="28"/>
          <w:szCs w:val="28"/>
        </w:rPr>
        <w:t>в статье 13:</w:t>
      </w:r>
    </w:p>
    <w:p w14:paraId="1DA4F7EB"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абзац седьмой подпункта 2) пункта 2 изложить в следующей редакции:</w:t>
      </w:r>
    </w:p>
    <w:p w14:paraId="5CC7A65F"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lastRenderedPageBreak/>
        <w:t>«мониторингу встречных обязательств, за исключением мониторинга встречных обязательств, принимаемых субъектами промышленно-инновационной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w:t>
      </w:r>
    </w:p>
    <w:p w14:paraId="72466699"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rPr>
        <w:t xml:space="preserve">в </w:t>
      </w:r>
      <w:r w:rsidRPr="004376D7">
        <w:rPr>
          <w:rFonts w:ascii="Times New Roman" w:hAnsi="Times New Roman"/>
          <w:bCs/>
          <w:color w:val="000000"/>
          <w:sz w:val="28"/>
          <w:szCs w:val="28"/>
          <w:lang w:val="kk-KZ"/>
        </w:rPr>
        <w:t>пункте 5:</w:t>
      </w:r>
    </w:p>
    <w:p w14:paraId="11DADE7E"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lang w:val="kk-KZ"/>
        </w:rPr>
        <w:t>абзац первый изложить в следующей редакции:</w:t>
      </w:r>
    </w:p>
    <w:p w14:paraId="14963243"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lang w:val="kk-KZ"/>
        </w:rPr>
        <w:t>«</w:t>
      </w:r>
      <w:r w:rsidRPr="004376D7">
        <w:rPr>
          <w:rFonts w:ascii="Times New Roman" w:hAnsi="Times New Roman"/>
          <w:bCs/>
          <w:color w:val="000000"/>
          <w:sz w:val="28"/>
          <w:szCs w:val="28"/>
        </w:rPr>
        <w:t xml:space="preserve">5. </w:t>
      </w:r>
      <w:r w:rsidRPr="004376D7">
        <w:rPr>
          <w:rFonts w:ascii="Times New Roman" w:hAnsi="Times New Roman"/>
          <w:bCs/>
          <w:color w:val="000000"/>
          <w:sz w:val="28"/>
          <w:szCs w:val="28"/>
          <w:lang w:val="kk-KZ"/>
        </w:rPr>
        <w:t xml:space="preserve">Национальный институт </w:t>
      </w:r>
      <w:r w:rsidRPr="004376D7">
        <w:rPr>
          <w:rFonts w:ascii="Times New Roman" w:hAnsi="Times New Roman"/>
          <w:bCs/>
          <w:color w:val="000000"/>
          <w:sz w:val="28"/>
          <w:szCs w:val="28"/>
        </w:rPr>
        <w:t xml:space="preserve">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6112E770"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 xml:space="preserve">подпункт 10) </w:t>
      </w:r>
      <w:r w:rsidRPr="004376D7">
        <w:rPr>
          <w:rFonts w:ascii="Times New Roman" w:hAnsi="Times New Roman"/>
          <w:bCs/>
          <w:color w:val="000000"/>
          <w:sz w:val="28"/>
          <w:szCs w:val="28"/>
          <w:lang w:val="kk-KZ"/>
        </w:rPr>
        <w:t>изложить в следующей редакции:</w:t>
      </w:r>
    </w:p>
    <w:p w14:paraId="2D45AF3F"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rPr>
        <w:t xml:space="preserve">«10) открывает текущий счет в банке второго уровня – резиденте Республики Казахстан для осуществления управления средствами, выделенными на возмещение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на основе договора, заключаемого между уполномоченным органом в области регулирования внешнеторговой деятельности и </w:t>
      </w:r>
      <w:r w:rsidRPr="004376D7">
        <w:rPr>
          <w:rFonts w:ascii="Times New Roman" w:hAnsi="Times New Roman"/>
          <w:bCs/>
          <w:color w:val="000000"/>
          <w:sz w:val="28"/>
          <w:szCs w:val="28"/>
          <w:lang w:val="kk-KZ"/>
        </w:rPr>
        <w:t xml:space="preserve">национальным институтом </w:t>
      </w:r>
      <w:r w:rsidRPr="004376D7">
        <w:rPr>
          <w:rFonts w:ascii="Times New Roman" w:hAnsi="Times New Roman"/>
          <w:bCs/>
          <w:color w:val="000000"/>
          <w:sz w:val="28"/>
          <w:szCs w:val="28"/>
        </w:rPr>
        <w:t xml:space="preserve">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bCs/>
          <w:color w:val="000000"/>
          <w:sz w:val="28"/>
          <w:szCs w:val="28"/>
          <w:lang w:val="kk-KZ"/>
        </w:rPr>
        <w:t>.</w:t>
      </w:r>
    </w:p>
    <w:p w14:paraId="6560CB84"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lang w:val="kk-KZ"/>
        </w:rPr>
        <w:t xml:space="preserve">Остатки средств на текущем счете, числящиеся на конец финансового года, не подлежат возврату уполномоченному органу в области регулирования внешнеторговой деятельности и, соответственно, в государственный бюджет, а расходуются на возмещение части затрат субъектов промышленно-инновационной деятельности по продвижению отечественных товаров и услуг обрабатывающей промышленности, </w:t>
      </w:r>
      <w:r w:rsidRPr="004376D7">
        <w:rPr>
          <w:rFonts w:ascii="Times New Roman" w:hAnsi="Times New Roman"/>
          <w:bCs/>
          <w:color w:val="000000"/>
          <w:sz w:val="28"/>
          <w:szCs w:val="28"/>
        </w:rPr>
        <w:t>а также информационно-коммуникационных услуг на внешние рынки</w:t>
      </w:r>
      <w:r w:rsidRPr="004376D7">
        <w:rPr>
          <w:rFonts w:ascii="Times New Roman" w:hAnsi="Times New Roman"/>
          <w:bCs/>
          <w:color w:val="000000"/>
          <w:sz w:val="28"/>
          <w:szCs w:val="28"/>
          <w:lang w:val="kk-KZ"/>
        </w:rPr>
        <w:t xml:space="preserve"> в следующем финансовом году;»;</w:t>
      </w:r>
    </w:p>
    <w:p w14:paraId="4D6C79AB"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lang w:val="kk-KZ"/>
        </w:rPr>
        <w:t>дополнить подпунктами 10-1) и 10-2) следующего содержания:</w:t>
      </w:r>
    </w:p>
    <w:p w14:paraId="5584727B"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«10-1) оказывает услуги уполномоченному органу в области регулирования внешнеторговой деятельности по предоставлению мер государственного стимулирования посредством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в соответствии с правилами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в рамках принятых международных обязательств;</w:t>
      </w:r>
    </w:p>
    <w:p w14:paraId="5528BEF6"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 xml:space="preserve">10-2) осуществляет мониторинг встречных обязательств, принимаемых субъектами промышленно-инновационной деятельности при предоставлении </w:t>
      </w:r>
      <w:r w:rsidRPr="004376D7">
        <w:rPr>
          <w:rFonts w:ascii="Times New Roman" w:hAnsi="Times New Roman"/>
          <w:bCs/>
          <w:color w:val="000000"/>
          <w:sz w:val="28"/>
          <w:szCs w:val="28"/>
        </w:rPr>
        <w:lastRenderedPageBreak/>
        <w:t>мер государственного стимулирования промышленности посредством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в соответствии с правилами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w:t>
      </w:r>
    </w:p>
    <w:p w14:paraId="1732BAE3" w14:textId="77777777" w:rsidR="00C331F1" w:rsidRPr="004376D7" w:rsidRDefault="00C331F1" w:rsidP="00C331F1">
      <w:pPr>
        <w:numPr>
          <w:ilvl w:val="0"/>
          <w:numId w:val="7"/>
        </w:numPr>
        <w:shd w:val="clear" w:color="auto" w:fill="FFFFFF"/>
        <w:spacing w:after="0" w:line="240" w:lineRule="auto"/>
        <w:jc w:val="both"/>
        <w:rPr>
          <w:rFonts w:ascii="Times New Roman" w:hAnsi="Times New Roman"/>
          <w:bCs/>
          <w:color w:val="000000"/>
          <w:sz w:val="28"/>
          <w:szCs w:val="28"/>
        </w:rPr>
      </w:pPr>
      <w:r w:rsidRPr="004376D7">
        <w:rPr>
          <w:rFonts w:ascii="Times New Roman" w:hAnsi="Times New Roman"/>
          <w:bCs/>
          <w:color w:val="000000"/>
          <w:sz w:val="28"/>
          <w:szCs w:val="28"/>
        </w:rPr>
        <w:t>в статье 38:</w:t>
      </w:r>
    </w:p>
    <w:p w14:paraId="10384FF0" w14:textId="77777777" w:rsidR="00C331F1" w:rsidRPr="004376D7" w:rsidRDefault="00C331F1" w:rsidP="00C331F1">
      <w:pPr>
        <w:shd w:val="clear" w:color="auto" w:fill="FFFFFF"/>
        <w:spacing w:after="0" w:line="240" w:lineRule="auto"/>
        <w:ind w:left="709"/>
        <w:jc w:val="both"/>
        <w:rPr>
          <w:rFonts w:ascii="Times New Roman" w:hAnsi="Times New Roman"/>
          <w:bCs/>
          <w:color w:val="000000"/>
          <w:sz w:val="28"/>
          <w:szCs w:val="28"/>
        </w:rPr>
      </w:pPr>
      <w:r w:rsidRPr="004376D7">
        <w:rPr>
          <w:rFonts w:ascii="Times New Roman" w:hAnsi="Times New Roman"/>
          <w:bCs/>
          <w:color w:val="000000"/>
          <w:sz w:val="28"/>
          <w:szCs w:val="28"/>
        </w:rPr>
        <w:t>в пункте 1:</w:t>
      </w:r>
    </w:p>
    <w:p w14:paraId="5B5F69E0" w14:textId="77777777" w:rsidR="00C331F1" w:rsidRPr="004376D7" w:rsidRDefault="00C331F1" w:rsidP="00C331F1">
      <w:pPr>
        <w:shd w:val="clear" w:color="auto" w:fill="FFFFFF"/>
        <w:spacing w:after="0" w:line="240" w:lineRule="auto"/>
        <w:ind w:left="709"/>
        <w:jc w:val="both"/>
        <w:rPr>
          <w:rFonts w:ascii="Times New Roman" w:hAnsi="Times New Roman"/>
          <w:bCs/>
          <w:color w:val="000000"/>
          <w:sz w:val="28"/>
          <w:szCs w:val="28"/>
        </w:rPr>
      </w:pPr>
      <w:r w:rsidRPr="004376D7">
        <w:rPr>
          <w:rFonts w:ascii="Times New Roman" w:hAnsi="Times New Roman"/>
          <w:bCs/>
          <w:color w:val="000000"/>
          <w:sz w:val="28"/>
          <w:szCs w:val="28"/>
        </w:rPr>
        <w:t>абзац первый изложить в следующей редакции:</w:t>
      </w:r>
    </w:p>
    <w:p w14:paraId="766D9F59"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rPr>
        <w:t>«1. Предоставление мер государственного стимулирования промышленности осуществляется уполномоченным органом в области регулирования внешнеторговой деятельности</w:t>
      </w:r>
      <w:r w:rsidRPr="004376D7">
        <w:rPr>
          <w:rFonts w:ascii="Times New Roman" w:hAnsi="Times New Roman"/>
          <w:bCs/>
          <w:color w:val="000000"/>
          <w:sz w:val="28"/>
          <w:szCs w:val="28"/>
          <w:lang w:val="kk-KZ"/>
        </w:rPr>
        <w:t xml:space="preserve"> </w:t>
      </w:r>
      <w:r w:rsidRPr="004376D7">
        <w:rPr>
          <w:rFonts w:ascii="Times New Roman" w:hAnsi="Times New Roman"/>
          <w:bCs/>
          <w:color w:val="000000"/>
          <w:sz w:val="28"/>
          <w:szCs w:val="28"/>
        </w:rPr>
        <w:t xml:space="preserve">с привлечением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Pr>
          <w:rFonts w:ascii="Times New Roman" w:hAnsi="Times New Roman"/>
          <w:bCs/>
          <w:color w:val="000000"/>
          <w:sz w:val="28"/>
          <w:szCs w:val="28"/>
          <w:lang w:val="kk-KZ"/>
        </w:rPr>
        <w:t>:»;</w:t>
      </w:r>
    </w:p>
    <w:p w14:paraId="66870587"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lang w:val="kk-KZ"/>
        </w:rPr>
      </w:pPr>
      <w:r w:rsidRPr="004376D7">
        <w:rPr>
          <w:rFonts w:ascii="Times New Roman" w:hAnsi="Times New Roman"/>
          <w:bCs/>
          <w:color w:val="000000"/>
          <w:sz w:val="28"/>
          <w:szCs w:val="28"/>
          <w:lang w:val="kk-KZ"/>
        </w:rPr>
        <w:t>подпункт 2) изложить в следующей редакции:</w:t>
      </w:r>
    </w:p>
    <w:p w14:paraId="64EBF0F8"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lang w:val="kk-KZ"/>
        </w:rPr>
        <w:t>«</w:t>
      </w:r>
      <w:r w:rsidRPr="004376D7">
        <w:rPr>
          <w:rFonts w:ascii="Times New Roman" w:hAnsi="Times New Roman"/>
          <w:bCs/>
          <w:color w:val="000000"/>
          <w:sz w:val="28"/>
          <w:szCs w:val="28"/>
        </w:rPr>
        <w:t xml:space="preserve">2)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w:t>
      </w:r>
      <w:r w:rsidRPr="004376D7">
        <w:rPr>
          <w:rFonts w:ascii="Times New Roman" w:hAnsi="Times New Roman"/>
          <w:bCs/>
          <w:color w:val="000000"/>
          <w:sz w:val="28"/>
          <w:szCs w:val="28"/>
          <w:lang w:val="kk-KZ"/>
        </w:rPr>
        <w:t xml:space="preserve">национального института </w:t>
      </w:r>
      <w:r w:rsidRPr="004376D7">
        <w:rPr>
          <w:rFonts w:ascii="Times New Roman" w:hAnsi="Times New Roman"/>
          <w:bCs/>
          <w:color w:val="000000"/>
          <w:sz w:val="28"/>
          <w:szCs w:val="28"/>
        </w:rPr>
        <w:t xml:space="preserve">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p>
    <w:p w14:paraId="4A884DA2" w14:textId="23CB3BA8" w:rsidR="00C331F1" w:rsidRPr="004376D7" w:rsidRDefault="009D3B4B"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6</w:t>
      </w:r>
      <w:r w:rsidR="00C331F1" w:rsidRPr="004376D7">
        <w:rPr>
          <w:rFonts w:ascii="Times New Roman" w:hAnsi="Times New Roman"/>
          <w:bCs/>
          <w:color w:val="000000"/>
          <w:sz w:val="28"/>
          <w:szCs w:val="28"/>
        </w:rPr>
        <w:t>) абзац первый пункта 2 статьи 43 изложить в следующей редакции:</w:t>
      </w:r>
    </w:p>
    <w:p w14:paraId="6A171D23" w14:textId="77777777" w:rsidR="00C331F1" w:rsidRPr="004376D7" w:rsidRDefault="00C331F1" w:rsidP="00C331F1">
      <w:pPr>
        <w:shd w:val="clear" w:color="auto" w:fill="FFFFFF"/>
        <w:spacing w:after="0" w:line="240" w:lineRule="auto"/>
        <w:ind w:firstLine="709"/>
        <w:jc w:val="both"/>
        <w:rPr>
          <w:rFonts w:ascii="Times New Roman" w:hAnsi="Times New Roman"/>
          <w:bCs/>
          <w:color w:val="000000"/>
          <w:sz w:val="28"/>
          <w:szCs w:val="28"/>
        </w:rPr>
      </w:pPr>
      <w:r w:rsidRPr="004376D7">
        <w:rPr>
          <w:rFonts w:ascii="Times New Roman" w:hAnsi="Times New Roman"/>
          <w:bCs/>
          <w:color w:val="000000"/>
          <w:sz w:val="28"/>
          <w:szCs w:val="28"/>
        </w:rPr>
        <w:t xml:space="preserve">«2. Сервисная поддержка субъектов промышленно-инновационной деятельности по продвижению отечественных товаров и услуг обрабатывающей промышленности на внешние рынки осуществляется уполномоченным органом в области регулирования внешнеторговой деятельности с привлечением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sidDel="00F71F27">
        <w:rPr>
          <w:rFonts w:ascii="Times New Roman" w:hAnsi="Times New Roman"/>
          <w:bCs/>
          <w:color w:val="000000"/>
          <w:sz w:val="28"/>
          <w:szCs w:val="28"/>
        </w:rPr>
        <w:t xml:space="preserve"> </w:t>
      </w:r>
      <w:r w:rsidRPr="004376D7">
        <w:rPr>
          <w:rFonts w:ascii="Times New Roman" w:hAnsi="Times New Roman"/>
          <w:bCs/>
          <w:color w:val="000000"/>
          <w:sz w:val="28"/>
          <w:szCs w:val="28"/>
        </w:rPr>
        <w:t>путем:».</w:t>
      </w:r>
    </w:p>
    <w:p w14:paraId="13C5A707" w14:textId="77777777" w:rsidR="00C331F1" w:rsidRPr="004376D7" w:rsidRDefault="00C331F1" w:rsidP="00C331F1">
      <w:pPr>
        <w:shd w:val="clear" w:color="auto" w:fill="FFFFFF"/>
        <w:spacing w:after="0" w:line="240" w:lineRule="auto"/>
        <w:jc w:val="both"/>
        <w:rPr>
          <w:rFonts w:ascii="Times New Roman" w:hAnsi="Times New Roman"/>
          <w:bCs/>
          <w:color w:val="000000"/>
          <w:sz w:val="28"/>
          <w:szCs w:val="28"/>
        </w:rPr>
      </w:pPr>
    </w:p>
    <w:p w14:paraId="20A56CD2" w14:textId="77777777" w:rsidR="00C331F1" w:rsidRPr="004376D7" w:rsidRDefault="00C331F1" w:rsidP="00C331F1">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 xml:space="preserve">Статья 2. </w:t>
      </w:r>
    </w:p>
    <w:p w14:paraId="054C6D63" w14:textId="77777777" w:rsidR="00C331F1" w:rsidRPr="004376D7" w:rsidRDefault="00C331F1" w:rsidP="00C331F1">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1.</w:t>
      </w:r>
      <w:r w:rsidRPr="004376D7">
        <w:rPr>
          <w:rFonts w:ascii="Times New Roman" w:hAnsi="Times New Roman"/>
          <w:bCs/>
          <w:color w:val="000000"/>
          <w:sz w:val="28"/>
          <w:szCs w:val="28"/>
        </w:rPr>
        <w:tab/>
        <w:t xml:space="preserve"> Настоящий Закон вводится в действие по истечении десяти календарных дней после дня его первого официального опубликования.</w:t>
      </w:r>
    </w:p>
    <w:p w14:paraId="600D322D" w14:textId="04EAED57" w:rsidR="00C331F1" w:rsidRPr="004376D7" w:rsidRDefault="00C331F1" w:rsidP="00C331F1">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 xml:space="preserve">2. Юридическое лицо, определенное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-кредитным агентством,</w:t>
      </w:r>
      <w:r w:rsidRPr="004376D7">
        <w:rPr>
          <w:rFonts w:ascii="Times New Roman" w:hAnsi="Times New Roman"/>
          <w:color w:val="000000"/>
          <w:sz w:val="28"/>
          <w:szCs w:val="28"/>
          <w:shd w:val="clear" w:color="auto" w:fill="FFFFFF"/>
        </w:rPr>
        <w:t xml:space="preserve"> </w:t>
      </w:r>
      <w:r w:rsidRPr="004376D7">
        <w:rPr>
          <w:rFonts w:ascii="Times New Roman" w:hAnsi="Times New Roman"/>
          <w:bCs/>
          <w:color w:val="000000"/>
          <w:sz w:val="28"/>
          <w:szCs w:val="28"/>
        </w:rPr>
        <w:t xml:space="preserve">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w:t>
      </w:r>
      <w:r w:rsidRPr="004376D7" w:rsidDel="00F71F27">
        <w:rPr>
          <w:rFonts w:ascii="Times New Roman" w:hAnsi="Times New Roman"/>
          <w:bCs/>
          <w:color w:val="000000"/>
          <w:sz w:val="28"/>
          <w:szCs w:val="28"/>
        </w:rPr>
        <w:t>,</w:t>
      </w:r>
      <w:r w:rsidRPr="004376D7">
        <w:rPr>
          <w:rFonts w:ascii="Times New Roman" w:hAnsi="Times New Roman"/>
          <w:bCs/>
          <w:color w:val="000000"/>
          <w:sz w:val="28"/>
          <w:szCs w:val="28"/>
        </w:rPr>
        <w:t xml:space="preserve"> обязано в течение одного года со дня принятия настоящего Закона внести соответствующие изменения в свои учредительные документы и привести свою деятельность в соответствие с настоящим Законом. </w:t>
      </w:r>
    </w:p>
    <w:p w14:paraId="754ABF90" w14:textId="19DA8B8C" w:rsidR="00C331F1" w:rsidRPr="004376D7" w:rsidRDefault="00C331F1" w:rsidP="00C331F1">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3.</w:t>
      </w:r>
      <w:r w:rsidRPr="004376D7">
        <w:rPr>
          <w:rFonts w:ascii="Times New Roman" w:hAnsi="Times New Roman"/>
          <w:bCs/>
          <w:color w:val="000000"/>
          <w:sz w:val="28"/>
          <w:szCs w:val="28"/>
        </w:rPr>
        <w:tab/>
        <w:t xml:space="preserve">Юридическое лицо обязано в течение одного месяца со дня определения в качестве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-кредитного агентства,</w:t>
      </w:r>
      <w:r w:rsidRPr="004376D7">
        <w:rPr>
          <w:rFonts w:ascii="Times New Roman" w:hAnsi="Times New Roman"/>
          <w:color w:val="000000"/>
          <w:sz w:val="28"/>
          <w:szCs w:val="28"/>
          <w:shd w:val="clear" w:color="auto" w:fill="FFFFFF"/>
        </w:rPr>
        <w:t xml:space="preserve"> </w:t>
      </w:r>
      <w:r w:rsidRPr="004376D7">
        <w:rPr>
          <w:rFonts w:ascii="Times New Roman" w:hAnsi="Times New Roman"/>
          <w:bCs/>
          <w:color w:val="000000"/>
          <w:sz w:val="28"/>
          <w:szCs w:val="28"/>
        </w:rPr>
        <w:t xml:space="preserve">обладающего статусом </w:t>
      </w:r>
      <w:r w:rsidRPr="004376D7">
        <w:rPr>
          <w:rFonts w:ascii="Times New Roman" w:hAnsi="Times New Roman"/>
          <w:bCs/>
          <w:color w:val="000000"/>
          <w:sz w:val="28"/>
          <w:szCs w:val="28"/>
        </w:rPr>
        <w:lastRenderedPageBreak/>
        <w:t xml:space="preserve">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добровольно вернуть лицензию на право осуществления страховой (перестраховочной) деятельности по отрасли «общее страхование» лицензиару с прекращением ее действия. </w:t>
      </w:r>
    </w:p>
    <w:p w14:paraId="4FA3E1A3" w14:textId="44262A9E" w:rsidR="00C331F1" w:rsidRPr="004376D7" w:rsidRDefault="00C331F1" w:rsidP="00C331F1">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rPr>
      </w:pPr>
      <w:r w:rsidRPr="004376D7">
        <w:rPr>
          <w:rFonts w:ascii="Times New Roman" w:hAnsi="Times New Roman"/>
          <w:bCs/>
          <w:color w:val="000000"/>
          <w:sz w:val="28"/>
          <w:szCs w:val="28"/>
        </w:rPr>
        <w:t>4.</w:t>
      </w:r>
      <w:r w:rsidRPr="004376D7">
        <w:rPr>
          <w:rFonts w:ascii="Times New Roman" w:hAnsi="Times New Roman"/>
          <w:bCs/>
          <w:color w:val="000000"/>
          <w:sz w:val="28"/>
          <w:szCs w:val="28"/>
        </w:rPr>
        <w:tab/>
        <w:t xml:space="preserve">Юридическое лицо в течение одного месяца со дня определения в качестве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-кредитного агентства,</w:t>
      </w:r>
      <w:r w:rsidRPr="004376D7">
        <w:rPr>
          <w:rFonts w:ascii="Times New Roman" w:hAnsi="Times New Roman"/>
          <w:color w:val="000000"/>
          <w:sz w:val="28"/>
          <w:szCs w:val="28"/>
          <w:shd w:val="clear" w:color="auto" w:fill="FFFFFF"/>
        </w:rPr>
        <w:t xml:space="preserve"> </w:t>
      </w:r>
      <w:r w:rsidRPr="004376D7">
        <w:rPr>
          <w:rFonts w:ascii="Times New Roman" w:hAnsi="Times New Roman"/>
          <w:bCs/>
          <w:color w:val="000000"/>
          <w:sz w:val="28"/>
          <w:szCs w:val="28"/>
        </w:rPr>
        <w:t xml:space="preserve">обладающего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вводит ограничения на внесение изменений в действующие договоры страхования (перестрахования) в части продления их срока и заключения новых договоров страхования (перестрахования) по классам как указанным, так и не указанным в лицензии на право осуществления страховой (перестраховочной) деятельности, по отрасли «общее страхование».</w:t>
      </w:r>
    </w:p>
    <w:p w14:paraId="5D13FA76" w14:textId="5120E829" w:rsidR="00C331F1" w:rsidRPr="004376D7" w:rsidRDefault="00C331F1" w:rsidP="00C331F1">
      <w:pPr>
        <w:tabs>
          <w:tab w:val="left" w:pos="142"/>
          <w:tab w:val="left" w:pos="993"/>
          <w:tab w:val="left" w:pos="1134"/>
        </w:tabs>
        <w:spacing w:after="0" w:line="240" w:lineRule="auto"/>
        <w:ind w:firstLine="709"/>
        <w:contextualSpacing/>
        <w:jc w:val="both"/>
        <w:outlineLvl w:val="0"/>
        <w:rPr>
          <w:rFonts w:ascii="Times New Roman" w:hAnsi="Times New Roman"/>
          <w:sz w:val="28"/>
          <w:szCs w:val="28"/>
        </w:rPr>
      </w:pPr>
      <w:r w:rsidRPr="004376D7">
        <w:rPr>
          <w:rFonts w:ascii="Times New Roman" w:hAnsi="Times New Roman"/>
          <w:bCs/>
          <w:color w:val="000000"/>
          <w:sz w:val="28"/>
          <w:szCs w:val="28"/>
        </w:rPr>
        <w:t>5.</w:t>
      </w:r>
      <w:r w:rsidRPr="004376D7">
        <w:rPr>
          <w:rFonts w:ascii="Times New Roman" w:hAnsi="Times New Roman"/>
          <w:bCs/>
          <w:color w:val="000000"/>
          <w:sz w:val="28"/>
          <w:szCs w:val="28"/>
        </w:rPr>
        <w:tab/>
        <w:t xml:space="preserve">По ранее заключенным договорам страхования (перестрахования) юридическое лицо, определенное </w:t>
      </w:r>
      <w:r w:rsidR="005D6F7B">
        <w:rPr>
          <w:rFonts w:ascii="Times New Roman" w:hAnsi="Times New Roman"/>
          <w:bCs/>
          <w:color w:val="000000"/>
          <w:sz w:val="28"/>
          <w:szCs w:val="28"/>
          <w:lang w:val="kk-KZ"/>
        </w:rPr>
        <w:t>э</w:t>
      </w:r>
      <w:proofErr w:type="spellStart"/>
      <w:r w:rsidRPr="004376D7">
        <w:rPr>
          <w:rFonts w:ascii="Times New Roman" w:hAnsi="Times New Roman"/>
          <w:bCs/>
          <w:color w:val="000000"/>
          <w:sz w:val="28"/>
          <w:szCs w:val="28"/>
        </w:rPr>
        <w:t>кспортно</w:t>
      </w:r>
      <w:proofErr w:type="spellEnd"/>
      <w:r w:rsidRPr="004376D7">
        <w:rPr>
          <w:rFonts w:ascii="Times New Roman" w:hAnsi="Times New Roman"/>
          <w:bCs/>
          <w:color w:val="000000"/>
          <w:sz w:val="28"/>
          <w:szCs w:val="28"/>
        </w:rPr>
        <w:t xml:space="preserve">-кредитным агентством, обладающим статусом национального института развития в области развития и продвижения </w:t>
      </w:r>
      <w:proofErr w:type="spellStart"/>
      <w:r w:rsidRPr="004376D7">
        <w:rPr>
          <w:rFonts w:ascii="Times New Roman" w:hAnsi="Times New Roman"/>
          <w:bCs/>
          <w:color w:val="000000"/>
          <w:sz w:val="28"/>
          <w:szCs w:val="28"/>
        </w:rPr>
        <w:t>несырьевого</w:t>
      </w:r>
      <w:proofErr w:type="spellEnd"/>
      <w:r w:rsidRPr="004376D7">
        <w:rPr>
          <w:rFonts w:ascii="Times New Roman" w:hAnsi="Times New Roman"/>
          <w:bCs/>
          <w:color w:val="000000"/>
          <w:sz w:val="28"/>
          <w:szCs w:val="28"/>
        </w:rPr>
        <w:t xml:space="preserve"> экспорта, обязано исполнять обязательства по договорам страхования (перестрахования) либо осуществить передачу страхового портфеля и резервов в другую страховую организацию.</w:t>
      </w:r>
    </w:p>
    <w:p w14:paraId="627C6F4F" w14:textId="77777777" w:rsidR="00C331F1" w:rsidRPr="004376D7" w:rsidRDefault="00C331F1" w:rsidP="00C331F1">
      <w:pPr>
        <w:tabs>
          <w:tab w:val="left" w:pos="1134"/>
        </w:tabs>
        <w:spacing w:after="0" w:line="240" w:lineRule="auto"/>
        <w:ind w:firstLine="709"/>
        <w:contextualSpacing/>
        <w:outlineLvl w:val="0"/>
        <w:rPr>
          <w:rFonts w:ascii="Times New Roman" w:hAnsi="Times New Roman"/>
          <w:sz w:val="28"/>
          <w:szCs w:val="28"/>
        </w:rPr>
      </w:pPr>
    </w:p>
    <w:p w14:paraId="5AC71FDC" w14:textId="77777777" w:rsidR="00C331F1" w:rsidRPr="004376D7" w:rsidRDefault="00C331F1" w:rsidP="00C331F1">
      <w:pPr>
        <w:tabs>
          <w:tab w:val="left" w:pos="1134"/>
        </w:tabs>
        <w:spacing w:after="0" w:line="240" w:lineRule="auto"/>
        <w:ind w:firstLine="709"/>
        <w:contextualSpacing/>
        <w:outlineLvl w:val="0"/>
        <w:rPr>
          <w:rFonts w:ascii="Times New Roman" w:hAnsi="Times New Roman"/>
          <w:sz w:val="28"/>
          <w:szCs w:val="28"/>
        </w:rPr>
      </w:pPr>
    </w:p>
    <w:p w14:paraId="241E25EC" w14:textId="77777777" w:rsidR="00C331F1" w:rsidRPr="004376D7" w:rsidRDefault="00C331F1" w:rsidP="003100DF">
      <w:pPr>
        <w:tabs>
          <w:tab w:val="left" w:pos="1134"/>
        </w:tabs>
        <w:spacing w:after="0" w:line="240" w:lineRule="auto"/>
        <w:contextualSpacing/>
        <w:outlineLvl w:val="0"/>
        <w:rPr>
          <w:rFonts w:ascii="Times New Roman" w:hAnsi="Times New Roman"/>
          <w:b/>
          <w:sz w:val="28"/>
          <w:szCs w:val="28"/>
        </w:rPr>
      </w:pPr>
      <w:r w:rsidRPr="004376D7">
        <w:rPr>
          <w:rFonts w:ascii="Times New Roman" w:hAnsi="Times New Roman"/>
          <w:sz w:val="28"/>
          <w:szCs w:val="28"/>
        </w:rPr>
        <w:t xml:space="preserve">          </w:t>
      </w:r>
      <w:r w:rsidRPr="004376D7">
        <w:rPr>
          <w:rFonts w:ascii="Times New Roman" w:hAnsi="Times New Roman"/>
          <w:b/>
          <w:sz w:val="28"/>
          <w:szCs w:val="28"/>
        </w:rPr>
        <w:t xml:space="preserve">Президент </w:t>
      </w:r>
    </w:p>
    <w:p w14:paraId="33A190E6" w14:textId="77777777" w:rsidR="00C331F1" w:rsidRPr="00C454B0" w:rsidRDefault="00C331F1" w:rsidP="003100DF">
      <w:pPr>
        <w:tabs>
          <w:tab w:val="left" w:pos="1134"/>
        </w:tabs>
        <w:spacing w:after="0" w:line="240" w:lineRule="auto"/>
        <w:contextualSpacing/>
        <w:outlineLvl w:val="0"/>
        <w:rPr>
          <w:rFonts w:ascii="Times New Roman" w:hAnsi="Times New Roman"/>
          <w:b/>
          <w:sz w:val="28"/>
          <w:szCs w:val="28"/>
        </w:rPr>
      </w:pPr>
      <w:r w:rsidRPr="004376D7">
        <w:rPr>
          <w:rFonts w:ascii="Times New Roman" w:hAnsi="Times New Roman"/>
          <w:b/>
          <w:sz w:val="28"/>
          <w:szCs w:val="28"/>
        </w:rPr>
        <w:t>Республики Казахстан</w:t>
      </w:r>
    </w:p>
    <w:p w14:paraId="584089F1" w14:textId="77777777" w:rsidR="00C331F1" w:rsidRPr="00C454B0" w:rsidRDefault="00C331F1" w:rsidP="00C331F1">
      <w:pPr>
        <w:tabs>
          <w:tab w:val="left" w:pos="1134"/>
        </w:tabs>
        <w:spacing w:after="0" w:line="240" w:lineRule="auto"/>
        <w:ind w:firstLine="709"/>
        <w:contextualSpacing/>
        <w:outlineLvl w:val="0"/>
        <w:rPr>
          <w:rFonts w:ascii="Times New Roman" w:hAnsi="Times New Roman"/>
          <w:b/>
          <w:sz w:val="28"/>
          <w:szCs w:val="28"/>
        </w:rPr>
      </w:pPr>
    </w:p>
    <w:p w14:paraId="1922C5A0" w14:textId="77777777" w:rsidR="00C331F1" w:rsidRPr="008131A6" w:rsidRDefault="00C331F1" w:rsidP="00967F56">
      <w:pPr>
        <w:spacing w:after="0" w:line="240" w:lineRule="auto"/>
        <w:ind w:firstLine="709"/>
        <w:rPr>
          <w:rFonts w:ascii="Times New Roman" w:hAnsi="Times New Roman" w:cs="Times New Roman"/>
          <w:b/>
          <w:bCs/>
          <w:sz w:val="28"/>
          <w:szCs w:val="28"/>
          <w:lang w:val="kk-KZ"/>
        </w:rPr>
      </w:pPr>
    </w:p>
    <w:sectPr w:rsidR="00C331F1" w:rsidRPr="008131A6" w:rsidSect="008B1929">
      <w:headerReference w:type="default" r:id="rId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2CA3" w14:textId="77777777" w:rsidR="00385AB1" w:rsidRDefault="00385AB1" w:rsidP="008A017F">
      <w:pPr>
        <w:spacing w:after="0" w:line="240" w:lineRule="auto"/>
      </w:pPr>
      <w:r>
        <w:separator/>
      </w:r>
    </w:p>
  </w:endnote>
  <w:endnote w:type="continuationSeparator" w:id="0">
    <w:p w14:paraId="4AE977BA" w14:textId="77777777" w:rsidR="00385AB1" w:rsidRDefault="00385AB1" w:rsidP="008A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987E" w14:textId="77777777" w:rsidR="00385AB1" w:rsidRDefault="00385AB1" w:rsidP="008A017F">
      <w:pPr>
        <w:spacing w:after="0" w:line="240" w:lineRule="auto"/>
      </w:pPr>
      <w:r>
        <w:separator/>
      </w:r>
    </w:p>
  </w:footnote>
  <w:footnote w:type="continuationSeparator" w:id="0">
    <w:p w14:paraId="00646C30" w14:textId="77777777" w:rsidR="00385AB1" w:rsidRDefault="00385AB1" w:rsidP="008A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89240896"/>
      <w:docPartObj>
        <w:docPartGallery w:val="Page Numbers (Top of Page)"/>
        <w:docPartUnique/>
      </w:docPartObj>
    </w:sdtPr>
    <w:sdtEndPr>
      <w:rPr>
        <w:rFonts w:ascii="Times New Roman" w:hAnsi="Times New Roman" w:cs="Times New Roman"/>
      </w:rPr>
    </w:sdtEndPr>
    <w:sdtContent>
      <w:p w14:paraId="22B8DC81" w14:textId="44BF0E4E" w:rsidR="00122321" w:rsidRPr="00ED4B3F" w:rsidRDefault="00122321" w:rsidP="008A017F">
        <w:pPr>
          <w:pStyle w:val="a6"/>
          <w:jc w:val="center"/>
          <w:rPr>
            <w:rFonts w:ascii="Times New Roman" w:hAnsi="Times New Roman" w:cs="Times New Roman"/>
            <w:sz w:val="24"/>
          </w:rPr>
        </w:pPr>
        <w:r w:rsidRPr="00ED4B3F">
          <w:rPr>
            <w:rFonts w:ascii="Times New Roman" w:hAnsi="Times New Roman" w:cs="Times New Roman"/>
            <w:sz w:val="24"/>
          </w:rPr>
          <w:fldChar w:fldCharType="begin"/>
        </w:r>
        <w:r w:rsidRPr="00ED4B3F">
          <w:rPr>
            <w:rFonts w:ascii="Times New Roman" w:hAnsi="Times New Roman" w:cs="Times New Roman"/>
            <w:sz w:val="24"/>
          </w:rPr>
          <w:instrText>PAGE   \* MERGEFORMAT</w:instrText>
        </w:r>
        <w:r w:rsidRPr="00ED4B3F">
          <w:rPr>
            <w:rFonts w:ascii="Times New Roman" w:hAnsi="Times New Roman" w:cs="Times New Roman"/>
            <w:sz w:val="24"/>
          </w:rPr>
          <w:fldChar w:fldCharType="separate"/>
        </w:r>
        <w:r w:rsidR="00D069E4">
          <w:rPr>
            <w:rFonts w:ascii="Times New Roman" w:hAnsi="Times New Roman" w:cs="Times New Roman"/>
            <w:noProof/>
            <w:sz w:val="24"/>
          </w:rPr>
          <w:t>15</w:t>
        </w:r>
        <w:r w:rsidRPr="00ED4B3F">
          <w:rPr>
            <w:rFonts w:ascii="Times New Roman" w:hAnsi="Times New Roman" w:cs="Times New Roman"/>
            <w:sz w:val="24"/>
          </w:rPr>
          <w:fldChar w:fldCharType="end"/>
        </w:r>
      </w:p>
      <w:p w14:paraId="413CA905" w14:textId="28F00A08" w:rsidR="00122321" w:rsidRPr="00ED4B3F" w:rsidRDefault="00385AB1" w:rsidP="008A017F">
        <w:pPr>
          <w:pStyle w:val="a6"/>
          <w:jc w:val="center"/>
          <w:rPr>
            <w:rFonts w:ascii="Times New Roman" w:hAnsi="Times New Roman" w:cs="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C6E"/>
    <w:multiLevelType w:val="hybridMultilevel"/>
    <w:tmpl w:val="FD740600"/>
    <w:lvl w:ilvl="0" w:tplc="BDA4C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B24AAC"/>
    <w:multiLevelType w:val="hybridMultilevel"/>
    <w:tmpl w:val="7B223996"/>
    <w:lvl w:ilvl="0" w:tplc="E3B2A1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FC32F2"/>
    <w:multiLevelType w:val="hybridMultilevel"/>
    <w:tmpl w:val="9D66FDE4"/>
    <w:lvl w:ilvl="0" w:tplc="340C3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394259"/>
    <w:multiLevelType w:val="hybridMultilevel"/>
    <w:tmpl w:val="F88CDF1A"/>
    <w:lvl w:ilvl="0" w:tplc="B32C486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6190AD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6CBF26BF"/>
    <w:multiLevelType w:val="hybridMultilevel"/>
    <w:tmpl w:val="120EFE3C"/>
    <w:lvl w:ilvl="0" w:tplc="04190011">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 w15:restartNumberingAfterBreak="0">
    <w:nsid w:val="6D7F00A5"/>
    <w:multiLevelType w:val="hybridMultilevel"/>
    <w:tmpl w:val="FAF2C2E6"/>
    <w:lvl w:ilvl="0" w:tplc="D83E8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00322"/>
    <w:rsid w:val="000119CC"/>
    <w:rsid w:val="000231BF"/>
    <w:rsid w:val="0003525B"/>
    <w:rsid w:val="00050C38"/>
    <w:rsid w:val="00066DD0"/>
    <w:rsid w:val="00067C26"/>
    <w:rsid w:val="00071686"/>
    <w:rsid w:val="0008279A"/>
    <w:rsid w:val="000A28BD"/>
    <w:rsid w:val="000A5BB8"/>
    <w:rsid w:val="000B0080"/>
    <w:rsid w:val="000C2F45"/>
    <w:rsid w:val="000D0476"/>
    <w:rsid w:val="000D25D7"/>
    <w:rsid w:val="000E1A27"/>
    <w:rsid w:val="000E5652"/>
    <w:rsid w:val="000E7D63"/>
    <w:rsid w:val="000F6FA4"/>
    <w:rsid w:val="000F7052"/>
    <w:rsid w:val="00101511"/>
    <w:rsid w:val="0010374E"/>
    <w:rsid w:val="0011040D"/>
    <w:rsid w:val="00110857"/>
    <w:rsid w:val="00111E1A"/>
    <w:rsid w:val="00122321"/>
    <w:rsid w:val="00125298"/>
    <w:rsid w:val="00127EA0"/>
    <w:rsid w:val="00134631"/>
    <w:rsid w:val="00135219"/>
    <w:rsid w:val="0014001F"/>
    <w:rsid w:val="0015127D"/>
    <w:rsid w:val="00151A48"/>
    <w:rsid w:val="00152EEF"/>
    <w:rsid w:val="00155057"/>
    <w:rsid w:val="00163E30"/>
    <w:rsid w:val="00177FCD"/>
    <w:rsid w:val="00182EBA"/>
    <w:rsid w:val="001B46DC"/>
    <w:rsid w:val="001F0C19"/>
    <w:rsid w:val="00202272"/>
    <w:rsid w:val="002061D1"/>
    <w:rsid w:val="00214F1A"/>
    <w:rsid w:val="00237AAF"/>
    <w:rsid w:val="002666E5"/>
    <w:rsid w:val="00282DEA"/>
    <w:rsid w:val="002A7059"/>
    <w:rsid w:val="002C0893"/>
    <w:rsid w:val="002C3184"/>
    <w:rsid w:val="00307297"/>
    <w:rsid w:val="003100DF"/>
    <w:rsid w:val="00321254"/>
    <w:rsid w:val="00341005"/>
    <w:rsid w:val="00341185"/>
    <w:rsid w:val="00343F7E"/>
    <w:rsid w:val="003521B2"/>
    <w:rsid w:val="003576DA"/>
    <w:rsid w:val="00360757"/>
    <w:rsid w:val="00363936"/>
    <w:rsid w:val="003747EF"/>
    <w:rsid w:val="003808AD"/>
    <w:rsid w:val="00385AB1"/>
    <w:rsid w:val="003B4312"/>
    <w:rsid w:val="003D4500"/>
    <w:rsid w:val="003D4DD8"/>
    <w:rsid w:val="003F24D0"/>
    <w:rsid w:val="004243BA"/>
    <w:rsid w:val="004376D7"/>
    <w:rsid w:val="00442131"/>
    <w:rsid w:val="00444780"/>
    <w:rsid w:val="004563E4"/>
    <w:rsid w:val="00461000"/>
    <w:rsid w:val="00464A54"/>
    <w:rsid w:val="00482E33"/>
    <w:rsid w:val="004871F8"/>
    <w:rsid w:val="004939D7"/>
    <w:rsid w:val="004B4078"/>
    <w:rsid w:val="004B4492"/>
    <w:rsid w:val="004B5061"/>
    <w:rsid w:val="004B5C26"/>
    <w:rsid w:val="004D17A5"/>
    <w:rsid w:val="004F4F71"/>
    <w:rsid w:val="004F60EF"/>
    <w:rsid w:val="005045C5"/>
    <w:rsid w:val="00530072"/>
    <w:rsid w:val="00534102"/>
    <w:rsid w:val="00546AFF"/>
    <w:rsid w:val="00552531"/>
    <w:rsid w:val="00557E3E"/>
    <w:rsid w:val="00564DE4"/>
    <w:rsid w:val="00565D23"/>
    <w:rsid w:val="00583C76"/>
    <w:rsid w:val="00590D7D"/>
    <w:rsid w:val="005B118D"/>
    <w:rsid w:val="005D6F7B"/>
    <w:rsid w:val="005E5896"/>
    <w:rsid w:val="005F1841"/>
    <w:rsid w:val="005F255E"/>
    <w:rsid w:val="00600B77"/>
    <w:rsid w:val="00601915"/>
    <w:rsid w:val="00603F24"/>
    <w:rsid w:val="0060423A"/>
    <w:rsid w:val="0061387C"/>
    <w:rsid w:val="00624A89"/>
    <w:rsid w:val="00635667"/>
    <w:rsid w:val="006378A4"/>
    <w:rsid w:val="0065380D"/>
    <w:rsid w:val="00656828"/>
    <w:rsid w:val="006645BF"/>
    <w:rsid w:val="00665D94"/>
    <w:rsid w:val="00670013"/>
    <w:rsid w:val="00673F02"/>
    <w:rsid w:val="00686B91"/>
    <w:rsid w:val="006B15EE"/>
    <w:rsid w:val="006C6742"/>
    <w:rsid w:val="006D1BD7"/>
    <w:rsid w:val="006D6AAE"/>
    <w:rsid w:val="006F1BD1"/>
    <w:rsid w:val="00717DDC"/>
    <w:rsid w:val="007332FC"/>
    <w:rsid w:val="00735362"/>
    <w:rsid w:val="007371A9"/>
    <w:rsid w:val="00742BA3"/>
    <w:rsid w:val="00763961"/>
    <w:rsid w:val="00771F19"/>
    <w:rsid w:val="00775BFD"/>
    <w:rsid w:val="00776205"/>
    <w:rsid w:val="0078475F"/>
    <w:rsid w:val="007854AC"/>
    <w:rsid w:val="007869D5"/>
    <w:rsid w:val="007B140D"/>
    <w:rsid w:val="007D5C0C"/>
    <w:rsid w:val="008131A6"/>
    <w:rsid w:val="00827916"/>
    <w:rsid w:val="008327D4"/>
    <w:rsid w:val="00847D97"/>
    <w:rsid w:val="008564FC"/>
    <w:rsid w:val="00864588"/>
    <w:rsid w:val="008820E2"/>
    <w:rsid w:val="008859FE"/>
    <w:rsid w:val="00891ABC"/>
    <w:rsid w:val="0089796E"/>
    <w:rsid w:val="008A017F"/>
    <w:rsid w:val="008B1929"/>
    <w:rsid w:val="008B22A0"/>
    <w:rsid w:val="008B4E4F"/>
    <w:rsid w:val="008C15B2"/>
    <w:rsid w:val="008C5332"/>
    <w:rsid w:val="008C565D"/>
    <w:rsid w:val="00925DBC"/>
    <w:rsid w:val="009265D9"/>
    <w:rsid w:val="009537F8"/>
    <w:rsid w:val="00953987"/>
    <w:rsid w:val="00962B60"/>
    <w:rsid w:val="00964C75"/>
    <w:rsid w:val="00967F56"/>
    <w:rsid w:val="00971295"/>
    <w:rsid w:val="00973B95"/>
    <w:rsid w:val="009A57C7"/>
    <w:rsid w:val="009B01D3"/>
    <w:rsid w:val="009B69B2"/>
    <w:rsid w:val="009D3B4B"/>
    <w:rsid w:val="009D62F6"/>
    <w:rsid w:val="009D6856"/>
    <w:rsid w:val="009E21ED"/>
    <w:rsid w:val="009F4198"/>
    <w:rsid w:val="00A1544F"/>
    <w:rsid w:val="00A168A0"/>
    <w:rsid w:val="00A207E6"/>
    <w:rsid w:val="00A2152E"/>
    <w:rsid w:val="00A603B7"/>
    <w:rsid w:val="00A717E1"/>
    <w:rsid w:val="00A76297"/>
    <w:rsid w:val="00A823E1"/>
    <w:rsid w:val="00A82CA0"/>
    <w:rsid w:val="00A90933"/>
    <w:rsid w:val="00AA2D59"/>
    <w:rsid w:val="00AA40E8"/>
    <w:rsid w:val="00AB047B"/>
    <w:rsid w:val="00AB5B0D"/>
    <w:rsid w:val="00AC13AF"/>
    <w:rsid w:val="00AD5C86"/>
    <w:rsid w:val="00AF4D0A"/>
    <w:rsid w:val="00B01E91"/>
    <w:rsid w:val="00B03095"/>
    <w:rsid w:val="00B07DA1"/>
    <w:rsid w:val="00B10443"/>
    <w:rsid w:val="00B1131C"/>
    <w:rsid w:val="00B16316"/>
    <w:rsid w:val="00B23F7E"/>
    <w:rsid w:val="00B4268E"/>
    <w:rsid w:val="00B5065E"/>
    <w:rsid w:val="00B572CC"/>
    <w:rsid w:val="00B65DC4"/>
    <w:rsid w:val="00B84E82"/>
    <w:rsid w:val="00B87102"/>
    <w:rsid w:val="00BA26CF"/>
    <w:rsid w:val="00BA3CC3"/>
    <w:rsid w:val="00BB2FE9"/>
    <w:rsid w:val="00BB57B2"/>
    <w:rsid w:val="00BB7714"/>
    <w:rsid w:val="00BC2072"/>
    <w:rsid w:val="00BC3128"/>
    <w:rsid w:val="00C324E2"/>
    <w:rsid w:val="00C32660"/>
    <w:rsid w:val="00C331F1"/>
    <w:rsid w:val="00C52EBE"/>
    <w:rsid w:val="00C61F3B"/>
    <w:rsid w:val="00C72A1E"/>
    <w:rsid w:val="00C75C67"/>
    <w:rsid w:val="00C81524"/>
    <w:rsid w:val="00C83137"/>
    <w:rsid w:val="00CA40D9"/>
    <w:rsid w:val="00CB00F0"/>
    <w:rsid w:val="00CB20B2"/>
    <w:rsid w:val="00CC7775"/>
    <w:rsid w:val="00CD3BEC"/>
    <w:rsid w:val="00CE7FBE"/>
    <w:rsid w:val="00CF0C25"/>
    <w:rsid w:val="00D01651"/>
    <w:rsid w:val="00D069E4"/>
    <w:rsid w:val="00D360C8"/>
    <w:rsid w:val="00D41322"/>
    <w:rsid w:val="00D7052A"/>
    <w:rsid w:val="00D748D0"/>
    <w:rsid w:val="00D75E55"/>
    <w:rsid w:val="00D86E39"/>
    <w:rsid w:val="00D90387"/>
    <w:rsid w:val="00D9301D"/>
    <w:rsid w:val="00DA0A3B"/>
    <w:rsid w:val="00DC00A6"/>
    <w:rsid w:val="00DC1211"/>
    <w:rsid w:val="00DD3E7D"/>
    <w:rsid w:val="00DD773B"/>
    <w:rsid w:val="00DE055D"/>
    <w:rsid w:val="00DF1FC8"/>
    <w:rsid w:val="00E023BC"/>
    <w:rsid w:val="00E300E2"/>
    <w:rsid w:val="00E426A6"/>
    <w:rsid w:val="00E51AD1"/>
    <w:rsid w:val="00E60774"/>
    <w:rsid w:val="00E76D09"/>
    <w:rsid w:val="00E90F12"/>
    <w:rsid w:val="00E935D6"/>
    <w:rsid w:val="00E9745B"/>
    <w:rsid w:val="00ED4B3F"/>
    <w:rsid w:val="00EF1290"/>
    <w:rsid w:val="00EF69C6"/>
    <w:rsid w:val="00F00EF5"/>
    <w:rsid w:val="00F22744"/>
    <w:rsid w:val="00F26FBE"/>
    <w:rsid w:val="00F53448"/>
    <w:rsid w:val="00F61DE9"/>
    <w:rsid w:val="00F707D5"/>
    <w:rsid w:val="00F70F11"/>
    <w:rsid w:val="00FA432C"/>
    <w:rsid w:val="00FF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D9CA"/>
  <w15:docId w15:val="{D03B71EB-7B95-46D4-9CA4-2DFEDE21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331F1"/>
    <w:pPr>
      <w:spacing w:before="225" w:after="135" w:line="390" w:lineRule="atLeast"/>
      <w:outlineLvl w:val="2"/>
    </w:pPr>
    <w:rPr>
      <w:rFonts w:ascii="Arial" w:eastAsia="Times New Roman" w:hAnsi="Arial" w:cs="Times New Roman"/>
      <w:color w:val="444444"/>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1D1"/>
    <w:pPr>
      <w:ind w:left="720"/>
      <w:contextualSpacing/>
    </w:pPr>
  </w:style>
  <w:style w:type="paragraph" w:styleId="a4">
    <w:name w:val="Balloon Text"/>
    <w:basedOn w:val="a"/>
    <w:link w:val="a5"/>
    <w:uiPriority w:val="99"/>
    <w:semiHidden/>
    <w:unhideWhenUsed/>
    <w:rsid w:val="008A01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017F"/>
    <w:rPr>
      <w:rFonts w:ascii="Segoe UI" w:hAnsi="Segoe UI" w:cs="Segoe UI"/>
      <w:sz w:val="18"/>
      <w:szCs w:val="18"/>
    </w:rPr>
  </w:style>
  <w:style w:type="paragraph" w:styleId="a6">
    <w:name w:val="header"/>
    <w:basedOn w:val="a"/>
    <w:link w:val="a7"/>
    <w:uiPriority w:val="99"/>
    <w:unhideWhenUsed/>
    <w:rsid w:val="008A01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017F"/>
  </w:style>
  <w:style w:type="paragraph" w:styleId="a8">
    <w:name w:val="footer"/>
    <w:basedOn w:val="a"/>
    <w:link w:val="a9"/>
    <w:uiPriority w:val="99"/>
    <w:unhideWhenUsed/>
    <w:rsid w:val="008A01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017F"/>
  </w:style>
  <w:style w:type="character" w:styleId="aa">
    <w:name w:val="annotation reference"/>
    <w:basedOn w:val="a0"/>
    <w:uiPriority w:val="99"/>
    <w:semiHidden/>
    <w:unhideWhenUsed/>
    <w:rsid w:val="00071686"/>
    <w:rPr>
      <w:sz w:val="16"/>
      <w:szCs w:val="16"/>
    </w:rPr>
  </w:style>
  <w:style w:type="paragraph" w:styleId="ab">
    <w:name w:val="annotation text"/>
    <w:basedOn w:val="a"/>
    <w:link w:val="ac"/>
    <w:uiPriority w:val="99"/>
    <w:semiHidden/>
    <w:unhideWhenUsed/>
    <w:rsid w:val="00071686"/>
    <w:pPr>
      <w:spacing w:line="240" w:lineRule="auto"/>
    </w:pPr>
    <w:rPr>
      <w:sz w:val="20"/>
      <w:szCs w:val="20"/>
    </w:rPr>
  </w:style>
  <w:style w:type="character" w:customStyle="1" w:styleId="ac">
    <w:name w:val="Текст примечания Знак"/>
    <w:basedOn w:val="a0"/>
    <w:link w:val="ab"/>
    <w:uiPriority w:val="99"/>
    <w:semiHidden/>
    <w:rsid w:val="00071686"/>
    <w:rPr>
      <w:sz w:val="20"/>
      <w:szCs w:val="20"/>
    </w:rPr>
  </w:style>
  <w:style w:type="paragraph" w:styleId="ad">
    <w:name w:val="annotation subject"/>
    <w:basedOn w:val="ab"/>
    <w:next w:val="ab"/>
    <w:link w:val="ae"/>
    <w:uiPriority w:val="99"/>
    <w:semiHidden/>
    <w:unhideWhenUsed/>
    <w:rsid w:val="00071686"/>
    <w:rPr>
      <w:b/>
      <w:bCs/>
    </w:rPr>
  </w:style>
  <w:style w:type="character" w:customStyle="1" w:styleId="ae">
    <w:name w:val="Тема примечания Знак"/>
    <w:basedOn w:val="ac"/>
    <w:link w:val="ad"/>
    <w:uiPriority w:val="99"/>
    <w:semiHidden/>
    <w:rsid w:val="00071686"/>
    <w:rPr>
      <w:b/>
      <w:bCs/>
      <w:sz w:val="20"/>
      <w:szCs w:val="20"/>
    </w:rPr>
  </w:style>
  <w:style w:type="character" w:customStyle="1" w:styleId="30">
    <w:name w:val="Заголовок 3 Знак"/>
    <w:basedOn w:val="a0"/>
    <w:link w:val="3"/>
    <w:uiPriority w:val="9"/>
    <w:rsid w:val="00C331F1"/>
    <w:rPr>
      <w:rFonts w:ascii="Arial" w:eastAsia="Times New Roman" w:hAnsi="Arial" w:cs="Times New Roman"/>
      <w:color w:val="444444"/>
      <w:sz w:val="32"/>
      <w:szCs w:val="32"/>
      <w:lang w:val="x-none" w:eastAsia="ru-RU"/>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0"/>
    <w:uiPriority w:val="99"/>
    <w:unhideWhenUsed/>
    <w:qFormat/>
    <w:rsid w:val="00C331F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C331F1"/>
    <w:rPr>
      <w:rFonts w:ascii="Times New Roman" w:eastAsia="Times New Roman" w:hAnsi="Times New Roman" w:cs="Times New Roman"/>
      <w:sz w:val="24"/>
      <w:szCs w:val="24"/>
      <w:lang w:val="x-none" w:eastAsia="ru-RU"/>
    </w:rPr>
  </w:style>
  <w:style w:type="character" w:customStyle="1" w:styleId="af1">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f2"/>
    <w:uiPriority w:val="1"/>
    <w:locked/>
    <w:rsid w:val="00C331F1"/>
    <w:rPr>
      <w:rFonts w:ascii="Times New Roman" w:eastAsia="Times New Roman" w:hAnsi="Times New Roman"/>
      <w:sz w:val="24"/>
      <w:szCs w:val="24"/>
    </w:rPr>
  </w:style>
  <w:style w:type="paragraph" w:styleId="af2">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f1"/>
    <w:uiPriority w:val="1"/>
    <w:qFormat/>
    <w:rsid w:val="00C331F1"/>
    <w:pPr>
      <w:spacing w:after="0" w:line="240" w:lineRule="auto"/>
    </w:pPr>
    <w:rPr>
      <w:rFonts w:ascii="Times New Roman" w:eastAsia="Times New Roman" w:hAnsi="Times New Roman"/>
      <w:sz w:val="24"/>
      <w:szCs w:val="24"/>
    </w:rPr>
  </w:style>
  <w:style w:type="character" w:customStyle="1" w:styleId="s192">
    <w:name w:val="s192"/>
    <w:rsid w:val="00C3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3256">
      <w:bodyDiv w:val="1"/>
      <w:marLeft w:val="0"/>
      <w:marRight w:val="0"/>
      <w:marTop w:val="0"/>
      <w:marBottom w:val="0"/>
      <w:divBdr>
        <w:top w:val="none" w:sz="0" w:space="0" w:color="auto"/>
        <w:left w:val="none" w:sz="0" w:space="0" w:color="auto"/>
        <w:bottom w:val="none" w:sz="0" w:space="0" w:color="auto"/>
        <w:right w:val="none" w:sz="0" w:space="0" w:color="auto"/>
      </w:divBdr>
    </w:div>
    <w:div w:id="1098480255">
      <w:bodyDiv w:val="1"/>
      <w:marLeft w:val="0"/>
      <w:marRight w:val="0"/>
      <w:marTop w:val="0"/>
      <w:marBottom w:val="0"/>
      <w:divBdr>
        <w:top w:val="none" w:sz="0" w:space="0" w:color="auto"/>
        <w:left w:val="none" w:sz="0" w:space="0" w:color="auto"/>
        <w:bottom w:val="none" w:sz="0" w:space="0" w:color="auto"/>
        <w:right w:val="none" w:sz="0" w:space="0" w:color="auto"/>
      </w:divBdr>
      <w:divsChild>
        <w:div w:id="750006787">
          <w:marLeft w:val="0"/>
          <w:marRight w:val="0"/>
          <w:marTop w:val="0"/>
          <w:marBottom w:val="0"/>
          <w:divBdr>
            <w:top w:val="none" w:sz="0" w:space="0" w:color="auto"/>
            <w:left w:val="none" w:sz="0" w:space="0" w:color="auto"/>
            <w:bottom w:val="none" w:sz="0" w:space="0" w:color="auto"/>
            <w:right w:val="none" w:sz="0" w:space="0" w:color="auto"/>
          </w:divBdr>
          <w:divsChild>
            <w:div w:id="313726268">
              <w:marLeft w:val="0"/>
              <w:marRight w:val="0"/>
              <w:marTop w:val="0"/>
              <w:marBottom w:val="0"/>
              <w:divBdr>
                <w:top w:val="none" w:sz="0" w:space="0" w:color="auto"/>
                <w:left w:val="none" w:sz="0" w:space="0" w:color="auto"/>
                <w:bottom w:val="none" w:sz="0" w:space="0" w:color="auto"/>
                <w:right w:val="none" w:sz="0" w:space="0" w:color="auto"/>
              </w:divBdr>
              <w:divsChild>
                <w:div w:id="13326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255">
      <w:bodyDiv w:val="1"/>
      <w:marLeft w:val="0"/>
      <w:marRight w:val="0"/>
      <w:marTop w:val="0"/>
      <w:marBottom w:val="0"/>
      <w:divBdr>
        <w:top w:val="none" w:sz="0" w:space="0" w:color="auto"/>
        <w:left w:val="none" w:sz="0" w:space="0" w:color="auto"/>
        <w:bottom w:val="none" w:sz="0" w:space="0" w:color="auto"/>
        <w:right w:val="none" w:sz="0" w:space="0" w:color="auto"/>
      </w:divBdr>
      <w:divsChild>
        <w:div w:id="1734424508">
          <w:marLeft w:val="0"/>
          <w:marRight w:val="0"/>
          <w:marTop w:val="0"/>
          <w:marBottom w:val="0"/>
          <w:divBdr>
            <w:top w:val="none" w:sz="0" w:space="0" w:color="auto"/>
            <w:left w:val="none" w:sz="0" w:space="0" w:color="auto"/>
            <w:bottom w:val="none" w:sz="0" w:space="0" w:color="auto"/>
            <w:right w:val="none" w:sz="0" w:space="0" w:color="auto"/>
          </w:divBdr>
          <w:divsChild>
            <w:div w:id="724136537">
              <w:marLeft w:val="0"/>
              <w:marRight w:val="0"/>
              <w:marTop w:val="0"/>
              <w:marBottom w:val="0"/>
              <w:divBdr>
                <w:top w:val="none" w:sz="0" w:space="0" w:color="auto"/>
                <w:left w:val="none" w:sz="0" w:space="0" w:color="auto"/>
                <w:bottom w:val="none" w:sz="0" w:space="0" w:color="auto"/>
                <w:right w:val="none" w:sz="0" w:space="0" w:color="auto"/>
              </w:divBdr>
              <w:divsChild>
                <w:div w:id="1552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4A80-0989-4507-8458-AE70469F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5586</Words>
  <Characters>31842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Практикант</dc:creator>
  <cp:lastModifiedBy>Абдрахманов Багдат</cp:lastModifiedBy>
  <cp:revision>2</cp:revision>
  <cp:lastPrinted>2023-03-03T12:46:00Z</cp:lastPrinted>
  <dcterms:created xsi:type="dcterms:W3CDTF">2023-04-03T06:59:00Z</dcterms:created>
  <dcterms:modified xsi:type="dcterms:W3CDTF">2023-04-03T06:59:00Z</dcterms:modified>
</cp:coreProperties>
</file>