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D33BA" w14:textId="77777777" w:rsidR="00BC2D6B" w:rsidRPr="00140B5C" w:rsidRDefault="00BC2D6B" w:rsidP="00BC2D6B">
      <w:pPr>
        <w:contextualSpacing/>
        <w:jc w:val="center"/>
        <w:outlineLvl w:val="0"/>
        <w:rPr>
          <w:b/>
          <w:bCs/>
          <w:color w:val="000000" w:themeColor="text1"/>
        </w:rPr>
      </w:pPr>
      <w:bookmarkStart w:id="0" w:name="_GoBack"/>
      <w:bookmarkEnd w:id="0"/>
      <w:r w:rsidRPr="00140B5C">
        <w:rPr>
          <w:b/>
          <w:bCs/>
          <w:color w:val="000000" w:themeColor="text1"/>
        </w:rPr>
        <w:t>СРАВНИТЕЛЬНАЯ ТАБЛИЦА</w:t>
      </w:r>
    </w:p>
    <w:p w14:paraId="3A662F67" w14:textId="77777777" w:rsidR="00BC2D6B" w:rsidRPr="00140B5C" w:rsidRDefault="00BC2D6B" w:rsidP="00BC2D6B">
      <w:pPr>
        <w:contextualSpacing/>
        <w:jc w:val="center"/>
        <w:outlineLvl w:val="0"/>
        <w:rPr>
          <w:b/>
          <w:bCs/>
          <w:color w:val="000000" w:themeColor="text1"/>
        </w:rPr>
      </w:pPr>
      <w:r w:rsidRPr="00140B5C">
        <w:rPr>
          <w:b/>
          <w:bCs/>
          <w:color w:val="000000" w:themeColor="text1"/>
        </w:rPr>
        <w:t>по проекту Закона Республики Казахстан</w:t>
      </w:r>
    </w:p>
    <w:p w14:paraId="7D354B2C" w14:textId="77777777" w:rsidR="00BC2D6B" w:rsidRPr="00140B5C" w:rsidRDefault="00BC2D6B" w:rsidP="00BC2D6B">
      <w:pPr>
        <w:contextualSpacing/>
        <w:jc w:val="center"/>
        <w:outlineLvl w:val="0"/>
        <w:rPr>
          <w:b/>
          <w:bCs/>
          <w:color w:val="000000" w:themeColor="text1"/>
          <w:lang w:val="kk-KZ"/>
        </w:rPr>
      </w:pPr>
      <w:r w:rsidRPr="00140B5C">
        <w:rPr>
          <w:b/>
          <w:bCs/>
          <w:color w:val="000000" w:themeColor="text1"/>
          <w:lang w:val="kk-KZ"/>
        </w:rPr>
        <w:t xml:space="preserve">«О внесении изменений и дополнений в некоторые законодательные акты Республики Казахстан </w:t>
      </w:r>
    </w:p>
    <w:p w14:paraId="0091BF24" w14:textId="77777777" w:rsidR="00BC2D6B" w:rsidRPr="00140B5C" w:rsidRDefault="00BC2D6B" w:rsidP="00BC2D6B">
      <w:pPr>
        <w:contextualSpacing/>
        <w:jc w:val="center"/>
        <w:outlineLvl w:val="0"/>
        <w:rPr>
          <w:b/>
          <w:bCs/>
          <w:i/>
          <w:color w:val="C00000"/>
          <w:lang w:val="kk-KZ"/>
        </w:rPr>
      </w:pPr>
      <w:r w:rsidRPr="00140B5C">
        <w:rPr>
          <w:b/>
          <w:bCs/>
          <w:color w:val="000000" w:themeColor="text1"/>
          <w:lang w:val="kk-KZ"/>
        </w:rPr>
        <w:t xml:space="preserve">по вопросам экспортно-кредитного агентства и продвижения экспорта несырьевых товаров (работ, услуг)» </w:t>
      </w:r>
    </w:p>
    <w:p w14:paraId="725E67C5" w14:textId="77777777" w:rsidR="00BC2D6B" w:rsidRPr="00140B5C" w:rsidRDefault="00BC2D6B" w:rsidP="00BC2D6B">
      <w:pPr>
        <w:contextualSpacing/>
        <w:jc w:val="both"/>
        <w:outlineLvl w:val="0"/>
        <w:rPr>
          <w:b/>
          <w:bCs/>
          <w:color w:val="000000" w:themeColor="text1"/>
          <w:lang w:val="kk-KZ"/>
        </w:rPr>
      </w:pPr>
    </w:p>
    <w:tbl>
      <w:tblPr>
        <w:tblpPr w:leftFromText="180" w:rightFromText="180" w:vertAnchor="text" w:tblpX="-176" w:tblpY="1"/>
        <w:tblOverlap w:val="never"/>
        <w:tblW w:w="15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4253"/>
        <w:gridCol w:w="4678"/>
        <w:gridCol w:w="4100"/>
        <w:gridCol w:w="113"/>
      </w:tblGrid>
      <w:tr w:rsidR="00BC2D6B" w:rsidRPr="00140B5C" w14:paraId="7C7177D6" w14:textId="77777777" w:rsidTr="00BC2D6B">
        <w:trPr>
          <w:gridAfter w:val="1"/>
          <w:wAfter w:w="113" w:type="dxa"/>
        </w:trPr>
        <w:tc>
          <w:tcPr>
            <w:tcW w:w="675" w:type="dxa"/>
            <w:shd w:val="clear" w:color="auto" w:fill="auto"/>
          </w:tcPr>
          <w:p w14:paraId="2ABFEA67" w14:textId="77777777" w:rsidR="00BC2D6B" w:rsidRPr="00140B5C" w:rsidRDefault="00BC2D6B" w:rsidP="00BC2D6B">
            <w:pPr>
              <w:jc w:val="center"/>
              <w:rPr>
                <w:b/>
                <w:color w:val="000000" w:themeColor="text1"/>
                <w:lang w:val="kk-KZ"/>
              </w:rPr>
            </w:pPr>
            <w:r w:rsidRPr="00140B5C">
              <w:rPr>
                <w:b/>
                <w:color w:val="000000" w:themeColor="text1"/>
              </w:rPr>
              <w:t>№</w:t>
            </w:r>
          </w:p>
          <w:p w14:paraId="1F903DC6" w14:textId="77777777" w:rsidR="00BC2D6B" w:rsidRPr="00140B5C" w:rsidRDefault="00BC2D6B" w:rsidP="00BC2D6B">
            <w:pPr>
              <w:contextualSpacing/>
              <w:jc w:val="center"/>
              <w:outlineLvl w:val="0"/>
              <w:rPr>
                <w:b/>
                <w:bCs/>
                <w:color w:val="000000" w:themeColor="text1"/>
              </w:rPr>
            </w:pPr>
            <w:r w:rsidRPr="00140B5C">
              <w:rPr>
                <w:b/>
                <w:color w:val="000000" w:themeColor="text1"/>
                <w:lang w:val="kk-KZ"/>
              </w:rPr>
              <w:t>п/п</w:t>
            </w:r>
          </w:p>
        </w:tc>
        <w:tc>
          <w:tcPr>
            <w:tcW w:w="1588" w:type="dxa"/>
            <w:shd w:val="clear" w:color="auto" w:fill="auto"/>
          </w:tcPr>
          <w:p w14:paraId="7B9E8BEC" w14:textId="77777777" w:rsidR="00BC2D6B" w:rsidRPr="00140B5C" w:rsidRDefault="00BC2D6B" w:rsidP="00BC2D6B">
            <w:pPr>
              <w:contextualSpacing/>
              <w:jc w:val="center"/>
              <w:outlineLvl w:val="0"/>
              <w:rPr>
                <w:b/>
                <w:bCs/>
                <w:color w:val="000000" w:themeColor="text1"/>
              </w:rPr>
            </w:pPr>
            <w:r w:rsidRPr="00140B5C">
              <w:rPr>
                <w:b/>
                <w:color w:val="000000" w:themeColor="text1"/>
                <w:lang w:val="kk-KZ"/>
              </w:rPr>
              <w:t>Структу</w:t>
            </w:r>
            <w:r w:rsidRPr="00140B5C">
              <w:rPr>
                <w:b/>
                <w:color w:val="000000" w:themeColor="text1"/>
              </w:rPr>
              <w:t>р</w:t>
            </w:r>
            <w:r w:rsidRPr="00140B5C">
              <w:rPr>
                <w:b/>
                <w:color w:val="000000" w:themeColor="text1"/>
                <w:lang w:val="kk-KZ"/>
              </w:rPr>
              <w:t>ный элемент</w:t>
            </w:r>
          </w:p>
        </w:tc>
        <w:tc>
          <w:tcPr>
            <w:tcW w:w="4253" w:type="dxa"/>
            <w:shd w:val="clear" w:color="auto" w:fill="auto"/>
          </w:tcPr>
          <w:p w14:paraId="0C6AE961" w14:textId="77777777" w:rsidR="00BC2D6B" w:rsidRPr="00140B5C" w:rsidRDefault="00BC2D6B" w:rsidP="00BC2D6B">
            <w:pPr>
              <w:contextualSpacing/>
              <w:jc w:val="center"/>
              <w:outlineLvl w:val="0"/>
              <w:rPr>
                <w:b/>
                <w:bCs/>
                <w:color w:val="000000" w:themeColor="text1"/>
              </w:rPr>
            </w:pPr>
            <w:r w:rsidRPr="00140B5C">
              <w:rPr>
                <w:b/>
                <w:color w:val="000000" w:themeColor="text1"/>
              </w:rPr>
              <w:t>Действующая редакция</w:t>
            </w:r>
          </w:p>
        </w:tc>
        <w:tc>
          <w:tcPr>
            <w:tcW w:w="4678" w:type="dxa"/>
            <w:shd w:val="clear" w:color="auto" w:fill="auto"/>
          </w:tcPr>
          <w:p w14:paraId="7C87DF76" w14:textId="77777777" w:rsidR="00BC2D6B" w:rsidRPr="00140B5C" w:rsidRDefault="00BC2D6B" w:rsidP="00BC2D6B">
            <w:pPr>
              <w:contextualSpacing/>
              <w:jc w:val="center"/>
              <w:outlineLvl w:val="0"/>
              <w:rPr>
                <w:b/>
                <w:bCs/>
                <w:color w:val="000000" w:themeColor="text1"/>
              </w:rPr>
            </w:pPr>
            <w:r w:rsidRPr="00140B5C">
              <w:rPr>
                <w:b/>
                <w:color w:val="000000" w:themeColor="text1"/>
              </w:rPr>
              <w:t>Предлагаемая редакция</w:t>
            </w:r>
          </w:p>
        </w:tc>
        <w:tc>
          <w:tcPr>
            <w:tcW w:w="4100" w:type="dxa"/>
            <w:shd w:val="clear" w:color="auto" w:fill="auto"/>
          </w:tcPr>
          <w:p w14:paraId="0394BF09" w14:textId="77777777" w:rsidR="00BC2D6B" w:rsidRPr="00140B5C" w:rsidRDefault="00BC2D6B" w:rsidP="00BC2D6B">
            <w:pPr>
              <w:contextualSpacing/>
              <w:jc w:val="both"/>
              <w:outlineLvl w:val="0"/>
              <w:rPr>
                <w:b/>
                <w:bCs/>
                <w:color w:val="000000" w:themeColor="text1"/>
              </w:rPr>
            </w:pPr>
            <w:r w:rsidRPr="00140B5C">
              <w:rPr>
                <w:b/>
                <w:color w:val="000000" w:themeColor="text1"/>
              </w:rPr>
              <w:t>Обоснование (включая ссылки на поручения, конкретный пункт/положение концепции проекта закона, суть поправки; четкое и разграниченное обоснование к каждой вносимой поправке)</w:t>
            </w:r>
          </w:p>
        </w:tc>
      </w:tr>
      <w:tr w:rsidR="00BC2D6B" w:rsidRPr="00140B5C" w14:paraId="6A9AF92E" w14:textId="77777777" w:rsidTr="00BC2D6B">
        <w:trPr>
          <w:gridAfter w:val="1"/>
          <w:wAfter w:w="113" w:type="dxa"/>
        </w:trPr>
        <w:tc>
          <w:tcPr>
            <w:tcW w:w="15294" w:type="dxa"/>
            <w:gridSpan w:val="5"/>
            <w:shd w:val="clear" w:color="auto" w:fill="auto"/>
          </w:tcPr>
          <w:p w14:paraId="280F3618" w14:textId="77777777" w:rsidR="00BC2D6B" w:rsidRPr="00140B5C" w:rsidRDefault="00BC2D6B" w:rsidP="00BC2D6B">
            <w:pPr>
              <w:ind w:firstLine="319"/>
              <w:jc w:val="center"/>
              <w:rPr>
                <w:b/>
              </w:rPr>
            </w:pPr>
            <w:r w:rsidRPr="00140B5C">
              <w:rPr>
                <w:b/>
              </w:rPr>
              <w:t>1. Гражданский кодекс Республики Казахстан (Особенная часть) от 1 июля 1999 года:</w:t>
            </w:r>
          </w:p>
        </w:tc>
      </w:tr>
      <w:tr w:rsidR="00BC2D6B" w:rsidRPr="00140B5C" w14:paraId="0A17ECC1" w14:textId="77777777" w:rsidTr="00BC2D6B">
        <w:trPr>
          <w:gridAfter w:val="1"/>
          <w:wAfter w:w="113" w:type="dxa"/>
        </w:trPr>
        <w:tc>
          <w:tcPr>
            <w:tcW w:w="675" w:type="dxa"/>
            <w:shd w:val="clear" w:color="auto" w:fill="auto"/>
          </w:tcPr>
          <w:p w14:paraId="565637F8" w14:textId="77777777" w:rsidR="00BC2D6B" w:rsidRPr="00140B5C" w:rsidRDefault="00BC2D6B" w:rsidP="00BC2D6B">
            <w:pPr>
              <w:pStyle w:val="a3"/>
              <w:spacing w:after="0" w:line="240" w:lineRule="auto"/>
              <w:ind w:left="122"/>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eastAsia="ru-RU"/>
              </w:rPr>
              <w:t>2</w:t>
            </w:r>
          </w:p>
        </w:tc>
        <w:tc>
          <w:tcPr>
            <w:tcW w:w="1588" w:type="dxa"/>
            <w:shd w:val="clear" w:color="auto" w:fill="auto"/>
          </w:tcPr>
          <w:p w14:paraId="44AE1244"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Статья 814</w:t>
            </w:r>
          </w:p>
        </w:tc>
        <w:tc>
          <w:tcPr>
            <w:tcW w:w="4253" w:type="dxa"/>
            <w:shd w:val="clear" w:color="auto" w:fill="auto"/>
          </w:tcPr>
          <w:p w14:paraId="64FF8721" w14:textId="77777777" w:rsidR="00BC2D6B" w:rsidRPr="00140B5C" w:rsidRDefault="00BC2D6B" w:rsidP="00BC2D6B">
            <w:pPr>
              <w:ind w:firstLine="375"/>
              <w:jc w:val="both"/>
              <w:rPr>
                <w:bCs/>
                <w:color w:val="000000" w:themeColor="text1"/>
              </w:rPr>
            </w:pPr>
            <w:r w:rsidRPr="00140B5C">
              <w:rPr>
                <w:bCs/>
                <w:color w:val="000000" w:themeColor="text1"/>
              </w:rPr>
              <w:t>Статья 814.</w:t>
            </w:r>
            <w:r w:rsidRPr="00140B5C">
              <w:rPr>
                <w:b/>
                <w:bCs/>
                <w:color w:val="000000" w:themeColor="text1"/>
              </w:rPr>
              <w:t xml:space="preserve"> </w:t>
            </w:r>
            <w:r w:rsidRPr="00140B5C">
              <w:rPr>
                <w:bCs/>
                <w:color w:val="000000" w:themeColor="text1"/>
              </w:rPr>
              <w:t xml:space="preserve">Страховщик </w:t>
            </w:r>
          </w:p>
          <w:p w14:paraId="39EFE151" w14:textId="77777777" w:rsidR="00BC2D6B" w:rsidRPr="00140B5C" w:rsidRDefault="00BC2D6B" w:rsidP="00BC2D6B">
            <w:pPr>
              <w:ind w:firstLine="375"/>
              <w:jc w:val="both"/>
              <w:rPr>
                <w:bCs/>
                <w:color w:val="000000" w:themeColor="text1"/>
              </w:rPr>
            </w:pPr>
          </w:p>
          <w:p w14:paraId="42A3C295" w14:textId="77777777" w:rsidR="00BC2D6B" w:rsidRPr="00140B5C" w:rsidRDefault="00BC2D6B" w:rsidP="00BC2D6B">
            <w:pPr>
              <w:ind w:firstLine="375"/>
              <w:jc w:val="both"/>
              <w:rPr>
                <w:bCs/>
                <w:color w:val="000000" w:themeColor="text1"/>
              </w:rPr>
            </w:pPr>
            <w:r w:rsidRPr="00140B5C">
              <w:rPr>
                <w:bCs/>
                <w:color w:val="000000" w:themeColor="text1"/>
              </w:rPr>
              <w:t xml:space="preserve">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 </w:t>
            </w:r>
          </w:p>
          <w:p w14:paraId="1F6CA606" w14:textId="77777777" w:rsidR="00BC2D6B" w:rsidRPr="00140B5C" w:rsidRDefault="00BC2D6B" w:rsidP="00BC2D6B">
            <w:pPr>
              <w:ind w:firstLine="375"/>
              <w:jc w:val="both"/>
              <w:rPr>
                <w:b/>
                <w:bCs/>
                <w:color w:val="000000" w:themeColor="text1"/>
              </w:rPr>
            </w:pPr>
            <w:r w:rsidRPr="00140B5C">
              <w:rPr>
                <w:bCs/>
                <w:color w:val="000000" w:themeColor="text1"/>
              </w:rPr>
              <w:t xml:space="preserve">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w:t>
            </w:r>
            <w:r w:rsidRPr="00140B5C">
              <w:rPr>
                <w:b/>
                <w:bCs/>
                <w:color w:val="000000" w:themeColor="text1"/>
              </w:rPr>
              <w:t>законодательным актом</w:t>
            </w:r>
            <w:r w:rsidRPr="00140B5C">
              <w:rPr>
                <w:bCs/>
                <w:color w:val="000000" w:themeColor="text1"/>
              </w:rPr>
              <w:t xml:space="preserve"> </w:t>
            </w:r>
            <w:r w:rsidRPr="00140B5C">
              <w:rPr>
                <w:bCs/>
                <w:color w:val="000000" w:themeColor="text1"/>
              </w:rPr>
              <w:lastRenderedPageBreak/>
              <w:t>Республики Казахстан о взаимном страховании.</w:t>
            </w:r>
          </w:p>
        </w:tc>
        <w:tc>
          <w:tcPr>
            <w:tcW w:w="4678" w:type="dxa"/>
            <w:shd w:val="clear" w:color="auto" w:fill="auto"/>
          </w:tcPr>
          <w:p w14:paraId="2629EA21" w14:textId="77777777" w:rsidR="00BC2D6B" w:rsidRPr="00140B5C" w:rsidRDefault="00BC2D6B" w:rsidP="00BC2D6B">
            <w:pPr>
              <w:ind w:firstLine="425"/>
              <w:jc w:val="both"/>
              <w:rPr>
                <w:b/>
                <w:bCs/>
                <w:color w:val="000000" w:themeColor="text1"/>
              </w:rPr>
            </w:pPr>
            <w:r w:rsidRPr="00140B5C">
              <w:rPr>
                <w:bCs/>
                <w:color w:val="000000" w:themeColor="text1"/>
              </w:rPr>
              <w:lastRenderedPageBreak/>
              <w:t>Статья 814.</w:t>
            </w:r>
            <w:r w:rsidRPr="00140B5C">
              <w:rPr>
                <w:b/>
                <w:bCs/>
                <w:color w:val="000000" w:themeColor="text1"/>
              </w:rPr>
              <w:t xml:space="preserve"> </w:t>
            </w:r>
            <w:r w:rsidRPr="00140B5C">
              <w:rPr>
                <w:bCs/>
                <w:color w:val="000000" w:themeColor="text1"/>
              </w:rPr>
              <w:t xml:space="preserve">Страховщик </w:t>
            </w:r>
          </w:p>
          <w:p w14:paraId="3107C570" w14:textId="77777777" w:rsidR="00BC2D6B" w:rsidRPr="00140B5C" w:rsidRDefault="00BC2D6B" w:rsidP="00BC2D6B">
            <w:pPr>
              <w:ind w:firstLine="576"/>
              <w:jc w:val="both"/>
              <w:rPr>
                <w:bCs/>
                <w:color w:val="000000" w:themeColor="text1"/>
              </w:rPr>
            </w:pPr>
          </w:p>
          <w:p w14:paraId="122E1E2D" w14:textId="77777777" w:rsidR="00BC2D6B" w:rsidRPr="00140B5C" w:rsidRDefault="00BC2D6B" w:rsidP="00BC2D6B">
            <w:pPr>
              <w:ind w:firstLine="576"/>
              <w:jc w:val="both"/>
              <w:rPr>
                <w:color w:val="000000" w:themeColor="text1"/>
              </w:rPr>
            </w:pPr>
            <w:r w:rsidRPr="00140B5C">
              <w:rPr>
                <w:color w:val="000000" w:themeColor="text1"/>
              </w:rPr>
              <w:t>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пределах определенной договором суммы (страховой суммы).</w:t>
            </w:r>
          </w:p>
          <w:p w14:paraId="0E485893" w14:textId="77777777" w:rsidR="00BC2D6B" w:rsidRPr="00140B5C" w:rsidRDefault="00BC2D6B" w:rsidP="00BC2D6B">
            <w:pPr>
              <w:ind w:firstLine="576"/>
              <w:jc w:val="both"/>
              <w:rPr>
                <w:b/>
                <w:bCs/>
                <w:color w:val="000000" w:themeColor="text1"/>
              </w:rPr>
            </w:pPr>
            <w:r w:rsidRPr="00140B5C">
              <w:rPr>
                <w:color w:val="000000" w:themeColor="text1"/>
              </w:rPr>
              <w:t xml:space="preserve">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страхования в соответствии с </w:t>
            </w:r>
            <w:r w:rsidRPr="00140B5C">
              <w:rPr>
                <w:b/>
                <w:color w:val="000000" w:themeColor="text1"/>
              </w:rPr>
              <w:t>законом</w:t>
            </w:r>
            <w:r w:rsidRPr="00140B5C">
              <w:rPr>
                <w:color w:val="000000" w:themeColor="text1"/>
              </w:rPr>
              <w:t xml:space="preserve"> Республики Казахстан о взаимном страховании </w:t>
            </w:r>
            <w:r w:rsidRPr="00140B5C">
              <w:rPr>
                <w:b/>
                <w:bCs/>
                <w:color w:val="000000" w:themeColor="text1"/>
              </w:rPr>
              <w:t>или экспортно-кредитное агентство,</w:t>
            </w:r>
            <w:r w:rsidRPr="00140B5C">
              <w:rPr>
                <w:b/>
                <w:bCs/>
                <w:color w:val="000000" w:themeColor="text1"/>
                <w:lang w:val="kk-KZ"/>
              </w:rPr>
              <w:t xml:space="preserve"> обладающее статусом национального </w:t>
            </w:r>
            <w:r w:rsidRPr="00140B5C">
              <w:rPr>
                <w:b/>
                <w:bCs/>
                <w:color w:val="000000" w:themeColor="text1"/>
                <w:lang w:val="kk-KZ"/>
              </w:rPr>
              <w:lastRenderedPageBreak/>
              <w:t>института развития в области развития и продвижения несырьевого экспорта</w:t>
            </w:r>
            <w:r w:rsidRPr="00140B5C" w:rsidDel="00941258">
              <w:rPr>
                <w:b/>
                <w:bCs/>
                <w:color w:val="000000" w:themeColor="text1"/>
                <w:lang w:val="kk-KZ"/>
              </w:rPr>
              <w:t xml:space="preserve"> </w:t>
            </w:r>
            <w:r w:rsidRPr="00140B5C">
              <w:rPr>
                <w:b/>
                <w:bCs/>
                <w:color w:val="000000" w:themeColor="text1"/>
                <w:lang w:val="kk-KZ"/>
              </w:rPr>
              <w:t xml:space="preserve"> </w:t>
            </w:r>
            <w:r w:rsidRPr="00140B5C">
              <w:rPr>
                <w:b/>
                <w:bCs/>
                <w:color w:val="000000" w:themeColor="text1"/>
              </w:rPr>
              <w:t>в соответствии с законодательством Республики Казахстан.</w:t>
            </w:r>
          </w:p>
        </w:tc>
        <w:tc>
          <w:tcPr>
            <w:tcW w:w="4100" w:type="dxa"/>
            <w:shd w:val="clear" w:color="auto" w:fill="auto"/>
          </w:tcPr>
          <w:p w14:paraId="087ACA09" w14:textId="77777777" w:rsidR="00BC2D6B" w:rsidRPr="00140B5C" w:rsidRDefault="00BC2D6B" w:rsidP="00BC2D6B">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rPr>
            </w:pPr>
            <w:r w:rsidRPr="00140B5C">
              <w:rPr>
                <w:rFonts w:ascii="Times New Roman" w:hAnsi="Times New Roman"/>
                <w:sz w:val="24"/>
                <w:szCs w:val="24"/>
              </w:rPr>
              <w:lastRenderedPageBreak/>
              <w:t>Главой государства на заседании Совета иностранных инвесторов 10 июня 2021 года министерствам торговли и интеграции, юстиции поручено предусмотреть «правильный регуляторный режим» для единого оператора финансовой поддержки экспорта АО «ЭСК «</w:t>
            </w:r>
            <w:r w:rsidRPr="00140B5C">
              <w:rPr>
                <w:rFonts w:ascii="Times New Roman" w:hAnsi="Times New Roman"/>
                <w:sz w:val="24"/>
                <w:szCs w:val="24"/>
                <w:lang w:val="en-US"/>
              </w:rPr>
              <w:t>KazakhExport</w:t>
            </w:r>
            <w:r w:rsidRPr="00140B5C">
              <w:rPr>
                <w:rFonts w:ascii="Times New Roman" w:hAnsi="Times New Roman"/>
                <w:sz w:val="24"/>
                <w:szCs w:val="24"/>
              </w:rPr>
              <w:t xml:space="preserve">» (далее – </w:t>
            </w:r>
            <w:r w:rsidRPr="00140B5C">
              <w:rPr>
                <w:rFonts w:ascii="Times New Roman" w:hAnsi="Times New Roman"/>
                <w:sz w:val="24"/>
                <w:szCs w:val="24"/>
                <w:lang w:val="en-US"/>
              </w:rPr>
              <w:t>KazakhExport</w:t>
            </w:r>
            <w:r w:rsidRPr="00140B5C">
              <w:rPr>
                <w:rFonts w:ascii="Times New Roman" w:hAnsi="Times New Roman"/>
                <w:sz w:val="24"/>
                <w:szCs w:val="24"/>
              </w:rPr>
              <w:t xml:space="preserve">). В связи с этим, проводится работа по выводу </w:t>
            </w:r>
            <w:r w:rsidRPr="00140B5C">
              <w:rPr>
                <w:rFonts w:ascii="Times New Roman" w:hAnsi="Times New Roman"/>
                <w:color w:val="000000" w:themeColor="text1"/>
                <w:sz w:val="24"/>
                <w:szCs w:val="24"/>
              </w:rPr>
              <w:t xml:space="preserve">KazakhExport из-под регулирования Закона Республики Казахстан «О страховой деятельности»и созданию современного экспортно-кредитного агентства (далее - ЭКА). Осуществление ЭКА финансовой поддержки продвижению несырьевого экспорта без лицензии и пруденциальных нормативов </w:t>
            </w:r>
            <w:r w:rsidRPr="00140B5C">
              <w:rPr>
                <w:rFonts w:ascii="Times New Roman" w:hAnsi="Times New Roman"/>
                <w:color w:val="000000" w:themeColor="text1"/>
                <w:sz w:val="24"/>
                <w:szCs w:val="24"/>
              </w:rPr>
              <w:lastRenderedPageBreak/>
              <w:t xml:space="preserve">финансового регулятора предоставит возможность для уменьшения бюрократических барьеров при оказании услуг отечественным экспортерам. </w:t>
            </w:r>
          </w:p>
          <w:p w14:paraId="69A56B72" w14:textId="77777777" w:rsidR="00BC2D6B" w:rsidRPr="00140B5C" w:rsidRDefault="00BC2D6B" w:rsidP="00BC2D6B">
            <w:pPr>
              <w:pStyle w:val="a3"/>
              <w:widowControl w:val="0"/>
              <w:tabs>
                <w:tab w:val="left" w:pos="709"/>
                <w:tab w:val="left" w:pos="1134"/>
              </w:tabs>
              <w:adjustRightInd w:val="0"/>
              <w:spacing w:after="0" w:line="240" w:lineRule="auto"/>
              <w:ind w:left="0"/>
              <w:jc w:val="both"/>
              <w:rPr>
                <w:rFonts w:ascii="Times New Roman" w:hAnsi="Times New Roman"/>
                <w:color w:val="000000" w:themeColor="text1"/>
                <w:sz w:val="24"/>
                <w:szCs w:val="24"/>
              </w:rPr>
            </w:pPr>
          </w:p>
        </w:tc>
      </w:tr>
      <w:tr w:rsidR="00BC2D6B" w:rsidRPr="00140B5C" w14:paraId="5D8051D6" w14:textId="77777777" w:rsidTr="00BC2D6B">
        <w:trPr>
          <w:gridAfter w:val="1"/>
          <w:wAfter w:w="113" w:type="dxa"/>
        </w:trPr>
        <w:tc>
          <w:tcPr>
            <w:tcW w:w="675" w:type="dxa"/>
            <w:shd w:val="clear" w:color="auto" w:fill="auto"/>
          </w:tcPr>
          <w:p w14:paraId="52E250A6" w14:textId="77777777" w:rsidR="00BC2D6B" w:rsidRPr="00140B5C" w:rsidRDefault="00BC2D6B" w:rsidP="00BC2D6B">
            <w:pPr>
              <w:pStyle w:val="a3"/>
              <w:spacing w:after="0" w:line="240" w:lineRule="auto"/>
              <w:ind w:left="122"/>
              <w:jc w:val="both"/>
              <w:rPr>
                <w:rFonts w:ascii="Times New Roman" w:eastAsia="Times New Roman" w:hAnsi="Times New Roman"/>
                <w:color w:val="000000" w:themeColor="text1"/>
                <w:sz w:val="24"/>
                <w:szCs w:val="24"/>
                <w:lang w:eastAsia="ru-RU"/>
              </w:rPr>
            </w:pPr>
            <w:r w:rsidRPr="00140B5C">
              <w:rPr>
                <w:rFonts w:ascii="Times New Roman" w:eastAsia="Times New Roman" w:hAnsi="Times New Roman"/>
                <w:color w:val="000000" w:themeColor="text1"/>
                <w:sz w:val="24"/>
                <w:szCs w:val="24"/>
                <w:lang w:eastAsia="ru-RU"/>
              </w:rPr>
              <w:t>3</w:t>
            </w:r>
          </w:p>
        </w:tc>
        <w:tc>
          <w:tcPr>
            <w:tcW w:w="1588" w:type="dxa"/>
            <w:shd w:val="clear" w:color="auto" w:fill="auto"/>
          </w:tcPr>
          <w:p w14:paraId="4F3CD469"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 xml:space="preserve">Пункт 2 </w:t>
            </w:r>
          </w:p>
          <w:p w14:paraId="6BAD8D65"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статьи 830</w:t>
            </w:r>
          </w:p>
        </w:tc>
        <w:tc>
          <w:tcPr>
            <w:tcW w:w="4253" w:type="dxa"/>
            <w:shd w:val="clear" w:color="auto" w:fill="auto"/>
          </w:tcPr>
          <w:p w14:paraId="7C163FF1" w14:textId="77777777" w:rsidR="00BC2D6B" w:rsidRPr="00140B5C" w:rsidRDefault="00BC2D6B" w:rsidP="00BC2D6B">
            <w:pPr>
              <w:pStyle w:val="pj"/>
              <w:spacing w:before="0" w:beforeAutospacing="0" w:after="0" w:afterAutospacing="0"/>
              <w:ind w:firstLine="375"/>
            </w:pPr>
            <w:r w:rsidRPr="00140B5C">
              <w:rPr>
                <w:rStyle w:val="s1"/>
                <w:rFonts w:eastAsia="Calibri"/>
              </w:rPr>
              <w:t>Статья 830.</w:t>
            </w:r>
            <w:r w:rsidRPr="00140B5C">
              <w:t xml:space="preserve"> Тайна страхования </w:t>
            </w:r>
          </w:p>
          <w:p w14:paraId="7CA00240" w14:textId="77777777" w:rsidR="00BC2D6B" w:rsidRPr="00140B5C" w:rsidRDefault="00BC2D6B" w:rsidP="00BC2D6B">
            <w:pPr>
              <w:pStyle w:val="pj"/>
              <w:spacing w:before="0" w:beforeAutospacing="0" w:after="0" w:afterAutospacing="0"/>
              <w:ind w:firstLine="375"/>
            </w:pPr>
            <w:r w:rsidRPr="00140B5C">
              <w:t>…</w:t>
            </w:r>
          </w:p>
          <w:p w14:paraId="21833B47" w14:textId="77777777" w:rsidR="00BC2D6B" w:rsidRPr="00140B5C" w:rsidRDefault="00BC2D6B" w:rsidP="00BC2D6B">
            <w:pPr>
              <w:ind w:firstLine="375"/>
              <w:jc w:val="both"/>
              <w:rPr>
                <w:b/>
                <w:bCs/>
                <w:color w:val="000000" w:themeColor="text1"/>
              </w:rPr>
            </w:pPr>
            <w:r w:rsidRPr="00140B5C">
              <w:rPr>
                <w:bCs/>
                <w:color w:val="000000" w:themeColor="text1"/>
              </w:rPr>
              <w:t>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4, 4-1, 5 и 6 настоящей статьи.</w:t>
            </w:r>
          </w:p>
        </w:tc>
        <w:tc>
          <w:tcPr>
            <w:tcW w:w="4678" w:type="dxa"/>
            <w:shd w:val="clear" w:color="auto" w:fill="auto"/>
          </w:tcPr>
          <w:p w14:paraId="4285C72B" w14:textId="77777777" w:rsidR="00BC2D6B" w:rsidRPr="00140B5C" w:rsidRDefault="00BC2D6B" w:rsidP="00BC2D6B">
            <w:pPr>
              <w:pStyle w:val="pj"/>
              <w:spacing w:before="0" w:beforeAutospacing="0" w:after="0" w:afterAutospacing="0"/>
              <w:ind w:firstLine="375"/>
            </w:pPr>
            <w:r w:rsidRPr="00140B5C">
              <w:rPr>
                <w:rStyle w:val="s1"/>
                <w:rFonts w:eastAsia="Calibri"/>
              </w:rPr>
              <w:t>Статья 830.</w:t>
            </w:r>
            <w:r w:rsidRPr="00140B5C">
              <w:t xml:space="preserve"> Тайна страхования </w:t>
            </w:r>
          </w:p>
          <w:p w14:paraId="21369530" w14:textId="77777777" w:rsidR="00BC2D6B" w:rsidRPr="00140B5C" w:rsidRDefault="00BC2D6B" w:rsidP="00BC2D6B">
            <w:pPr>
              <w:pStyle w:val="pj"/>
              <w:spacing w:before="0" w:beforeAutospacing="0" w:after="0" w:afterAutospacing="0"/>
              <w:ind w:firstLine="375"/>
            </w:pPr>
            <w:r w:rsidRPr="00140B5C">
              <w:t>…</w:t>
            </w:r>
          </w:p>
          <w:p w14:paraId="460620BD" w14:textId="77777777" w:rsidR="00BC2D6B" w:rsidRPr="00140B5C" w:rsidRDefault="00BC2D6B" w:rsidP="00BC2D6B">
            <w:pPr>
              <w:ind w:firstLine="375"/>
              <w:jc w:val="both"/>
              <w:rPr>
                <w:b/>
                <w:bCs/>
                <w:color w:val="000000" w:themeColor="text1"/>
              </w:rPr>
            </w:pPr>
            <w:r w:rsidRPr="00140B5C">
              <w:rPr>
                <w:bCs/>
                <w:color w:val="000000" w:themeColor="text1"/>
              </w:rPr>
              <w:t xml:space="preserve">2. Профессиональные участники страхового рынка, страховой агент,  </w:t>
            </w:r>
            <w:r w:rsidRPr="00140B5C">
              <w:rPr>
                <w:b/>
                <w:bCs/>
                <w:color w:val="000000" w:themeColor="text1"/>
              </w:rPr>
              <w:t xml:space="preserve">экспортно-кредитное агентство, обладающее статусом </w:t>
            </w:r>
            <w:r w:rsidRPr="00140B5C">
              <w:rPr>
                <w:b/>
                <w:bCs/>
                <w:color w:val="000000" w:themeColor="text1"/>
                <w:lang w:val="kk-KZ"/>
              </w:rPr>
              <w:t xml:space="preserve"> национального института развития в области развития и продвижения несырьевого экспорта</w:t>
            </w:r>
            <w:r w:rsidRPr="00140B5C" w:rsidDel="00941258">
              <w:rPr>
                <w:b/>
                <w:bCs/>
                <w:color w:val="000000" w:themeColor="text1"/>
              </w:rPr>
              <w:t xml:space="preserve"> </w:t>
            </w:r>
            <w:r w:rsidRPr="00140B5C">
              <w:rPr>
                <w:b/>
                <w:bCs/>
                <w:color w:val="000000" w:themeColor="text1"/>
                <w:lang w:val="kk-KZ"/>
              </w:rPr>
              <w:t xml:space="preserve"> </w:t>
            </w:r>
            <w:r w:rsidRPr="00140B5C">
              <w:rPr>
                <w:bCs/>
                <w:color w:val="000000" w:themeColor="text1"/>
              </w:rPr>
              <w:t>не вправе разглашать полученные ими в результате своей профессиональной деятельности сведения, 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отношениями по сострахованию, а также предусмотренных пунктами 4, 4-1, 5 и 6 настоящей статьи.</w:t>
            </w:r>
          </w:p>
        </w:tc>
        <w:tc>
          <w:tcPr>
            <w:tcW w:w="4100" w:type="dxa"/>
            <w:shd w:val="clear" w:color="auto" w:fill="auto"/>
          </w:tcPr>
          <w:p w14:paraId="7422C561" w14:textId="77777777" w:rsidR="00BC2D6B" w:rsidRPr="00140B5C" w:rsidRDefault="00BC2D6B" w:rsidP="00BC2D6B">
            <w:pPr>
              <w:pStyle w:val="a3"/>
              <w:widowControl w:val="0"/>
              <w:tabs>
                <w:tab w:val="left" w:pos="709"/>
                <w:tab w:val="left" w:pos="1134"/>
              </w:tabs>
              <w:adjustRightInd w:val="0"/>
              <w:spacing w:after="0" w:line="240" w:lineRule="auto"/>
              <w:ind w:left="0" w:firstLine="335"/>
              <w:jc w:val="both"/>
              <w:rPr>
                <w:rFonts w:ascii="Times New Roman" w:hAnsi="Times New Roman"/>
                <w:color w:val="000000" w:themeColor="text1"/>
                <w:sz w:val="24"/>
                <w:szCs w:val="24"/>
              </w:rPr>
            </w:pPr>
            <w:r w:rsidRPr="00140B5C">
              <w:rPr>
                <w:rFonts w:ascii="Times New Roman" w:hAnsi="Times New Roman"/>
                <w:color w:val="000000" w:themeColor="text1"/>
                <w:sz w:val="24"/>
                <w:szCs w:val="24"/>
              </w:rPr>
              <w:t>В целях обеспечения соблюдения ЭКА тайны страхования по заключаемым договорам страхования (перестрахования).</w:t>
            </w:r>
          </w:p>
          <w:p w14:paraId="74FB0874" w14:textId="77777777" w:rsidR="00BC2D6B" w:rsidRPr="00140B5C" w:rsidRDefault="00BC2D6B" w:rsidP="00BC2D6B">
            <w:pPr>
              <w:pStyle w:val="a3"/>
              <w:widowControl w:val="0"/>
              <w:tabs>
                <w:tab w:val="left" w:pos="709"/>
                <w:tab w:val="left" w:pos="1134"/>
              </w:tabs>
              <w:adjustRightInd w:val="0"/>
              <w:spacing w:after="0" w:line="240" w:lineRule="auto"/>
              <w:ind w:left="0" w:firstLine="335"/>
              <w:jc w:val="both"/>
              <w:rPr>
                <w:rFonts w:ascii="Times New Roman" w:hAnsi="Times New Roman"/>
                <w:color w:val="000000" w:themeColor="text1"/>
                <w:sz w:val="24"/>
                <w:szCs w:val="24"/>
              </w:rPr>
            </w:pPr>
          </w:p>
        </w:tc>
      </w:tr>
      <w:tr w:rsidR="00BC2D6B" w:rsidRPr="00140B5C" w14:paraId="39F5DE8B" w14:textId="77777777" w:rsidTr="00BC2D6B">
        <w:trPr>
          <w:gridAfter w:val="1"/>
          <w:wAfter w:w="113" w:type="dxa"/>
        </w:trPr>
        <w:tc>
          <w:tcPr>
            <w:tcW w:w="675" w:type="dxa"/>
            <w:shd w:val="clear" w:color="auto" w:fill="auto"/>
          </w:tcPr>
          <w:p w14:paraId="1ED056C9" w14:textId="77777777" w:rsidR="00BC2D6B" w:rsidRPr="00140B5C" w:rsidRDefault="00BC2D6B" w:rsidP="00BC2D6B">
            <w:pPr>
              <w:pStyle w:val="a3"/>
              <w:spacing w:after="0" w:line="240" w:lineRule="auto"/>
              <w:ind w:left="122"/>
              <w:jc w:val="both"/>
              <w:rPr>
                <w:rFonts w:ascii="Times New Roman" w:eastAsia="Times New Roman" w:hAnsi="Times New Roman"/>
                <w:color w:val="000000" w:themeColor="text1"/>
                <w:sz w:val="24"/>
                <w:szCs w:val="24"/>
                <w:lang w:eastAsia="ru-RU"/>
              </w:rPr>
            </w:pPr>
            <w:r w:rsidRPr="00140B5C">
              <w:rPr>
                <w:rFonts w:ascii="Times New Roman" w:eastAsia="Times New Roman" w:hAnsi="Times New Roman"/>
                <w:color w:val="000000" w:themeColor="text1"/>
                <w:sz w:val="24"/>
                <w:szCs w:val="24"/>
                <w:lang w:eastAsia="ru-RU"/>
              </w:rPr>
              <w:t>4</w:t>
            </w:r>
          </w:p>
        </w:tc>
        <w:tc>
          <w:tcPr>
            <w:tcW w:w="1588" w:type="dxa"/>
            <w:shd w:val="clear" w:color="auto" w:fill="FFFFFF" w:themeFill="background1"/>
          </w:tcPr>
          <w:p w14:paraId="399E20E8"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Заголовок и пункт 5</w:t>
            </w:r>
          </w:p>
          <w:p w14:paraId="02612D7E"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статьи 840</w:t>
            </w:r>
          </w:p>
        </w:tc>
        <w:tc>
          <w:tcPr>
            <w:tcW w:w="4253" w:type="dxa"/>
            <w:shd w:val="clear" w:color="auto" w:fill="FFFFFF" w:themeFill="background1"/>
          </w:tcPr>
          <w:p w14:paraId="651AD9A4" w14:textId="77777777" w:rsidR="00BC2D6B" w:rsidRPr="00140B5C" w:rsidRDefault="00BC2D6B" w:rsidP="00BC2D6B">
            <w:pPr>
              <w:shd w:val="clear" w:color="auto" w:fill="FFFFFF"/>
              <w:jc w:val="both"/>
              <w:textAlignment w:val="baseline"/>
              <w:outlineLvl w:val="2"/>
              <w:rPr>
                <w:color w:val="1E1E1E"/>
              </w:rPr>
            </w:pPr>
            <w:r w:rsidRPr="00140B5C">
              <w:rPr>
                <w:color w:val="1E1E1E"/>
              </w:rPr>
              <w:t>Статья 840. Переход к страховщику прав страхователя на возмещение убытков (суброгация)</w:t>
            </w:r>
          </w:p>
          <w:p w14:paraId="521C627D" w14:textId="77777777" w:rsidR="00BC2D6B" w:rsidRPr="00140B5C" w:rsidRDefault="00BC2D6B" w:rsidP="00BC2D6B">
            <w:pPr>
              <w:shd w:val="clear" w:color="auto" w:fill="FFFFFF"/>
              <w:jc w:val="both"/>
              <w:textAlignment w:val="baseline"/>
              <w:outlineLvl w:val="2"/>
              <w:rPr>
                <w:color w:val="1E1E1E"/>
              </w:rPr>
            </w:pPr>
          </w:p>
          <w:p w14:paraId="25FB3432" w14:textId="77777777" w:rsidR="00BC2D6B" w:rsidRPr="00140B5C" w:rsidRDefault="00BC2D6B" w:rsidP="00BC2D6B">
            <w:pPr>
              <w:shd w:val="clear" w:color="auto" w:fill="FFFFFF"/>
              <w:ind w:firstLine="381"/>
              <w:jc w:val="both"/>
              <w:textAlignment w:val="baseline"/>
              <w:rPr>
                <w:color w:val="000000"/>
                <w:spacing w:val="2"/>
              </w:rPr>
            </w:pPr>
            <w:r w:rsidRPr="00140B5C">
              <w:rPr>
                <w:color w:val="000000"/>
                <w:spacing w:val="2"/>
              </w:rPr>
              <w:t>…</w:t>
            </w:r>
          </w:p>
          <w:p w14:paraId="310E3363" w14:textId="77777777" w:rsidR="00BC2D6B" w:rsidRPr="00140B5C" w:rsidRDefault="00BC2D6B" w:rsidP="00BC2D6B">
            <w:pPr>
              <w:shd w:val="clear" w:color="auto" w:fill="FFFFFF"/>
              <w:jc w:val="both"/>
              <w:textAlignment w:val="baseline"/>
              <w:rPr>
                <w:spacing w:val="2"/>
              </w:rPr>
            </w:pPr>
            <w:r w:rsidRPr="00140B5C">
              <w:rPr>
                <w:color w:val="000000"/>
                <w:spacing w:val="2"/>
              </w:rPr>
              <w:t>        </w:t>
            </w:r>
          </w:p>
          <w:p w14:paraId="08D632E9" w14:textId="77777777" w:rsidR="00BC2D6B" w:rsidRPr="00140B5C" w:rsidRDefault="00BC2D6B" w:rsidP="00BC2D6B">
            <w:pPr>
              <w:pStyle w:val="pj"/>
              <w:spacing w:before="0" w:beforeAutospacing="0" w:after="0" w:afterAutospacing="0"/>
              <w:ind w:firstLine="375"/>
              <w:rPr>
                <w:rStyle w:val="s1"/>
                <w:rFonts w:eastAsia="Calibri"/>
                <w:b/>
              </w:rPr>
            </w:pPr>
            <w:r w:rsidRPr="00140B5C">
              <w:rPr>
                <w:b/>
                <w:spacing w:val="2"/>
              </w:rPr>
              <w:t>5. Отсутствует.</w:t>
            </w:r>
          </w:p>
        </w:tc>
        <w:tc>
          <w:tcPr>
            <w:tcW w:w="4678" w:type="dxa"/>
            <w:shd w:val="clear" w:color="auto" w:fill="FFFFFF" w:themeFill="background1"/>
          </w:tcPr>
          <w:p w14:paraId="1C6BD53C" w14:textId="77777777" w:rsidR="00BC2D6B" w:rsidRPr="00140B5C" w:rsidRDefault="00BC2D6B" w:rsidP="00BC2D6B">
            <w:pPr>
              <w:shd w:val="clear" w:color="auto" w:fill="FFFFFF"/>
              <w:jc w:val="both"/>
              <w:textAlignment w:val="baseline"/>
              <w:outlineLvl w:val="2"/>
              <w:rPr>
                <w:color w:val="1E1E1E"/>
              </w:rPr>
            </w:pPr>
            <w:r w:rsidRPr="00140B5C">
              <w:rPr>
                <w:color w:val="1E1E1E"/>
              </w:rPr>
              <w:t xml:space="preserve">Статья 840. Переход к страховщику прав страхователя </w:t>
            </w:r>
            <w:r w:rsidRPr="00140B5C">
              <w:rPr>
                <w:b/>
                <w:color w:val="1E1E1E"/>
              </w:rPr>
              <w:t>(выгодоприобретателя)</w:t>
            </w:r>
            <w:r w:rsidRPr="00140B5C">
              <w:rPr>
                <w:color w:val="1E1E1E"/>
              </w:rPr>
              <w:t xml:space="preserve"> на возмещение убытков (суброгация)</w:t>
            </w:r>
          </w:p>
          <w:p w14:paraId="6FE0284D" w14:textId="77777777" w:rsidR="00BC2D6B" w:rsidRPr="00140B5C" w:rsidRDefault="00BC2D6B" w:rsidP="00BC2D6B">
            <w:pPr>
              <w:shd w:val="clear" w:color="auto" w:fill="FFFFFF"/>
              <w:jc w:val="both"/>
              <w:textAlignment w:val="baseline"/>
              <w:outlineLvl w:val="2"/>
              <w:rPr>
                <w:color w:val="1E1E1E"/>
              </w:rPr>
            </w:pPr>
          </w:p>
          <w:p w14:paraId="0576F315" w14:textId="77777777" w:rsidR="00BC2D6B" w:rsidRPr="00140B5C" w:rsidRDefault="00BC2D6B" w:rsidP="00BC2D6B">
            <w:pPr>
              <w:shd w:val="clear" w:color="auto" w:fill="FFFFFF"/>
              <w:jc w:val="both"/>
              <w:textAlignment w:val="baseline"/>
              <w:outlineLvl w:val="2"/>
              <w:rPr>
                <w:color w:val="1E1E1E"/>
              </w:rPr>
            </w:pPr>
            <w:r w:rsidRPr="00140B5C">
              <w:rPr>
                <w:color w:val="1E1E1E"/>
              </w:rPr>
              <w:t xml:space="preserve">    …</w:t>
            </w:r>
          </w:p>
          <w:p w14:paraId="3F582FB1" w14:textId="77777777" w:rsidR="00BC2D6B" w:rsidRPr="00140B5C" w:rsidRDefault="00BC2D6B" w:rsidP="00BC2D6B">
            <w:pPr>
              <w:pStyle w:val="pj"/>
              <w:spacing w:before="0" w:beforeAutospacing="0" w:after="0" w:afterAutospacing="0"/>
              <w:ind w:firstLine="375"/>
              <w:jc w:val="both"/>
              <w:rPr>
                <w:spacing w:val="2"/>
              </w:rPr>
            </w:pPr>
            <w:r w:rsidRPr="00140B5C">
              <w:rPr>
                <w:spacing w:val="2"/>
              </w:rPr>
              <w:t>    </w:t>
            </w:r>
          </w:p>
          <w:p w14:paraId="352A6295" w14:textId="77777777" w:rsidR="00BC2D6B" w:rsidRPr="00140B5C" w:rsidRDefault="00BC2D6B" w:rsidP="00BC2D6B">
            <w:pPr>
              <w:pStyle w:val="pj"/>
              <w:shd w:val="clear" w:color="auto" w:fill="FFFFFF"/>
              <w:spacing w:before="0" w:beforeAutospacing="0" w:after="0" w:afterAutospacing="0"/>
              <w:ind w:firstLine="283"/>
              <w:jc w:val="both"/>
              <w:textAlignment w:val="baseline"/>
              <w:rPr>
                <w:rStyle w:val="s1"/>
                <w:rFonts w:eastAsiaTheme="minorHAnsi"/>
                <w:b/>
                <w:bCs/>
                <w:color w:val="FF0000"/>
              </w:rPr>
            </w:pPr>
            <w:r w:rsidRPr="00140B5C">
              <w:rPr>
                <w:b/>
                <w:bCs/>
                <w:color w:val="auto"/>
              </w:rPr>
              <w:t xml:space="preserve">5. К экспортно-кредитному агентству, обладающему статусом </w:t>
            </w:r>
            <w:r w:rsidRPr="00140B5C">
              <w:rPr>
                <w:b/>
                <w:bCs/>
                <w:color w:val="000000" w:themeColor="text1"/>
                <w:lang w:val="kk-KZ"/>
              </w:rPr>
              <w:t xml:space="preserve"> национального </w:t>
            </w:r>
            <w:r w:rsidRPr="00140B5C">
              <w:rPr>
                <w:b/>
                <w:bCs/>
                <w:color w:val="000000" w:themeColor="text1"/>
                <w:lang w:val="kk-KZ"/>
              </w:rPr>
              <w:lastRenderedPageBreak/>
              <w:t>института развития в области развития и продвижения несырьевого экспорта</w:t>
            </w:r>
            <w:r w:rsidRPr="00140B5C" w:rsidDel="00941258">
              <w:rPr>
                <w:b/>
                <w:bCs/>
                <w:color w:val="auto"/>
              </w:rPr>
              <w:t xml:space="preserve"> </w:t>
            </w:r>
            <w:r w:rsidRPr="00140B5C">
              <w:rPr>
                <w:b/>
                <w:bCs/>
                <w:color w:val="auto"/>
              </w:rPr>
              <w:t>может переходить право требования выгодоприобретателя к лицу, ответственному за убытки, возмещенные в результате страхования.</w:t>
            </w:r>
          </w:p>
        </w:tc>
        <w:tc>
          <w:tcPr>
            <w:tcW w:w="4100" w:type="dxa"/>
            <w:shd w:val="clear" w:color="auto" w:fill="FFFFFF" w:themeFill="background1"/>
          </w:tcPr>
          <w:p w14:paraId="3614BA55" w14:textId="77777777" w:rsidR="00BC2D6B" w:rsidRPr="00140B5C" w:rsidRDefault="00BC2D6B" w:rsidP="00BC2D6B">
            <w:pPr>
              <w:pStyle w:val="a3"/>
              <w:spacing w:after="0" w:line="240" w:lineRule="auto"/>
              <w:ind w:left="0" w:firstLine="199"/>
              <w:jc w:val="both"/>
              <w:rPr>
                <w:rFonts w:ascii="Times New Roman" w:eastAsia="Courier New" w:hAnsi="Times New Roman"/>
                <w:color w:val="000000"/>
                <w:sz w:val="24"/>
                <w:szCs w:val="24"/>
                <w:lang w:eastAsia="ru-RU"/>
              </w:rPr>
            </w:pPr>
            <w:r w:rsidRPr="00140B5C">
              <w:rPr>
                <w:rFonts w:ascii="Times New Roman" w:eastAsia="Courier New" w:hAnsi="Times New Roman"/>
                <w:color w:val="000000"/>
                <w:sz w:val="24"/>
                <w:szCs w:val="24"/>
                <w:lang w:eastAsia="ru-RU"/>
              </w:rPr>
              <w:lastRenderedPageBreak/>
              <w:t xml:space="preserve">В целях пополнения оборотных средств и продвижения экспорта товаров (работ, услуг) между экспортерами и банками второго уровня заключаются договоры банковского займа, в обеспечение которых заключаются договоры добровольного страхования </w:t>
            </w:r>
            <w:r w:rsidRPr="00140B5C">
              <w:rPr>
                <w:rFonts w:ascii="Times New Roman" w:eastAsia="Courier New" w:hAnsi="Times New Roman"/>
                <w:color w:val="000000"/>
                <w:sz w:val="24"/>
                <w:szCs w:val="24"/>
                <w:lang w:eastAsia="ru-RU"/>
              </w:rPr>
              <w:lastRenderedPageBreak/>
              <w:t xml:space="preserve">займа/проектного финансирования, при этом страховщиком выступает </w:t>
            </w:r>
            <w:r w:rsidRPr="00140B5C">
              <w:rPr>
                <w:rFonts w:ascii="Times New Roman" w:eastAsia="Courier New" w:hAnsi="Times New Roman"/>
                <w:color w:val="000000"/>
                <w:sz w:val="24"/>
                <w:szCs w:val="24"/>
                <w:lang w:val="en-US" w:eastAsia="ru-RU"/>
              </w:rPr>
              <w:t>KazakhExport</w:t>
            </w:r>
            <w:r w:rsidRPr="00140B5C">
              <w:rPr>
                <w:rFonts w:ascii="Times New Roman" w:eastAsia="Courier New" w:hAnsi="Times New Roman"/>
                <w:color w:val="000000"/>
                <w:sz w:val="24"/>
                <w:szCs w:val="24"/>
                <w:lang w:eastAsia="ru-RU"/>
              </w:rPr>
              <w:t>, который в случае не исполнения Заемщиком (он же Страхователь) обязательств по договорам банковского займа, осуществляет страховую выплату в пользу банка (он же Выгодоприобретатель).</w:t>
            </w:r>
          </w:p>
          <w:p w14:paraId="543D1E4D" w14:textId="77777777" w:rsidR="00BC2D6B" w:rsidRPr="00140B5C" w:rsidRDefault="00BC2D6B" w:rsidP="00BC2D6B">
            <w:pPr>
              <w:ind w:firstLine="199"/>
              <w:jc w:val="both"/>
              <w:rPr>
                <w:rFonts w:eastAsiaTheme="minorHAnsi"/>
              </w:rPr>
            </w:pPr>
            <w:r w:rsidRPr="00140B5C">
              <w:t xml:space="preserve">В связи с чем к </w:t>
            </w:r>
            <w:r w:rsidRPr="00140B5C">
              <w:rPr>
                <w:rFonts w:eastAsia="Courier New"/>
                <w:color w:val="000000"/>
                <w:lang w:val="en-US"/>
              </w:rPr>
              <w:t>KazakhExport</w:t>
            </w:r>
            <w:r w:rsidRPr="00140B5C">
              <w:rPr>
                <w:rFonts w:eastAsia="Courier New"/>
                <w:color w:val="000000"/>
              </w:rPr>
              <w:t xml:space="preserve"> от Банка, т.е. выгодоприобретателя</w:t>
            </w:r>
            <w:r w:rsidRPr="00140B5C">
              <w:t xml:space="preserve">, в пределах уплаченной суммы переходит право требования – суброгация, которое выгодоприобретатель имеет к лицу, ответственному за убытки, т.е. к страхователю, заемщику. </w:t>
            </w:r>
          </w:p>
          <w:p w14:paraId="47C05E7E" w14:textId="77777777" w:rsidR="00BC2D6B" w:rsidRPr="00140B5C" w:rsidRDefault="00BC2D6B" w:rsidP="00BC2D6B">
            <w:pPr>
              <w:pStyle w:val="a3"/>
              <w:widowControl w:val="0"/>
              <w:tabs>
                <w:tab w:val="left" w:pos="709"/>
                <w:tab w:val="left" w:pos="1134"/>
              </w:tabs>
              <w:adjustRightInd w:val="0"/>
              <w:spacing w:after="0" w:line="240" w:lineRule="auto"/>
              <w:ind w:left="0" w:firstLine="476"/>
              <w:jc w:val="both"/>
              <w:rPr>
                <w:rFonts w:ascii="Times New Roman" w:hAnsi="Times New Roman"/>
                <w:color w:val="000000" w:themeColor="text1"/>
                <w:sz w:val="24"/>
                <w:szCs w:val="24"/>
              </w:rPr>
            </w:pPr>
            <w:r w:rsidRPr="00140B5C">
              <w:rPr>
                <w:rFonts w:ascii="Times New Roman" w:hAnsi="Times New Roman"/>
                <w:color w:val="000000"/>
                <w:sz w:val="24"/>
                <w:szCs w:val="24"/>
              </w:rPr>
              <w:t xml:space="preserve">По иным страховым продуктам </w:t>
            </w:r>
            <w:r w:rsidRPr="00140B5C">
              <w:rPr>
                <w:rFonts w:ascii="Times New Roman" w:hAnsi="Times New Roman"/>
                <w:color w:val="000000"/>
                <w:sz w:val="24"/>
                <w:szCs w:val="24"/>
                <w:lang w:val="en-US"/>
              </w:rPr>
              <w:t>KazakhExport</w:t>
            </w:r>
            <w:r w:rsidRPr="00140B5C">
              <w:rPr>
                <w:rFonts w:ascii="Times New Roman" w:hAnsi="Times New Roman"/>
                <w:color w:val="000000"/>
                <w:sz w:val="24"/>
                <w:szCs w:val="24"/>
              </w:rPr>
              <w:t xml:space="preserve">, к примеру, страхование экспортных кредитов, инвестиции, действующие редакции пунктов 1 – 4 данной статьи, пробелов не создают.  </w:t>
            </w:r>
            <w:r w:rsidRPr="00140B5C">
              <w:rPr>
                <w:rFonts w:ascii="Times New Roman" w:hAnsi="Times New Roman"/>
                <w:color w:val="000000" w:themeColor="text1"/>
                <w:sz w:val="24"/>
                <w:szCs w:val="24"/>
              </w:rPr>
              <w:t xml:space="preserve"> </w:t>
            </w:r>
          </w:p>
        </w:tc>
      </w:tr>
      <w:tr w:rsidR="00BC2D6B" w:rsidRPr="00140B5C" w14:paraId="1B4FA4A1" w14:textId="77777777" w:rsidTr="00BC2D6B">
        <w:trPr>
          <w:gridAfter w:val="1"/>
          <w:wAfter w:w="113" w:type="dxa"/>
        </w:trPr>
        <w:tc>
          <w:tcPr>
            <w:tcW w:w="15294" w:type="dxa"/>
            <w:gridSpan w:val="5"/>
            <w:shd w:val="clear" w:color="auto" w:fill="auto"/>
          </w:tcPr>
          <w:p w14:paraId="28673B03" w14:textId="77777777" w:rsidR="00BC2D6B" w:rsidRPr="00140B5C" w:rsidRDefault="00BC2D6B" w:rsidP="00BC2D6B">
            <w:pPr>
              <w:pStyle w:val="a3"/>
              <w:tabs>
                <w:tab w:val="left" w:pos="3015"/>
              </w:tabs>
              <w:spacing w:after="0" w:line="240" w:lineRule="auto"/>
              <w:ind w:left="0" w:firstLine="199"/>
              <w:jc w:val="both"/>
              <w:rPr>
                <w:rFonts w:ascii="Times New Roman" w:eastAsia="Courier New" w:hAnsi="Times New Roman"/>
                <w:color w:val="000000"/>
                <w:sz w:val="24"/>
                <w:szCs w:val="24"/>
                <w:lang w:eastAsia="ru-RU"/>
              </w:rPr>
            </w:pPr>
            <w:r w:rsidRPr="00140B5C">
              <w:rPr>
                <w:rFonts w:ascii="Times New Roman" w:eastAsia="Courier New" w:hAnsi="Times New Roman"/>
                <w:color w:val="000000"/>
                <w:sz w:val="24"/>
                <w:szCs w:val="24"/>
                <w:lang w:eastAsia="ru-RU"/>
              </w:rPr>
              <w:tab/>
            </w:r>
            <w:r w:rsidRPr="00140B5C">
              <w:rPr>
                <w:rFonts w:ascii="Times New Roman" w:hAnsi="Times New Roman"/>
                <w:b/>
                <w:color w:val="000000" w:themeColor="text1"/>
                <w:sz w:val="24"/>
                <w:szCs w:val="24"/>
                <w:lang w:val="kk-KZ"/>
              </w:rPr>
              <w:t>2</w:t>
            </w:r>
            <w:r w:rsidRPr="00140B5C">
              <w:rPr>
                <w:rFonts w:ascii="Times New Roman" w:hAnsi="Times New Roman"/>
                <w:b/>
                <w:color w:val="000000" w:themeColor="text1"/>
                <w:sz w:val="24"/>
                <w:szCs w:val="24"/>
              </w:rPr>
              <w:t>. Бюджетный кодекс Республики Казахстан от 4 декабря 2008 года № 95-IV</w:t>
            </w:r>
          </w:p>
        </w:tc>
      </w:tr>
      <w:tr w:rsidR="00BC2D6B" w:rsidRPr="00140B5C" w14:paraId="1B2C5422" w14:textId="77777777" w:rsidTr="00BC2D6B">
        <w:trPr>
          <w:gridAfter w:val="1"/>
          <w:wAfter w:w="113" w:type="dxa"/>
        </w:trPr>
        <w:tc>
          <w:tcPr>
            <w:tcW w:w="675" w:type="dxa"/>
            <w:shd w:val="clear" w:color="auto" w:fill="auto"/>
          </w:tcPr>
          <w:p w14:paraId="596B735A" w14:textId="77777777" w:rsidR="00BC2D6B" w:rsidRPr="00140B5C" w:rsidRDefault="00BC2D6B" w:rsidP="00BC2D6B">
            <w:pPr>
              <w:pStyle w:val="a3"/>
              <w:spacing w:after="0" w:line="240" w:lineRule="auto"/>
              <w:ind w:left="122"/>
              <w:jc w:val="both"/>
              <w:rPr>
                <w:rFonts w:ascii="Times New Roman" w:eastAsia="Times New Roman" w:hAnsi="Times New Roman"/>
                <w:color w:val="000000" w:themeColor="text1"/>
                <w:sz w:val="24"/>
                <w:szCs w:val="24"/>
                <w:lang w:eastAsia="ru-RU"/>
              </w:rPr>
            </w:pPr>
            <w:r w:rsidRPr="00140B5C">
              <w:rPr>
                <w:rFonts w:ascii="Times New Roman" w:eastAsia="Times New Roman" w:hAnsi="Times New Roman"/>
                <w:color w:val="000000" w:themeColor="text1"/>
                <w:sz w:val="24"/>
                <w:szCs w:val="24"/>
                <w:lang w:eastAsia="ru-RU"/>
              </w:rPr>
              <w:t>5</w:t>
            </w:r>
          </w:p>
        </w:tc>
        <w:tc>
          <w:tcPr>
            <w:tcW w:w="1588" w:type="dxa"/>
            <w:shd w:val="clear" w:color="auto" w:fill="auto"/>
          </w:tcPr>
          <w:p w14:paraId="0A352CC0" w14:textId="77777777" w:rsidR="00BC2D6B" w:rsidRPr="00140B5C" w:rsidRDefault="00BC2D6B" w:rsidP="00BC2D6B">
            <w:pPr>
              <w:contextualSpacing/>
              <w:jc w:val="both"/>
              <w:outlineLvl w:val="0"/>
              <w:rPr>
                <w:color w:val="000000" w:themeColor="text1"/>
              </w:rPr>
            </w:pPr>
            <w:r w:rsidRPr="00140B5C">
              <w:rPr>
                <w:color w:val="000000" w:themeColor="text1"/>
              </w:rPr>
              <w:t>Подпункт 73-2)</w:t>
            </w:r>
          </w:p>
          <w:p w14:paraId="35026830" w14:textId="77777777" w:rsidR="00BC2D6B" w:rsidRPr="00140B5C" w:rsidRDefault="00BC2D6B" w:rsidP="00BC2D6B">
            <w:pPr>
              <w:contextualSpacing/>
              <w:jc w:val="both"/>
              <w:outlineLvl w:val="0"/>
              <w:rPr>
                <w:color w:val="000000" w:themeColor="text1"/>
                <w:lang w:val="kk-KZ"/>
              </w:rPr>
            </w:pPr>
            <w:r w:rsidRPr="00140B5C">
              <w:rPr>
                <w:color w:val="000000" w:themeColor="text1"/>
              </w:rPr>
              <w:t xml:space="preserve">пункта 1           статьи 3 </w:t>
            </w:r>
          </w:p>
        </w:tc>
        <w:tc>
          <w:tcPr>
            <w:tcW w:w="4253" w:type="dxa"/>
            <w:shd w:val="clear" w:color="auto" w:fill="auto"/>
          </w:tcPr>
          <w:p w14:paraId="3863DA3F" w14:textId="77777777" w:rsidR="00BC2D6B" w:rsidRPr="00140B5C" w:rsidRDefault="00BC2D6B" w:rsidP="00BC2D6B">
            <w:pPr>
              <w:jc w:val="both"/>
              <w:rPr>
                <w:color w:val="000000"/>
              </w:rPr>
            </w:pPr>
            <w:r w:rsidRPr="00140B5C">
              <w:rPr>
                <w:color w:val="000000"/>
              </w:rPr>
              <w:t>Статья 3. Основные понятия, используемые в настоящем Кодексе</w:t>
            </w:r>
          </w:p>
          <w:p w14:paraId="69B8706F" w14:textId="77777777" w:rsidR="00BC2D6B" w:rsidRPr="00140B5C" w:rsidRDefault="00BC2D6B" w:rsidP="00BC2D6B">
            <w:pPr>
              <w:jc w:val="both"/>
            </w:pPr>
          </w:p>
          <w:p w14:paraId="63BE5273" w14:textId="77777777" w:rsidR="00BC2D6B" w:rsidRPr="00140B5C" w:rsidRDefault="00BC2D6B" w:rsidP="00BC2D6B">
            <w:pPr>
              <w:jc w:val="both"/>
              <w:rPr>
                <w:color w:val="000000"/>
              </w:rPr>
            </w:pPr>
            <w:r w:rsidRPr="00140B5C">
              <w:rPr>
                <w:color w:val="000000"/>
              </w:rPr>
              <w:t>    1. В настоящем Кодексе используются следующие основные понятия:</w:t>
            </w:r>
          </w:p>
          <w:p w14:paraId="176DF6D9" w14:textId="77777777" w:rsidR="00BC2D6B" w:rsidRPr="00140B5C" w:rsidRDefault="00BC2D6B" w:rsidP="00BC2D6B">
            <w:pPr>
              <w:jc w:val="both"/>
            </w:pPr>
            <w:r w:rsidRPr="00140B5C">
              <w:t xml:space="preserve">    …</w:t>
            </w:r>
          </w:p>
          <w:p w14:paraId="70A399FA" w14:textId="77777777" w:rsidR="00BC2D6B" w:rsidRPr="00140B5C" w:rsidRDefault="00BC2D6B" w:rsidP="00BC2D6B">
            <w:pPr>
              <w:jc w:val="both"/>
              <w:rPr>
                <w:color w:val="000000"/>
              </w:rPr>
            </w:pPr>
            <w:r w:rsidRPr="00140B5C">
              <w:t xml:space="preserve">    </w:t>
            </w:r>
            <w:r w:rsidRPr="00140B5C">
              <w:rPr>
                <w:color w:val="000000"/>
              </w:rPr>
              <w:t xml:space="preserve">73-2) гарантированное государством обязательство по поддержке экспорта – </w:t>
            </w:r>
            <w:r w:rsidRPr="00140B5C">
              <w:rPr>
                <w:color w:val="000000"/>
              </w:rPr>
              <w:lastRenderedPageBreak/>
              <w:t xml:space="preserve">сумма на определенную дату непогашенных обязательств по договорам страхования, обеспеченным государственной гарантией Республики Казахстан по поддержке экспорта, по которым </w:t>
            </w:r>
            <w:r w:rsidRPr="00140B5C">
              <w:rPr>
                <w:b/>
                <w:color w:val="000000"/>
              </w:rPr>
              <w:t>национальной компанией, осуществляющей функции по поддержке экспорта</w:t>
            </w:r>
            <w:r w:rsidRPr="00140B5C">
              <w:rPr>
                <w:color w:val="000000"/>
              </w:rPr>
              <w:t>, не осуществлены страховые выплаты;</w:t>
            </w:r>
          </w:p>
          <w:p w14:paraId="4F570009" w14:textId="77777777" w:rsidR="00BC2D6B" w:rsidRPr="00140B5C" w:rsidRDefault="00BC2D6B" w:rsidP="00BC2D6B">
            <w:pPr>
              <w:shd w:val="clear" w:color="auto" w:fill="FFFFFF"/>
              <w:jc w:val="both"/>
              <w:textAlignment w:val="baseline"/>
              <w:outlineLvl w:val="2"/>
              <w:rPr>
                <w:color w:val="1E1E1E"/>
              </w:rPr>
            </w:pPr>
            <w:r w:rsidRPr="00140B5C">
              <w:rPr>
                <w:color w:val="000000"/>
              </w:rPr>
              <w:t xml:space="preserve">   …</w:t>
            </w:r>
          </w:p>
        </w:tc>
        <w:tc>
          <w:tcPr>
            <w:tcW w:w="4678" w:type="dxa"/>
            <w:shd w:val="clear" w:color="auto" w:fill="auto"/>
          </w:tcPr>
          <w:p w14:paraId="57A9289E" w14:textId="77777777" w:rsidR="00BC2D6B" w:rsidRPr="00140B5C" w:rsidRDefault="00BC2D6B" w:rsidP="00BC2D6B">
            <w:pPr>
              <w:jc w:val="both"/>
              <w:rPr>
                <w:color w:val="000000"/>
              </w:rPr>
            </w:pPr>
            <w:r w:rsidRPr="00140B5C">
              <w:rPr>
                <w:color w:val="000000"/>
              </w:rPr>
              <w:lastRenderedPageBreak/>
              <w:t>Статья 3. Основные понятия, используемые в настоящем Кодексе</w:t>
            </w:r>
          </w:p>
          <w:p w14:paraId="0F881CF4" w14:textId="77777777" w:rsidR="00BC2D6B" w:rsidRPr="00140B5C" w:rsidRDefault="00BC2D6B" w:rsidP="00BC2D6B">
            <w:pPr>
              <w:jc w:val="both"/>
            </w:pPr>
          </w:p>
          <w:p w14:paraId="73CB712A" w14:textId="77777777" w:rsidR="00BC2D6B" w:rsidRPr="00140B5C" w:rsidRDefault="00BC2D6B" w:rsidP="00BC2D6B">
            <w:pPr>
              <w:jc w:val="both"/>
              <w:rPr>
                <w:color w:val="000000"/>
              </w:rPr>
            </w:pPr>
            <w:r w:rsidRPr="00140B5C">
              <w:rPr>
                <w:color w:val="000000"/>
              </w:rPr>
              <w:t>   1. В настоящем Кодексе используются следующие основные понятия:</w:t>
            </w:r>
          </w:p>
          <w:p w14:paraId="5EC13EC2" w14:textId="77777777" w:rsidR="00BC2D6B" w:rsidRPr="00140B5C" w:rsidRDefault="00BC2D6B" w:rsidP="00BC2D6B">
            <w:pPr>
              <w:jc w:val="both"/>
            </w:pPr>
            <w:r w:rsidRPr="00140B5C">
              <w:t xml:space="preserve">   …</w:t>
            </w:r>
          </w:p>
          <w:p w14:paraId="369184E6" w14:textId="77777777" w:rsidR="00BC2D6B" w:rsidRPr="00140B5C" w:rsidRDefault="00BC2D6B" w:rsidP="00BC2D6B">
            <w:pPr>
              <w:jc w:val="both"/>
              <w:rPr>
                <w:color w:val="000000"/>
              </w:rPr>
            </w:pPr>
            <w:r w:rsidRPr="00140B5C">
              <w:t xml:space="preserve">   </w:t>
            </w:r>
            <w:r w:rsidRPr="00140B5C">
              <w:rPr>
                <w:color w:val="000000"/>
              </w:rPr>
              <w:t xml:space="preserve">73-2) гарантированное государством обязательство по поддержке экспорта – сумма на определенную дату </w:t>
            </w:r>
            <w:r w:rsidRPr="00140B5C">
              <w:rPr>
                <w:color w:val="000000"/>
              </w:rPr>
              <w:lastRenderedPageBreak/>
              <w:t xml:space="preserve">непогашенных обязательств по договорам страхования </w:t>
            </w:r>
            <w:r w:rsidRPr="00140B5C">
              <w:rPr>
                <w:b/>
                <w:color w:val="000000"/>
              </w:rPr>
              <w:t>и гарантирования</w:t>
            </w:r>
            <w:r w:rsidRPr="00140B5C">
              <w:rPr>
                <w:color w:val="000000"/>
              </w:rPr>
              <w:t xml:space="preserve">, обеспеченным государственной гарантией Республики Казахстан по поддержке экспорта, по которым </w:t>
            </w:r>
            <w:r w:rsidRPr="00140B5C">
              <w:rPr>
                <w:b/>
                <w:bCs/>
                <w:color w:val="000000" w:themeColor="text1"/>
              </w:rPr>
              <w:t>экспортно-кредитным агентство</w:t>
            </w:r>
            <w:r w:rsidRPr="00140B5C">
              <w:rPr>
                <w:b/>
                <w:bCs/>
                <w:color w:val="000000" w:themeColor="text1"/>
                <w:lang w:val="kk-KZ"/>
              </w:rPr>
              <w:t>м, обладающим статусом национального института развития в области развития и продвижения несырьевого экспорта</w:t>
            </w:r>
            <w:r w:rsidRPr="00140B5C" w:rsidDel="00941258">
              <w:rPr>
                <w:b/>
                <w:bCs/>
                <w:color w:val="000000" w:themeColor="text1"/>
                <w:lang w:val="kk-KZ"/>
              </w:rPr>
              <w:t xml:space="preserve"> </w:t>
            </w:r>
            <w:r w:rsidRPr="00140B5C">
              <w:rPr>
                <w:color w:val="000000"/>
              </w:rPr>
              <w:t xml:space="preserve">не осуществлены страховые </w:t>
            </w:r>
            <w:r w:rsidRPr="00140B5C">
              <w:rPr>
                <w:b/>
                <w:color w:val="000000"/>
              </w:rPr>
              <w:t>и</w:t>
            </w:r>
            <w:r w:rsidRPr="00140B5C">
              <w:rPr>
                <w:color w:val="000000"/>
              </w:rPr>
              <w:t xml:space="preserve"> </w:t>
            </w:r>
            <w:r w:rsidRPr="00140B5C">
              <w:rPr>
                <w:b/>
                <w:color w:val="000000"/>
              </w:rPr>
              <w:t>гарантийные</w:t>
            </w:r>
            <w:r w:rsidRPr="00140B5C">
              <w:rPr>
                <w:color w:val="000000"/>
              </w:rPr>
              <w:t xml:space="preserve"> выплаты;</w:t>
            </w:r>
          </w:p>
          <w:p w14:paraId="07A43F07" w14:textId="77777777" w:rsidR="00BC2D6B" w:rsidRPr="00140B5C" w:rsidRDefault="00BC2D6B" w:rsidP="00BC2D6B">
            <w:pPr>
              <w:shd w:val="clear" w:color="auto" w:fill="FFFFFF"/>
              <w:jc w:val="both"/>
              <w:textAlignment w:val="baseline"/>
              <w:outlineLvl w:val="2"/>
              <w:rPr>
                <w:color w:val="1E1E1E"/>
              </w:rPr>
            </w:pPr>
            <w:r w:rsidRPr="00140B5C">
              <w:rPr>
                <w:color w:val="000000"/>
              </w:rPr>
              <w:t xml:space="preserve">   …</w:t>
            </w:r>
          </w:p>
        </w:tc>
        <w:tc>
          <w:tcPr>
            <w:tcW w:w="4100" w:type="dxa"/>
            <w:shd w:val="clear" w:color="auto" w:fill="auto"/>
          </w:tcPr>
          <w:p w14:paraId="4312B05B" w14:textId="77777777" w:rsidR="00BC2D6B" w:rsidRPr="00140B5C" w:rsidRDefault="00BC2D6B" w:rsidP="00BC2D6B">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rPr>
            </w:pPr>
            <w:r w:rsidRPr="00140B5C">
              <w:rPr>
                <w:rFonts w:ascii="Times New Roman" w:hAnsi="Times New Roman"/>
                <w:color w:val="000000" w:themeColor="text1"/>
                <w:sz w:val="24"/>
                <w:szCs w:val="24"/>
              </w:rPr>
              <w:lastRenderedPageBreak/>
              <w:t xml:space="preserve">Действие государственной гарантии по поддержке экспорта предлагается распространить как для возмещения страховых выплат, так и гарантийных выплат, которые должно осуществить экспортно-кредитное агентство. </w:t>
            </w:r>
          </w:p>
          <w:p w14:paraId="3F047178" w14:textId="77777777" w:rsidR="00BC2D6B" w:rsidRPr="00140B5C" w:rsidRDefault="00BC2D6B" w:rsidP="00BC2D6B">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rPr>
            </w:pPr>
          </w:p>
          <w:p w14:paraId="2881DD57" w14:textId="77777777" w:rsidR="00BC2D6B" w:rsidRPr="00140B5C" w:rsidRDefault="00BC2D6B" w:rsidP="00BC2D6B">
            <w:pPr>
              <w:widowControl w:val="0"/>
              <w:tabs>
                <w:tab w:val="left" w:pos="1134"/>
              </w:tabs>
              <w:adjustRightInd w:val="0"/>
              <w:contextualSpacing/>
              <w:jc w:val="both"/>
              <w:rPr>
                <w:color w:val="000000"/>
              </w:rPr>
            </w:pPr>
            <w:r w:rsidRPr="00140B5C">
              <w:rPr>
                <w:color w:val="000000"/>
              </w:rPr>
              <w:t xml:space="preserve">В международной практике также развиты такие меры поддержки </w:t>
            </w:r>
            <w:r w:rsidRPr="00140B5C">
              <w:rPr>
                <w:color w:val="000000"/>
              </w:rPr>
              <w:lastRenderedPageBreak/>
              <w:t xml:space="preserve">несырьевого экспорта как покрытие валютных рисков, прямое кредитование (в том числе кредитование иностранных покупателей под экспортные контракты), гарантирование экспортных кредитов и внешних инвестиций, поддержка посредством выпуска облигаций, поддержание учетной ставки по кредитам. Данные и иные меры применяются как по отдельности, так и в совокупности. </w:t>
            </w:r>
          </w:p>
          <w:p w14:paraId="191516CB" w14:textId="77777777" w:rsidR="00BC2D6B" w:rsidRPr="00140B5C" w:rsidRDefault="00BC2D6B" w:rsidP="00BC2D6B">
            <w:pPr>
              <w:widowControl w:val="0"/>
              <w:tabs>
                <w:tab w:val="left" w:pos="1134"/>
              </w:tabs>
              <w:adjustRightInd w:val="0"/>
              <w:contextualSpacing/>
              <w:jc w:val="both"/>
              <w:rPr>
                <w:color w:val="000000"/>
              </w:rPr>
            </w:pPr>
            <w:r w:rsidRPr="00140B5C">
              <w:rPr>
                <w:color w:val="000000"/>
              </w:rPr>
              <w:t>В Австралии поддержку экспортной торговли осуществляет единый оператор корпорация Экспортное Финансирование Австралии (Export Finance Australia, далее – «EFA»), деятельность которого регулируется отдельным Актом о Корпорации по Экспортному Финансированию и Страхованию от 1991 года. Актом EFIC предусмотрена возможность EFA получать государственную гарантию при осуществлении своей деятельности. Государственная гарантия является обеспечением для покрытия всех обязательств EFA по оплате денежных средств в рамках оказания всех видов страховых и финансовых услуг.</w:t>
            </w:r>
          </w:p>
          <w:p w14:paraId="59182876" w14:textId="77777777" w:rsidR="00BC2D6B" w:rsidRPr="00140B5C" w:rsidRDefault="00BC2D6B" w:rsidP="00BC2D6B">
            <w:pPr>
              <w:widowControl w:val="0"/>
              <w:tabs>
                <w:tab w:val="left" w:pos="1134"/>
              </w:tabs>
              <w:adjustRightInd w:val="0"/>
              <w:contextualSpacing/>
              <w:jc w:val="both"/>
              <w:rPr>
                <w:color w:val="000000"/>
              </w:rPr>
            </w:pPr>
            <w:r w:rsidRPr="00140B5C">
              <w:rPr>
                <w:color w:val="000000"/>
              </w:rPr>
              <w:t xml:space="preserve">Венгрия является важным примером международной практики, где регулирование деятельности </w:t>
            </w:r>
            <w:r w:rsidRPr="00140B5C">
              <w:rPr>
                <w:color w:val="000000"/>
              </w:rPr>
              <w:lastRenderedPageBreak/>
              <w:t>экспортно-кредитного агенства закреплено в одном законе. Закон 1994 года закрепляет все необходимые правовые аспекты – правовой статус и организационно-правовую структуру организаций, право собственности, взаимодействие с государственными органами, регулирование государственной гарантии, все виды финансовых продуктов, покрытие рисков, регулирование другими нормативными актами и т.д.</w:t>
            </w:r>
          </w:p>
          <w:p w14:paraId="0ED511FC" w14:textId="77777777" w:rsidR="00BC2D6B" w:rsidRPr="00140B5C" w:rsidRDefault="00BC2D6B" w:rsidP="00BC2D6B">
            <w:pPr>
              <w:widowControl w:val="0"/>
              <w:tabs>
                <w:tab w:val="left" w:pos="1134"/>
              </w:tabs>
              <w:adjustRightInd w:val="0"/>
              <w:contextualSpacing/>
              <w:jc w:val="both"/>
              <w:rPr>
                <w:color w:val="000000"/>
              </w:rPr>
            </w:pPr>
            <w:r w:rsidRPr="00140B5C">
              <w:rPr>
                <w:color w:val="000000"/>
              </w:rPr>
              <w:t xml:space="preserve">Таким образом зарубежный опыт может предусматривать модели где, и вовсе государственная гарантия является обеспечением для покрытия всех обязательств. </w:t>
            </w:r>
          </w:p>
          <w:p w14:paraId="1F1F9F3B" w14:textId="77777777" w:rsidR="00BC2D6B" w:rsidRPr="00140B5C" w:rsidRDefault="00BC2D6B" w:rsidP="00BC2D6B">
            <w:pPr>
              <w:pStyle w:val="a3"/>
              <w:spacing w:after="0" w:line="240" w:lineRule="auto"/>
              <w:ind w:left="0" w:firstLine="199"/>
              <w:jc w:val="both"/>
              <w:rPr>
                <w:rFonts w:ascii="Times New Roman" w:eastAsia="Courier New" w:hAnsi="Times New Roman"/>
                <w:color w:val="000000"/>
                <w:sz w:val="24"/>
                <w:szCs w:val="24"/>
                <w:lang w:eastAsia="ru-RU"/>
              </w:rPr>
            </w:pPr>
            <w:r w:rsidRPr="00140B5C">
              <w:rPr>
                <w:rFonts w:ascii="Times New Roman" w:hAnsi="Times New Roman"/>
                <w:color w:val="000000"/>
                <w:sz w:val="24"/>
                <w:szCs w:val="24"/>
              </w:rPr>
              <w:t>Также ЭКА помимо предоставления страховой защиты от риска неплатежей при внешнеторговых операциях, также гарантирует безопасность экспортных сделок. Иные кампании на рынке не могут осуществить эту функцию в должной мере, что является неприемлемым для гарантирования безопасности и стабильности экспорта.</w:t>
            </w:r>
          </w:p>
        </w:tc>
      </w:tr>
      <w:tr w:rsidR="00BC2D6B" w:rsidRPr="00140B5C" w14:paraId="0FA3EE5D" w14:textId="77777777" w:rsidTr="00BC2D6B">
        <w:trPr>
          <w:gridAfter w:val="1"/>
          <w:wAfter w:w="113" w:type="dxa"/>
        </w:trPr>
        <w:tc>
          <w:tcPr>
            <w:tcW w:w="675" w:type="dxa"/>
            <w:shd w:val="clear" w:color="auto" w:fill="auto"/>
          </w:tcPr>
          <w:p w14:paraId="0EA44A96" w14:textId="77777777" w:rsidR="00BC2D6B" w:rsidRPr="00140B5C" w:rsidRDefault="00BC2D6B" w:rsidP="00BC2D6B">
            <w:pPr>
              <w:pStyle w:val="a3"/>
              <w:spacing w:after="0" w:line="240" w:lineRule="auto"/>
              <w:ind w:left="122"/>
              <w:jc w:val="both"/>
              <w:rPr>
                <w:rFonts w:ascii="Times New Roman" w:eastAsia="Times New Roman" w:hAnsi="Times New Roman"/>
                <w:color w:val="000000" w:themeColor="text1"/>
                <w:sz w:val="24"/>
                <w:szCs w:val="24"/>
                <w:lang w:eastAsia="ru-RU"/>
              </w:rPr>
            </w:pPr>
            <w:r w:rsidRPr="00140B5C">
              <w:rPr>
                <w:rFonts w:ascii="Times New Roman" w:eastAsia="Times New Roman" w:hAnsi="Times New Roman"/>
                <w:color w:val="000000" w:themeColor="text1"/>
                <w:sz w:val="24"/>
                <w:szCs w:val="24"/>
                <w:lang w:eastAsia="ru-RU"/>
              </w:rPr>
              <w:lastRenderedPageBreak/>
              <w:t>6</w:t>
            </w:r>
          </w:p>
        </w:tc>
        <w:tc>
          <w:tcPr>
            <w:tcW w:w="1588" w:type="dxa"/>
            <w:shd w:val="clear" w:color="auto" w:fill="auto"/>
          </w:tcPr>
          <w:p w14:paraId="4FCE12BD" w14:textId="77777777" w:rsidR="00BC2D6B" w:rsidRPr="00140B5C" w:rsidRDefault="00BC2D6B" w:rsidP="00BC2D6B">
            <w:pPr>
              <w:contextualSpacing/>
              <w:jc w:val="both"/>
              <w:outlineLvl w:val="0"/>
              <w:rPr>
                <w:color w:val="000000" w:themeColor="text1"/>
              </w:rPr>
            </w:pPr>
            <w:r w:rsidRPr="00140B5C">
              <w:rPr>
                <w:color w:val="000000" w:themeColor="text1"/>
              </w:rPr>
              <w:t xml:space="preserve">Пункт 1 </w:t>
            </w:r>
          </w:p>
          <w:p w14:paraId="2FB1C9FB" w14:textId="77777777" w:rsidR="00BC2D6B" w:rsidRPr="00140B5C" w:rsidRDefault="00BC2D6B" w:rsidP="00BC2D6B">
            <w:pPr>
              <w:contextualSpacing/>
              <w:jc w:val="both"/>
              <w:outlineLvl w:val="0"/>
              <w:rPr>
                <w:color w:val="000000" w:themeColor="text1"/>
              </w:rPr>
            </w:pPr>
            <w:r w:rsidRPr="00140B5C">
              <w:rPr>
                <w:color w:val="000000" w:themeColor="text1"/>
              </w:rPr>
              <w:t xml:space="preserve">статьи 225-1 </w:t>
            </w:r>
          </w:p>
        </w:tc>
        <w:tc>
          <w:tcPr>
            <w:tcW w:w="4253" w:type="dxa"/>
            <w:shd w:val="clear" w:color="auto" w:fill="auto"/>
          </w:tcPr>
          <w:p w14:paraId="529E7C8C" w14:textId="77777777" w:rsidR="00BC2D6B" w:rsidRPr="00140B5C" w:rsidRDefault="00BC2D6B" w:rsidP="00BC2D6B">
            <w:pPr>
              <w:jc w:val="both"/>
            </w:pPr>
            <w:r w:rsidRPr="00140B5C">
              <w:rPr>
                <w:color w:val="000000"/>
              </w:rPr>
              <w:t>Статья 225-1. Государственная гарантия по поддержке экспорта</w:t>
            </w:r>
          </w:p>
          <w:p w14:paraId="251CE2F3" w14:textId="77777777" w:rsidR="00BC2D6B" w:rsidRPr="00140B5C" w:rsidRDefault="00BC2D6B" w:rsidP="00BC2D6B">
            <w:pPr>
              <w:ind w:firstLine="375"/>
              <w:jc w:val="both"/>
            </w:pPr>
            <w:r w:rsidRPr="00140B5C">
              <w:rPr>
                <w:color w:val="000000"/>
              </w:rPr>
              <w:t xml:space="preserve">1. Государственной (правительственной, суверенной) </w:t>
            </w:r>
            <w:r w:rsidRPr="00140B5C">
              <w:rPr>
                <w:color w:val="000000"/>
              </w:rPr>
              <w:lastRenderedPageBreak/>
              <w:t xml:space="preserve">гарантией Республики Казахстан (государственная гарантия) по поддержке экспорта является обязательство Правительства Республики Казахстан перед </w:t>
            </w:r>
            <w:r w:rsidRPr="00140B5C">
              <w:rPr>
                <w:b/>
                <w:color w:val="000000"/>
              </w:rPr>
              <w:t>национальной компанией, осуществляющей функции по поддержке экспорта</w:t>
            </w:r>
            <w:r w:rsidRPr="00140B5C">
              <w:rPr>
                <w:color w:val="000000"/>
              </w:rPr>
              <w:t xml:space="preserve"> в соответствии с условиями договора гарантии, полностью или частично погасить ее задолженность по страховым выплатам.</w:t>
            </w:r>
          </w:p>
          <w:p w14:paraId="603B40D1" w14:textId="77777777" w:rsidR="00BC2D6B" w:rsidRPr="00140B5C" w:rsidRDefault="00BC2D6B" w:rsidP="00BC2D6B">
            <w:pPr>
              <w:jc w:val="both"/>
              <w:rPr>
                <w:color w:val="000000"/>
              </w:rPr>
            </w:pPr>
            <w:r w:rsidRPr="00140B5C">
              <w:rPr>
                <w:color w:val="000000"/>
              </w:rPr>
              <w:t xml:space="preserve">     …</w:t>
            </w:r>
          </w:p>
        </w:tc>
        <w:tc>
          <w:tcPr>
            <w:tcW w:w="4678" w:type="dxa"/>
            <w:shd w:val="clear" w:color="auto" w:fill="auto"/>
          </w:tcPr>
          <w:p w14:paraId="5C328923" w14:textId="77777777" w:rsidR="00BC2D6B" w:rsidRPr="00140B5C" w:rsidRDefault="00BC2D6B" w:rsidP="00BC2D6B">
            <w:pPr>
              <w:jc w:val="both"/>
            </w:pPr>
            <w:r w:rsidRPr="00140B5C">
              <w:rPr>
                <w:color w:val="000000"/>
              </w:rPr>
              <w:lastRenderedPageBreak/>
              <w:t>Статья 225-1. Государственная гарантия по поддержке экспорта</w:t>
            </w:r>
          </w:p>
          <w:p w14:paraId="19C3DD2F" w14:textId="77777777" w:rsidR="00BC2D6B" w:rsidRPr="00140B5C" w:rsidRDefault="00BC2D6B" w:rsidP="00BC2D6B">
            <w:pPr>
              <w:ind w:firstLine="375"/>
              <w:jc w:val="both"/>
              <w:rPr>
                <w:color w:val="000000"/>
              </w:rPr>
            </w:pPr>
            <w:r w:rsidRPr="00140B5C">
              <w:rPr>
                <w:color w:val="000000"/>
              </w:rPr>
              <w:t xml:space="preserve">1. Государственной (правительственной, суверенной) </w:t>
            </w:r>
            <w:r w:rsidRPr="00140B5C">
              <w:rPr>
                <w:color w:val="000000"/>
              </w:rPr>
              <w:lastRenderedPageBreak/>
              <w:t xml:space="preserve">гарантией Республики Казахстан (государственная гарантия) по поддержке экспорта является обязательство Правительства Республики Казахстан перед </w:t>
            </w:r>
            <w:r w:rsidRPr="00140B5C">
              <w:rPr>
                <w:b/>
                <w:bCs/>
                <w:color w:val="000000" w:themeColor="text1"/>
              </w:rPr>
              <w:t xml:space="preserve">экспортно-кредитным агентством, обладающим статусом </w:t>
            </w:r>
            <w:r w:rsidRPr="00140B5C">
              <w:rPr>
                <w:b/>
                <w:bCs/>
                <w:color w:val="000000" w:themeColor="text1"/>
                <w:lang w:val="kk-KZ"/>
              </w:rPr>
              <w:t>национального института развития в области развития и продвижения несырьевого экспорта</w:t>
            </w:r>
            <w:r w:rsidRPr="00140B5C" w:rsidDel="00941258">
              <w:rPr>
                <w:b/>
                <w:bCs/>
                <w:color w:val="000000" w:themeColor="text1"/>
              </w:rPr>
              <w:t xml:space="preserve"> </w:t>
            </w:r>
            <w:r w:rsidRPr="00140B5C">
              <w:rPr>
                <w:b/>
                <w:bCs/>
                <w:color w:val="000000" w:themeColor="text1"/>
                <w:lang w:val="kk-KZ"/>
              </w:rPr>
              <w:t>в</w:t>
            </w:r>
            <w:r w:rsidRPr="00140B5C">
              <w:rPr>
                <w:color w:val="000000"/>
              </w:rPr>
              <w:t xml:space="preserve"> соответствии с условиями договора гарантии, полностью или частично погасить его задолженность по страховым </w:t>
            </w:r>
            <w:r w:rsidRPr="00140B5C">
              <w:rPr>
                <w:b/>
                <w:color w:val="000000"/>
              </w:rPr>
              <w:t>и гарантийным</w:t>
            </w:r>
            <w:r w:rsidRPr="00140B5C">
              <w:rPr>
                <w:color w:val="000000"/>
              </w:rPr>
              <w:t xml:space="preserve"> выплатам.</w:t>
            </w:r>
          </w:p>
          <w:p w14:paraId="0A0902E8" w14:textId="77777777" w:rsidR="00BC2D6B" w:rsidRPr="00140B5C" w:rsidRDefault="00BC2D6B" w:rsidP="00BC2D6B">
            <w:pPr>
              <w:jc w:val="both"/>
              <w:rPr>
                <w:color w:val="000000"/>
              </w:rPr>
            </w:pPr>
            <w:r w:rsidRPr="00140B5C">
              <w:t>…</w:t>
            </w:r>
          </w:p>
        </w:tc>
        <w:tc>
          <w:tcPr>
            <w:tcW w:w="4100" w:type="dxa"/>
            <w:shd w:val="clear" w:color="auto" w:fill="auto"/>
          </w:tcPr>
          <w:p w14:paraId="16C145EA" w14:textId="77777777" w:rsidR="00BC2D6B" w:rsidRPr="00140B5C" w:rsidRDefault="00BC2D6B" w:rsidP="00BC2D6B">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rPr>
            </w:pPr>
            <w:r w:rsidRPr="00140B5C">
              <w:rPr>
                <w:rFonts w:ascii="Times New Roman" w:hAnsi="Times New Roman"/>
                <w:color w:val="000000" w:themeColor="text1"/>
                <w:sz w:val="24"/>
                <w:szCs w:val="24"/>
              </w:rPr>
              <w:lastRenderedPageBreak/>
              <w:t xml:space="preserve">Действие государственной гарантии по поддержке экспорта предлагается распространить как для возмещения страховых выплат, так и гарантийных </w:t>
            </w:r>
            <w:r w:rsidRPr="00140B5C">
              <w:rPr>
                <w:rFonts w:ascii="Times New Roman" w:hAnsi="Times New Roman"/>
                <w:color w:val="000000" w:themeColor="text1"/>
                <w:sz w:val="24"/>
                <w:szCs w:val="24"/>
              </w:rPr>
              <w:lastRenderedPageBreak/>
              <w:t>выплат, которые должно осуществить экспортно-кредитное агентство.</w:t>
            </w:r>
          </w:p>
        </w:tc>
      </w:tr>
      <w:tr w:rsidR="00BC2D6B" w:rsidRPr="00140B5C" w14:paraId="0803AB94" w14:textId="77777777" w:rsidTr="00BC2D6B">
        <w:tc>
          <w:tcPr>
            <w:tcW w:w="675" w:type="dxa"/>
            <w:shd w:val="clear" w:color="auto" w:fill="auto"/>
          </w:tcPr>
          <w:p w14:paraId="1EFC1CC9" w14:textId="77777777" w:rsidR="00BC2D6B" w:rsidRPr="00140B5C" w:rsidRDefault="00BC2D6B" w:rsidP="00BC2D6B">
            <w:pPr>
              <w:pStyle w:val="a3"/>
              <w:spacing w:after="0" w:line="240" w:lineRule="auto"/>
              <w:ind w:left="122"/>
              <w:jc w:val="both"/>
              <w:rPr>
                <w:rFonts w:ascii="Times New Roman" w:eastAsia="Times New Roman" w:hAnsi="Times New Roman"/>
                <w:color w:val="000000" w:themeColor="text1"/>
                <w:sz w:val="24"/>
                <w:szCs w:val="24"/>
                <w:lang w:eastAsia="ru-RU"/>
              </w:rPr>
            </w:pPr>
            <w:r w:rsidRPr="00140B5C">
              <w:rPr>
                <w:rFonts w:ascii="Times New Roman" w:eastAsia="Times New Roman" w:hAnsi="Times New Roman"/>
                <w:color w:val="000000" w:themeColor="text1"/>
                <w:sz w:val="24"/>
                <w:szCs w:val="24"/>
                <w:lang w:eastAsia="ru-RU"/>
              </w:rPr>
              <w:t>7</w:t>
            </w:r>
          </w:p>
        </w:tc>
        <w:tc>
          <w:tcPr>
            <w:tcW w:w="1588" w:type="dxa"/>
            <w:shd w:val="clear" w:color="auto" w:fill="auto"/>
          </w:tcPr>
          <w:p w14:paraId="48E90AEF" w14:textId="77777777" w:rsidR="00BC2D6B" w:rsidRPr="00140B5C" w:rsidRDefault="00BC2D6B" w:rsidP="00BC2D6B">
            <w:pPr>
              <w:contextualSpacing/>
              <w:jc w:val="both"/>
              <w:outlineLvl w:val="0"/>
              <w:rPr>
                <w:color w:val="000000" w:themeColor="text1"/>
              </w:rPr>
            </w:pPr>
            <w:r w:rsidRPr="00140B5C">
              <w:rPr>
                <w:color w:val="000000" w:themeColor="text1"/>
              </w:rPr>
              <w:t>Пункты 3,4,6,7 статьи 225-2</w:t>
            </w:r>
          </w:p>
        </w:tc>
        <w:tc>
          <w:tcPr>
            <w:tcW w:w="4253" w:type="dxa"/>
            <w:shd w:val="clear" w:color="auto" w:fill="auto"/>
          </w:tcPr>
          <w:p w14:paraId="2F554A58" w14:textId="77777777" w:rsidR="00BC2D6B" w:rsidRPr="00140B5C" w:rsidRDefault="00BC2D6B" w:rsidP="00BC2D6B">
            <w:pPr>
              <w:jc w:val="both"/>
            </w:pPr>
            <w:r w:rsidRPr="00140B5C">
              <w:rPr>
                <w:color w:val="000000"/>
              </w:rPr>
              <w:t>Статья 225-2. Условия предоставления государственной гарантии по поддержке экспорта</w:t>
            </w:r>
          </w:p>
          <w:p w14:paraId="7611CB70" w14:textId="77777777" w:rsidR="00BC2D6B" w:rsidRPr="00140B5C" w:rsidRDefault="00BC2D6B" w:rsidP="00BC2D6B">
            <w:pPr>
              <w:jc w:val="both"/>
            </w:pPr>
            <w:r w:rsidRPr="00140B5C">
              <w:rPr>
                <w:color w:val="000000"/>
                <w:lang w:val="en-US"/>
              </w:rPr>
              <w:t>     </w:t>
            </w:r>
            <w:r w:rsidRPr="00140B5C">
              <w:rPr>
                <w:color w:val="000000"/>
              </w:rPr>
              <w:t xml:space="preserve">… </w:t>
            </w:r>
          </w:p>
          <w:p w14:paraId="23B66DBE" w14:textId="77777777" w:rsidR="00BC2D6B" w:rsidRPr="00140B5C" w:rsidRDefault="00BC2D6B" w:rsidP="00BC2D6B">
            <w:pPr>
              <w:jc w:val="both"/>
            </w:pPr>
            <w:r w:rsidRPr="00140B5C">
              <w:rPr>
                <w:color w:val="000000"/>
              </w:rPr>
              <w:t xml:space="preserve"> </w:t>
            </w:r>
            <w:r w:rsidRPr="00140B5C">
              <w:rPr>
                <w:color w:val="000000"/>
                <w:lang w:val="en-US"/>
              </w:rPr>
              <w:t>    </w:t>
            </w:r>
            <w:r w:rsidRPr="00140B5C">
              <w:rPr>
                <w:color w:val="000000"/>
              </w:rPr>
              <w:t xml:space="preserve">3. Предоставление государственной гарантии по поддержке экспорта осуществляется на условиях возвратности </w:t>
            </w:r>
            <w:r w:rsidRPr="00140B5C">
              <w:rPr>
                <w:b/>
                <w:color w:val="000000"/>
              </w:rPr>
              <w:t>национальной компанией, осуществляющей функции по поддержке экспорта</w:t>
            </w:r>
            <w:r w:rsidRPr="00140B5C">
              <w:rPr>
                <w:color w:val="000000"/>
              </w:rPr>
              <w:t>, бюджетных средств, расходуемых Правительством Республики Казахстан, на основании статьи 225-6 настоящего Кодекса.</w:t>
            </w:r>
          </w:p>
          <w:p w14:paraId="289CD4C9" w14:textId="77777777" w:rsidR="00BC2D6B" w:rsidRPr="00140B5C" w:rsidRDefault="00BC2D6B" w:rsidP="00BC2D6B">
            <w:pPr>
              <w:jc w:val="both"/>
            </w:pPr>
            <w:r w:rsidRPr="00140B5C">
              <w:rPr>
                <w:color w:val="000000"/>
                <w:lang w:val="en-US"/>
              </w:rPr>
              <w:t>    </w:t>
            </w:r>
            <w:r w:rsidRPr="00140B5C">
              <w:rPr>
                <w:color w:val="000000"/>
              </w:rPr>
              <w:t xml:space="preserve">4. За предоставление государственной гарантии с </w:t>
            </w:r>
            <w:r w:rsidRPr="00140B5C">
              <w:rPr>
                <w:b/>
                <w:color w:val="000000"/>
              </w:rPr>
              <w:t>национальной компании, осуществляющей функции по поддержке экспорта</w:t>
            </w:r>
            <w:r w:rsidRPr="00140B5C">
              <w:rPr>
                <w:color w:val="000000"/>
              </w:rPr>
              <w:t xml:space="preserve">, взимается предварительная единовременная </w:t>
            </w:r>
            <w:r w:rsidRPr="00140B5C">
              <w:rPr>
                <w:color w:val="000000"/>
              </w:rPr>
              <w:lastRenderedPageBreak/>
              <w:t>плата (сбор) в размере 0,2 процента от суммы государственной гарантии.</w:t>
            </w:r>
          </w:p>
          <w:p w14:paraId="239BF6CB" w14:textId="77777777" w:rsidR="00BC2D6B" w:rsidRPr="00140B5C" w:rsidRDefault="00BC2D6B" w:rsidP="00BC2D6B">
            <w:pPr>
              <w:jc w:val="both"/>
            </w:pPr>
            <w:r w:rsidRPr="00140B5C">
              <w:rPr>
                <w:color w:val="000000"/>
                <w:lang w:val="en-US"/>
              </w:rPr>
              <w:t>    </w:t>
            </w:r>
            <w:r w:rsidRPr="00140B5C">
              <w:rPr>
                <w:color w:val="000000"/>
              </w:rPr>
              <w:t>…</w:t>
            </w:r>
          </w:p>
          <w:p w14:paraId="31578012" w14:textId="77777777" w:rsidR="00BC2D6B" w:rsidRPr="00140B5C" w:rsidRDefault="00BC2D6B" w:rsidP="00BC2D6B">
            <w:pPr>
              <w:jc w:val="both"/>
            </w:pPr>
            <w:r w:rsidRPr="00140B5C">
              <w:rPr>
                <w:color w:val="000000"/>
                <w:lang w:val="en-US"/>
              </w:rPr>
              <w:t>    </w:t>
            </w:r>
            <w:r w:rsidRPr="00140B5C">
              <w:rPr>
                <w:color w:val="000000"/>
              </w:rPr>
              <w:t xml:space="preserve">6. 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w:t>
            </w:r>
            <w:r w:rsidRPr="00140B5C">
              <w:rPr>
                <w:b/>
                <w:color w:val="000000"/>
              </w:rPr>
              <w:t>национальной компанией, осуществляющей функции по поддержке экспорта</w:t>
            </w:r>
            <w:r w:rsidRPr="00140B5C">
              <w:rPr>
                <w:color w:val="000000"/>
              </w:rPr>
              <w:t>, устанавливающим правоотношения сторон по предоставлению государственной гарантии, возврату средств республиканского бюджета, отвлеченных в случае исполнения обязательств по государственной гарантии.</w:t>
            </w:r>
          </w:p>
          <w:p w14:paraId="04D90078" w14:textId="77777777" w:rsidR="00BC2D6B" w:rsidRPr="00140B5C" w:rsidRDefault="00BC2D6B" w:rsidP="00BC2D6B">
            <w:pPr>
              <w:jc w:val="both"/>
              <w:rPr>
                <w:color w:val="000000"/>
              </w:rPr>
            </w:pPr>
            <w:r w:rsidRPr="00140B5C">
              <w:rPr>
                <w:color w:val="000000"/>
                <w:lang w:val="en-US"/>
              </w:rPr>
              <w:t>    </w:t>
            </w:r>
            <w:r w:rsidRPr="00140B5C">
              <w:rPr>
                <w:color w:val="000000"/>
              </w:rPr>
              <w:t xml:space="preserve">7. В случае неисполнения </w:t>
            </w:r>
            <w:r w:rsidRPr="00140B5C">
              <w:rPr>
                <w:b/>
                <w:color w:val="000000"/>
              </w:rPr>
              <w:t>национальной компанией, осуществляющей функции по поддержке экспорта</w:t>
            </w:r>
            <w:r w:rsidRPr="00140B5C">
              <w:rPr>
                <w:color w:val="000000"/>
              </w:rPr>
              <w:t>, обязательств по погашению задолженности по ранее отвлеченным средствам из республиканского бюджета в рамках действующей государственной гарантии по поддержке экспорта предоставление по ней последующих сумм из республиканского бюджета не допускается.</w:t>
            </w:r>
          </w:p>
        </w:tc>
        <w:tc>
          <w:tcPr>
            <w:tcW w:w="4678" w:type="dxa"/>
            <w:shd w:val="clear" w:color="auto" w:fill="auto"/>
          </w:tcPr>
          <w:p w14:paraId="13F3AB7A" w14:textId="77777777" w:rsidR="00BC2D6B" w:rsidRPr="00140B5C" w:rsidRDefault="00BC2D6B" w:rsidP="00BC2D6B">
            <w:pPr>
              <w:jc w:val="both"/>
            </w:pPr>
            <w:r w:rsidRPr="00140B5C">
              <w:rPr>
                <w:color w:val="000000"/>
              </w:rPr>
              <w:lastRenderedPageBreak/>
              <w:t>Статья 225-2. Условия предоставления государственной гарантии по поддержке экспорта</w:t>
            </w:r>
          </w:p>
          <w:p w14:paraId="06061D6C" w14:textId="77777777" w:rsidR="00BC2D6B" w:rsidRPr="00140B5C" w:rsidRDefault="00BC2D6B" w:rsidP="00BC2D6B">
            <w:pPr>
              <w:jc w:val="both"/>
              <w:rPr>
                <w:color w:val="000000"/>
              </w:rPr>
            </w:pPr>
            <w:r w:rsidRPr="00140B5C">
              <w:rPr>
                <w:color w:val="000000"/>
              </w:rPr>
              <w:t>   …</w:t>
            </w:r>
          </w:p>
          <w:p w14:paraId="33A37142" w14:textId="77777777" w:rsidR="00BC2D6B" w:rsidRPr="00140B5C" w:rsidRDefault="00BC2D6B" w:rsidP="00BC2D6B">
            <w:pPr>
              <w:jc w:val="both"/>
            </w:pPr>
            <w:r w:rsidRPr="00140B5C">
              <w:rPr>
                <w:color w:val="000000"/>
              </w:rPr>
              <w:t xml:space="preserve">   3. Предоставление государственной гарантии по поддержке экспорта осуществляется на условиях возвратности </w:t>
            </w:r>
            <w:r w:rsidRPr="00140B5C">
              <w:rPr>
                <w:b/>
                <w:bCs/>
                <w:color w:val="000000" w:themeColor="text1"/>
              </w:rPr>
              <w:t xml:space="preserve">экспортно-кредитным агентством, обладающим статусом </w:t>
            </w:r>
            <w:r w:rsidRPr="00140B5C">
              <w:rPr>
                <w:b/>
                <w:bCs/>
                <w:color w:val="000000" w:themeColor="text1"/>
                <w:lang w:val="kk-KZ"/>
              </w:rPr>
              <w:t>национального института развития в области развития и продвижения несырьевого экспорта</w:t>
            </w:r>
            <w:r w:rsidRPr="00140B5C" w:rsidDel="00941258">
              <w:rPr>
                <w:b/>
                <w:bCs/>
                <w:color w:val="000000" w:themeColor="text1"/>
              </w:rPr>
              <w:t xml:space="preserve"> </w:t>
            </w:r>
            <w:r w:rsidRPr="00140B5C">
              <w:rPr>
                <w:b/>
                <w:bCs/>
                <w:color w:val="000000" w:themeColor="text1"/>
                <w:lang w:val="kk-KZ"/>
              </w:rPr>
              <w:t>бюджетных</w:t>
            </w:r>
            <w:r w:rsidRPr="00140B5C">
              <w:rPr>
                <w:color w:val="000000"/>
              </w:rPr>
              <w:t xml:space="preserve"> средств, расходуемых Правительством Республики Казахстан, на основании статьи 225-6 настоящего Кодекса.</w:t>
            </w:r>
          </w:p>
          <w:p w14:paraId="203CAD39" w14:textId="77777777" w:rsidR="00BC2D6B" w:rsidRPr="00140B5C" w:rsidRDefault="00BC2D6B" w:rsidP="00BC2D6B">
            <w:pPr>
              <w:jc w:val="both"/>
            </w:pPr>
            <w:r w:rsidRPr="00140B5C">
              <w:rPr>
                <w:color w:val="000000"/>
              </w:rPr>
              <w:t xml:space="preserve">   4. За предоставление государственной гарантии с </w:t>
            </w:r>
            <w:r w:rsidRPr="00140B5C">
              <w:rPr>
                <w:b/>
                <w:bCs/>
                <w:color w:val="000000" w:themeColor="text1"/>
              </w:rPr>
              <w:t xml:space="preserve">экспортно-кредитного агентства, обладающего статусом </w:t>
            </w:r>
            <w:r w:rsidRPr="00140B5C">
              <w:rPr>
                <w:b/>
                <w:bCs/>
                <w:color w:val="000000" w:themeColor="text1"/>
                <w:lang w:val="kk-KZ"/>
              </w:rPr>
              <w:t xml:space="preserve">национального института развития в области развития и продвижения </w:t>
            </w:r>
            <w:r w:rsidRPr="00140B5C">
              <w:rPr>
                <w:b/>
                <w:bCs/>
                <w:color w:val="000000" w:themeColor="text1"/>
                <w:lang w:val="kk-KZ"/>
              </w:rPr>
              <w:lastRenderedPageBreak/>
              <w:t>несырьевого экспорта</w:t>
            </w:r>
            <w:r w:rsidRPr="00140B5C" w:rsidDel="00941258">
              <w:rPr>
                <w:b/>
                <w:bCs/>
                <w:color w:val="000000" w:themeColor="text1"/>
              </w:rPr>
              <w:t xml:space="preserve"> </w:t>
            </w:r>
            <w:r w:rsidRPr="00140B5C">
              <w:rPr>
                <w:color w:val="000000"/>
              </w:rPr>
              <w:t>взимается предварительная единовременная плата (сбор) в размере 0,2 процента от суммы государственной гарантии.</w:t>
            </w:r>
          </w:p>
          <w:p w14:paraId="52CE18AE" w14:textId="77777777" w:rsidR="00BC2D6B" w:rsidRPr="00140B5C" w:rsidRDefault="00BC2D6B" w:rsidP="00BC2D6B">
            <w:pPr>
              <w:jc w:val="both"/>
            </w:pPr>
            <w:r w:rsidRPr="00140B5C">
              <w:rPr>
                <w:color w:val="000000"/>
              </w:rPr>
              <w:t xml:space="preserve">   6. Соглашение о предоставлении государственной гарантии является соглашением между центральным уполномоченным органом по исполнению бюджета, поверенным (агентом) и </w:t>
            </w:r>
            <w:r w:rsidRPr="00140B5C">
              <w:rPr>
                <w:b/>
                <w:bCs/>
                <w:color w:val="000000" w:themeColor="text1"/>
              </w:rPr>
              <w:t xml:space="preserve">экспортно-кредитным агентством, обладающим статусом </w:t>
            </w:r>
            <w:r w:rsidRPr="00140B5C">
              <w:rPr>
                <w:b/>
                <w:bCs/>
                <w:color w:val="000000" w:themeColor="text1"/>
                <w:lang w:val="kk-KZ"/>
              </w:rPr>
              <w:t xml:space="preserve"> национального института развития в области развития и продвижения несырьевого экспорта</w:t>
            </w:r>
            <w:r w:rsidRPr="00140B5C" w:rsidDel="00941258">
              <w:rPr>
                <w:b/>
                <w:bCs/>
                <w:color w:val="000000" w:themeColor="text1"/>
              </w:rPr>
              <w:t xml:space="preserve"> </w:t>
            </w:r>
            <w:r w:rsidRPr="00140B5C">
              <w:rPr>
                <w:color w:val="000000"/>
              </w:rPr>
              <w:t>устанавливающим правоотношения сторон по предоставлению государственной гарантии, возврату средств республиканского бюджета, отвлеченных в случае исполнения обязательств по государственной гарантии.</w:t>
            </w:r>
          </w:p>
          <w:p w14:paraId="4795B529" w14:textId="77777777" w:rsidR="00BC2D6B" w:rsidRPr="00140B5C" w:rsidRDefault="00BC2D6B" w:rsidP="00BC2D6B">
            <w:pPr>
              <w:jc w:val="both"/>
              <w:rPr>
                <w:color w:val="000000"/>
              </w:rPr>
            </w:pPr>
            <w:r w:rsidRPr="00140B5C">
              <w:rPr>
                <w:color w:val="000000"/>
              </w:rPr>
              <w:t xml:space="preserve">7. В случае неисполнения </w:t>
            </w:r>
            <w:r w:rsidRPr="00140B5C">
              <w:rPr>
                <w:b/>
                <w:bCs/>
                <w:color w:val="000000" w:themeColor="text1"/>
              </w:rPr>
              <w:t xml:space="preserve">экспортно-кредитным агентством, обладающим статусом </w:t>
            </w:r>
            <w:r w:rsidRPr="00140B5C">
              <w:rPr>
                <w:b/>
                <w:bCs/>
                <w:color w:val="000000" w:themeColor="text1"/>
                <w:lang w:val="kk-KZ"/>
              </w:rPr>
              <w:t xml:space="preserve"> национального института развития в области развития и продвижения несырьевого экспорта</w:t>
            </w:r>
            <w:r w:rsidRPr="00140B5C" w:rsidDel="00941258">
              <w:rPr>
                <w:b/>
                <w:bCs/>
                <w:color w:val="000000" w:themeColor="text1"/>
              </w:rPr>
              <w:t xml:space="preserve"> </w:t>
            </w:r>
            <w:r w:rsidRPr="00140B5C">
              <w:rPr>
                <w:b/>
                <w:bCs/>
                <w:color w:val="000000" w:themeColor="text1"/>
                <w:lang w:val="kk-KZ"/>
              </w:rPr>
              <w:t xml:space="preserve"> </w:t>
            </w:r>
            <w:r w:rsidRPr="00140B5C">
              <w:rPr>
                <w:color w:val="000000"/>
              </w:rPr>
              <w:t>обязательств по погашению задолженности по ранее отвлеченным средствам из республиканского бюджета в рамках действующей государственной гарантии по поддержке экспорта предоставление по ней последующих сумм из республиканского бюджета не допускается.</w:t>
            </w:r>
          </w:p>
        </w:tc>
        <w:tc>
          <w:tcPr>
            <w:tcW w:w="4213" w:type="dxa"/>
            <w:gridSpan w:val="2"/>
            <w:shd w:val="clear" w:color="auto" w:fill="auto"/>
          </w:tcPr>
          <w:p w14:paraId="5553B997" w14:textId="77777777" w:rsidR="00BC2D6B" w:rsidRPr="00140B5C" w:rsidRDefault="00BC2D6B" w:rsidP="00BC2D6B">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rPr>
            </w:pPr>
            <w:r w:rsidRPr="00140B5C">
              <w:rPr>
                <w:rFonts w:ascii="Times New Roman" w:hAnsi="Times New Roman"/>
                <w:color w:val="000000" w:themeColor="text1"/>
                <w:sz w:val="24"/>
                <w:szCs w:val="24"/>
              </w:rPr>
              <w:lastRenderedPageBreak/>
              <w:t>Действие государственной гарантии по поддержке экспорта предлагается распространить как для возмещения страховых выплат, так и гарантийных выплат, которые должно осуществить экспортно-кредитное агентство.</w:t>
            </w:r>
          </w:p>
        </w:tc>
      </w:tr>
      <w:tr w:rsidR="00BC2D6B" w:rsidRPr="00140B5C" w14:paraId="63C79108" w14:textId="77777777" w:rsidTr="00BC2D6B">
        <w:tc>
          <w:tcPr>
            <w:tcW w:w="675" w:type="dxa"/>
            <w:shd w:val="clear" w:color="auto" w:fill="auto"/>
          </w:tcPr>
          <w:p w14:paraId="0FD9F874" w14:textId="77777777" w:rsidR="00BC2D6B" w:rsidRPr="00140B5C" w:rsidRDefault="00BC2D6B" w:rsidP="00BC2D6B">
            <w:pPr>
              <w:pStyle w:val="a3"/>
              <w:spacing w:after="0" w:line="240" w:lineRule="auto"/>
              <w:ind w:left="122"/>
              <w:jc w:val="both"/>
              <w:rPr>
                <w:rFonts w:ascii="Times New Roman" w:eastAsia="Times New Roman" w:hAnsi="Times New Roman"/>
                <w:color w:val="000000" w:themeColor="text1"/>
                <w:sz w:val="24"/>
                <w:szCs w:val="24"/>
                <w:lang w:eastAsia="ru-RU"/>
              </w:rPr>
            </w:pPr>
            <w:r w:rsidRPr="00140B5C">
              <w:rPr>
                <w:rFonts w:ascii="Times New Roman" w:eastAsia="Times New Roman" w:hAnsi="Times New Roman"/>
                <w:color w:val="000000" w:themeColor="text1"/>
                <w:sz w:val="24"/>
                <w:szCs w:val="24"/>
                <w:lang w:eastAsia="ru-RU"/>
              </w:rPr>
              <w:t>8</w:t>
            </w:r>
          </w:p>
        </w:tc>
        <w:tc>
          <w:tcPr>
            <w:tcW w:w="1588" w:type="dxa"/>
            <w:shd w:val="clear" w:color="auto" w:fill="auto"/>
          </w:tcPr>
          <w:p w14:paraId="381D29A5" w14:textId="77777777" w:rsidR="00BC2D6B" w:rsidRPr="00140B5C" w:rsidRDefault="00BC2D6B" w:rsidP="00BC2D6B">
            <w:pPr>
              <w:contextualSpacing/>
              <w:jc w:val="both"/>
              <w:outlineLvl w:val="0"/>
              <w:rPr>
                <w:color w:val="000000" w:themeColor="text1"/>
              </w:rPr>
            </w:pPr>
            <w:r w:rsidRPr="00140B5C">
              <w:rPr>
                <w:color w:val="000000" w:themeColor="text1"/>
              </w:rPr>
              <w:t xml:space="preserve">Подпункты 1) и 6) </w:t>
            </w:r>
          </w:p>
          <w:p w14:paraId="51D37EEC" w14:textId="77777777" w:rsidR="00BC2D6B" w:rsidRPr="00140B5C" w:rsidRDefault="00BC2D6B" w:rsidP="00BC2D6B">
            <w:pPr>
              <w:contextualSpacing/>
              <w:jc w:val="both"/>
              <w:outlineLvl w:val="0"/>
              <w:rPr>
                <w:color w:val="000000" w:themeColor="text1"/>
              </w:rPr>
            </w:pPr>
            <w:r w:rsidRPr="00140B5C">
              <w:rPr>
                <w:color w:val="000000" w:themeColor="text1"/>
              </w:rPr>
              <w:lastRenderedPageBreak/>
              <w:t>статьи 225-3</w:t>
            </w:r>
          </w:p>
        </w:tc>
        <w:tc>
          <w:tcPr>
            <w:tcW w:w="4253" w:type="dxa"/>
            <w:shd w:val="clear" w:color="auto" w:fill="auto"/>
          </w:tcPr>
          <w:p w14:paraId="39B917B9" w14:textId="77777777" w:rsidR="00BC2D6B" w:rsidRPr="00140B5C" w:rsidRDefault="00BC2D6B" w:rsidP="00BC2D6B">
            <w:pPr>
              <w:jc w:val="both"/>
              <w:rPr>
                <w:b/>
                <w:bCs/>
              </w:rPr>
            </w:pPr>
            <w:r w:rsidRPr="00140B5C">
              <w:rPr>
                <w:b/>
                <w:bCs/>
              </w:rPr>
              <w:lastRenderedPageBreak/>
              <w:t xml:space="preserve">Статья 225-3. Требования, предъявляемые к лицу, </w:t>
            </w:r>
            <w:r w:rsidRPr="00140B5C">
              <w:rPr>
                <w:b/>
                <w:bCs/>
              </w:rPr>
              <w:lastRenderedPageBreak/>
              <w:t>претендующему на получение государственной гарантии по поддержке экспорта</w:t>
            </w:r>
          </w:p>
          <w:p w14:paraId="0CCFF4F1" w14:textId="77777777" w:rsidR="00BC2D6B" w:rsidRPr="00140B5C" w:rsidRDefault="00BC2D6B" w:rsidP="00BC2D6B">
            <w:pPr>
              <w:jc w:val="both"/>
              <w:rPr>
                <w:b/>
                <w:bCs/>
              </w:rPr>
            </w:pPr>
            <w:r w:rsidRPr="00140B5C">
              <w:t>К лицу, претендующему на получение государственной гарантии по поддержке экспорта, предъявляются следующие требования:</w:t>
            </w:r>
          </w:p>
          <w:p w14:paraId="20F48823" w14:textId="77777777" w:rsidR="00BC2D6B" w:rsidRPr="00140B5C" w:rsidRDefault="00BC2D6B" w:rsidP="00BC2D6B">
            <w:pPr>
              <w:jc w:val="both"/>
            </w:pPr>
            <w:r w:rsidRPr="00140B5C">
              <w:t>1) быть национальной компанией, осуществляющей функции по поддержке экспорта;</w:t>
            </w:r>
          </w:p>
          <w:p w14:paraId="60175E3C" w14:textId="77777777" w:rsidR="00BC2D6B" w:rsidRPr="00140B5C" w:rsidRDefault="00BC2D6B" w:rsidP="00BC2D6B">
            <w:pPr>
              <w:jc w:val="both"/>
            </w:pPr>
            <w:r w:rsidRPr="00140B5C">
              <w:t>2) иметь положительное заключение уполномоченного органа в области регулирования внешнеторговой деятельности;</w:t>
            </w:r>
          </w:p>
          <w:p w14:paraId="7B87147C" w14:textId="77777777" w:rsidR="00BC2D6B" w:rsidRPr="00140B5C" w:rsidRDefault="00BC2D6B" w:rsidP="00BC2D6B">
            <w:pPr>
              <w:jc w:val="both"/>
            </w:pPr>
            <w:r w:rsidRPr="00140B5C">
              <w:t>3) иметь положительное заключение центрального уполномоченного органа по государственному планированию;</w:t>
            </w:r>
          </w:p>
          <w:p w14:paraId="0829E072" w14:textId="77777777" w:rsidR="00BC2D6B" w:rsidRPr="00140B5C" w:rsidRDefault="00BC2D6B" w:rsidP="00BC2D6B">
            <w:pPr>
              <w:jc w:val="both"/>
            </w:pPr>
            <w:r w:rsidRPr="00140B5C">
              <w:t>4) 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14:paraId="49943195" w14:textId="77777777" w:rsidR="00BC2D6B" w:rsidRPr="00140B5C" w:rsidRDefault="00BC2D6B" w:rsidP="00BC2D6B">
            <w:pPr>
              <w:jc w:val="both"/>
            </w:pPr>
            <w:r w:rsidRPr="00140B5C">
              <w:t>5) не иметь задолженности по погашению и обслуживанию ранее выданных государственных гарантий и не иметь просроченной задолженности перед кредиторами.</w:t>
            </w:r>
          </w:p>
          <w:p w14:paraId="553EF57F" w14:textId="77777777" w:rsidR="00BC2D6B" w:rsidRPr="00140B5C" w:rsidRDefault="00BC2D6B" w:rsidP="00BC2D6B">
            <w:pPr>
              <w:jc w:val="both"/>
              <w:rPr>
                <w:b/>
              </w:rPr>
            </w:pPr>
            <w:r w:rsidRPr="00140B5C">
              <w:rPr>
                <w:b/>
              </w:rPr>
              <w:t>6) отсутствует.</w:t>
            </w:r>
          </w:p>
          <w:p w14:paraId="6B5CF734" w14:textId="77777777" w:rsidR="00BC2D6B" w:rsidRPr="00140B5C" w:rsidRDefault="00BC2D6B" w:rsidP="00BC2D6B">
            <w:pPr>
              <w:jc w:val="both"/>
              <w:rPr>
                <w:color w:val="000000"/>
              </w:rPr>
            </w:pPr>
          </w:p>
        </w:tc>
        <w:tc>
          <w:tcPr>
            <w:tcW w:w="4678" w:type="dxa"/>
            <w:shd w:val="clear" w:color="auto" w:fill="auto"/>
          </w:tcPr>
          <w:p w14:paraId="68847F92" w14:textId="77777777" w:rsidR="00BC2D6B" w:rsidRPr="00140B5C" w:rsidRDefault="00BC2D6B" w:rsidP="00BC2D6B">
            <w:pPr>
              <w:jc w:val="both"/>
              <w:rPr>
                <w:b/>
                <w:bCs/>
              </w:rPr>
            </w:pPr>
            <w:r w:rsidRPr="00140B5C">
              <w:rPr>
                <w:b/>
                <w:bCs/>
              </w:rPr>
              <w:lastRenderedPageBreak/>
              <w:t xml:space="preserve">Статья 225-3. Требования, предъявляемые к лицу, претендующему </w:t>
            </w:r>
            <w:r w:rsidRPr="00140B5C">
              <w:rPr>
                <w:b/>
                <w:bCs/>
              </w:rPr>
              <w:lastRenderedPageBreak/>
              <w:t>на получение государственной гарантии по поддержке экспорта</w:t>
            </w:r>
          </w:p>
          <w:p w14:paraId="3E1F03A4" w14:textId="77777777" w:rsidR="00BC2D6B" w:rsidRPr="00140B5C" w:rsidRDefault="00BC2D6B" w:rsidP="00BC2D6B">
            <w:pPr>
              <w:jc w:val="both"/>
              <w:rPr>
                <w:b/>
                <w:bCs/>
              </w:rPr>
            </w:pPr>
            <w:r w:rsidRPr="00140B5C">
              <w:t>К лицу, претендующему на получение государственной гарантии по поддержке экспорта, предъявляются следующие требования:</w:t>
            </w:r>
          </w:p>
          <w:p w14:paraId="46DB913B" w14:textId="77777777" w:rsidR="00BC2D6B" w:rsidRPr="00140B5C" w:rsidRDefault="00BC2D6B" w:rsidP="00BC2D6B">
            <w:pPr>
              <w:jc w:val="both"/>
            </w:pPr>
            <w:r w:rsidRPr="00140B5C">
              <w:t xml:space="preserve">1) </w:t>
            </w:r>
            <w:r w:rsidRPr="00140B5C">
              <w:rPr>
                <w:b/>
              </w:rPr>
              <w:t>быть экспортно-кредитным агентством, обладающим статусом национального института развития в области развития и продвижения несырьевого экспорта</w:t>
            </w:r>
            <w:r w:rsidRPr="00140B5C">
              <w:t>;</w:t>
            </w:r>
          </w:p>
          <w:p w14:paraId="705F586D" w14:textId="77777777" w:rsidR="00BC2D6B" w:rsidRPr="00140B5C" w:rsidRDefault="00BC2D6B" w:rsidP="00BC2D6B">
            <w:pPr>
              <w:jc w:val="both"/>
            </w:pPr>
            <w:r w:rsidRPr="00140B5C">
              <w:t>…</w:t>
            </w:r>
          </w:p>
          <w:p w14:paraId="14D03F31" w14:textId="77777777" w:rsidR="00BC2D6B" w:rsidRPr="00140B5C" w:rsidRDefault="00BC2D6B" w:rsidP="00BC2D6B">
            <w:pPr>
              <w:jc w:val="both"/>
              <w:rPr>
                <w:b/>
                <w:bCs/>
                <w:color w:val="000000"/>
              </w:rPr>
            </w:pPr>
            <w:r w:rsidRPr="00140B5C">
              <w:rPr>
                <w:b/>
                <w:bCs/>
              </w:rPr>
              <w:t>6)</w:t>
            </w:r>
            <w:r w:rsidRPr="00140B5C">
              <w:t xml:space="preserve"> </w:t>
            </w:r>
            <w:bookmarkStart w:id="1" w:name="_Hlk120888583"/>
            <w:r w:rsidRPr="00140B5C">
              <w:rPr>
                <w:b/>
                <w:bCs/>
                <w:color w:val="000000"/>
              </w:rPr>
              <w:t xml:space="preserve">объем фактических осуществленных страховых и гарантийных выплат не должен превышать 40 (сорок) процентов от объема собственного капитала на период действия государственных гарантий по поддержке экспорта.  При этом, объем страховых и гарантийных выплат указывается за вычетом суммы страховых и гарантийных выплат, которые возмещены в рамках суброгации, перестрахования и </w:t>
            </w:r>
            <w:r w:rsidRPr="00140B5C">
              <w:rPr>
                <w:b/>
                <w:bCs/>
                <w:color w:val="000000"/>
                <w:lang w:val="kk-KZ"/>
              </w:rPr>
              <w:t>гарантирования.</w:t>
            </w:r>
            <w:bookmarkEnd w:id="1"/>
          </w:p>
        </w:tc>
        <w:tc>
          <w:tcPr>
            <w:tcW w:w="4213" w:type="dxa"/>
            <w:gridSpan w:val="2"/>
            <w:shd w:val="clear" w:color="auto" w:fill="auto"/>
          </w:tcPr>
          <w:p w14:paraId="1414FC5E" w14:textId="77777777" w:rsidR="00BC2D6B" w:rsidRPr="00140B5C" w:rsidRDefault="00BC2D6B" w:rsidP="00BC2D6B">
            <w:pPr>
              <w:pStyle w:val="a3"/>
              <w:spacing w:after="0" w:line="240" w:lineRule="auto"/>
              <w:ind w:left="0" w:firstLine="348"/>
              <w:jc w:val="both"/>
              <w:rPr>
                <w:rFonts w:ascii="Times New Roman" w:eastAsia="Times New Roman" w:hAnsi="Times New Roman"/>
                <w:color w:val="000000"/>
                <w:sz w:val="24"/>
                <w:szCs w:val="24"/>
              </w:rPr>
            </w:pPr>
            <w:r w:rsidRPr="00140B5C">
              <w:rPr>
                <w:rFonts w:ascii="Times New Roman" w:hAnsi="Times New Roman"/>
                <w:color w:val="000000"/>
                <w:sz w:val="24"/>
                <w:szCs w:val="24"/>
              </w:rPr>
              <w:lastRenderedPageBreak/>
              <w:t xml:space="preserve">В статье 22 Закона Республики Казахстан «О республиканском </w:t>
            </w:r>
            <w:r w:rsidRPr="00140B5C">
              <w:rPr>
                <w:rFonts w:ascii="Times New Roman" w:hAnsi="Times New Roman"/>
                <w:color w:val="000000"/>
                <w:sz w:val="24"/>
                <w:szCs w:val="24"/>
              </w:rPr>
              <w:lastRenderedPageBreak/>
              <w:t>бюджете на 2023-2025 годы» установлен лимит предоставления государственных гарантий по поддержке экспорта в 2023 году в размере 129 200 000 тысяч тенге.</w:t>
            </w:r>
          </w:p>
          <w:p w14:paraId="04225328" w14:textId="77777777" w:rsidR="00BC2D6B" w:rsidRPr="00140B5C" w:rsidRDefault="00BC2D6B" w:rsidP="00BC2D6B">
            <w:pPr>
              <w:ind w:firstLine="490"/>
              <w:jc w:val="both"/>
              <w:rPr>
                <w:color w:val="000000"/>
              </w:rPr>
            </w:pPr>
            <w:r w:rsidRPr="00140B5C">
              <w:rPr>
                <w:color w:val="000000"/>
              </w:rPr>
              <w:t>К лицу, претендующему на получение государственной гарантии по поддержке экспорта в целях</w:t>
            </w:r>
            <w:r w:rsidRPr="00140B5C">
              <w:rPr>
                <w:color w:val="000000" w:themeColor="text1"/>
                <w:lang w:val="kk-KZ"/>
              </w:rPr>
              <w:t xml:space="preserve"> принятия превентивных мер для недопущения вступления в силу государственных гарантий,</w:t>
            </w:r>
            <w:r w:rsidRPr="00140B5C">
              <w:rPr>
                <w:color w:val="000000"/>
              </w:rPr>
              <w:t xml:space="preserve"> предлагается установить требование по соблюдению уровня в 40 процентов от объема фактических осуществленных страховых и гарантийных выплат.</w:t>
            </w:r>
          </w:p>
          <w:p w14:paraId="33DCD111" w14:textId="77777777" w:rsidR="00BC2D6B" w:rsidRPr="00140B5C" w:rsidRDefault="00BC2D6B" w:rsidP="00BC2D6B">
            <w:pPr>
              <w:ind w:firstLine="348"/>
              <w:jc w:val="both"/>
              <w:rPr>
                <w:color w:val="000000"/>
                <w:lang w:val="kk-KZ"/>
              </w:rPr>
            </w:pPr>
            <w:r w:rsidRPr="00140B5C">
              <w:rPr>
                <w:color w:val="000000"/>
              </w:rPr>
              <w:t>На сегодня АО «ЭСК «</w:t>
            </w:r>
            <w:r w:rsidRPr="00140B5C">
              <w:rPr>
                <w:color w:val="000000"/>
                <w:lang w:val="en-US"/>
              </w:rPr>
              <w:t>KazakhExport</w:t>
            </w:r>
            <w:r w:rsidRPr="00140B5C">
              <w:rPr>
                <w:color w:val="000000"/>
              </w:rPr>
              <w:t xml:space="preserve">», </w:t>
            </w:r>
            <w:r w:rsidRPr="00140B5C">
              <w:rPr>
                <w:color w:val="000000"/>
                <w:lang w:val="kk-KZ"/>
              </w:rPr>
              <w:t>на базе которого планируется создание экспортного-кредитного агенства</w:t>
            </w:r>
            <w:r w:rsidRPr="00140B5C">
              <w:rPr>
                <w:color w:val="000000"/>
              </w:rPr>
              <w:t xml:space="preserve"> и являющийся получателем государственной гарантии по поддержке экспорта, осуществлены страховые выплаты с учетом полученного возмещения в рамках суброгации и перестрахования в размере 8 796 616 009,16 тенге. При принятии в расчет текущих заявленных страховых случаев и проектов, по которым возможно наступление страхового случая которые составляют 23 864 384 480 тенге, общий объем составит 32 661 000 489,16 тенге. Таким образом, </w:t>
            </w:r>
            <w:r w:rsidRPr="00140B5C">
              <w:rPr>
                <w:color w:val="000000"/>
              </w:rPr>
              <w:lastRenderedPageBreak/>
              <w:t xml:space="preserve">соотношение потенциального объема страховых и </w:t>
            </w:r>
          </w:p>
          <w:p w14:paraId="394D411C" w14:textId="77777777" w:rsidR="00BC2D6B" w:rsidRPr="00140B5C" w:rsidRDefault="00BC2D6B" w:rsidP="00BC2D6B">
            <w:pPr>
              <w:ind w:firstLine="348"/>
              <w:jc w:val="both"/>
              <w:rPr>
                <w:color w:val="000000"/>
              </w:rPr>
            </w:pPr>
            <w:r w:rsidRPr="00140B5C">
              <w:rPr>
                <w:color w:val="000000"/>
              </w:rPr>
              <w:t>гарантийных выплат к собственному капиталу на сегодня составляет 29 процентов.</w:t>
            </w:r>
            <w:r w:rsidRPr="00140B5C">
              <w:rPr>
                <w:color w:val="000000"/>
                <w:lang w:val="kk-KZ"/>
              </w:rPr>
              <w:t xml:space="preserve"> Лимит в 40 процентов применятся как сдерживающий механизм для соблюдения безопасных показателей долговой устойчивости.</w:t>
            </w:r>
            <w:r w:rsidRPr="00140B5C">
              <w:rPr>
                <w:color w:val="000000"/>
              </w:rPr>
              <w:t xml:space="preserve">  </w:t>
            </w:r>
          </w:p>
        </w:tc>
      </w:tr>
      <w:tr w:rsidR="00BC2D6B" w:rsidRPr="00140B5C" w14:paraId="4EF6DBFE" w14:textId="77777777" w:rsidTr="00BC2D6B">
        <w:trPr>
          <w:gridAfter w:val="1"/>
          <w:wAfter w:w="113" w:type="dxa"/>
        </w:trPr>
        <w:tc>
          <w:tcPr>
            <w:tcW w:w="675" w:type="dxa"/>
            <w:shd w:val="clear" w:color="auto" w:fill="auto"/>
          </w:tcPr>
          <w:p w14:paraId="7A13D325" w14:textId="77777777" w:rsidR="00BC2D6B" w:rsidRPr="00140B5C" w:rsidRDefault="00BC2D6B" w:rsidP="00BC2D6B">
            <w:pPr>
              <w:pStyle w:val="a3"/>
              <w:spacing w:after="0" w:line="240" w:lineRule="auto"/>
              <w:ind w:left="122"/>
              <w:jc w:val="both"/>
              <w:rPr>
                <w:rFonts w:ascii="Times New Roman" w:eastAsia="Times New Roman" w:hAnsi="Times New Roman"/>
                <w:color w:val="000000" w:themeColor="text1"/>
                <w:sz w:val="24"/>
                <w:szCs w:val="24"/>
                <w:lang w:eastAsia="ru-RU"/>
              </w:rPr>
            </w:pPr>
            <w:r w:rsidRPr="00140B5C">
              <w:rPr>
                <w:rFonts w:ascii="Times New Roman" w:eastAsia="Times New Roman" w:hAnsi="Times New Roman"/>
                <w:color w:val="000000" w:themeColor="text1"/>
                <w:sz w:val="24"/>
                <w:szCs w:val="24"/>
                <w:lang w:eastAsia="ru-RU"/>
              </w:rPr>
              <w:lastRenderedPageBreak/>
              <w:t>9</w:t>
            </w:r>
          </w:p>
        </w:tc>
        <w:tc>
          <w:tcPr>
            <w:tcW w:w="1588" w:type="dxa"/>
            <w:shd w:val="clear" w:color="auto" w:fill="auto"/>
          </w:tcPr>
          <w:p w14:paraId="65981A37" w14:textId="77777777" w:rsidR="00BC2D6B" w:rsidRPr="00140B5C" w:rsidRDefault="00BC2D6B" w:rsidP="00BC2D6B">
            <w:pPr>
              <w:contextualSpacing/>
              <w:jc w:val="both"/>
              <w:outlineLvl w:val="0"/>
              <w:rPr>
                <w:color w:val="000000" w:themeColor="text1"/>
              </w:rPr>
            </w:pPr>
            <w:r w:rsidRPr="00140B5C">
              <w:rPr>
                <w:color w:val="000000" w:themeColor="text1"/>
              </w:rPr>
              <w:t xml:space="preserve">Пункты 1 и 3 статьи 225-4 </w:t>
            </w:r>
          </w:p>
        </w:tc>
        <w:tc>
          <w:tcPr>
            <w:tcW w:w="4253" w:type="dxa"/>
            <w:shd w:val="clear" w:color="auto" w:fill="auto"/>
          </w:tcPr>
          <w:p w14:paraId="17329FDA" w14:textId="77777777" w:rsidR="00BC2D6B" w:rsidRPr="00140B5C" w:rsidRDefault="00BC2D6B" w:rsidP="00BC2D6B">
            <w:pPr>
              <w:jc w:val="both"/>
              <w:rPr>
                <w:color w:val="000000"/>
              </w:rPr>
            </w:pPr>
            <w:r w:rsidRPr="00140B5C">
              <w:rPr>
                <w:color w:val="000000"/>
              </w:rPr>
              <w:t>Статья 225-4. Форма государственной гарантии по поддержке экспорта</w:t>
            </w:r>
          </w:p>
          <w:p w14:paraId="0C2B28F1" w14:textId="77777777" w:rsidR="00BC2D6B" w:rsidRPr="00140B5C" w:rsidRDefault="00BC2D6B" w:rsidP="00BC2D6B">
            <w:pPr>
              <w:ind w:firstLine="234"/>
              <w:jc w:val="both"/>
            </w:pPr>
            <w:r w:rsidRPr="00140B5C">
              <w:rPr>
                <w:color w:val="000000"/>
              </w:rPr>
              <w:t xml:space="preserve">1. Государственная гарантия по поддержке экспорта предоставляется посредством заключения в письменной форме договора гарантии между центральным уполномоченным органом по исполнению бюджета и </w:t>
            </w:r>
            <w:r w:rsidRPr="00140B5C">
              <w:rPr>
                <w:b/>
                <w:color w:val="000000"/>
              </w:rPr>
              <w:t>национальной компанией, осуществляющей функции по поддержке экспорта</w:t>
            </w:r>
            <w:r w:rsidRPr="00140B5C">
              <w:rPr>
                <w:color w:val="000000"/>
              </w:rPr>
              <w:t>.</w:t>
            </w:r>
          </w:p>
          <w:p w14:paraId="6ECE689C" w14:textId="77777777" w:rsidR="00BC2D6B" w:rsidRPr="00140B5C" w:rsidRDefault="00BC2D6B" w:rsidP="00BC2D6B">
            <w:pPr>
              <w:ind w:firstLine="234"/>
              <w:jc w:val="both"/>
            </w:pPr>
            <w:r w:rsidRPr="00140B5C">
              <w:rPr>
                <w:color w:val="000000"/>
              </w:rPr>
              <w:t>Государственной гарантией по поддержке экспорта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государственной гарантии по поддержке экспорта.</w:t>
            </w:r>
          </w:p>
          <w:p w14:paraId="7F901850" w14:textId="77777777" w:rsidR="00BC2D6B" w:rsidRPr="00140B5C" w:rsidRDefault="00BC2D6B" w:rsidP="00BC2D6B">
            <w:pPr>
              <w:ind w:firstLine="234"/>
              <w:jc w:val="both"/>
              <w:rPr>
                <w:color w:val="000000"/>
              </w:rPr>
            </w:pPr>
            <w:r w:rsidRPr="00140B5C">
              <w:rPr>
                <w:color w:val="000000"/>
              </w:rPr>
              <w:t>…</w:t>
            </w:r>
          </w:p>
          <w:p w14:paraId="5601A7C7" w14:textId="77777777" w:rsidR="00BC2D6B" w:rsidRPr="00140B5C" w:rsidRDefault="00BC2D6B" w:rsidP="00BC2D6B">
            <w:pPr>
              <w:ind w:firstLine="234"/>
              <w:jc w:val="both"/>
            </w:pPr>
          </w:p>
          <w:p w14:paraId="188E5ABB" w14:textId="77777777" w:rsidR="00BC2D6B" w:rsidRPr="00140B5C" w:rsidRDefault="00BC2D6B" w:rsidP="00BC2D6B">
            <w:pPr>
              <w:ind w:firstLine="234"/>
              <w:jc w:val="both"/>
            </w:pPr>
            <w:r w:rsidRPr="00140B5C">
              <w:rPr>
                <w:color w:val="000000"/>
              </w:rPr>
              <w:t>3. В договоре гарантии указываются:</w:t>
            </w:r>
          </w:p>
          <w:p w14:paraId="283B7ED1" w14:textId="77777777" w:rsidR="00BC2D6B" w:rsidRPr="00140B5C" w:rsidRDefault="00BC2D6B" w:rsidP="00BC2D6B">
            <w:pPr>
              <w:ind w:firstLine="234"/>
              <w:jc w:val="both"/>
            </w:pPr>
            <w:r w:rsidRPr="00140B5C">
              <w:rPr>
                <w:color w:val="000000"/>
              </w:rPr>
              <w:lastRenderedPageBreak/>
              <w:t xml:space="preserve">1) реквизиты постановления Правительства Республики Казахстан, согласно которому предоставляется государственная гарантия по поддержке экспорта; </w:t>
            </w:r>
          </w:p>
          <w:p w14:paraId="0D7CEB53" w14:textId="77777777" w:rsidR="00BC2D6B" w:rsidRPr="00140B5C" w:rsidRDefault="00BC2D6B" w:rsidP="00BC2D6B">
            <w:pPr>
              <w:ind w:firstLine="234"/>
              <w:jc w:val="both"/>
            </w:pPr>
            <w:r w:rsidRPr="00140B5C">
              <w:rPr>
                <w:color w:val="000000"/>
              </w:rPr>
              <w:t xml:space="preserve">2) наименование и место нахождения </w:t>
            </w:r>
            <w:r w:rsidRPr="00140B5C">
              <w:rPr>
                <w:b/>
                <w:color w:val="000000"/>
              </w:rPr>
              <w:t>национальной компании, осуществляющей функции по поддержке экспорта</w:t>
            </w:r>
            <w:r w:rsidRPr="00140B5C">
              <w:rPr>
                <w:color w:val="000000"/>
              </w:rPr>
              <w:t>;</w:t>
            </w:r>
          </w:p>
          <w:p w14:paraId="0C5C8900" w14:textId="77777777" w:rsidR="00BC2D6B" w:rsidRPr="00140B5C" w:rsidRDefault="00BC2D6B" w:rsidP="00BC2D6B">
            <w:pPr>
              <w:ind w:firstLine="234"/>
              <w:jc w:val="both"/>
            </w:pPr>
            <w:r w:rsidRPr="00140B5C">
              <w:rPr>
                <w:color w:val="000000"/>
              </w:rPr>
              <w:t>3) содержание основного обязательства национальной компании, осуществляющей функции по поддержке экспорта;</w:t>
            </w:r>
          </w:p>
          <w:p w14:paraId="5500812B" w14:textId="77777777" w:rsidR="00BC2D6B" w:rsidRPr="00140B5C" w:rsidRDefault="00BC2D6B" w:rsidP="00BC2D6B">
            <w:pPr>
              <w:ind w:firstLine="234"/>
              <w:jc w:val="both"/>
            </w:pPr>
            <w:r w:rsidRPr="00140B5C">
              <w:rPr>
                <w:color w:val="000000"/>
              </w:rPr>
              <w:t>4) сумма государственной гарантии по поддержке экспорта;</w:t>
            </w:r>
          </w:p>
          <w:p w14:paraId="0F6822FE" w14:textId="77777777" w:rsidR="00BC2D6B" w:rsidRPr="00140B5C" w:rsidRDefault="00BC2D6B" w:rsidP="00BC2D6B">
            <w:pPr>
              <w:ind w:firstLine="234"/>
              <w:jc w:val="both"/>
            </w:pPr>
            <w:r w:rsidRPr="00140B5C">
              <w:rPr>
                <w:color w:val="000000"/>
              </w:rPr>
              <w:t>5) срок действия государственной гарантии по поддержке экспорта;</w:t>
            </w:r>
          </w:p>
          <w:p w14:paraId="291331FB" w14:textId="77777777" w:rsidR="00BC2D6B" w:rsidRPr="00140B5C" w:rsidRDefault="00BC2D6B" w:rsidP="00BC2D6B">
            <w:pPr>
              <w:jc w:val="both"/>
              <w:rPr>
                <w:color w:val="000000"/>
              </w:rPr>
            </w:pPr>
            <w:r w:rsidRPr="00140B5C">
              <w:rPr>
                <w:color w:val="000000"/>
              </w:rPr>
              <w:t>6) должностные лица, подписавшие договор гарантии по поддержке экспорта (гарантийное обязательство).</w:t>
            </w:r>
          </w:p>
        </w:tc>
        <w:tc>
          <w:tcPr>
            <w:tcW w:w="4678" w:type="dxa"/>
            <w:shd w:val="clear" w:color="auto" w:fill="auto"/>
          </w:tcPr>
          <w:p w14:paraId="60713D81" w14:textId="77777777" w:rsidR="00BC2D6B" w:rsidRPr="00140B5C" w:rsidRDefault="00BC2D6B" w:rsidP="00BC2D6B">
            <w:pPr>
              <w:jc w:val="both"/>
              <w:rPr>
                <w:color w:val="000000"/>
              </w:rPr>
            </w:pPr>
            <w:r w:rsidRPr="00140B5C">
              <w:rPr>
                <w:color w:val="000000"/>
              </w:rPr>
              <w:lastRenderedPageBreak/>
              <w:t>Статья 225-4. Форма государственной гарантии по поддержке экспорта</w:t>
            </w:r>
          </w:p>
          <w:p w14:paraId="7351571A" w14:textId="77777777" w:rsidR="00BC2D6B" w:rsidRPr="00140B5C" w:rsidRDefault="00BC2D6B" w:rsidP="00BC2D6B">
            <w:pPr>
              <w:ind w:firstLine="234"/>
              <w:jc w:val="both"/>
            </w:pPr>
            <w:r w:rsidRPr="00140B5C">
              <w:rPr>
                <w:color w:val="000000"/>
              </w:rPr>
              <w:t xml:space="preserve">1. Государственная гарантия по поддержке экспорта предоставляется посредством заключения в письменной форме договора гарантии между центральным уполномоченным органом по исполнению бюджета и </w:t>
            </w:r>
            <w:r w:rsidRPr="00140B5C">
              <w:rPr>
                <w:b/>
                <w:bCs/>
                <w:color w:val="000000" w:themeColor="text1"/>
              </w:rPr>
              <w:t xml:space="preserve">экспортно-кредитным агентством, обладающим статусом </w:t>
            </w:r>
            <w:r w:rsidRPr="00140B5C">
              <w:rPr>
                <w:b/>
                <w:bCs/>
                <w:color w:val="000000" w:themeColor="text1"/>
                <w:lang w:val="kk-KZ"/>
              </w:rPr>
              <w:t>национального института развития в области развития и продвижения несырьевого экспорта</w:t>
            </w:r>
            <w:r w:rsidRPr="00140B5C" w:rsidDel="00941258">
              <w:rPr>
                <w:b/>
                <w:bCs/>
                <w:color w:val="000000" w:themeColor="text1"/>
              </w:rPr>
              <w:t>.</w:t>
            </w:r>
          </w:p>
          <w:p w14:paraId="1287671A" w14:textId="77777777" w:rsidR="00BC2D6B" w:rsidRPr="00140B5C" w:rsidRDefault="00BC2D6B" w:rsidP="00BC2D6B">
            <w:pPr>
              <w:ind w:firstLine="234"/>
              <w:jc w:val="both"/>
            </w:pPr>
            <w:r w:rsidRPr="00140B5C">
              <w:rPr>
                <w:color w:val="000000"/>
              </w:rPr>
              <w:t xml:space="preserve">Государственной гарантией по поддержке экспорта может быть признан только такой документ, который соответствует требованиям настоящей статьи. Иные акты и документы государственных органов и их должностных лиц не имеют юридической силы </w:t>
            </w:r>
            <w:r w:rsidRPr="00140B5C">
              <w:rPr>
                <w:bCs/>
                <w:color w:val="000000"/>
              </w:rPr>
              <w:t xml:space="preserve"> по предоставлению </w:t>
            </w:r>
            <w:r w:rsidRPr="00140B5C">
              <w:rPr>
                <w:color w:val="000000"/>
              </w:rPr>
              <w:t>государственной гарантии по поддержке экспорта.</w:t>
            </w:r>
          </w:p>
          <w:p w14:paraId="6F8AFE39" w14:textId="77777777" w:rsidR="00BC2D6B" w:rsidRPr="00140B5C" w:rsidRDefault="00BC2D6B" w:rsidP="00BC2D6B">
            <w:pPr>
              <w:ind w:firstLine="234"/>
              <w:jc w:val="both"/>
            </w:pPr>
            <w:r w:rsidRPr="00140B5C">
              <w:rPr>
                <w:color w:val="000000"/>
              </w:rPr>
              <w:t>…</w:t>
            </w:r>
          </w:p>
          <w:p w14:paraId="4247D03C" w14:textId="77777777" w:rsidR="00BC2D6B" w:rsidRPr="00140B5C" w:rsidRDefault="00BC2D6B" w:rsidP="00BC2D6B">
            <w:pPr>
              <w:ind w:firstLine="234"/>
              <w:jc w:val="both"/>
            </w:pPr>
            <w:r w:rsidRPr="00140B5C">
              <w:rPr>
                <w:color w:val="000000"/>
              </w:rPr>
              <w:t>3. В договоре гарантии указываются:</w:t>
            </w:r>
          </w:p>
          <w:p w14:paraId="580C6DA1" w14:textId="77777777" w:rsidR="00BC2D6B" w:rsidRPr="00140B5C" w:rsidRDefault="00BC2D6B" w:rsidP="00BC2D6B">
            <w:pPr>
              <w:ind w:firstLine="234"/>
              <w:jc w:val="both"/>
            </w:pPr>
            <w:r w:rsidRPr="00140B5C">
              <w:rPr>
                <w:color w:val="000000"/>
              </w:rPr>
              <w:lastRenderedPageBreak/>
              <w:t xml:space="preserve">1) реквизиты постановления Правительства Республики Казахстан, согласно которому предоставляется государственная гарантия по поддержке экспорта; </w:t>
            </w:r>
          </w:p>
          <w:p w14:paraId="6FD69F8A" w14:textId="77777777" w:rsidR="00BC2D6B" w:rsidRPr="00140B5C" w:rsidRDefault="00BC2D6B" w:rsidP="00BC2D6B">
            <w:pPr>
              <w:ind w:firstLine="234"/>
              <w:jc w:val="both"/>
            </w:pPr>
            <w:r w:rsidRPr="00140B5C">
              <w:rPr>
                <w:color w:val="000000"/>
              </w:rPr>
              <w:t xml:space="preserve">2) наименование и место нахождения </w:t>
            </w:r>
            <w:r w:rsidRPr="00140B5C">
              <w:rPr>
                <w:b/>
                <w:bCs/>
                <w:color w:val="000000" w:themeColor="text1"/>
              </w:rPr>
              <w:t xml:space="preserve">экспортно-кредитного агентства, обладающего статусом </w:t>
            </w:r>
            <w:r w:rsidRPr="00140B5C">
              <w:rPr>
                <w:b/>
                <w:bCs/>
                <w:color w:val="000000" w:themeColor="text1"/>
                <w:lang w:val="kk-KZ"/>
              </w:rPr>
              <w:t>национального института развития в области развития и продвижения несырьевого экспорта</w:t>
            </w:r>
            <w:r w:rsidRPr="00140B5C">
              <w:rPr>
                <w:color w:val="000000"/>
              </w:rPr>
              <w:t>;</w:t>
            </w:r>
          </w:p>
          <w:p w14:paraId="17B35A1C" w14:textId="77777777" w:rsidR="00BC2D6B" w:rsidRPr="00140B5C" w:rsidRDefault="00BC2D6B" w:rsidP="00BC2D6B">
            <w:pPr>
              <w:ind w:firstLine="234"/>
              <w:jc w:val="both"/>
            </w:pPr>
            <w:r w:rsidRPr="00140B5C">
              <w:rPr>
                <w:color w:val="000000"/>
              </w:rPr>
              <w:t xml:space="preserve">3) содержание основного обязательства </w:t>
            </w:r>
            <w:r w:rsidRPr="00140B5C">
              <w:rPr>
                <w:b/>
                <w:bCs/>
                <w:color w:val="000000" w:themeColor="text1"/>
              </w:rPr>
              <w:t xml:space="preserve">экспортно-кредитного агентства, обладающего статусом </w:t>
            </w:r>
            <w:r w:rsidRPr="00140B5C">
              <w:rPr>
                <w:b/>
                <w:bCs/>
                <w:color w:val="000000" w:themeColor="text1"/>
                <w:lang w:val="kk-KZ"/>
              </w:rPr>
              <w:t>национального института развития в области развития и продвижения несырьевого экспорта</w:t>
            </w:r>
            <w:r w:rsidRPr="00140B5C">
              <w:rPr>
                <w:color w:val="000000"/>
              </w:rPr>
              <w:t>;</w:t>
            </w:r>
          </w:p>
          <w:p w14:paraId="5694AA14" w14:textId="77777777" w:rsidR="00BC2D6B" w:rsidRPr="00140B5C" w:rsidRDefault="00BC2D6B" w:rsidP="00BC2D6B">
            <w:pPr>
              <w:ind w:firstLine="234"/>
              <w:jc w:val="both"/>
            </w:pPr>
            <w:r w:rsidRPr="00140B5C">
              <w:rPr>
                <w:color w:val="000000"/>
              </w:rPr>
              <w:t>4) сумма государственной гарантии по поддержке экспорта;</w:t>
            </w:r>
          </w:p>
          <w:p w14:paraId="204DAD2A" w14:textId="77777777" w:rsidR="00BC2D6B" w:rsidRPr="00140B5C" w:rsidRDefault="00BC2D6B" w:rsidP="00BC2D6B">
            <w:pPr>
              <w:ind w:firstLine="234"/>
              <w:jc w:val="both"/>
            </w:pPr>
            <w:r w:rsidRPr="00140B5C">
              <w:rPr>
                <w:color w:val="000000"/>
              </w:rPr>
              <w:t>5) срок действия государственной гарантии по поддержке экспорта;</w:t>
            </w:r>
          </w:p>
          <w:p w14:paraId="5EF8ED50" w14:textId="77777777" w:rsidR="00BC2D6B" w:rsidRPr="00140B5C" w:rsidRDefault="00BC2D6B" w:rsidP="00BC2D6B">
            <w:pPr>
              <w:ind w:firstLine="175"/>
              <w:jc w:val="both"/>
              <w:rPr>
                <w:color w:val="000000"/>
              </w:rPr>
            </w:pPr>
            <w:r w:rsidRPr="00140B5C">
              <w:rPr>
                <w:color w:val="000000"/>
              </w:rPr>
              <w:t xml:space="preserve"> 6) должностные лица, подписавшие договор гарантии по поддержке экспорта (гарантийное обязательство).</w:t>
            </w:r>
          </w:p>
        </w:tc>
        <w:tc>
          <w:tcPr>
            <w:tcW w:w="4100" w:type="dxa"/>
            <w:shd w:val="clear" w:color="auto" w:fill="auto"/>
          </w:tcPr>
          <w:p w14:paraId="0EB4F3BA" w14:textId="77777777" w:rsidR="00BC2D6B" w:rsidRPr="00140B5C" w:rsidRDefault="00BC2D6B" w:rsidP="00BC2D6B">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rPr>
            </w:pPr>
            <w:r w:rsidRPr="00140B5C">
              <w:rPr>
                <w:rFonts w:ascii="Times New Roman" w:hAnsi="Times New Roman"/>
                <w:color w:val="000000" w:themeColor="text1"/>
                <w:sz w:val="24"/>
                <w:szCs w:val="24"/>
              </w:rPr>
              <w:lastRenderedPageBreak/>
              <w:t>Действие государственной гарантии по поддержке экспорта предлагается распространить как для возмещения страховых выплат, так и гарантийных выплат, которые должно осуществить экспортно-кредитное агентство.</w:t>
            </w:r>
          </w:p>
        </w:tc>
      </w:tr>
      <w:tr w:rsidR="00BC2D6B" w:rsidRPr="00140B5C" w14:paraId="314E40E7" w14:textId="77777777" w:rsidTr="00BC2D6B">
        <w:trPr>
          <w:gridAfter w:val="1"/>
          <w:wAfter w:w="113" w:type="dxa"/>
        </w:trPr>
        <w:tc>
          <w:tcPr>
            <w:tcW w:w="675" w:type="dxa"/>
            <w:shd w:val="clear" w:color="auto" w:fill="auto"/>
          </w:tcPr>
          <w:p w14:paraId="6F628CAB" w14:textId="77777777" w:rsidR="00BC2D6B" w:rsidRPr="00140B5C" w:rsidRDefault="00BC2D6B" w:rsidP="00BC2D6B">
            <w:pPr>
              <w:pStyle w:val="a3"/>
              <w:spacing w:after="0" w:line="240" w:lineRule="auto"/>
              <w:ind w:left="122"/>
              <w:jc w:val="both"/>
              <w:rPr>
                <w:rFonts w:ascii="Times New Roman" w:eastAsia="Times New Roman" w:hAnsi="Times New Roman"/>
                <w:color w:val="000000" w:themeColor="text1"/>
                <w:sz w:val="24"/>
                <w:szCs w:val="24"/>
                <w:lang w:eastAsia="ru-RU"/>
              </w:rPr>
            </w:pPr>
            <w:r w:rsidRPr="00140B5C">
              <w:rPr>
                <w:rFonts w:ascii="Times New Roman" w:eastAsia="Times New Roman" w:hAnsi="Times New Roman"/>
                <w:color w:val="000000" w:themeColor="text1"/>
                <w:sz w:val="24"/>
                <w:szCs w:val="24"/>
                <w:lang w:eastAsia="ru-RU"/>
              </w:rPr>
              <w:t>10</w:t>
            </w:r>
          </w:p>
        </w:tc>
        <w:tc>
          <w:tcPr>
            <w:tcW w:w="1588" w:type="dxa"/>
            <w:shd w:val="clear" w:color="auto" w:fill="auto"/>
          </w:tcPr>
          <w:p w14:paraId="32BB5D74" w14:textId="4682BAB2" w:rsidR="00BC2D6B" w:rsidRPr="00140B5C" w:rsidRDefault="007D4719" w:rsidP="00BC2D6B">
            <w:pPr>
              <w:contextualSpacing/>
              <w:jc w:val="both"/>
              <w:outlineLvl w:val="0"/>
              <w:rPr>
                <w:color w:val="000000" w:themeColor="text1"/>
                <w:lang w:val="kk-KZ"/>
              </w:rPr>
            </w:pPr>
            <w:r>
              <w:rPr>
                <w:color w:val="000000" w:themeColor="text1"/>
                <w:lang w:val="kk-KZ"/>
              </w:rPr>
              <w:t>Часть</w:t>
            </w:r>
            <w:r w:rsidR="00BC2D6B" w:rsidRPr="00140B5C">
              <w:rPr>
                <w:color w:val="000000" w:themeColor="text1"/>
                <w:lang w:val="kk-KZ"/>
              </w:rPr>
              <w:t xml:space="preserve"> трет</w:t>
            </w:r>
            <w:r>
              <w:rPr>
                <w:color w:val="000000" w:themeColor="text1"/>
                <w:lang w:val="kk-KZ"/>
              </w:rPr>
              <w:t>ья</w:t>
            </w:r>
          </w:p>
          <w:p w14:paraId="58FD032E" w14:textId="77777777" w:rsidR="00BC2D6B" w:rsidRPr="00140B5C" w:rsidRDefault="00BC2D6B" w:rsidP="00BC2D6B">
            <w:pPr>
              <w:contextualSpacing/>
              <w:jc w:val="both"/>
              <w:outlineLvl w:val="0"/>
              <w:rPr>
                <w:color w:val="000000" w:themeColor="text1"/>
              </w:rPr>
            </w:pPr>
            <w:r w:rsidRPr="00140B5C">
              <w:rPr>
                <w:color w:val="000000" w:themeColor="text1"/>
                <w:lang w:val="kk-KZ"/>
              </w:rPr>
              <w:t>с</w:t>
            </w:r>
            <w:r w:rsidRPr="00140B5C">
              <w:rPr>
                <w:color w:val="000000" w:themeColor="text1"/>
              </w:rPr>
              <w:t>тать</w:t>
            </w:r>
            <w:r w:rsidRPr="00140B5C">
              <w:rPr>
                <w:color w:val="000000" w:themeColor="text1"/>
                <w:lang w:val="kk-KZ"/>
              </w:rPr>
              <w:t>и</w:t>
            </w:r>
            <w:r w:rsidRPr="00140B5C">
              <w:rPr>
                <w:color w:val="000000" w:themeColor="text1"/>
              </w:rPr>
              <w:t xml:space="preserve"> 225-5</w:t>
            </w:r>
          </w:p>
        </w:tc>
        <w:tc>
          <w:tcPr>
            <w:tcW w:w="4253" w:type="dxa"/>
            <w:shd w:val="clear" w:color="auto" w:fill="auto"/>
          </w:tcPr>
          <w:p w14:paraId="7D6FE5F5" w14:textId="77777777" w:rsidR="00BC2D6B" w:rsidRPr="00140B5C" w:rsidRDefault="00BC2D6B" w:rsidP="00BC2D6B">
            <w:pPr>
              <w:jc w:val="both"/>
              <w:rPr>
                <w:color w:val="000000"/>
              </w:rPr>
            </w:pPr>
            <w:r w:rsidRPr="00140B5C">
              <w:rPr>
                <w:color w:val="000000"/>
              </w:rPr>
              <w:t>Статья 225-5. Учет предоставления государственных гарантий по поддержке экспорта</w:t>
            </w:r>
          </w:p>
          <w:p w14:paraId="48D5D792" w14:textId="77777777" w:rsidR="00BC2D6B" w:rsidRPr="00140B5C" w:rsidRDefault="00BC2D6B" w:rsidP="00BC2D6B">
            <w:pPr>
              <w:jc w:val="both"/>
            </w:pPr>
          </w:p>
          <w:p w14:paraId="4EBBE7B6" w14:textId="77777777" w:rsidR="00BC2D6B" w:rsidRPr="00140B5C" w:rsidRDefault="00BC2D6B" w:rsidP="00BC2D6B">
            <w:pPr>
              <w:ind w:firstLine="234"/>
              <w:jc w:val="both"/>
            </w:pPr>
            <w:bookmarkStart w:id="2" w:name="z3301"/>
            <w:r w:rsidRPr="00140B5C">
              <w:rPr>
                <w:color w:val="000000"/>
              </w:rPr>
              <w:t xml:space="preserve">Предоставляемые государственные гарантии по поддержке экспорта подлежат регистрации и учету в центральном уполномоченном органе по исполнению бюджета в порядке, определяемом Правительством Республики Казахстан. </w:t>
            </w:r>
          </w:p>
          <w:p w14:paraId="19B50BA2" w14:textId="77777777" w:rsidR="00BC2D6B" w:rsidRPr="00140B5C" w:rsidRDefault="00BC2D6B" w:rsidP="00BC2D6B">
            <w:pPr>
              <w:jc w:val="both"/>
            </w:pPr>
            <w:bookmarkStart w:id="3" w:name="z3302"/>
            <w:bookmarkEnd w:id="2"/>
            <w:r w:rsidRPr="00140B5C">
              <w:rPr>
                <w:color w:val="000000"/>
                <w:lang w:val="en-US"/>
              </w:rPr>
              <w:lastRenderedPageBreak/>
              <w:t>    </w:t>
            </w:r>
            <w:r w:rsidRPr="00140B5C">
              <w:rPr>
                <w:color w:val="000000"/>
              </w:rPr>
              <w:t>Центральный уполномоченный орган по исполнению бюджета осуществляет мониторинг гарантированного государством обязательства по поддержке экспорта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14:paraId="518C0983" w14:textId="77777777" w:rsidR="00BC2D6B" w:rsidRPr="00140B5C" w:rsidRDefault="00BC2D6B" w:rsidP="00BC2D6B">
            <w:pPr>
              <w:jc w:val="both"/>
              <w:rPr>
                <w:color w:val="000000"/>
              </w:rPr>
            </w:pPr>
            <w:bookmarkStart w:id="4" w:name="z3303"/>
            <w:bookmarkEnd w:id="3"/>
            <w:r w:rsidRPr="00140B5C">
              <w:rPr>
                <w:color w:val="000000"/>
                <w:lang w:val="en-US"/>
              </w:rPr>
              <w:t>    </w:t>
            </w:r>
            <w:r w:rsidRPr="00140B5C">
              <w:rPr>
                <w:color w:val="000000"/>
              </w:rPr>
              <w:t xml:space="preserve">Мониторинг финансового состояния </w:t>
            </w:r>
            <w:r w:rsidRPr="00140B5C">
              <w:rPr>
                <w:b/>
                <w:color w:val="000000"/>
              </w:rPr>
              <w:t>национальной компании, осуществляющей функции по поддержке экспорта</w:t>
            </w:r>
            <w:r w:rsidRPr="00140B5C">
              <w:rPr>
                <w:color w:val="000000"/>
              </w:rPr>
              <w:t>, имеющей государственную гарантию по поддержке экспорта, осуществляется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bookmarkEnd w:id="4"/>
          </w:p>
        </w:tc>
        <w:tc>
          <w:tcPr>
            <w:tcW w:w="4678" w:type="dxa"/>
            <w:shd w:val="clear" w:color="auto" w:fill="auto"/>
          </w:tcPr>
          <w:p w14:paraId="0455C142" w14:textId="77777777" w:rsidR="00BC2D6B" w:rsidRPr="00140B5C" w:rsidRDefault="00BC2D6B" w:rsidP="00BC2D6B">
            <w:pPr>
              <w:jc w:val="both"/>
              <w:rPr>
                <w:color w:val="000000"/>
              </w:rPr>
            </w:pPr>
            <w:r w:rsidRPr="00140B5C">
              <w:rPr>
                <w:color w:val="000000"/>
              </w:rPr>
              <w:lastRenderedPageBreak/>
              <w:t>Статья 225-5. Учет предоставления государственных гарантий по поддержке экспорта</w:t>
            </w:r>
          </w:p>
          <w:p w14:paraId="68E3AC35" w14:textId="77777777" w:rsidR="00BC2D6B" w:rsidRPr="00140B5C" w:rsidRDefault="00BC2D6B" w:rsidP="00BC2D6B">
            <w:pPr>
              <w:jc w:val="both"/>
            </w:pPr>
          </w:p>
          <w:p w14:paraId="0152660B" w14:textId="77777777" w:rsidR="00BC2D6B" w:rsidRPr="00140B5C" w:rsidRDefault="00BC2D6B" w:rsidP="00BC2D6B">
            <w:pPr>
              <w:ind w:firstLine="234"/>
              <w:jc w:val="both"/>
            </w:pPr>
            <w:r w:rsidRPr="00140B5C">
              <w:rPr>
                <w:color w:val="000000"/>
              </w:rPr>
              <w:t xml:space="preserve">Предоставляемые государственные гарантии по поддержке экспорта подлежат регистрации и учету в центральном уполномоченном органе по исполнению бюджета в порядке, определяемом Правительством Республики Казахстан. </w:t>
            </w:r>
          </w:p>
          <w:p w14:paraId="51215FFA" w14:textId="77777777" w:rsidR="00BC2D6B" w:rsidRPr="00140B5C" w:rsidRDefault="00BC2D6B" w:rsidP="00BC2D6B">
            <w:pPr>
              <w:jc w:val="both"/>
            </w:pPr>
            <w:r w:rsidRPr="00140B5C">
              <w:rPr>
                <w:color w:val="000000"/>
                <w:lang w:val="en-US"/>
              </w:rPr>
              <w:lastRenderedPageBreak/>
              <w:t>    </w:t>
            </w:r>
            <w:r w:rsidRPr="00140B5C">
              <w:rPr>
                <w:color w:val="000000"/>
              </w:rPr>
              <w:t>Центральный уполномоченный орган по исполнению бюджета осуществляет мониторинг гарантированного государством обязательства по поддержке экспорта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p w14:paraId="086BEB91" w14:textId="77777777" w:rsidR="00BC2D6B" w:rsidRPr="00140B5C" w:rsidRDefault="00BC2D6B" w:rsidP="00BC2D6B">
            <w:pPr>
              <w:ind w:firstLine="175"/>
              <w:jc w:val="both"/>
              <w:rPr>
                <w:color w:val="000000"/>
              </w:rPr>
            </w:pPr>
            <w:r w:rsidRPr="00140B5C">
              <w:rPr>
                <w:color w:val="000000"/>
              </w:rPr>
              <w:t xml:space="preserve">Мониторинг финансового состояния </w:t>
            </w:r>
            <w:r w:rsidRPr="00140B5C">
              <w:rPr>
                <w:b/>
                <w:bCs/>
                <w:color w:val="000000" w:themeColor="text1"/>
              </w:rPr>
              <w:t xml:space="preserve">экспортно-кредитного агентства, обладающего статусом </w:t>
            </w:r>
            <w:r w:rsidRPr="00140B5C">
              <w:rPr>
                <w:b/>
                <w:bCs/>
                <w:color w:val="000000" w:themeColor="text1"/>
                <w:lang w:val="kk-KZ"/>
              </w:rPr>
              <w:t>национального института развития в области развития и продвижения несырьевого экспорта</w:t>
            </w:r>
            <w:r w:rsidRPr="00140B5C">
              <w:rPr>
                <w:color w:val="000000"/>
              </w:rPr>
              <w:t xml:space="preserve">, </w:t>
            </w:r>
            <w:r w:rsidRPr="00140B5C">
              <w:rPr>
                <w:b/>
                <w:color w:val="000000"/>
              </w:rPr>
              <w:t>которое имеет</w:t>
            </w:r>
            <w:r w:rsidRPr="00140B5C">
              <w:rPr>
                <w:color w:val="000000"/>
              </w:rPr>
              <w:t xml:space="preserve"> государственную гарантию по поддержке экспорта, осуществляется в порядке, определяемом центральным уполномоченным органом по исполнению бюджета по согласованию с центральным уполномоченным органом по государственному планированию.</w:t>
            </w:r>
          </w:p>
        </w:tc>
        <w:tc>
          <w:tcPr>
            <w:tcW w:w="4100" w:type="dxa"/>
            <w:shd w:val="clear" w:color="auto" w:fill="auto"/>
          </w:tcPr>
          <w:p w14:paraId="2F38CE47" w14:textId="77777777" w:rsidR="00BC2D6B" w:rsidRPr="00140B5C" w:rsidRDefault="00BC2D6B" w:rsidP="00BC2D6B">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rPr>
            </w:pPr>
            <w:r w:rsidRPr="00140B5C">
              <w:rPr>
                <w:rFonts w:ascii="Times New Roman" w:hAnsi="Times New Roman"/>
                <w:color w:val="000000" w:themeColor="text1"/>
                <w:sz w:val="24"/>
                <w:szCs w:val="24"/>
              </w:rPr>
              <w:lastRenderedPageBreak/>
              <w:t>Действие государственной гарантии по поддержке экспорта предлагается распространить как для возмещения страховых выплат, так и гарантийных выплат, которые должно осуществить экспортно-кредитное агентство.</w:t>
            </w:r>
          </w:p>
        </w:tc>
      </w:tr>
      <w:tr w:rsidR="00BC2D6B" w:rsidRPr="00140B5C" w14:paraId="5E944AB6" w14:textId="77777777" w:rsidTr="00BC2D6B">
        <w:trPr>
          <w:gridAfter w:val="1"/>
          <w:wAfter w:w="113" w:type="dxa"/>
        </w:trPr>
        <w:tc>
          <w:tcPr>
            <w:tcW w:w="675" w:type="dxa"/>
            <w:shd w:val="clear" w:color="auto" w:fill="auto"/>
          </w:tcPr>
          <w:p w14:paraId="221C9FDB" w14:textId="77777777" w:rsidR="00BC2D6B" w:rsidRPr="00140B5C" w:rsidRDefault="00BC2D6B" w:rsidP="00BC2D6B">
            <w:pPr>
              <w:pStyle w:val="a3"/>
              <w:spacing w:after="0" w:line="240" w:lineRule="auto"/>
              <w:ind w:left="122"/>
              <w:jc w:val="both"/>
              <w:rPr>
                <w:rFonts w:ascii="Times New Roman" w:eastAsia="Times New Roman" w:hAnsi="Times New Roman"/>
                <w:color w:val="000000" w:themeColor="text1"/>
                <w:sz w:val="24"/>
                <w:szCs w:val="24"/>
                <w:lang w:eastAsia="ru-RU"/>
              </w:rPr>
            </w:pPr>
            <w:r w:rsidRPr="00140B5C">
              <w:rPr>
                <w:rFonts w:ascii="Times New Roman" w:eastAsia="Times New Roman" w:hAnsi="Times New Roman"/>
                <w:color w:val="000000" w:themeColor="text1"/>
                <w:sz w:val="24"/>
                <w:szCs w:val="24"/>
                <w:lang w:eastAsia="ru-RU"/>
              </w:rPr>
              <w:t>11</w:t>
            </w:r>
          </w:p>
        </w:tc>
        <w:tc>
          <w:tcPr>
            <w:tcW w:w="1588" w:type="dxa"/>
            <w:shd w:val="clear" w:color="auto" w:fill="auto"/>
          </w:tcPr>
          <w:p w14:paraId="3F2D6867" w14:textId="78C94C5E" w:rsidR="00BC2D6B" w:rsidRPr="00140B5C" w:rsidRDefault="00841A09" w:rsidP="00BC2D6B">
            <w:pPr>
              <w:contextualSpacing/>
              <w:jc w:val="both"/>
              <w:outlineLvl w:val="0"/>
              <w:rPr>
                <w:color w:val="000000" w:themeColor="text1"/>
                <w:lang w:val="kk-KZ"/>
              </w:rPr>
            </w:pPr>
            <w:r>
              <w:rPr>
                <w:color w:val="000000" w:themeColor="text1"/>
                <w:lang w:val="kk-KZ"/>
              </w:rPr>
              <w:t>Пункты 1, 2</w:t>
            </w:r>
            <w:r w:rsidR="00BC2D6B" w:rsidRPr="00140B5C">
              <w:rPr>
                <w:color w:val="000000" w:themeColor="text1"/>
                <w:lang w:val="kk-KZ"/>
              </w:rPr>
              <w:t>,</w:t>
            </w:r>
            <w:r>
              <w:rPr>
                <w:color w:val="000000" w:themeColor="text1"/>
                <w:lang w:val="kk-KZ"/>
              </w:rPr>
              <w:t xml:space="preserve"> </w:t>
            </w:r>
            <w:r w:rsidR="00BC2D6B" w:rsidRPr="00140B5C">
              <w:rPr>
                <w:color w:val="000000" w:themeColor="text1"/>
                <w:lang w:val="kk-KZ"/>
              </w:rPr>
              <w:t>4 и 5</w:t>
            </w:r>
          </w:p>
          <w:p w14:paraId="4C0B1B12" w14:textId="77777777" w:rsidR="00BC2D6B" w:rsidRPr="00140B5C" w:rsidRDefault="00BC2D6B" w:rsidP="00BC2D6B">
            <w:pPr>
              <w:contextualSpacing/>
              <w:jc w:val="both"/>
              <w:outlineLvl w:val="0"/>
              <w:rPr>
                <w:color w:val="000000" w:themeColor="text1"/>
              </w:rPr>
            </w:pPr>
            <w:r w:rsidRPr="00140B5C">
              <w:rPr>
                <w:color w:val="000000" w:themeColor="text1"/>
                <w:lang w:val="kk-KZ"/>
              </w:rPr>
              <w:t>с</w:t>
            </w:r>
            <w:r w:rsidRPr="00140B5C">
              <w:rPr>
                <w:color w:val="000000" w:themeColor="text1"/>
              </w:rPr>
              <w:t>тать</w:t>
            </w:r>
            <w:r w:rsidRPr="00140B5C">
              <w:rPr>
                <w:color w:val="000000" w:themeColor="text1"/>
                <w:lang w:val="kk-KZ"/>
              </w:rPr>
              <w:t>и</w:t>
            </w:r>
            <w:r w:rsidRPr="00140B5C">
              <w:rPr>
                <w:color w:val="000000" w:themeColor="text1"/>
              </w:rPr>
              <w:t xml:space="preserve"> 225-6</w:t>
            </w:r>
          </w:p>
        </w:tc>
        <w:tc>
          <w:tcPr>
            <w:tcW w:w="4253" w:type="dxa"/>
            <w:shd w:val="clear" w:color="auto" w:fill="auto"/>
          </w:tcPr>
          <w:p w14:paraId="611A71B4" w14:textId="77777777" w:rsidR="00BC2D6B" w:rsidRPr="00140B5C" w:rsidRDefault="00BC2D6B" w:rsidP="00BC2D6B">
            <w:pPr>
              <w:jc w:val="both"/>
              <w:rPr>
                <w:color w:val="000000"/>
              </w:rPr>
            </w:pPr>
            <w:r w:rsidRPr="00140B5C">
              <w:rPr>
                <w:color w:val="000000"/>
              </w:rPr>
              <w:t>Статья 225-6. Исполнение государственной гарантии по поддержке экспорта</w:t>
            </w:r>
          </w:p>
          <w:p w14:paraId="4E89035F" w14:textId="77777777" w:rsidR="00BC2D6B" w:rsidRPr="00140B5C" w:rsidRDefault="00BC2D6B" w:rsidP="00BC2D6B">
            <w:pPr>
              <w:jc w:val="both"/>
            </w:pPr>
          </w:p>
          <w:p w14:paraId="79532C73" w14:textId="77777777" w:rsidR="00BC2D6B" w:rsidRPr="00140B5C" w:rsidRDefault="00BC2D6B" w:rsidP="00BC2D6B">
            <w:pPr>
              <w:jc w:val="both"/>
            </w:pPr>
            <w:r w:rsidRPr="00140B5C">
              <w:rPr>
                <w:color w:val="000000"/>
                <w:lang w:val="en-US"/>
              </w:rPr>
              <w:t>   </w:t>
            </w:r>
            <w:r w:rsidRPr="00140B5C">
              <w:rPr>
                <w:color w:val="000000"/>
              </w:rPr>
              <w:t xml:space="preserve">1. Государственная гарантия по поддержке экспорта подлежит исполнению при превышении единовременной реализации страховых случаев, которые превысят собственный капитал </w:t>
            </w:r>
            <w:r w:rsidRPr="00140B5C">
              <w:rPr>
                <w:b/>
                <w:color w:val="000000"/>
              </w:rPr>
              <w:t xml:space="preserve">национальной </w:t>
            </w:r>
            <w:r w:rsidRPr="00140B5C">
              <w:rPr>
                <w:b/>
                <w:color w:val="000000"/>
              </w:rPr>
              <w:lastRenderedPageBreak/>
              <w:t>компании, осуществляющей функции по поддержке экспорта</w:t>
            </w:r>
            <w:r w:rsidRPr="00140B5C">
              <w:rPr>
                <w:color w:val="000000"/>
              </w:rPr>
              <w:t xml:space="preserve">, при наличии заключений поверенного (агента), </w:t>
            </w:r>
            <w:r w:rsidRPr="00140B5C">
              <w:rPr>
                <w:b/>
                <w:color w:val="000000"/>
              </w:rPr>
              <w:t>национальной компании, осуществляющей функции по поддержке экспорта</w:t>
            </w:r>
            <w:r w:rsidRPr="00140B5C">
              <w:rPr>
                <w:color w:val="000000"/>
              </w:rPr>
              <w:t>, выписок с ее счетов, выданных банками второго уровня, а также аудированной финансовой отчетности за финансовый год, предшествующий обращению за исполнением государственной гарантии, и финансовой отчетности на момент обращения за исполнением государственной гарантии по поддержке экспорта.</w:t>
            </w:r>
          </w:p>
          <w:p w14:paraId="06DD28EC" w14:textId="77777777" w:rsidR="00BC2D6B" w:rsidRPr="00140B5C" w:rsidRDefault="00BC2D6B" w:rsidP="00BC2D6B">
            <w:pPr>
              <w:jc w:val="both"/>
            </w:pPr>
            <w:r w:rsidRPr="00140B5C">
              <w:rPr>
                <w:color w:val="000000"/>
                <w:lang w:val="en-US"/>
              </w:rPr>
              <w:t>   </w:t>
            </w:r>
            <w:r w:rsidRPr="00140B5C">
              <w:rPr>
                <w:color w:val="000000"/>
              </w:rPr>
              <w:t xml:space="preserve">2. Государственная гарантия по поддержке экспорта исполняется только на часть непокрытой суммы страховых выплат за вычетом собственного капитала </w:t>
            </w:r>
            <w:r w:rsidRPr="00140B5C">
              <w:rPr>
                <w:b/>
                <w:color w:val="000000"/>
              </w:rPr>
              <w:t>национальной компании, осуществляющей функции по поддержке экспорта</w:t>
            </w:r>
            <w:r w:rsidRPr="00140B5C">
              <w:rPr>
                <w:color w:val="000000"/>
              </w:rPr>
              <w:t>.</w:t>
            </w:r>
          </w:p>
          <w:p w14:paraId="6D77A3FF" w14:textId="77777777" w:rsidR="00BC2D6B" w:rsidRPr="00140B5C" w:rsidRDefault="00BC2D6B" w:rsidP="00BC2D6B">
            <w:pPr>
              <w:jc w:val="both"/>
            </w:pPr>
            <w:r w:rsidRPr="00140B5C">
              <w:rPr>
                <w:color w:val="000000"/>
                <w:lang w:val="en-US"/>
              </w:rPr>
              <w:t>   </w:t>
            </w:r>
            <w:r w:rsidRPr="00140B5C">
              <w:rPr>
                <w:color w:val="000000"/>
              </w:rPr>
              <w:t>…</w:t>
            </w:r>
          </w:p>
          <w:p w14:paraId="21DB6BAB" w14:textId="77777777" w:rsidR="00BC2D6B" w:rsidRPr="00140B5C" w:rsidRDefault="00BC2D6B" w:rsidP="00BC2D6B">
            <w:pPr>
              <w:jc w:val="both"/>
            </w:pPr>
            <w:r w:rsidRPr="00140B5C">
              <w:rPr>
                <w:color w:val="000000"/>
                <w:lang w:val="en-US"/>
              </w:rPr>
              <w:t>   </w:t>
            </w:r>
            <w:r w:rsidRPr="00140B5C">
              <w:rPr>
                <w:color w:val="000000"/>
              </w:rPr>
              <w:t xml:space="preserve">4. Средства, выделенные на исполнение обязательств по гарантии государства по поддержке экспорта, подлежат возврату </w:t>
            </w:r>
            <w:r w:rsidRPr="00140B5C">
              <w:rPr>
                <w:b/>
                <w:color w:val="000000"/>
              </w:rPr>
              <w:t>национальной компанией, осуществляющей функции по поддержке экспорта</w:t>
            </w:r>
            <w:r w:rsidRPr="00140B5C">
              <w:rPr>
                <w:color w:val="000000"/>
              </w:rPr>
              <w:t>, в республиканский бюджет за счет средств возмещения страховых выплат и иных источников.</w:t>
            </w:r>
          </w:p>
          <w:p w14:paraId="79BE46AD" w14:textId="77777777" w:rsidR="00BC2D6B" w:rsidRPr="00140B5C" w:rsidRDefault="00BC2D6B" w:rsidP="00BC2D6B">
            <w:pPr>
              <w:jc w:val="both"/>
              <w:rPr>
                <w:color w:val="000000"/>
              </w:rPr>
            </w:pPr>
            <w:r w:rsidRPr="00140B5C">
              <w:rPr>
                <w:color w:val="000000"/>
                <w:lang w:val="en-US"/>
              </w:rPr>
              <w:lastRenderedPageBreak/>
              <w:t>   </w:t>
            </w:r>
            <w:r w:rsidRPr="00140B5C">
              <w:rPr>
                <w:color w:val="000000"/>
              </w:rPr>
              <w:t xml:space="preserve">5. Условия, сроки, ставки вознаграждения и порядок возврата средств, отвлеченных из республиканского бюджета на исполнение государственной гарантии, определяются в соглашении о предоставлении государственной гарантии по поддержке экспорта, заключаемом между центральным уполномоченным органом по исполнению бюджета, поверенным (агентом) и </w:t>
            </w:r>
            <w:r w:rsidRPr="00140B5C">
              <w:rPr>
                <w:b/>
                <w:color w:val="000000"/>
              </w:rPr>
              <w:t>национальной компанией, осуществляющей функции по поддержке экспорта</w:t>
            </w:r>
            <w:r w:rsidRPr="00140B5C">
              <w:rPr>
                <w:color w:val="000000"/>
              </w:rPr>
              <w:t>.</w:t>
            </w:r>
          </w:p>
        </w:tc>
        <w:tc>
          <w:tcPr>
            <w:tcW w:w="4678" w:type="dxa"/>
            <w:shd w:val="clear" w:color="auto" w:fill="auto"/>
          </w:tcPr>
          <w:p w14:paraId="13AA4699" w14:textId="77777777" w:rsidR="00BC2D6B" w:rsidRPr="00140B5C" w:rsidRDefault="00BC2D6B" w:rsidP="00BC2D6B">
            <w:pPr>
              <w:jc w:val="both"/>
              <w:rPr>
                <w:color w:val="000000"/>
              </w:rPr>
            </w:pPr>
            <w:r w:rsidRPr="00140B5C">
              <w:rPr>
                <w:color w:val="000000"/>
              </w:rPr>
              <w:lastRenderedPageBreak/>
              <w:t>Статья 225-6. Исполнение государственной гарантии по поддержке экспорта</w:t>
            </w:r>
          </w:p>
          <w:p w14:paraId="066316DB" w14:textId="77777777" w:rsidR="00BC2D6B" w:rsidRPr="00140B5C" w:rsidRDefault="00BC2D6B" w:rsidP="00BC2D6B">
            <w:pPr>
              <w:jc w:val="both"/>
            </w:pPr>
          </w:p>
          <w:p w14:paraId="227076AC" w14:textId="77777777" w:rsidR="00BC2D6B" w:rsidRPr="00140B5C" w:rsidRDefault="00BC2D6B" w:rsidP="00BC2D6B">
            <w:pPr>
              <w:jc w:val="both"/>
            </w:pPr>
            <w:r w:rsidRPr="00140B5C">
              <w:rPr>
                <w:color w:val="000000"/>
                <w:lang w:val="en-US"/>
              </w:rPr>
              <w:t>   </w:t>
            </w:r>
            <w:r w:rsidRPr="00140B5C">
              <w:rPr>
                <w:color w:val="000000"/>
              </w:rPr>
              <w:t xml:space="preserve">1. Государственная гарантия по поддержке экспорта подлежит исполнению при превышении единовременной реализации страховых </w:t>
            </w:r>
            <w:r w:rsidRPr="00140B5C">
              <w:rPr>
                <w:b/>
                <w:color w:val="000000"/>
              </w:rPr>
              <w:t>и гарантийных</w:t>
            </w:r>
            <w:r w:rsidRPr="00140B5C">
              <w:rPr>
                <w:color w:val="000000"/>
              </w:rPr>
              <w:t xml:space="preserve"> случаев, которые превысят собственный капитал </w:t>
            </w:r>
            <w:r w:rsidRPr="00140B5C">
              <w:rPr>
                <w:b/>
                <w:bCs/>
                <w:color w:val="000000" w:themeColor="text1"/>
              </w:rPr>
              <w:t xml:space="preserve">экспортно-кредитного агентства, обладающего статусом </w:t>
            </w:r>
            <w:r w:rsidRPr="00140B5C">
              <w:rPr>
                <w:b/>
                <w:bCs/>
                <w:color w:val="000000" w:themeColor="text1"/>
                <w:lang w:val="kk-KZ"/>
              </w:rPr>
              <w:t xml:space="preserve">национального института развития в области развития и продвижения несырьевого экспорта </w:t>
            </w:r>
            <w:r w:rsidRPr="00140B5C">
              <w:rPr>
                <w:color w:val="000000"/>
              </w:rPr>
              <w:t xml:space="preserve">при наличии заключений поверенного (агента), </w:t>
            </w:r>
            <w:r w:rsidRPr="00140B5C">
              <w:rPr>
                <w:b/>
                <w:bCs/>
                <w:color w:val="000000" w:themeColor="text1"/>
              </w:rPr>
              <w:t xml:space="preserve">экспортно-кредитного агентства,  обладающего статусом </w:t>
            </w:r>
            <w:r w:rsidRPr="00140B5C">
              <w:rPr>
                <w:b/>
                <w:bCs/>
                <w:color w:val="000000" w:themeColor="text1"/>
                <w:lang w:val="kk-KZ"/>
              </w:rPr>
              <w:t xml:space="preserve">национального института развития в области развития и продвижения несырьевого экспорта </w:t>
            </w:r>
            <w:r w:rsidRPr="00140B5C">
              <w:rPr>
                <w:color w:val="000000"/>
              </w:rPr>
              <w:t xml:space="preserve">выписок с </w:t>
            </w:r>
            <w:r w:rsidRPr="00140B5C">
              <w:rPr>
                <w:b/>
                <w:color w:val="000000"/>
              </w:rPr>
              <w:t>его</w:t>
            </w:r>
            <w:r w:rsidRPr="00140B5C">
              <w:rPr>
                <w:color w:val="000000"/>
              </w:rPr>
              <w:t xml:space="preserve"> счетов, выданных банками второго уровня, а также аудированной финансовой отчетности за финансовый год, предшествующий обращению за исполнением государственной гарантии, и финансовой отчетности на момент обращения за исполнением государственной гарантии по поддержке экспорта.</w:t>
            </w:r>
          </w:p>
          <w:p w14:paraId="4F857748" w14:textId="77777777" w:rsidR="00BC2D6B" w:rsidRPr="00140B5C" w:rsidRDefault="00BC2D6B" w:rsidP="00BC2D6B">
            <w:pPr>
              <w:jc w:val="both"/>
            </w:pPr>
            <w:r w:rsidRPr="00140B5C">
              <w:rPr>
                <w:color w:val="000000"/>
                <w:lang w:val="en-US"/>
              </w:rPr>
              <w:t>   </w:t>
            </w:r>
            <w:r w:rsidRPr="00140B5C">
              <w:rPr>
                <w:color w:val="000000"/>
              </w:rPr>
              <w:t xml:space="preserve">2. Государственная гарантия по поддержке экспорта исполняется только на часть непокрытой суммы страховых </w:t>
            </w:r>
            <w:r w:rsidRPr="00140B5C">
              <w:rPr>
                <w:b/>
                <w:color w:val="000000"/>
              </w:rPr>
              <w:t>и гарантийных</w:t>
            </w:r>
            <w:r w:rsidRPr="00140B5C">
              <w:rPr>
                <w:color w:val="000000"/>
              </w:rPr>
              <w:t xml:space="preserve"> выплат за вычетом собственного капитала </w:t>
            </w:r>
            <w:r w:rsidRPr="00140B5C">
              <w:rPr>
                <w:b/>
                <w:bCs/>
                <w:color w:val="000000" w:themeColor="text1"/>
              </w:rPr>
              <w:t xml:space="preserve">экспортно-кредитного агентства, обладающего статусом </w:t>
            </w:r>
            <w:r w:rsidRPr="00140B5C">
              <w:rPr>
                <w:b/>
                <w:bCs/>
                <w:color w:val="000000" w:themeColor="text1"/>
                <w:lang w:val="kk-KZ"/>
              </w:rPr>
              <w:t>национального института развития в области развития и продвижения несырьевого экспорта</w:t>
            </w:r>
            <w:r w:rsidRPr="00140B5C">
              <w:rPr>
                <w:color w:val="000000"/>
              </w:rPr>
              <w:t>.</w:t>
            </w:r>
          </w:p>
          <w:p w14:paraId="4E3DD3FB" w14:textId="77777777" w:rsidR="00BC2D6B" w:rsidRPr="00140B5C" w:rsidRDefault="00BC2D6B" w:rsidP="00BC2D6B">
            <w:pPr>
              <w:jc w:val="both"/>
            </w:pPr>
            <w:r w:rsidRPr="00140B5C">
              <w:rPr>
                <w:color w:val="000000"/>
                <w:lang w:val="en-US"/>
              </w:rPr>
              <w:t>   </w:t>
            </w:r>
            <w:r w:rsidRPr="00140B5C">
              <w:rPr>
                <w:color w:val="000000"/>
              </w:rPr>
              <w:t>…</w:t>
            </w:r>
          </w:p>
          <w:p w14:paraId="34FA2152" w14:textId="77777777" w:rsidR="00BC2D6B" w:rsidRPr="00140B5C" w:rsidRDefault="00BC2D6B" w:rsidP="00BC2D6B">
            <w:pPr>
              <w:jc w:val="both"/>
            </w:pPr>
            <w:r w:rsidRPr="00140B5C">
              <w:rPr>
                <w:color w:val="000000"/>
                <w:lang w:val="en-US"/>
              </w:rPr>
              <w:t>   </w:t>
            </w:r>
            <w:r w:rsidRPr="00140B5C">
              <w:rPr>
                <w:color w:val="000000"/>
              </w:rPr>
              <w:t xml:space="preserve">4. Средства, выделенные на исполнение обязательств по гарантии государства по поддержке экспорта, подлежат возврату </w:t>
            </w:r>
            <w:r w:rsidRPr="00140B5C">
              <w:rPr>
                <w:b/>
                <w:bCs/>
                <w:color w:val="000000" w:themeColor="text1"/>
              </w:rPr>
              <w:t xml:space="preserve">экспортно-кредитным агентством, обладающим статусом </w:t>
            </w:r>
            <w:r w:rsidRPr="00140B5C">
              <w:rPr>
                <w:b/>
                <w:bCs/>
                <w:color w:val="000000" w:themeColor="text1"/>
                <w:lang w:val="kk-KZ"/>
              </w:rPr>
              <w:t xml:space="preserve">национального института развития в области развития </w:t>
            </w:r>
            <w:r w:rsidRPr="00140B5C">
              <w:rPr>
                <w:b/>
                <w:bCs/>
                <w:color w:val="000000" w:themeColor="text1"/>
                <w:lang w:val="kk-KZ"/>
              </w:rPr>
              <w:lastRenderedPageBreak/>
              <w:t xml:space="preserve">и продвижения несырьевого экспорта </w:t>
            </w:r>
            <w:r w:rsidRPr="00140B5C">
              <w:rPr>
                <w:color w:val="000000"/>
              </w:rPr>
              <w:t xml:space="preserve">в республиканский бюджет за счет средств возмещения страховых </w:t>
            </w:r>
            <w:r w:rsidRPr="00140B5C">
              <w:rPr>
                <w:b/>
                <w:color w:val="000000"/>
              </w:rPr>
              <w:t>и гарантийных</w:t>
            </w:r>
            <w:r w:rsidRPr="00140B5C">
              <w:rPr>
                <w:color w:val="000000"/>
              </w:rPr>
              <w:t xml:space="preserve"> выплат и иных источников.</w:t>
            </w:r>
          </w:p>
          <w:p w14:paraId="7ADD1828" w14:textId="77777777" w:rsidR="00BC2D6B" w:rsidRPr="00140B5C" w:rsidRDefault="00BC2D6B" w:rsidP="00BC2D6B">
            <w:pPr>
              <w:jc w:val="both"/>
              <w:rPr>
                <w:color w:val="000000"/>
              </w:rPr>
            </w:pPr>
            <w:r w:rsidRPr="00140B5C">
              <w:rPr>
                <w:color w:val="000000"/>
                <w:lang w:val="en-US"/>
              </w:rPr>
              <w:t>   </w:t>
            </w:r>
            <w:r w:rsidRPr="00140B5C">
              <w:rPr>
                <w:color w:val="000000"/>
              </w:rPr>
              <w:t xml:space="preserve">5. Условия, сроки, ставки вознаграждения и порядок возврата средств, отвлеченных из республиканского бюджета на исполнение государственной гарантии, определяются в соглашении о предоставлении государственной гарантии по поддержке экспорта, заключаемом между центральным уполномоченным органом по исполнению бюджета, поверенным (агентом) и </w:t>
            </w:r>
            <w:r w:rsidRPr="00140B5C">
              <w:rPr>
                <w:b/>
                <w:bCs/>
                <w:color w:val="000000" w:themeColor="text1"/>
              </w:rPr>
              <w:t xml:space="preserve">экспортно-кредитным агентством, обладающим статусом </w:t>
            </w:r>
            <w:r w:rsidRPr="00140B5C">
              <w:rPr>
                <w:b/>
                <w:bCs/>
                <w:color w:val="000000" w:themeColor="text1"/>
                <w:lang w:val="kk-KZ"/>
              </w:rPr>
              <w:t>национального института развития в области развития и продвижения несырьевого экспорта</w:t>
            </w:r>
            <w:r w:rsidRPr="00140B5C">
              <w:rPr>
                <w:color w:val="000000"/>
              </w:rPr>
              <w:t>.</w:t>
            </w:r>
          </w:p>
        </w:tc>
        <w:tc>
          <w:tcPr>
            <w:tcW w:w="4100" w:type="dxa"/>
            <w:shd w:val="clear" w:color="auto" w:fill="auto"/>
          </w:tcPr>
          <w:p w14:paraId="0EF4C0C7" w14:textId="77777777" w:rsidR="00BC2D6B" w:rsidRPr="00140B5C" w:rsidRDefault="00BC2D6B" w:rsidP="00BC2D6B">
            <w:pPr>
              <w:pStyle w:val="a3"/>
              <w:widowControl w:val="0"/>
              <w:tabs>
                <w:tab w:val="left" w:pos="1134"/>
              </w:tabs>
              <w:adjustRightInd w:val="0"/>
              <w:spacing w:after="0" w:line="240" w:lineRule="auto"/>
              <w:ind w:left="0"/>
              <w:jc w:val="both"/>
              <w:rPr>
                <w:rFonts w:ascii="Times New Roman" w:hAnsi="Times New Roman"/>
                <w:color w:val="000000" w:themeColor="text1"/>
                <w:sz w:val="24"/>
                <w:szCs w:val="24"/>
              </w:rPr>
            </w:pPr>
            <w:r w:rsidRPr="00140B5C">
              <w:rPr>
                <w:rFonts w:ascii="Times New Roman" w:hAnsi="Times New Roman"/>
                <w:color w:val="000000" w:themeColor="text1"/>
                <w:sz w:val="24"/>
                <w:szCs w:val="24"/>
              </w:rPr>
              <w:lastRenderedPageBreak/>
              <w:t>Действие государственной гарантии по поддержке экспорта предлагается распространить как для возмещения страховых выплат, так и гарантийных выплат, которые должно осуществить экспортно-кредитное агентство.</w:t>
            </w:r>
          </w:p>
        </w:tc>
      </w:tr>
      <w:tr w:rsidR="00BC2D6B" w:rsidRPr="00140B5C" w14:paraId="64E41255" w14:textId="77777777" w:rsidTr="00BC2D6B">
        <w:trPr>
          <w:gridAfter w:val="1"/>
          <w:wAfter w:w="113" w:type="dxa"/>
          <w:trHeight w:val="101"/>
        </w:trPr>
        <w:tc>
          <w:tcPr>
            <w:tcW w:w="15294" w:type="dxa"/>
            <w:gridSpan w:val="5"/>
            <w:shd w:val="clear" w:color="auto" w:fill="auto"/>
          </w:tcPr>
          <w:p w14:paraId="7A031FB3" w14:textId="77777777" w:rsidR="00BC2D6B" w:rsidRPr="00140B5C" w:rsidRDefault="00BC2D6B" w:rsidP="00BC2D6B">
            <w:pPr>
              <w:shd w:val="clear" w:color="auto" w:fill="FFFFFF" w:themeFill="background1"/>
              <w:ind w:left="22"/>
              <w:jc w:val="center"/>
              <w:rPr>
                <w:b/>
                <w:lang w:val="kk-KZ"/>
              </w:rPr>
            </w:pPr>
            <w:r w:rsidRPr="00140B5C">
              <w:rPr>
                <w:b/>
                <w:lang w:val="kk-KZ"/>
              </w:rPr>
              <w:lastRenderedPageBreak/>
              <w:t>3</w:t>
            </w:r>
            <w:r w:rsidRPr="00140B5C">
              <w:rPr>
                <w:b/>
              </w:rPr>
              <w:t xml:space="preserve">. Закон Республики Казахстан </w:t>
            </w:r>
            <w:r w:rsidRPr="00140B5C">
              <w:rPr>
                <w:b/>
                <w:bCs/>
                <w:color w:val="000000" w:themeColor="text1"/>
              </w:rPr>
              <w:t xml:space="preserve">от 31 августа 1995 года </w:t>
            </w:r>
            <w:r w:rsidRPr="00140B5C">
              <w:rPr>
                <w:b/>
              </w:rPr>
              <w:t>«О банках и банковской деятельности»</w:t>
            </w:r>
          </w:p>
        </w:tc>
      </w:tr>
      <w:tr w:rsidR="00BC2D6B" w:rsidRPr="00140B5C" w14:paraId="0B68A49B" w14:textId="77777777" w:rsidTr="00BC2D6B">
        <w:trPr>
          <w:gridAfter w:val="1"/>
          <w:wAfter w:w="113" w:type="dxa"/>
        </w:trPr>
        <w:tc>
          <w:tcPr>
            <w:tcW w:w="675" w:type="dxa"/>
            <w:shd w:val="clear" w:color="auto" w:fill="auto"/>
          </w:tcPr>
          <w:p w14:paraId="1CA02DE8" w14:textId="77777777" w:rsidR="00BC2D6B" w:rsidRPr="00140B5C" w:rsidRDefault="00BC2D6B" w:rsidP="00BC2D6B">
            <w:pPr>
              <w:pStyle w:val="a3"/>
              <w:spacing w:after="0" w:line="240" w:lineRule="auto"/>
              <w:ind w:left="122"/>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val="kk-KZ" w:eastAsia="ru-RU"/>
              </w:rPr>
              <w:t>12</w:t>
            </w:r>
          </w:p>
        </w:tc>
        <w:tc>
          <w:tcPr>
            <w:tcW w:w="1588" w:type="dxa"/>
            <w:shd w:val="clear" w:color="auto" w:fill="auto"/>
          </w:tcPr>
          <w:p w14:paraId="480DEDC1"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Часть</w:t>
            </w:r>
            <w:r w:rsidRPr="00140B5C">
              <w:rPr>
                <w:color w:val="000000" w:themeColor="text1"/>
              </w:rPr>
              <w:t xml:space="preserve"> девятая</w:t>
            </w:r>
            <w:r w:rsidRPr="00140B5C">
              <w:rPr>
                <w:color w:val="000000" w:themeColor="text1"/>
                <w:lang w:val="kk-KZ"/>
              </w:rPr>
              <w:t xml:space="preserve"> пункта 4 </w:t>
            </w:r>
          </w:p>
          <w:p w14:paraId="5966E219"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статьи 36-1</w:t>
            </w:r>
          </w:p>
          <w:p w14:paraId="5AFCC2E1" w14:textId="77777777" w:rsidR="00BC2D6B" w:rsidRPr="00140B5C" w:rsidRDefault="00BC2D6B" w:rsidP="00BC2D6B">
            <w:pPr>
              <w:contextualSpacing/>
              <w:jc w:val="both"/>
              <w:outlineLvl w:val="0"/>
              <w:rPr>
                <w:color w:val="000000" w:themeColor="text1"/>
                <w:lang w:val="kk-KZ"/>
              </w:rPr>
            </w:pPr>
          </w:p>
        </w:tc>
        <w:tc>
          <w:tcPr>
            <w:tcW w:w="4253" w:type="dxa"/>
            <w:shd w:val="clear" w:color="auto" w:fill="auto"/>
          </w:tcPr>
          <w:p w14:paraId="2DCD1DDC" w14:textId="77777777" w:rsidR="00BC2D6B" w:rsidRPr="00140B5C" w:rsidRDefault="00BC2D6B" w:rsidP="00BC2D6B">
            <w:pPr>
              <w:jc w:val="both"/>
              <w:rPr>
                <w:color w:val="000000" w:themeColor="text1"/>
              </w:rPr>
            </w:pPr>
            <w:r w:rsidRPr="00140B5C">
              <w:rPr>
                <w:color w:val="000000" w:themeColor="text1"/>
              </w:rPr>
              <w:t>Статья 36-1. Порядок передачи задолженности на досудебные взыскание и урегулирование или уступки права (требования)</w:t>
            </w:r>
          </w:p>
          <w:p w14:paraId="30FF5EE2" w14:textId="77777777" w:rsidR="00BC2D6B" w:rsidRPr="00140B5C" w:rsidRDefault="00BC2D6B" w:rsidP="00BC2D6B">
            <w:pPr>
              <w:jc w:val="both"/>
              <w:rPr>
                <w:b/>
                <w:color w:val="000000" w:themeColor="text1"/>
              </w:rPr>
            </w:pPr>
          </w:p>
          <w:p w14:paraId="4FE7D566" w14:textId="77777777" w:rsidR="00BC2D6B" w:rsidRPr="00140B5C" w:rsidRDefault="00BC2D6B" w:rsidP="00BC2D6B">
            <w:pPr>
              <w:ind w:firstLine="234"/>
              <w:jc w:val="both"/>
              <w:rPr>
                <w:color w:val="000000" w:themeColor="text1"/>
              </w:rPr>
            </w:pPr>
            <w:r w:rsidRPr="00140B5C">
              <w:rPr>
                <w:color w:val="000000" w:themeColor="text1"/>
              </w:rPr>
              <w:t>…</w:t>
            </w:r>
          </w:p>
          <w:p w14:paraId="0BF286F8" w14:textId="77777777" w:rsidR="00BC2D6B" w:rsidRPr="00140B5C" w:rsidRDefault="00BC2D6B" w:rsidP="00BC2D6B">
            <w:pPr>
              <w:pStyle w:val="ac"/>
              <w:ind w:firstLine="325"/>
              <w:jc w:val="both"/>
              <w:rPr>
                <w:rFonts w:cs="Times New Roman"/>
                <w:b/>
                <w:color w:val="000000" w:themeColor="text1"/>
                <w:spacing w:val="2"/>
                <w:lang w:eastAsia="ru-RU"/>
              </w:rPr>
            </w:pPr>
            <w:r w:rsidRPr="00140B5C">
              <w:rPr>
                <w:rFonts w:cs="Times New Roman"/>
                <w:b/>
                <w:color w:val="000000" w:themeColor="text1"/>
                <w:spacing w:val="2"/>
                <w:lang w:eastAsia="ru-RU"/>
              </w:rPr>
              <w:t>Требования настоящего пункта не распространяются на случаи уступки банком права (требования) Национальному Банку Республики Казахстан в целях исполнения обязательств по займу последней инстанции.</w:t>
            </w:r>
          </w:p>
          <w:p w14:paraId="7230948F" w14:textId="77777777" w:rsidR="00BC2D6B" w:rsidRPr="00140B5C" w:rsidRDefault="00BC2D6B" w:rsidP="00BC2D6B">
            <w:pPr>
              <w:pStyle w:val="ac"/>
              <w:jc w:val="both"/>
              <w:rPr>
                <w:rFonts w:cs="Times New Roman"/>
                <w:color w:val="000000" w:themeColor="text1"/>
                <w:spacing w:val="2"/>
                <w:lang w:eastAsia="ru-RU"/>
              </w:rPr>
            </w:pPr>
          </w:p>
          <w:p w14:paraId="4CC02231" w14:textId="77777777" w:rsidR="00BC2D6B" w:rsidRPr="00140B5C" w:rsidRDefault="00BC2D6B" w:rsidP="00BC2D6B">
            <w:pPr>
              <w:pStyle w:val="ac"/>
              <w:jc w:val="both"/>
              <w:rPr>
                <w:rFonts w:cs="Times New Roman"/>
                <w:b/>
                <w:color w:val="000000" w:themeColor="text1"/>
              </w:rPr>
            </w:pPr>
          </w:p>
        </w:tc>
        <w:tc>
          <w:tcPr>
            <w:tcW w:w="4678" w:type="dxa"/>
            <w:shd w:val="clear" w:color="auto" w:fill="auto"/>
          </w:tcPr>
          <w:p w14:paraId="01EC8F8A" w14:textId="77777777" w:rsidR="00BC2D6B" w:rsidRPr="00140B5C" w:rsidRDefault="00BC2D6B" w:rsidP="00BC2D6B">
            <w:pPr>
              <w:jc w:val="both"/>
              <w:rPr>
                <w:color w:val="000000" w:themeColor="text1"/>
              </w:rPr>
            </w:pPr>
            <w:r w:rsidRPr="00140B5C">
              <w:rPr>
                <w:color w:val="000000" w:themeColor="text1"/>
              </w:rPr>
              <w:lastRenderedPageBreak/>
              <w:t>Статья 36-1. Порядок передачи задолженности на досудебные взыскание и урегулирование или уступки права (требования)</w:t>
            </w:r>
          </w:p>
          <w:p w14:paraId="6B4B5D86" w14:textId="77777777" w:rsidR="00BC2D6B" w:rsidRPr="00140B5C" w:rsidRDefault="00BC2D6B" w:rsidP="00BC2D6B">
            <w:pPr>
              <w:jc w:val="both"/>
              <w:rPr>
                <w:b/>
                <w:color w:val="000000" w:themeColor="text1"/>
              </w:rPr>
            </w:pPr>
          </w:p>
          <w:p w14:paraId="454FC6F5" w14:textId="77777777" w:rsidR="00BC2D6B" w:rsidRPr="00140B5C" w:rsidRDefault="00BC2D6B" w:rsidP="00BC2D6B">
            <w:pPr>
              <w:ind w:firstLine="234"/>
              <w:jc w:val="both"/>
              <w:rPr>
                <w:color w:val="000000" w:themeColor="text1"/>
              </w:rPr>
            </w:pPr>
            <w:r w:rsidRPr="00140B5C">
              <w:rPr>
                <w:color w:val="000000" w:themeColor="text1"/>
              </w:rPr>
              <w:t>…</w:t>
            </w:r>
          </w:p>
          <w:p w14:paraId="2090775A" w14:textId="77777777" w:rsidR="00BC2D6B" w:rsidRPr="00140B5C" w:rsidRDefault="00BC2D6B" w:rsidP="00BC2D6B">
            <w:pPr>
              <w:pStyle w:val="ac"/>
              <w:jc w:val="both"/>
              <w:rPr>
                <w:rFonts w:cs="Times New Roman"/>
                <w:b/>
                <w:color w:val="000000" w:themeColor="text1"/>
                <w:spacing w:val="2"/>
                <w:lang w:eastAsia="ru-RU"/>
              </w:rPr>
            </w:pPr>
            <w:r w:rsidRPr="00140B5C">
              <w:rPr>
                <w:rFonts w:cs="Times New Roman"/>
                <w:b/>
                <w:color w:val="000000" w:themeColor="text1"/>
                <w:spacing w:val="2"/>
                <w:lang w:eastAsia="ru-RU"/>
              </w:rPr>
              <w:t>Требования настоящего пункта не распространяются на случаи:</w:t>
            </w:r>
          </w:p>
          <w:p w14:paraId="613F8312" w14:textId="77777777" w:rsidR="00BC2D6B" w:rsidRPr="00140B5C" w:rsidRDefault="00BC2D6B" w:rsidP="00BC2D6B">
            <w:pPr>
              <w:pStyle w:val="ac"/>
              <w:jc w:val="both"/>
              <w:rPr>
                <w:rFonts w:cs="Times New Roman"/>
                <w:b/>
                <w:color w:val="000000" w:themeColor="text1"/>
                <w:spacing w:val="2"/>
                <w:lang w:val="kk-KZ" w:eastAsia="ru-RU"/>
              </w:rPr>
            </w:pPr>
            <w:r w:rsidRPr="00140B5C">
              <w:rPr>
                <w:rFonts w:cs="Times New Roman"/>
                <w:b/>
                <w:color w:val="000000" w:themeColor="text1"/>
                <w:spacing w:val="2"/>
                <w:lang w:val="kk-KZ" w:eastAsia="ru-RU"/>
              </w:rPr>
              <w:t>1) уступки банком права (требования) Национальному Банку Республики Казахстан в целях исполнения обязательств по займу последней инстанции;</w:t>
            </w:r>
          </w:p>
          <w:p w14:paraId="5C943F66" w14:textId="77777777" w:rsidR="00BC2D6B" w:rsidRPr="00140B5C" w:rsidRDefault="00BC2D6B" w:rsidP="00BC2D6B">
            <w:pPr>
              <w:pStyle w:val="ac"/>
              <w:jc w:val="both"/>
              <w:rPr>
                <w:rFonts w:cs="Times New Roman"/>
                <w:b/>
                <w:color w:val="000000" w:themeColor="text1"/>
                <w:spacing w:val="2"/>
                <w:lang w:val="kk-KZ" w:eastAsia="ru-RU"/>
              </w:rPr>
            </w:pPr>
            <w:r w:rsidRPr="00140B5C">
              <w:rPr>
                <w:rFonts w:cs="Times New Roman"/>
                <w:b/>
                <w:color w:val="000000" w:themeColor="text1"/>
                <w:spacing w:val="2"/>
                <w:lang w:val="kk-KZ" w:eastAsia="ru-RU"/>
              </w:rPr>
              <w:lastRenderedPageBreak/>
              <w:t xml:space="preserve">2) перехода прав (требований) экспортно-кредитному агентству, обладающему статусом </w:t>
            </w:r>
            <w:r w:rsidRPr="00140B5C">
              <w:rPr>
                <w:rFonts w:cs="Times New Roman"/>
                <w:b/>
                <w:bCs/>
                <w:color w:val="000000" w:themeColor="text1"/>
                <w:lang w:val="kk-KZ"/>
              </w:rPr>
              <w:t>национального института развития в области развития и продвижения несырьевого экспорта</w:t>
            </w:r>
            <w:r w:rsidRPr="00140B5C">
              <w:rPr>
                <w:rFonts w:cs="Times New Roman"/>
                <w:b/>
                <w:color w:val="000000" w:themeColor="text1"/>
                <w:spacing w:val="2"/>
                <w:lang w:val="kk-KZ" w:eastAsia="ru-RU"/>
              </w:rPr>
              <w:t xml:space="preserve"> в порядке суброгации в связи с осуществлением страховой выплаты по договорам добровольного страхования в соответствии с законодательством Республики Казахстан.</w:t>
            </w:r>
          </w:p>
          <w:p w14:paraId="3E51218B" w14:textId="77777777" w:rsidR="00BC2D6B" w:rsidRPr="00140B5C" w:rsidRDefault="00BC2D6B" w:rsidP="00BC2D6B">
            <w:pPr>
              <w:pStyle w:val="ac"/>
              <w:jc w:val="both"/>
              <w:rPr>
                <w:rFonts w:cs="Times New Roman"/>
                <w:b/>
                <w:color w:val="000000" w:themeColor="text1"/>
                <w:spacing w:val="2"/>
                <w:lang w:val="kk-KZ" w:eastAsia="ru-RU"/>
              </w:rPr>
            </w:pPr>
          </w:p>
          <w:p w14:paraId="4980A424" w14:textId="77777777" w:rsidR="00BC2D6B" w:rsidRPr="00140B5C" w:rsidRDefault="00BC2D6B" w:rsidP="00BC2D6B">
            <w:pPr>
              <w:pStyle w:val="ac"/>
              <w:jc w:val="both"/>
              <w:rPr>
                <w:rFonts w:cs="Times New Roman"/>
                <w:color w:val="000000" w:themeColor="text1"/>
              </w:rPr>
            </w:pPr>
          </w:p>
        </w:tc>
        <w:tc>
          <w:tcPr>
            <w:tcW w:w="4100" w:type="dxa"/>
            <w:shd w:val="clear" w:color="auto" w:fill="auto"/>
          </w:tcPr>
          <w:p w14:paraId="6725E054" w14:textId="77777777" w:rsidR="00BC2D6B" w:rsidRPr="00140B5C" w:rsidRDefault="00BC2D6B" w:rsidP="00BC2D6B">
            <w:pPr>
              <w:pStyle w:val="a3"/>
              <w:spacing w:after="0" w:line="240" w:lineRule="auto"/>
              <w:ind w:left="0" w:firstLine="199"/>
              <w:jc w:val="both"/>
              <w:rPr>
                <w:rFonts w:ascii="Times New Roman" w:eastAsia="Courier New" w:hAnsi="Times New Roman"/>
                <w:color w:val="000000"/>
                <w:sz w:val="24"/>
                <w:szCs w:val="24"/>
                <w:lang w:eastAsia="ru-RU"/>
              </w:rPr>
            </w:pPr>
            <w:r w:rsidRPr="00140B5C">
              <w:rPr>
                <w:rFonts w:ascii="Times New Roman" w:eastAsia="Courier New" w:hAnsi="Times New Roman"/>
                <w:color w:val="000000"/>
                <w:sz w:val="24"/>
                <w:szCs w:val="24"/>
                <w:lang w:eastAsia="ru-RU"/>
              </w:rPr>
              <w:lastRenderedPageBreak/>
              <w:t xml:space="preserve">В целях пополнения оборотных средств и продвижения экспорта товаров (работ, услуг) между предприятиями (далее – Заемщик) и банками второго уровня (далее – Выгодоприобретатель) заключаются договоры банковского займа, в обеспечение которых предоставляются залоги, гарантии и поручительства, также заключаются договоры добровольного страхования займа/проектного финансирования, при этом страховщиком выступает </w:t>
            </w:r>
            <w:r w:rsidRPr="00140B5C">
              <w:rPr>
                <w:rFonts w:ascii="Times New Roman" w:eastAsia="Courier New" w:hAnsi="Times New Roman"/>
                <w:color w:val="000000"/>
                <w:sz w:val="24"/>
                <w:szCs w:val="24"/>
                <w:lang w:val="en-US" w:eastAsia="ru-RU"/>
              </w:rPr>
              <w:t>KazakhExport</w:t>
            </w:r>
            <w:r w:rsidRPr="00140B5C">
              <w:rPr>
                <w:rFonts w:ascii="Times New Roman" w:eastAsia="Courier New" w:hAnsi="Times New Roman"/>
                <w:color w:val="000000"/>
                <w:sz w:val="24"/>
                <w:szCs w:val="24"/>
                <w:lang w:eastAsia="ru-RU"/>
              </w:rPr>
              <w:t xml:space="preserve">, который в случае не </w:t>
            </w:r>
            <w:r w:rsidRPr="00140B5C">
              <w:rPr>
                <w:rFonts w:ascii="Times New Roman" w:eastAsia="Courier New" w:hAnsi="Times New Roman"/>
                <w:color w:val="000000"/>
                <w:sz w:val="24"/>
                <w:szCs w:val="24"/>
                <w:lang w:eastAsia="ru-RU"/>
              </w:rPr>
              <w:lastRenderedPageBreak/>
              <w:t>исполнения Заемщиком обязательств по договорам банковского займа, осуществляет страховую выплату в пользу банка.</w:t>
            </w:r>
          </w:p>
          <w:p w14:paraId="331BDBE5" w14:textId="77777777" w:rsidR="00BC2D6B" w:rsidRPr="00140B5C" w:rsidRDefault="00BC2D6B" w:rsidP="00BC2D6B">
            <w:pPr>
              <w:ind w:firstLine="199"/>
              <w:jc w:val="both"/>
            </w:pPr>
            <w:r w:rsidRPr="00140B5C">
              <w:t xml:space="preserve">В связи с чем к </w:t>
            </w:r>
            <w:r w:rsidRPr="00140B5C">
              <w:rPr>
                <w:rFonts w:eastAsia="Courier New"/>
                <w:color w:val="000000"/>
                <w:lang w:val="en-US"/>
              </w:rPr>
              <w:t>KazakhExport</w:t>
            </w:r>
            <w:r w:rsidRPr="00140B5C">
              <w:t xml:space="preserve">, в пределах уплаченной суммы переходит право требования – суброгация, которое выгодоприобретатель имеет к лицу, ответственному за убытки, в порядке статьи 840 ГК РК. При этом, перешедшие к </w:t>
            </w:r>
            <w:r w:rsidRPr="00140B5C">
              <w:rPr>
                <w:rFonts w:eastAsia="Courier New"/>
                <w:color w:val="000000"/>
                <w:lang w:val="en-US"/>
              </w:rPr>
              <w:t>KazakhExport</w:t>
            </w:r>
            <w:r w:rsidRPr="00140B5C">
              <w:t xml:space="preserve"> права осуществляются с соблюдением правил, регулирующих отношения между Банком и Заемщиком, согласно п.2 ст.840 ГК РК.</w:t>
            </w:r>
          </w:p>
          <w:p w14:paraId="4ECFB0D0" w14:textId="77777777" w:rsidR="00BC2D6B" w:rsidRPr="00140B5C" w:rsidRDefault="00BC2D6B" w:rsidP="00BC2D6B">
            <w:pPr>
              <w:ind w:firstLine="199"/>
              <w:jc w:val="both"/>
            </w:pPr>
            <w:r w:rsidRPr="00140B5C">
              <w:rPr>
                <w:rFonts w:eastAsiaTheme="minorEastAsia"/>
              </w:rPr>
              <w:t xml:space="preserve">Вместе с тем, Банки не уступают </w:t>
            </w:r>
            <w:r w:rsidRPr="00140B5C">
              <w:t xml:space="preserve"> </w:t>
            </w:r>
            <w:r w:rsidRPr="00140B5C">
              <w:rPr>
                <w:rFonts w:eastAsiaTheme="minorEastAsia"/>
              </w:rPr>
              <w:t>KazakhExport</w:t>
            </w:r>
            <w:r w:rsidRPr="00140B5C" w:rsidDel="00BE1A0E">
              <w:rPr>
                <w:rFonts w:eastAsiaTheme="minorEastAsia"/>
              </w:rPr>
              <w:t xml:space="preserve"> </w:t>
            </w:r>
            <w:r w:rsidRPr="00140B5C">
              <w:rPr>
                <w:rFonts w:eastAsiaTheme="minorEastAsia"/>
              </w:rPr>
              <w:t xml:space="preserve"> право на залоги, мотивируя свою позицию, тем что нормой п.4 ст.36-1 Закона РК «О банках и банковской деятельности» не допускается заключение договора уступки прав требования по договорам банковского займа, за исключением отдельных субъектов, среди которых отсутствуют страховые организации. В результате это усложняет возмещение страховой выплаты. </w:t>
            </w:r>
            <w:r w:rsidRPr="00140B5C">
              <w:t xml:space="preserve"> </w:t>
            </w:r>
            <w:r w:rsidRPr="00140B5C">
              <w:rPr>
                <w:rFonts w:eastAsiaTheme="minorEastAsia"/>
              </w:rPr>
              <w:t>KazakhExport</w:t>
            </w:r>
            <w:r w:rsidRPr="00140B5C" w:rsidDel="00BE1A0E">
              <w:rPr>
                <w:rFonts w:eastAsiaTheme="minorEastAsia"/>
              </w:rPr>
              <w:t xml:space="preserve"> </w:t>
            </w:r>
            <w:r w:rsidRPr="00140B5C">
              <w:rPr>
                <w:rFonts w:eastAsiaTheme="minorEastAsia"/>
              </w:rPr>
              <w:t xml:space="preserve"> следует обращаться в суд для наложения обременения, изыскивать деньги для оплаты госпошлины и т.д., что может влечет дополнительные временные и </w:t>
            </w:r>
            <w:r w:rsidRPr="00140B5C">
              <w:rPr>
                <w:rFonts w:eastAsiaTheme="minorEastAsia"/>
              </w:rPr>
              <w:lastRenderedPageBreak/>
              <w:t xml:space="preserve">денежные издержки. </w:t>
            </w:r>
            <w:r w:rsidRPr="00140B5C">
              <w:t>Тогда как, статьей 341 ГК РК установлено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w:t>
            </w:r>
          </w:p>
          <w:p w14:paraId="10BF067D" w14:textId="77777777" w:rsidR="00BC2D6B" w:rsidRPr="00140B5C" w:rsidRDefault="00BC2D6B" w:rsidP="00BC2D6B">
            <w:pPr>
              <w:ind w:firstLine="193"/>
              <w:jc w:val="both"/>
            </w:pPr>
            <w:r w:rsidRPr="00140B5C">
              <w:rPr>
                <w:bCs/>
                <w:color w:val="000000" w:themeColor="text1"/>
              </w:rPr>
              <w:t xml:space="preserve">Кроме того, Правительством РК </w:t>
            </w:r>
            <w:r w:rsidRPr="00140B5C">
              <w:rPr>
                <w:bCs/>
                <w:color w:val="000000" w:themeColor="text1"/>
                <w:lang w:val="en-US"/>
              </w:rPr>
              <w:t>KazakExport</w:t>
            </w:r>
            <w:r w:rsidRPr="00140B5C">
              <w:rPr>
                <w:bCs/>
                <w:color w:val="000000" w:themeColor="text1"/>
              </w:rPr>
              <w:t xml:space="preserve"> даны три государственные гарантии по поддержке экспорта на сумму свыше 400 млрд. тенге, которые могут быть представлены к исполнению, если </w:t>
            </w:r>
            <w:r w:rsidRPr="00140B5C">
              <w:rPr>
                <w:bCs/>
                <w:color w:val="000000" w:themeColor="text1"/>
                <w:lang w:val="en-US"/>
              </w:rPr>
              <w:t>KazakhExport</w:t>
            </w:r>
            <w:r w:rsidRPr="00140B5C">
              <w:rPr>
                <w:bCs/>
                <w:color w:val="000000" w:themeColor="text1"/>
              </w:rPr>
              <w:t xml:space="preserve"> не сможет осуществлять страховые выплаты. При этом, согласно п.4 ст.225-6 Бюджетного кодекса, возврат средств государственной гарантии в Республиканский бюджет осуществляется за счет взыскания средств у лиц, ответственных за наступление страхового случая. В связи с этим, предлагается предусмотреть возможность скорейшего взыскания суммы страховой выплаты с должника. </w:t>
            </w:r>
            <w:r w:rsidRPr="00140B5C">
              <w:t xml:space="preserve"> </w:t>
            </w:r>
          </w:p>
        </w:tc>
      </w:tr>
      <w:tr w:rsidR="00BC2D6B" w:rsidRPr="00140B5C" w14:paraId="617CECD7" w14:textId="77777777" w:rsidTr="00BC2D6B">
        <w:trPr>
          <w:gridAfter w:val="1"/>
          <w:wAfter w:w="113" w:type="dxa"/>
        </w:trPr>
        <w:tc>
          <w:tcPr>
            <w:tcW w:w="15294" w:type="dxa"/>
            <w:gridSpan w:val="5"/>
            <w:shd w:val="clear" w:color="auto" w:fill="auto"/>
          </w:tcPr>
          <w:p w14:paraId="487F94D1" w14:textId="77777777" w:rsidR="00BC2D6B" w:rsidRPr="00140B5C" w:rsidRDefault="00BC2D6B" w:rsidP="00BC2D6B">
            <w:pPr>
              <w:pStyle w:val="a3"/>
              <w:tabs>
                <w:tab w:val="left" w:pos="435"/>
              </w:tabs>
              <w:spacing w:after="0" w:line="240" w:lineRule="auto"/>
              <w:ind w:left="142"/>
              <w:jc w:val="center"/>
              <w:outlineLvl w:val="0"/>
              <w:rPr>
                <w:rFonts w:ascii="Times New Roman" w:hAnsi="Times New Roman"/>
                <w:color w:val="000000" w:themeColor="text1"/>
                <w:sz w:val="24"/>
                <w:szCs w:val="24"/>
              </w:rPr>
            </w:pPr>
            <w:r w:rsidRPr="00140B5C">
              <w:rPr>
                <w:rFonts w:ascii="Times New Roman" w:hAnsi="Times New Roman"/>
                <w:b/>
                <w:bCs/>
                <w:color w:val="000000" w:themeColor="text1"/>
                <w:sz w:val="24"/>
                <w:szCs w:val="24"/>
                <w:lang w:val="kk-KZ"/>
              </w:rPr>
              <w:lastRenderedPageBreak/>
              <w:t>4.</w:t>
            </w:r>
            <w:r w:rsidRPr="00140B5C">
              <w:rPr>
                <w:rFonts w:ascii="Times New Roman" w:hAnsi="Times New Roman"/>
                <w:b/>
                <w:bCs/>
                <w:color w:val="000000" w:themeColor="text1"/>
                <w:sz w:val="24"/>
                <w:szCs w:val="24"/>
              </w:rPr>
              <w:t xml:space="preserve"> Закон Республики Казахстан от 18 декабря 2000 года «О страховой деятельности»</w:t>
            </w:r>
          </w:p>
        </w:tc>
      </w:tr>
      <w:tr w:rsidR="00BC2D6B" w:rsidRPr="00140B5C" w14:paraId="48C451B2" w14:textId="77777777" w:rsidTr="00BC2D6B">
        <w:trPr>
          <w:gridAfter w:val="1"/>
          <w:wAfter w:w="113" w:type="dxa"/>
        </w:trPr>
        <w:tc>
          <w:tcPr>
            <w:tcW w:w="675" w:type="dxa"/>
            <w:shd w:val="clear" w:color="auto" w:fill="auto"/>
          </w:tcPr>
          <w:p w14:paraId="1096E8EC" w14:textId="77777777" w:rsidR="00BC2D6B" w:rsidRPr="00140B5C"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val="kk-KZ" w:eastAsia="ru-RU"/>
              </w:rPr>
              <w:lastRenderedPageBreak/>
              <w:t>13</w:t>
            </w:r>
          </w:p>
        </w:tc>
        <w:tc>
          <w:tcPr>
            <w:tcW w:w="1588" w:type="dxa"/>
            <w:shd w:val="clear" w:color="auto" w:fill="auto"/>
          </w:tcPr>
          <w:p w14:paraId="08726008" w14:textId="77777777" w:rsidR="00BC2D6B" w:rsidRPr="00140B5C" w:rsidRDefault="00BC2D6B" w:rsidP="00BC2D6B">
            <w:pPr>
              <w:contextualSpacing/>
              <w:outlineLvl w:val="0"/>
              <w:rPr>
                <w:color w:val="000000" w:themeColor="text1"/>
                <w:lang w:val="kk-KZ"/>
              </w:rPr>
            </w:pPr>
            <w:r w:rsidRPr="00140B5C">
              <w:rPr>
                <w:color w:val="000000" w:themeColor="text1"/>
                <w:lang w:val="kk-KZ"/>
              </w:rPr>
              <w:t xml:space="preserve">Пункт 2-1 </w:t>
            </w:r>
          </w:p>
          <w:p w14:paraId="26DAD286" w14:textId="77777777" w:rsidR="00BC2D6B" w:rsidRPr="00140B5C" w:rsidRDefault="00BC2D6B" w:rsidP="00BC2D6B">
            <w:pPr>
              <w:contextualSpacing/>
              <w:outlineLvl w:val="0"/>
              <w:rPr>
                <w:color w:val="000000" w:themeColor="text1"/>
                <w:lang w:val="kk-KZ"/>
              </w:rPr>
            </w:pPr>
            <w:r w:rsidRPr="00140B5C">
              <w:rPr>
                <w:color w:val="000000" w:themeColor="text1"/>
                <w:lang w:val="kk-KZ"/>
              </w:rPr>
              <w:t>статьи 1</w:t>
            </w:r>
          </w:p>
        </w:tc>
        <w:tc>
          <w:tcPr>
            <w:tcW w:w="4253" w:type="dxa"/>
            <w:shd w:val="clear" w:color="auto" w:fill="auto"/>
          </w:tcPr>
          <w:p w14:paraId="33CB1A53" w14:textId="77777777" w:rsidR="00BC2D6B" w:rsidRPr="00140B5C" w:rsidRDefault="00BC2D6B" w:rsidP="00BC2D6B">
            <w:pPr>
              <w:jc w:val="both"/>
              <w:rPr>
                <w:color w:val="000000" w:themeColor="text1"/>
              </w:rPr>
            </w:pPr>
            <w:r w:rsidRPr="00140B5C">
              <w:rPr>
                <w:color w:val="000000" w:themeColor="text1"/>
              </w:rPr>
              <w:t>Статья 1. Законодательство Республики Казахстан о страховании и страховой деятельности</w:t>
            </w:r>
          </w:p>
          <w:p w14:paraId="11BDAC1C" w14:textId="77777777" w:rsidR="00BC2D6B" w:rsidRPr="00140B5C" w:rsidRDefault="00BC2D6B" w:rsidP="00BC2D6B">
            <w:pPr>
              <w:jc w:val="both"/>
              <w:rPr>
                <w:color w:val="000000" w:themeColor="text1"/>
              </w:rPr>
            </w:pPr>
            <w:r w:rsidRPr="00140B5C">
              <w:rPr>
                <w:color w:val="000000" w:themeColor="text1"/>
              </w:rPr>
              <w:t xml:space="preserve">     </w:t>
            </w:r>
          </w:p>
          <w:p w14:paraId="34806C5D" w14:textId="77777777" w:rsidR="00BC2D6B" w:rsidRPr="00140B5C" w:rsidRDefault="00BC2D6B" w:rsidP="00BC2D6B">
            <w:pPr>
              <w:jc w:val="both"/>
              <w:rPr>
                <w:color w:val="000000" w:themeColor="text1"/>
              </w:rPr>
            </w:pPr>
            <w:r w:rsidRPr="00140B5C">
              <w:rPr>
                <w:color w:val="000000" w:themeColor="text1"/>
              </w:rPr>
              <w:t xml:space="preserve">     … </w:t>
            </w:r>
          </w:p>
          <w:p w14:paraId="3DC9FC7C" w14:textId="77777777" w:rsidR="00BC2D6B" w:rsidRPr="00140B5C" w:rsidRDefault="00BC2D6B" w:rsidP="00BC2D6B">
            <w:pPr>
              <w:jc w:val="both"/>
              <w:rPr>
                <w:color w:val="000000" w:themeColor="text1"/>
              </w:rPr>
            </w:pPr>
          </w:p>
          <w:p w14:paraId="08E7EC94" w14:textId="77777777" w:rsidR="00BC2D6B" w:rsidRPr="00140B5C" w:rsidRDefault="00BC2D6B" w:rsidP="00BC2D6B">
            <w:pPr>
              <w:pStyle w:val="3"/>
              <w:shd w:val="clear" w:color="auto" w:fill="FFFFFF"/>
              <w:spacing w:before="0" w:line="240" w:lineRule="auto"/>
              <w:jc w:val="both"/>
              <w:textAlignment w:val="baseline"/>
              <w:rPr>
                <w:rFonts w:ascii="Times New Roman" w:hAnsi="Times New Roman" w:cs="Times New Roman"/>
                <w:b/>
                <w:color w:val="000000" w:themeColor="text1"/>
              </w:rPr>
            </w:pPr>
            <w:r w:rsidRPr="00140B5C">
              <w:rPr>
                <w:rFonts w:ascii="Times New Roman" w:hAnsi="Times New Roman" w:cs="Times New Roman"/>
                <w:b/>
                <w:color w:val="000000" w:themeColor="text1"/>
              </w:rPr>
              <w:t xml:space="preserve">      2-1. Настоящий Закон не регулирует отношения, связанные с обязательным социальным медицинским страхованием, обязательным социальным страхованием.</w:t>
            </w:r>
          </w:p>
          <w:p w14:paraId="446BA0D7" w14:textId="77777777" w:rsidR="00BC2D6B" w:rsidRPr="00140B5C" w:rsidRDefault="00BC2D6B" w:rsidP="00BC2D6B">
            <w:r w:rsidRPr="00140B5C">
              <w:t xml:space="preserve">      …</w:t>
            </w:r>
          </w:p>
        </w:tc>
        <w:tc>
          <w:tcPr>
            <w:tcW w:w="4678" w:type="dxa"/>
            <w:shd w:val="clear" w:color="auto" w:fill="auto"/>
          </w:tcPr>
          <w:p w14:paraId="70061EFC" w14:textId="77777777" w:rsidR="00BC2D6B" w:rsidRPr="00140B5C" w:rsidRDefault="00BC2D6B" w:rsidP="00BC2D6B">
            <w:pPr>
              <w:jc w:val="both"/>
              <w:rPr>
                <w:color w:val="000000" w:themeColor="text1"/>
              </w:rPr>
            </w:pPr>
            <w:r w:rsidRPr="00140B5C">
              <w:rPr>
                <w:color w:val="000000" w:themeColor="text1"/>
              </w:rPr>
              <w:t>Статья 1. Законодательство Республики Казахстан о страховании и страховой деятельности</w:t>
            </w:r>
          </w:p>
          <w:p w14:paraId="35DFA34E" w14:textId="77777777" w:rsidR="00BC2D6B" w:rsidRPr="00140B5C" w:rsidRDefault="00BC2D6B" w:rsidP="00BC2D6B">
            <w:pPr>
              <w:jc w:val="both"/>
              <w:rPr>
                <w:color w:val="000000" w:themeColor="text1"/>
              </w:rPr>
            </w:pPr>
            <w:r w:rsidRPr="00140B5C">
              <w:rPr>
                <w:color w:val="000000" w:themeColor="text1"/>
              </w:rPr>
              <w:t xml:space="preserve">     </w:t>
            </w:r>
          </w:p>
          <w:p w14:paraId="5F88C79E" w14:textId="77777777" w:rsidR="00BC2D6B" w:rsidRPr="00140B5C" w:rsidRDefault="00BC2D6B" w:rsidP="00BC2D6B">
            <w:pPr>
              <w:jc w:val="both"/>
              <w:rPr>
                <w:color w:val="000000" w:themeColor="text1"/>
              </w:rPr>
            </w:pPr>
            <w:r w:rsidRPr="00140B5C">
              <w:rPr>
                <w:color w:val="000000" w:themeColor="text1"/>
              </w:rPr>
              <w:t xml:space="preserve">     … </w:t>
            </w:r>
          </w:p>
          <w:p w14:paraId="1D5EE1E6" w14:textId="77777777" w:rsidR="00BC2D6B" w:rsidRPr="00140B5C" w:rsidRDefault="00BC2D6B" w:rsidP="00BC2D6B">
            <w:pPr>
              <w:jc w:val="both"/>
              <w:rPr>
                <w:color w:val="000000" w:themeColor="text1"/>
              </w:rPr>
            </w:pPr>
          </w:p>
          <w:p w14:paraId="5C0D04CD" w14:textId="77777777" w:rsidR="00BC2D6B" w:rsidRPr="00140B5C" w:rsidRDefault="00BC2D6B" w:rsidP="00BC2D6B">
            <w:pPr>
              <w:pStyle w:val="3"/>
              <w:shd w:val="clear" w:color="auto" w:fill="FFFFFF"/>
              <w:spacing w:before="0" w:line="240" w:lineRule="auto"/>
              <w:jc w:val="both"/>
              <w:textAlignment w:val="baseline"/>
              <w:rPr>
                <w:rFonts w:ascii="Times New Roman" w:hAnsi="Times New Roman" w:cs="Times New Roman"/>
                <w:b/>
                <w:color w:val="000000" w:themeColor="text1"/>
              </w:rPr>
            </w:pPr>
            <w:r w:rsidRPr="00140B5C">
              <w:rPr>
                <w:rFonts w:ascii="Times New Roman" w:hAnsi="Times New Roman" w:cs="Times New Roman"/>
                <w:b/>
                <w:color w:val="000000" w:themeColor="text1"/>
              </w:rPr>
              <w:t xml:space="preserve">      2-1. Настоящий Закон не регулирует отношения, связанные с обязательным социальным медицинским страхованием, обязательным социальным страхованием, деятельностью экспортно-кредитного агентства, </w:t>
            </w:r>
            <w:r w:rsidRPr="00140B5C">
              <w:rPr>
                <w:rFonts w:ascii="Times New Roman" w:hAnsi="Times New Roman" w:cs="Times New Roman"/>
                <w:b/>
                <w:bCs/>
                <w:color w:val="000000" w:themeColor="text1"/>
              </w:rPr>
              <w:t xml:space="preserve">обладающего статусом </w:t>
            </w:r>
            <w:r w:rsidRPr="00140B5C">
              <w:rPr>
                <w:rFonts w:ascii="Times New Roman" w:hAnsi="Times New Roman" w:cs="Times New Roman"/>
                <w:b/>
                <w:bCs/>
                <w:color w:val="000000" w:themeColor="text1"/>
                <w:lang w:val="kk-KZ"/>
              </w:rPr>
              <w:t>национального института развития в области развития и продвижения несырьевого экспорта,</w:t>
            </w:r>
            <w:r w:rsidRPr="00140B5C">
              <w:rPr>
                <w:rFonts w:ascii="Times New Roman" w:hAnsi="Times New Roman" w:cs="Times New Roman"/>
                <w:b/>
                <w:bCs/>
                <w:color w:val="000000" w:themeColor="text1"/>
              </w:rPr>
              <w:t xml:space="preserve"> в соответствии с законодательством Республики Казахстан, за исключением пункта 8 статьи 9 настоящего Закона.</w:t>
            </w:r>
          </w:p>
          <w:p w14:paraId="7A7E1AEA" w14:textId="77777777" w:rsidR="00BC2D6B" w:rsidRPr="00140B5C" w:rsidRDefault="00BC2D6B" w:rsidP="00BC2D6B">
            <w:pPr>
              <w:pStyle w:val="3"/>
              <w:shd w:val="clear" w:color="auto" w:fill="FFFFFF"/>
              <w:spacing w:before="0" w:line="240" w:lineRule="auto"/>
              <w:jc w:val="both"/>
              <w:textAlignment w:val="baseline"/>
              <w:rPr>
                <w:rFonts w:ascii="Times New Roman" w:hAnsi="Times New Roman" w:cs="Times New Roman"/>
                <w:bCs/>
                <w:color w:val="1E1E1E"/>
              </w:rPr>
            </w:pPr>
            <w:r w:rsidRPr="00140B5C">
              <w:rPr>
                <w:rFonts w:ascii="Times New Roman" w:hAnsi="Times New Roman" w:cs="Times New Roman"/>
              </w:rPr>
              <w:t xml:space="preserve">      …</w:t>
            </w:r>
          </w:p>
        </w:tc>
        <w:tc>
          <w:tcPr>
            <w:tcW w:w="4100" w:type="dxa"/>
            <w:shd w:val="clear" w:color="auto" w:fill="auto"/>
          </w:tcPr>
          <w:p w14:paraId="52DB792B" w14:textId="77777777" w:rsidR="00BC2D6B" w:rsidRPr="00140B5C" w:rsidRDefault="00BC2D6B" w:rsidP="00BC2D6B">
            <w:pPr>
              <w:pStyle w:val="3"/>
              <w:shd w:val="clear" w:color="auto" w:fill="FFFFFF"/>
              <w:spacing w:before="0" w:line="240" w:lineRule="auto"/>
              <w:jc w:val="both"/>
              <w:textAlignment w:val="baseline"/>
              <w:rPr>
                <w:rFonts w:ascii="Times New Roman" w:hAnsi="Times New Roman" w:cs="Times New Roman"/>
                <w:color w:val="000000" w:themeColor="text1"/>
              </w:rPr>
            </w:pPr>
            <w:r w:rsidRPr="00140B5C">
              <w:rPr>
                <w:rFonts w:ascii="Times New Roman" w:hAnsi="Times New Roman" w:cs="Times New Roman"/>
                <w:color w:val="000000" w:themeColor="text1"/>
              </w:rPr>
              <w:t>Осуществление страховой (перестраховочной) деятельности ЭКА без лицензии и автономия деятельности в связи с выводом из-под регулирования Закона РК «О страховой деятельности».</w:t>
            </w:r>
          </w:p>
        </w:tc>
      </w:tr>
      <w:tr w:rsidR="00BC2D6B" w:rsidRPr="00140B5C" w14:paraId="48B4D0E5" w14:textId="77777777" w:rsidTr="00BC2D6B">
        <w:trPr>
          <w:gridAfter w:val="1"/>
          <w:wAfter w:w="113" w:type="dxa"/>
        </w:trPr>
        <w:tc>
          <w:tcPr>
            <w:tcW w:w="675" w:type="dxa"/>
            <w:shd w:val="clear" w:color="auto" w:fill="auto"/>
          </w:tcPr>
          <w:p w14:paraId="2E7EE2CC" w14:textId="77777777" w:rsidR="00BC2D6B" w:rsidRPr="00140B5C"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val="kk-KZ" w:eastAsia="ru-RU"/>
              </w:rPr>
              <w:t>14</w:t>
            </w:r>
          </w:p>
        </w:tc>
        <w:tc>
          <w:tcPr>
            <w:tcW w:w="1588" w:type="dxa"/>
            <w:shd w:val="clear" w:color="auto" w:fill="auto"/>
          </w:tcPr>
          <w:p w14:paraId="54CF6A60" w14:textId="4A98210B" w:rsidR="00BC2D6B" w:rsidRPr="00140B5C" w:rsidRDefault="004A7F5F" w:rsidP="00BC2D6B">
            <w:pPr>
              <w:contextualSpacing/>
              <w:outlineLvl w:val="0"/>
              <w:rPr>
                <w:color w:val="000000" w:themeColor="text1"/>
                <w:lang w:val="kk-KZ"/>
              </w:rPr>
            </w:pPr>
            <w:r>
              <w:rPr>
                <w:color w:val="000000" w:themeColor="text1"/>
                <w:lang w:val="kk-KZ"/>
              </w:rPr>
              <w:t>Часть</w:t>
            </w:r>
            <w:r w:rsidR="00BC2D6B" w:rsidRPr="00140B5C">
              <w:rPr>
                <w:color w:val="000000" w:themeColor="text1"/>
                <w:lang w:val="kk-KZ"/>
              </w:rPr>
              <w:t xml:space="preserve"> перв</w:t>
            </w:r>
            <w:r>
              <w:rPr>
                <w:color w:val="000000" w:themeColor="text1"/>
                <w:lang w:val="kk-KZ"/>
              </w:rPr>
              <w:t>ая</w:t>
            </w:r>
            <w:r w:rsidR="00BC2D6B" w:rsidRPr="00140B5C">
              <w:rPr>
                <w:color w:val="000000" w:themeColor="text1"/>
                <w:lang w:val="kk-KZ"/>
              </w:rPr>
              <w:t xml:space="preserve"> </w:t>
            </w:r>
          </w:p>
          <w:p w14:paraId="3430BC8B" w14:textId="77777777" w:rsidR="00BC2D6B" w:rsidRPr="00140B5C" w:rsidRDefault="00BC2D6B" w:rsidP="00BC2D6B">
            <w:pPr>
              <w:contextualSpacing/>
              <w:outlineLvl w:val="0"/>
              <w:rPr>
                <w:color w:val="000000" w:themeColor="text1"/>
                <w:lang w:val="kk-KZ"/>
              </w:rPr>
            </w:pPr>
            <w:r w:rsidRPr="00140B5C">
              <w:rPr>
                <w:color w:val="000000" w:themeColor="text1"/>
                <w:lang w:val="kk-KZ"/>
              </w:rPr>
              <w:t xml:space="preserve">пункта 8 </w:t>
            </w:r>
          </w:p>
          <w:p w14:paraId="4CBDE7E7" w14:textId="77777777" w:rsidR="00BC2D6B" w:rsidRPr="00140B5C" w:rsidDel="00AB5FC0" w:rsidRDefault="00BC2D6B" w:rsidP="00BC2D6B">
            <w:pPr>
              <w:contextualSpacing/>
              <w:outlineLvl w:val="0"/>
              <w:rPr>
                <w:color w:val="000000" w:themeColor="text1"/>
                <w:lang w:val="kk-KZ"/>
              </w:rPr>
            </w:pPr>
            <w:r w:rsidRPr="00140B5C">
              <w:rPr>
                <w:color w:val="000000" w:themeColor="text1"/>
                <w:lang w:val="kk-KZ"/>
              </w:rPr>
              <w:t>статьи 9</w:t>
            </w:r>
          </w:p>
        </w:tc>
        <w:tc>
          <w:tcPr>
            <w:tcW w:w="4253" w:type="dxa"/>
            <w:shd w:val="clear" w:color="auto" w:fill="auto"/>
          </w:tcPr>
          <w:p w14:paraId="2C7666BB" w14:textId="77777777" w:rsidR="00BC2D6B" w:rsidRPr="00140B5C" w:rsidRDefault="00BC2D6B" w:rsidP="00BC2D6B">
            <w:pPr>
              <w:pStyle w:val="3"/>
              <w:shd w:val="clear" w:color="auto" w:fill="FFFFFF"/>
              <w:spacing w:before="0" w:line="240" w:lineRule="auto"/>
              <w:jc w:val="both"/>
              <w:textAlignment w:val="baseline"/>
              <w:rPr>
                <w:rFonts w:ascii="Times New Roman" w:hAnsi="Times New Roman" w:cs="Times New Roman"/>
                <w:bCs/>
                <w:color w:val="1E1E1E"/>
              </w:rPr>
            </w:pPr>
            <w:r w:rsidRPr="00140B5C">
              <w:rPr>
                <w:rFonts w:ascii="Times New Roman" w:hAnsi="Times New Roman" w:cs="Times New Roman"/>
                <w:bCs/>
                <w:color w:val="1E1E1E"/>
              </w:rPr>
              <w:t>Статья 9. Деятельность по перестрахованию</w:t>
            </w:r>
          </w:p>
          <w:p w14:paraId="554FD74B" w14:textId="77777777" w:rsidR="00BC2D6B" w:rsidRPr="00140B5C" w:rsidRDefault="00BC2D6B" w:rsidP="00BC2D6B"/>
          <w:p w14:paraId="73033D66" w14:textId="77777777" w:rsidR="00BC2D6B" w:rsidRPr="00140B5C" w:rsidRDefault="00BC2D6B" w:rsidP="00BC2D6B">
            <w:r w:rsidRPr="00140B5C">
              <w:t xml:space="preserve">   …</w:t>
            </w:r>
          </w:p>
          <w:p w14:paraId="5E575422" w14:textId="77777777" w:rsidR="00BC2D6B" w:rsidRPr="00140B5C" w:rsidRDefault="00BC2D6B" w:rsidP="00BC2D6B">
            <w:pPr>
              <w:pStyle w:val="af1"/>
              <w:shd w:val="clear" w:color="auto" w:fill="FFFFFF"/>
              <w:spacing w:before="0" w:beforeAutospacing="0" w:after="0" w:afterAutospacing="0" w:line="285" w:lineRule="atLeast"/>
              <w:ind w:firstLine="234"/>
              <w:jc w:val="both"/>
              <w:textAlignment w:val="baseline"/>
              <w:rPr>
                <w:color w:val="000000"/>
                <w:spacing w:val="2"/>
              </w:rPr>
            </w:pPr>
            <w:r w:rsidRPr="00140B5C">
              <w:rPr>
                <w:color w:val="000000"/>
                <w:spacing w:val="2"/>
              </w:rPr>
              <w:t>8. Страховая (перестраховочная) организация не вправе передавать страховые риски в перестрахование страховым (перестраховочным) организациям-нерезидентам Республики Казахстан, включенным в реестр запрещенных страховых (перестраховочных) организаций-нерезидентов Республики Казахстан.</w:t>
            </w:r>
          </w:p>
          <w:p w14:paraId="574393B6" w14:textId="77777777" w:rsidR="00BC2D6B" w:rsidRPr="00140B5C" w:rsidRDefault="00BC2D6B" w:rsidP="00BC2D6B">
            <w:pPr>
              <w:pStyle w:val="af1"/>
              <w:shd w:val="clear" w:color="auto" w:fill="FFFFFF"/>
              <w:spacing w:before="0" w:beforeAutospacing="0" w:after="0" w:afterAutospacing="0" w:line="285" w:lineRule="atLeast"/>
              <w:ind w:firstLine="234"/>
              <w:jc w:val="both"/>
              <w:textAlignment w:val="baseline"/>
              <w:rPr>
                <w:color w:val="000000"/>
                <w:spacing w:val="2"/>
              </w:rPr>
            </w:pPr>
            <w:r w:rsidRPr="00140B5C">
              <w:rPr>
                <w:color w:val="000000"/>
                <w:spacing w:val="2"/>
              </w:rPr>
              <w:lastRenderedPageBreak/>
              <w:t>Основаниями включения в реестр запрещенных страховых (перестраховочных) организаций-нерезидентов Республики Казахстан являются:</w:t>
            </w:r>
          </w:p>
          <w:p w14:paraId="56869484" w14:textId="77777777" w:rsidR="00BC2D6B" w:rsidRPr="00140B5C" w:rsidRDefault="00BC2D6B" w:rsidP="00BC2D6B">
            <w:pPr>
              <w:pStyle w:val="af1"/>
              <w:shd w:val="clear" w:color="auto" w:fill="FFFFFF"/>
              <w:spacing w:before="0" w:beforeAutospacing="0" w:after="0" w:afterAutospacing="0" w:line="285" w:lineRule="atLeast"/>
              <w:ind w:firstLine="234"/>
              <w:jc w:val="both"/>
              <w:textAlignment w:val="baseline"/>
              <w:rPr>
                <w:color w:val="000000"/>
                <w:spacing w:val="2"/>
              </w:rPr>
            </w:pPr>
            <w:r w:rsidRPr="00140B5C">
              <w:rPr>
                <w:color w:val="000000"/>
                <w:spacing w:val="2"/>
              </w:rPr>
              <w:t>1) наличие факта неисполнения страховой (перестраховочной) организацией-нерезидентом Республики Казахстан требования страховой (перестраховочной) организации-резидента Республики Казахстан об осуществлении перестраховочной выплаты, удовлетворенного решением суда (в случае отказа в осуществлении перестраховочной выплаты или осуществления ее не в полном объеме);</w:t>
            </w:r>
          </w:p>
          <w:p w14:paraId="03FC7F46" w14:textId="77777777" w:rsidR="00BC2D6B" w:rsidRPr="00140B5C" w:rsidRDefault="00BC2D6B" w:rsidP="00BC2D6B">
            <w:pPr>
              <w:pStyle w:val="af1"/>
              <w:shd w:val="clear" w:color="auto" w:fill="FFFFFF"/>
              <w:spacing w:before="0" w:beforeAutospacing="0" w:after="0" w:afterAutospacing="0" w:line="285" w:lineRule="atLeast"/>
              <w:ind w:firstLine="234"/>
              <w:jc w:val="both"/>
              <w:textAlignment w:val="baseline"/>
              <w:rPr>
                <w:color w:val="000000"/>
                <w:spacing w:val="2"/>
              </w:rPr>
            </w:pPr>
            <w:r w:rsidRPr="00140B5C">
              <w:rPr>
                <w:color w:val="000000"/>
                <w:spacing w:val="2"/>
              </w:rPr>
              <w:t>2) наличие факта непредставления, а равно представления страховой (перестраховочной) организацией-нерезидентом Республики Казахстан уполномоченному органу недостоверных либо неполных сведений об объеме принятых рисков, премий и существенных условиях заключенного договора перестрахования.</w:t>
            </w:r>
          </w:p>
          <w:p w14:paraId="08AB4273" w14:textId="77777777" w:rsidR="00BC2D6B" w:rsidRPr="00140B5C" w:rsidRDefault="00BC2D6B" w:rsidP="00BC2D6B">
            <w:pPr>
              <w:pStyle w:val="af1"/>
              <w:shd w:val="clear" w:color="auto" w:fill="FFFFFF"/>
              <w:spacing w:before="0" w:beforeAutospacing="0" w:after="0" w:afterAutospacing="0" w:line="285" w:lineRule="atLeast"/>
              <w:ind w:firstLine="234"/>
              <w:jc w:val="both"/>
              <w:textAlignment w:val="baseline"/>
              <w:rPr>
                <w:color w:val="000000"/>
                <w:spacing w:val="2"/>
              </w:rPr>
            </w:pPr>
            <w:r w:rsidRPr="00140B5C">
              <w:rPr>
                <w:color w:val="000000"/>
                <w:spacing w:val="2"/>
              </w:rPr>
              <w:t xml:space="preserve">Реестр запрещенных страховых (перестраховочных) организаций-нерезидентов Республики Казахстан </w:t>
            </w:r>
            <w:r w:rsidRPr="00140B5C">
              <w:rPr>
                <w:color w:val="000000"/>
                <w:spacing w:val="2"/>
              </w:rPr>
              <w:lastRenderedPageBreak/>
              <w:t>размещается на интернет-ресурсе уполномоченного органа.</w:t>
            </w:r>
          </w:p>
          <w:p w14:paraId="2D20FB16" w14:textId="77777777" w:rsidR="00BC2D6B" w:rsidRPr="00140B5C" w:rsidRDefault="00BC2D6B" w:rsidP="00BC2D6B">
            <w:pPr>
              <w:pStyle w:val="af1"/>
              <w:shd w:val="clear" w:color="auto" w:fill="FFFFFF"/>
              <w:spacing w:before="0" w:beforeAutospacing="0" w:after="0" w:afterAutospacing="0" w:line="285" w:lineRule="atLeast"/>
              <w:ind w:firstLine="234"/>
              <w:jc w:val="both"/>
              <w:textAlignment w:val="baseline"/>
              <w:rPr>
                <w:color w:val="000000"/>
                <w:spacing w:val="2"/>
              </w:rPr>
            </w:pPr>
            <w:r w:rsidRPr="00140B5C">
              <w:rPr>
                <w:color w:val="000000"/>
                <w:spacing w:val="2"/>
              </w:rPr>
              <w:t>Порядок ведения реестра запрещенных страховых (перестраховочных) организаций-нерезидентов Республики Казахстан определяется нормативным правовым актом уполномоченного органа.</w:t>
            </w:r>
          </w:p>
          <w:p w14:paraId="654D5581" w14:textId="77777777" w:rsidR="00BC2D6B" w:rsidRPr="00140B5C" w:rsidDel="00AB5FC0" w:rsidRDefault="00BC2D6B" w:rsidP="00BC2D6B">
            <w:pPr>
              <w:ind w:firstLine="234"/>
              <w:jc w:val="both"/>
              <w:rPr>
                <w:b/>
              </w:rPr>
            </w:pPr>
          </w:p>
        </w:tc>
        <w:tc>
          <w:tcPr>
            <w:tcW w:w="4678" w:type="dxa"/>
            <w:shd w:val="clear" w:color="auto" w:fill="auto"/>
          </w:tcPr>
          <w:p w14:paraId="62D61FE3" w14:textId="77777777" w:rsidR="00BC2D6B" w:rsidRPr="00140B5C" w:rsidRDefault="00BC2D6B" w:rsidP="00BC2D6B">
            <w:pPr>
              <w:pStyle w:val="3"/>
              <w:shd w:val="clear" w:color="auto" w:fill="FFFFFF"/>
              <w:spacing w:before="0" w:line="240" w:lineRule="auto"/>
              <w:jc w:val="both"/>
              <w:textAlignment w:val="baseline"/>
              <w:rPr>
                <w:rFonts w:ascii="Times New Roman" w:hAnsi="Times New Roman" w:cs="Times New Roman"/>
                <w:bCs/>
                <w:color w:val="1E1E1E"/>
              </w:rPr>
            </w:pPr>
            <w:r w:rsidRPr="00140B5C">
              <w:rPr>
                <w:rFonts w:ascii="Times New Roman" w:hAnsi="Times New Roman" w:cs="Times New Roman"/>
                <w:bCs/>
                <w:color w:val="1E1E1E"/>
              </w:rPr>
              <w:lastRenderedPageBreak/>
              <w:t>Статья 9. Деятельность по перестрахованию</w:t>
            </w:r>
          </w:p>
          <w:p w14:paraId="4B922221" w14:textId="77777777" w:rsidR="00BC2D6B" w:rsidRPr="00140B5C" w:rsidRDefault="00BC2D6B" w:rsidP="00BC2D6B"/>
          <w:p w14:paraId="40341D96" w14:textId="77777777" w:rsidR="00BC2D6B" w:rsidRPr="00140B5C" w:rsidRDefault="00BC2D6B" w:rsidP="00BC2D6B">
            <w:r w:rsidRPr="00140B5C">
              <w:t xml:space="preserve">   …</w:t>
            </w:r>
          </w:p>
          <w:p w14:paraId="2A5FD5EA" w14:textId="77777777" w:rsidR="00BC2D6B" w:rsidRPr="00140B5C" w:rsidRDefault="00BC2D6B" w:rsidP="00BC2D6B">
            <w:pPr>
              <w:pStyle w:val="af1"/>
              <w:shd w:val="clear" w:color="auto" w:fill="FFFFFF"/>
              <w:spacing w:before="0" w:beforeAutospacing="0" w:after="0" w:afterAutospacing="0" w:line="285" w:lineRule="atLeast"/>
              <w:ind w:firstLine="234"/>
              <w:jc w:val="both"/>
              <w:textAlignment w:val="baseline"/>
              <w:rPr>
                <w:color w:val="000000"/>
                <w:spacing w:val="2"/>
              </w:rPr>
            </w:pPr>
            <w:r w:rsidRPr="00140B5C">
              <w:rPr>
                <w:color w:val="000000"/>
                <w:spacing w:val="2"/>
              </w:rPr>
              <w:t>8. Страховая (перестраховочная) организация</w:t>
            </w:r>
            <w:r w:rsidRPr="00140B5C">
              <w:rPr>
                <w:b/>
                <w:color w:val="000000"/>
                <w:spacing w:val="2"/>
              </w:rPr>
              <w:t>,</w:t>
            </w:r>
            <w:r w:rsidRPr="00140B5C">
              <w:rPr>
                <w:color w:val="000000"/>
                <w:spacing w:val="2"/>
              </w:rPr>
              <w:t xml:space="preserve"> </w:t>
            </w:r>
            <w:r w:rsidRPr="00140B5C">
              <w:rPr>
                <w:rStyle w:val="af7"/>
                <w:color w:val="000000"/>
              </w:rPr>
              <w:t>экспортно-кредитное агентство,</w:t>
            </w:r>
            <w:r w:rsidRPr="00140B5C">
              <w:rPr>
                <w:b/>
                <w:bCs/>
                <w:color w:val="000000" w:themeColor="text1"/>
              </w:rPr>
              <w:t xml:space="preserve"> обладающее статусом </w:t>
            </w:r>
            <w:r w:rsidRPr="00140B5C">
              <w:rPr>
                <w:b/>
                <w:bCs/>
                <w:color w:val="000000" w:themeColor="text1"/>
                <w:lang w:val="kk-KZ"/>
              </w:rPr>
              <w:t xml:space="preserve">национального института развития в области развития и продвижения несырьевого экспорта </w:t>
            </w:r>
            <w:r w:rsidRPr="00140B5C">
              <w:rPr>
                <w:color w:val="000000"/>
                <w:spacing w:val="2"/>
              </w:rPr>
              <w:t>не вправе передавать страховые риски в перестрахование страховым (перестраховочным) организациям-</w:t>
            </w:r>
            <w:r w:rsidRPr="00140B5C">
              <w:rPr>
                <w:color w:val="000000"/>
                <w:spacing w:val="2"/>
              </w:rPr>
              <w:t>нерезидентам Республики Казахстан, включенным в реестр запрещенных страховых (перестраховочных) организаций-нерезидентов Республики Казахстан.</w:t>
            </w:r>
          </w:p>
          <w:p w14:paraId="399E445B" w14:textId="77777777" w:rsidR="00BC2D6B" w:rsidRPr="00140B5C" w:rsidRDefault="00BC2D6B" w:rsidP="00BC2D6B">
            <w:pPr>
              <w:pStyle w:val="af1"/>
              <w:shd w:val="clear" w:color="auto" w:fill="FFFFFF"/>
              <w:spacing w:before="0" w:beforeAutospacing="0" w:after="0" w:afterAutospacing="0" w:line="285" w:lineRule="atLeast"/>
              <w:ind w:firstLine="234"/>
              <w:jc w:val="both"/>
              <w:textAlignment w:val="baseline"/>
              <w:rPr>
                <w:color w:val="000000"/>
                <w:spacing w:val="2"/>
              </w:rPr>
            </w:pPr>
            <w:r w:rsidRPr="00140B5C">
              <w:rPr>
                <w:color w:val="000000"/>
                <w:spacing w:val="2"/>
              </w:rPr>
              <w:t>Основаниями включения в реестр запрещенных страховых (перестраховочных) организаций-нерезидентов Республики Казахстан являются:</w:t>
            </w:r>
          </w:p>
          <w:p w14:paraId="07B12271" w14:textId="77777777" w:rsidR="00BC2D6B" w:rsidRPr="00140B5C" w:rsidRDefault="00BC2D6B" w:rsidP="00BC2D6B">
            <w:pPr>
              <w:pStyle w:val="af1"/>
              <w:shd w:val="clear" w:color="auto" w:fill="FFFFFF"/>
              <w:spacing w:before="0" w:beforeAutospacing="0" w:after="0" w:afterAutospacing="0" w:line="285" w:lineRule="atLeast"/>
              <w:ind w:firstLine="234"/>
              <w:jc w:val="both"/>
              <w:textAlignment w:val="baseline"/>
              <w:rPr>
                <w:color w:val="000000"/>
                <w:spacing w:val="2"/>
              </w:rPr>
            </w:pPr>
            <w:r w:rsidRPr="00140B5C">
              <w:rPr>
                <w:color w:val="000000"/>
                <w:spacing w:val="2"/>
              </w:rPr>
              <w:t>1) наличие факта неисполнения страховой (перестраховочной) организацией-нерезидентом Республики Казахстан требования страховой (перестраховочной) организации-резидента Республики Казахстан об осуществлении перестраховочной выплаты, удовлетворенного решением суда (в случае отказа в осуществлении перестраховочной выплаты или осуществления ее не в полном объеме);</w:t>
            </w:r>
          </w:p>
          <w:p w14:paraId="3182F230" w14:textId="77777777" w:rsidR="00BC2D6B" w:rsidRPr="00140B5C" w:rsidRDefault="00BC2D6B" w:rsidP="00BC2D6B">
            <w:pPr>
              <w:pStyle w:val="af1"/>
              <w:shd w:val="clear" w:color="auto" w:fill="FFFFFF"/>
              <w:spacing w:before="0" w:beforeAutospacing="0" w:after="0" w:afterAutospacing="0" w:line="285" w:lineRule="atLeast"/>
              <w:ind w:firstLine="234"/>
              <w:jc w:val="both"/>
              <w:textAlignment w:val="baseline"/>
              <w:rPr>
                <w:color w:val="000000"/>
                <w:spacing w:val="2"/>
              </w:rPr>
            </w:pPr>
            <w:r w:rsidRPr="00140B5C">
              <w:rPr>
                <w:color w:val="000000"/>
                <w:spacing w:val="2"/>
              </w:rPr>
              <w:t>2) наличие факта непредставления, а равно представления страховой (перестраховочной) организацией-нерезидентом Республики Казахстан уполномоченному органу недостоверных либо неполных сведений об объеме принятых рисков, премий и существенных условиях заключенного договора перестрахования.</w:t>
            </w:r>
          </w:p>
          <w:p w14:paraId="0791EA91" w14:textId="77777777" w:rsidR="00BC2D6B" w:rsidRPr="00140B5C" w:rsidRDefault="00BC2D6B" w:rsidP="00BC2D6B">
            <w:pPr>
              <w:pStyle w:val="af1"/>
              <w:shd w:val="clear" w:color="auto" w:fill="FFFFFF"/>
              <w:spacing w:before="0" w:beforeAutospacing="0" w:after="0" w:afterAutospacing="0" w:line="285" w:lineRule="atLeast"/>
              <w:ind w:firstLine="234"/>
              <w:jc w:val="both"/>
              <w:textAlignment w:val="baseline"/>
              <w:rPr>
                <w:color w:val="000000"/>
                <w:spacing w:val="2"/>
              </w:rPr>
            </w:pPr>
            <w:r w:rsidRPr="00140B5C">
              <w:rPr>
                <w:color w:val="000000"/>
                <w:spacing w:val="2"/>
              </w:rPr>
              <w:t>Реестр запрещенных страховых (перестраховочных) организаций-</w:t>
            </w:r>
            <w:r w:rsidRPr="00140B5C">
              <w:rPr>
                <w:color w:val="000000"/>
                <w:spacing w:val="2"/>
              </w:rPr>
              <w:lastRenderedPageBreak/>
              <w:t>нерезидентов Республики Казахстан размещается на интернет-ресурсе уполномоченного органа.</w:t>
            </w:r>
          </w:p>
          <w:p w14:paraId="03E068F6" w14:textId="77777777" w:rsidR="00BC2D6B" w:rsidRPr="00140B5C" w:rsidRDefault="00BC2D6B" w:rsidP="00BC2D6B">
            <w:pPr>
              <w:pStyle w:val="af1"/>
              <w:shd w:val="clear" w:color="auto" w:fill="FFFFFF"/>
              <w:spacing w:before="0" w:beforeAutospacing="0" w:after="0" w:afterAutospacing="0" w:line="285" w:lineRule="atLeast"/>
              <w:ind w:firstLine="234"/>
              <w:jc w:val="both"/>
              <w:textAlignment w:val="baseline"/>
              <w:rPr>
                <w:color w:val="000000"/>
                <w:spacing w:val="2"/>
              </w:rPr>
            </w:pPr>
            <w:r w:rsidRPr="00140B5C">
              <w:rPr>
                <w:color w:val="000000"/>
                <w:spacing w:val="2"/>
              </w:rPr>
              <w:t>Порядок ведения реестра запрещенных страховых (перестраховочных) организаций-нерезидентов Республики Казахстан определяется нормативным правовым актом уполномоченного органа.</w:t>
            </w:r>
          </w:p>
          <w:p w14:paraId="53276641" w14:textId="77777777" w:rsidR="00BC2D6B" w:rsidRPr="00140B5C" w:rsidDel="00AB5FC0" w:rsidRDefault="00BC2D6B" w:rsidP="00BC2D6B">
            <w:pPr>
              <w:tabs>
                <w:tab w:val="left" w:pos="564"/>
                <w:tab w:val="left" w:pos="1134"/>
              </w:tabs>
              <w:ind w:firstLine="280"/>
              <w:jc w:val="both"/>
              <w:rPr>
                <w:b/>
              </w:rPr>
            </w:pPr>
          </w:p>
        </w:tc>
        <w:tc>
          <w:tcPr>
            <w:tcW w:w="4100" w:type="dxa"/>
            <w:shd w:val="clear" w:color="auto" w:fill="auto"/>
          </w:tcPr>
          <w:p w14:paraId="298AB0FE" w14:textId="77777777" w:rsidR="00BC2D6B" w:rsidRPr="00140B5C" w:rsidDel="00AB5FC0" w:rsidRDefault="00BC2D6B" w:rsidP="00BC2D6B">
            <w:pPr>
              <w:pStyle w:val="3"/>
              <w:shd w:val="clear" w:color="auto" w:fill="FFFFFF"/>
              <w:spacing w:before="0" w:line="240" w:lineRule="auto"/>
              <w:jc w:val="both"/>
              <w:textAlignment w:val="baseline"/>
              <w:rPr>
                <w:rFonts w:ascii="Times New Roman" w:hAnsi="Times New Roman" w:cs="Times New Roman"/>
                <w:color w:val="000000" w:themeColor="text1"/>
              </w:rPr>
            </w:pPr>
            <w:r w:rsidRPr="00140B5C">
              <w:rPr>
                <w:rFonts w:ascii="Times New Roman" w:hAnsi="Times New Roman" w:cs="Times New Roman"/>
                <w:color w:val="000000" w:themeColor="text1"/>
              </w:rPr>
              <w:lastRenderedPageBreak/>
              <w:t>Для обеспечения передачи и принятия ЭКА рисков на страхование от страховых (перестраховочных) организации – резидентов Республики Казахстан.</w:t>
            </w:r>
          </w:p>
        </w:tc>
      </w:tr>
      <w:tr w:rsidR="00BC2D6B" w:rsidRPr="00140B5C" w14:paraId="63E9E079" w14:textId="77777777" w:rsidTr="00BC2D6B">
        <w:trPr>
          <w:gridAfter w:val="1"/>
          <w:wAfter w:w="113" w:type="dxa"/>
        </w:trPr>
        <w:tc>
          <w:tcPr>
            <w:tcW w:w="675" w:type="dxa"/>
            <w:shd w:val="clear" w:color="auto" w:fill="auto"/>
          </w:tcPr>
          <w:p w14:paraId="5BBECC1D" w14:textId="77777777" w:rsidR="00BC2D6B" w:rsidRPr="00140B5C" w:rsidRDefault="00BC2D6B" w:rsidP="00BC2D6B">
            <w:pPr>
              <w:ind w:right="-143"/>
              <w:rPr>
                <w:color w:val="000000" w:themeColor="text1"/>
                <w:lang w:val="kk-KZ"/>
              </w:rPr>
            </w:pPr>
            <w:r w:rsidRPr="00140B5C">
              <w:rPr>
                <w:color w:val="000000" w:themeColor="text1"/>
                <w:lang w:val="kk-KZ"/>
              </w:rPr>
              <w:lastRenderedPageBreak/>
              <w:t>15</w:t>
            </w:r>
          </w:p>
        </w:tc>
        <w:tc>
          <w:tcPr>
            <w:tcW w:w="1588" w:type="dxa"/>
            <w:shd w:val="clear" w:color="auto" w:fill="auto"/>
          </w:tcPr>
          <w:p w14:paraId="41A95618"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Пункт 8-2</w:t>
            </w:r>
          </w:p>
          <w:p w14:paraId="18589D3B"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статьи 9</w:t>
            </w:r>
          </w:p>
        </w:tc>
        <w:tc>
          <w:tcPr>
            <w:tcW w:w="4253" w:type="dxa"/>
            <w:shd w:val="clear" w:color="auto" w:fill="auto"/>
          </w:tcPr>
          <w:p w14:paraId="1A9490FD" w14:textId="77777777" w:rsidR="00BC2D6B" w:rsidRPr="00140B5C" w:rsidRDefault="00BC2D6B" w:rsidP="00BC2D6B">
            <w:pPr>
              <w:pStyle w:val="3"/>
              <w:shd w:val="clear" w:color="auto" w:fill="FFFFFF"/>
              <w:spacing w:before="0" w:line="240" w:lineRule="auto"/>
              <w:jc w:val="both"/>
              <w:textAlignment w:val="baseline"/>
              <w:rPr>
                <w:rFonts w:ascii="Times New Roman" w:hAnsi="Times New Roman" w:cs="Times New Roman"/>
                <w:bCs/>
                <w:color w:val="1E1E1E"/>
              </w:rPr>
            </w:pPr>
            <w:r w:rsidRPr="00140B5C">
              <w:rPr>
                <w:rFonts w:ascii="Times New Roman" w:hAnsi="Times New Roman" w:cs="Times New Roman"/>
                <w:bCs/>
                <w:color w:val="1E1E1E"/>
              </w:rPr>
              <w:t>Статья 9. Деятельность по перестрахованию</w:t>
            </w:r>
          </w:p>
          <w:p w14:paraId="508B085C" w14:textId="77777777" w:rsidR="00BC2D6B" w:rsidRPr="00140B5C" w:rsidRDefault="00BC2D6B" w:rsidP="00BC2D6B"/>
          <w:p w14:paraId="00CC9215" w14:textId="77777777" w:rsidR="00BC2D6B" w:rsidRPr="00140B5C" w:rsidRDefault="00BC2D6B" w:rsidP="00BC2D6B">
            <w:r w:rsidRPr="00140B5C">
              <w:t xml:space="preserve">   …</w:t>
            </w:r>
          </w:p>
          <w:p w14:paraId="430CEF3E" w14:textId="77777777" w:rsidR="00BC2D6B" w:rsidRPr="00140B5C" w:rsidRDefault="00BC2D6B" w:rsidP="00BC2D6B">
            <w:pPr>
              <w:ind w:firstLine="234"/>
              <w:contextualSpacing/>
              <w:jc w:val="both"/>
              <w:outlineLvl w:val="0"/>
              <w:rPr>
                <w:b/>
                <w:color w:val="000000" w:themeColor="text1"/>
              </w:rPr>
            </w:pPr>
            <w:r w:rsidRPr="00140B5C">
              <w:rPr>
                <w:b/>
                <w:color w:val="000000" w:themeColor="text1"/>
              </w:rPr>
              <w:t>8-2. Отсутствует.</w:t>
            </w:r>
          </w:p>
          <w:p w14:paraId="6242FF87" w14:textId="77777777" w:rsidR="00BC2D6B" w:rsidRPr="00140B5C" w:rsidRDefault="00BC2D6B" w:rsidP="00BC2D6B">
            <w:pPr>
              <w:ind w:firstLine="234"/>
              <w:contextualSpacing/>
              <w:jc w:val="both"/>
              <w:outlineLvl w:val="0"/>
              <w:rPr>
                <w:b/>
                <w:color w:val="000000" w:themeColor="text1"/>
              </w:rPr>
            </w:pPr>
          </w:p>
          <w:p w14:paraId="3F51D9D3" w14:textId="77777777" w:rsidR="00BC2D6B" w:rsidRPr="00140B5C" w:rsidRDefault="00BC2D6B" w:rsidP="00BC2D6B">
            <w:pPr>
              <w:ind w:firstLine="234"/>
              <w:contextualSpacing/>
              <w:jc w:val="both"/>
              <w:outlineLvl w:val="0"/>
              <w:rPr>
                <w:color w:val="000000" w:themeColor="text1"/>
              </w:rPr>
            </w:pPr>
            <w:r w:rsidRPr="00140B5C">
              <w:rPr>
                <w:color w:val="000000" w:themeColor="text1"/>
              </w:rPr>
              <w:t>…</w:t>
            </w:r>
          </w:p>
        </w:tc>
        <w:tc>
          <w:tcPr>
            <w:tcW w:w="4678" w:type="dxa"/>
            <w:shd w:val="clear" w:color="auto" w:fill="auto"/>
          </w:tcPr>
          <w:p w14:paraId="421E5030" w14:textId="77777777" w:rsidR="00BC2D6B" w:rsidRPr="00140B5C" w:rsidRDefault="00BC2D6B" w:rsidP="00BC2D6B">
            <w:pPr>
              <w:pStyle w:val="3"/>
              <w:shd w:val="clear" w:color="auto" w:fill="FFFFFF"/>
              <w:spacing w:before="0" w:line="240" w:lineRule="auto"/>
              <w:jc w:val="both"/>
              <w:textAlignment w:val="baseline"/>
              <w:rPr>
                <w:rFonts w:ascii="Times New Roman" w:hAnsi="Times New Roman" w:cs="Times New Roman"/>
                <w:bCs/>
                <w:color w:val="1E1E1E"/>
              </w:rPr>
            </w:pPr>
            <w:r w:rsidRPr="00140B5C">
              <w:rPr>
                <w:rFonts w:ascii="Times New Roman" w:hAnsi="Times New Roman" w:cs="Times New Roman"/>
                <w:bCs/>
                <w:color w:val="1E1E1E"/>
              </w:rPr>
              <w:t>Статья 9. Деятельность по перестрахованию</w:t>
            </w:r>
          </w:p>
          <w:p w14:paraId="1FF727CB" w14:textId="77777777" w:rsidR="00BC2D6B" w:rsidRPr="00140B5C" w:rsidRDefault="00BC2D6B" w:rsidP="00BC2D6B"/>
          <w:p w14:paraId="67BE4EDE" w14:textId="77777777" w:rsidR="00BC2D6B" w:rsidRPr="00140B5C" w:rsidRDefault="00BC2D6B" w:rsidP="00BC2D6B">
            <w:r w:rsidRPr="00140B5C">
              <w:t xml:space="preserve">   …</w:t>
            </w:r>
          </w:p>
          <w:p w14:paraId="0AE4765D" w14:textId="77777777" w:rsidR="00BC2D6B" w:rsidRPr="00140B5C" w:rsidRDefault="00BC2D6B" w:rsidP="00BC2D6B">
            <w:pPr>
              <w:pStyle w:val="3"/>
              <w:shd w:val="clear" w:color="auto" w:fill="FFFFFF"/>
              <w:spacing w:before="0" w:line="240" w:lineRule="auto"/>
              <w:jc w:val="both"/>
              <w:textAlignment w:val="baseline"/>
              <w:rPr>
                <w:rFonts w:ascii="Times New Roman" w:hAnsi="Times New Roman" w:cs="Times New Roman"/>
                <w:b/>
                <w:color w:val="auto"/>
              </w:rPr>
            </w:pPr>
            <w:r w:rsidRPr="00140B5C">
              <w:rPr>
                <w:rFonts w:ascii="Times New Roman" w:hAnsi="Times New Roman" w:cs="Times New Roman"/>
                <w:b/>
                <w:color w:val="auto"/>
              </w:rPr>
              <w:t xml:space="preserve">    8-2. Страховая (перестраховочная) организация вправе передавать и принимать страховые риски на перестрахование экспортно-кредитному, агентству </w:t>
            </w:r>
            <w:r w:rsidRPr="00140B5C">
              <w:rPr>
                <w:rFonts w:ascii="Times New Roman" w:hAnsi="Times New Roman" w:cs="Times New Roman"/>
                <w:b/>
                <w:bCs/>
                <w:color w:val="000000" w:themeColor="text1"/>
              </w:rPr>
              <w:t xml:space="preserve">обладающего статусом </w:t>
            </w:r>
            <w:r w:rsidRPr="00140B5C">
              <w:rPr>
                <w:rFonts w:ascii="Times New Roman" w:hAnsi="Times New Roman" w:cs="Times New Roman"/>
                <w:b/>
                <w:bCs/>
                <w:color w:val="000000" w:themeColor="text1"/>
                <w:lang w:val="kk-KZ"/>
              </w:rPr>
              <w:t xml:space="preserve">национального института развития в области развития и продвижения несырьевого экспорта </w:t>
            </w:r>
            <w:r w:rsidRPr="00140B5C">
              <w:rPr>
                <w:rFonts w:ascii="Times New Roman" w:hAnsi="Times New Roman" w:cs="Times New Roman"/>
                <w:b/>
                <w:color w:val="auto"/>
              </w:rPr>
              <w:t>напрямую или через посредничество:</w:t>
            </w:r>
          </w:p>
          <w:p w14:paraId="799D8DD8" w14:textId="77777777" w:rsidR="00BC2D6B" w:rsidRPr="00140B5C" w:rsidRDefault="00BC2D6B" w:rsidP="00BC2D6B">
            <w:pPr>
              <w:pStyle w:val="3"/>
              <w:shd w:val="clear" w:color="auto" w:fill="FFFFFF"/>
              <w:spacing w:before="0" w:line="240" w:lineRule="auto"/>
              <w:ind w:firstLine="283"/>
              <w:jc w:val="both"/>
              <w:textAlignment w:val="baseline"/>
              <w:rPr>
                <w:rFonts w:ascii="Times New Roman" w:hAnsi="Times New Roman" w:cs="Times New Roman"/>
                <w:b/>
                <w:bCs/>
                <w:color w:val="auto"/>
              </w:rPr>
            </w:pPr>
            <w:r w:rsidRPr="00140B5C">
              <w:rPr>
                <w:rFonts w:ascii="Times New Roman" w:hAnsi="Times New Roman" w:cs="Times New Roman"/>
                <w:b/>
                <w:color w:val="auto"/>
              </w:rPr>
              <w:t>1) страхового брокера;</w:t>
            </w:r>
          </w:p>
          <w:p w14:paraId="2C57A349" w14:textId="77777777" w:rsidR="00BC2D6B" w:rsidRPr="00140B5C" w:rsidRDefault="00BC2D6B" w:rsidP="00BC2D6B">
            <w:pPr>
              <w:tabs>
                <w:tab w:val="left" w:pos="564"/>
                <w:tab w:val="left" w:pos="1134"/>
              </w:tabs>
              <w:ind w:firstLine="280"/>
              <w:jc w:val="both"/>
              <w:rPr>
                <w:b/>
              </w:rPr>
            </w:pPr>
            <w:r w:rsidRPr="00140B5C">
              <w:rPr>
                <w:b/>
              </w:rPr>
              <w:t>2)</w:t>
            </w:r>
            <w:r w:rsidRPr="00140B5C">
              <w:rPr>
                <w:b/>
              </w:rPr>
              <w:tab/>
              <w:t>страхового брокера-нерезидента Республики Казахстан при условии, что страховой брокер-нерезидент Республики Казахстан имеет на территории Республики Казахстан дочернюю организацию, осуществляющую деятельность страхового брокера на основании лицензии уполномоченного органа;</w:t>
            </w:r>
          </w:p>
          <w:p w14:paraId="391FFF43" w14:textId="77777777" w:rsidR="00BC2D6B" w:rsidRPr="00140B5C" w:rsidRDefault="00BC2D6B" w:rsidP="00BC2D6B">
            <w:pPr>
              <w:tabs>
                <w:tab w:val="left" w:pos="564"/>
                <w:tab w:val="left" w:pos="1134"/>
              </w:tabs>
              <w:ind w:firstLine="280"/>
              <w:jc w:val="both"/>
              <w:rPr>
                <w:b/>
              </w:rPr>
            </w:pPr>
            <w:r w:rsidRPr="00140B5C">
              <w:rPr>
                <w:b/>
              </w:rPr>
              <w:lastRenderedPageBreak/>
              <w:t>3)</w:t>
            </w:r>
            <w:r w:rsidRPr="00140B5C">
              <w:rPr>
                <w:b/>
              </w:rPr>
              <w:tab/>
              <w:t>филиала страхового брокера-нерезидента Республики Казахстан;</w:t>
            </w:r>
          </w:p>
          <w:p w14:paraId="1B907BB8" w14:textId="77777777" w:rsidR="00BC2D6B" w:rsidRPr="00140B5C" w:rsidRDefault="00BC2D6B" w:rsidP="00BC2D6B">
            <w:pPr>
              <w:tabs>
                <w:tab w:val="left" w:pos="564"/>
                <w:tab w:val="left" w:pos="1134"/>
              </w:tabs>
              <w:ind w:firstLine="280"/>
              <w:jc w:val="both"/>
              <w:rPr>
                <w:b/>
              </w:rPr>
            </w:pPr>
            <w:r w:rsidRPr="00140B5C">
              <w:rPr>
                <w:b/>
              </w:rPr>
              <w:t>4)</w:t>
            </w:r>
            <w:r w:rsidRPr="00140B5C">
              <w:rPr>
                <w:b/>
              </w:rPr>
              <w:tab/>
              <w:t xml:space="preserve"> страхового брокера-участника Международного финансового центра «Астана».</w:t>
            </w:r>
          </w:p>
          <w:p w14:paraId="10E6F52C" w14:textId="77777777" w:rsidR="00BC2D6B" w:rsidRPr="00140B5C" w:rsidRDefault="00BC2D6B" w:rsidP="00BC2D6B">
            <w:pPr>
              <w:ind w:firstLine="517"/>
              <w:contextualSpacing/>
              <w:jc w:val="both"/>
              <w:outlineLvl w:val="0"/>
              <w:rPr>
                <w:b/>
                <w:color w:val="000000" w:themeColor="text1"/>
              </w:rPr>
            </w:pPr>
            <w:r w:rsidRPr="00140B5C">
              <w:rPr>
                <w:b/>
                <w:color w:val="000000" w:themeColor="text1"/>
              </w:rPr>
              <w:t>…</w:t>
            </w:r>
          </w:p>
        </w:tc>
        <w:tc>
          <w:tcPr>
            <w:tcW w:w="4100" w:type="dxa"/>
            <w:shd w:val="clear" w:color="auto" w:fill="auto"/>
          </w:tcPr>
          <w:p w14:paraId="07585CB9" w14:textId="77777777" w:rsidR="00BC2D6B" w:rsidRPr="00140B5C" w:rsidRDefault="00BC2D6B" w:rsidP="00BC2D6B">
            <w:pPr>
              <w:ind w:firstLine="142"/>
              <w:contextualSpacing/>
              <w:jc w:val="both"/>
              <w:outlineLvl w:val="0"/>
            </w:pPr>
            <w:r w:rsidRPr="00140B5C">
              <w:rPr>
                <w:color w:val="000000" w:themeColor="text1"/>
              </w:rPr>
              <w:lastRenderedPageBreak/>
              <w:t>Для обеспечения передачи и принятия ЭКА рисков на перестрахование страховым организациям и экспортно-кредитным агентствам, в т.ч. иностранным.</w:t>
            </w:r>
          </w:p>
        </w:tc>
      </w:tr>
      <w:tr w:rsidR="00BC2D6B" w:rsidRPr="00140B5C" w14:paraId="4FCFEF8F" w14:textId="77777777" w:rsidTr="00BC2D6B">
        <w:trPr>
          <w:gridAfter w:val="1"/>
          <w:wAfter w:w="113" w:type="dxa"/>
        </w:trPr>
        <w:tc>
          <w:tcPr>
            <w:tcW w:w="675" w:type="dxa"/>
            <w:shd w:val="clear" w:color="auto" w:fill="auto"/>
          </w:tcPr>
          <w:p w14:paraId="1E5575CC" w14:textId="77777777" w:rsidR="00BC2D6B" w:rsidRPr="00140B5C" w:rsidRDefault="00BC2D6B" w:rsidP="00BC2D6B">
            <w:pPr>
              <w:ind w:right="-143"/>
              <w:rPr>
                <w:color w:val="000000" w:themeColor="text1"/>
                <w:lang w:val="kk-KZ"/>
              </w:rPr>
            </w:pPr>
            <w:r w:rsidRPr="00140B5C">
              <w:rPr>
                <w:color w:val="000000" w:themeColor="text1"/>
              </w:rPr>
              <w:t>16</w:t>
            </w:r>
          </w:p>
        </w:tc>
        <w:tc>
          <w:tcPr>
            <w:tcW w:w="1588" w:type="dxa"/>
            <w:shd w:val="clear" w:color="auto" w:fill="auto"/>
          </w:tcPr>
          <w:p w14:paraId="4F94E5E8"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 xml:space="preserve">Подпункты 3), 4), 8) и 13) пункта 3 </w:t>
            </w:r>
          </w:p>
          <w:p w14:paraId="1E44C41C"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статьи 17</w:t>
            </w:r>
          </w:p>
        </w:tc>
        <w:tc>
          <w:tcPr>
            <w:tcW w:w="4253" w:type="dxa"/>
            <w:shd w:val="clear" w:color="auto" w:fill="auto"/>
          </w:tcPr>
          <w:p w14:paraId="4F241CF2" w14:textId="77777777" w:rsidR="00BC2D6B" w:rsidRPr="00140B5C" w:rsidRDefault="00BC2D6B" w:rsidP="00BC2D6B">
            <w:pPr>
              <w:ind w:firstLine="234"/>
              <w:contextualSpacing/>
              <w:jc w:val="both"/>
              <w:outlineLvl w:val="0"/>
              <w:rPr>
                <w:color w:val="000000" w:themeColor="text1"/>
              </w:rPr>
            </w:pPr>
            <w:r w:rsidRPr="00140B5C">
              <w:rPr>
                <w:color w:val="000000" w:themeColor="text1"/>
              </w:rPr>
              <w:t xml:space="preserve">Статья 17. Деятельность страхового брокера и требования, предъявляемые к ней </w:t>
            </w:r>
          </w:p>
          <w:p w14:paraId="37774149" w14:textId="77777777" w:rsidR="00BC2D6B" w:rsidRPr="00140B5C" w:rsidRDefault="00BC2D6B" w:rsidP="00BC2D6B">
            <w:pPr>
              <w:ind w:firstLine="234"/>
              <w:contextualSpacing/>
              <w:jc w:val="both"/>
              <w:outlineLvl w:val="0"/>
              <w:rPr>
                <w:color w:val="000000" w:themeColor="text1"/>
              </w:rPr>
            </w:pPr>
            <w:r w:rsidRPr="00140B5C">
              <w:rPr>
                <w:color w:val="000000" w:themeColor="text1"/>
              </w:rPr>
              <w:t>…</w:t>
            </w:r>
          </w:p>
          <w:p w14:paraId="75107165"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3. Деятельность страхового брокера может включать в себя осуществление следующих видов деятельности:</w:t>
            </w:r>
          </w:p>
          <w:p w14:paraId="12DB34C4"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w:t>
            </w:r>
          </w:p>
          <w:p w14:paraId="7E840D74"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 3) проведение сравнительного анализа услуг и финансового состояния страховых (перестраховочных) организаций;</w:t>
            </w:r>
          </w:p>
          <w:p w14:paraId="2B051B92"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 4) сбор информации об объектах страхования в целях проведения сравнительного анализа услуг, предоставляемых страховыми (перестраховочными) организациями;</w:t>
            </w:r>
          </w:p>
          <w:p w14:paraId="7DFF7066"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 …</w:t>
            </w:r>
          </w:p>
          <w:p w14:paraId="4B87FA61"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 8) сбор страховых премий от страхователей (цедентов) по договорам страхования (перестрахования) для их последующего перевода страховым (перестраховочным) организациям при наличии соответствующего соглашения со страхователем (цедентом);</w:t>
            </w:r>
          </w:p>
          <w:p w14:paraId="3A9D48DC"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lastRenderedPageBreak/>
              <w:t>…</w:t>
            </w:r>
          </w:p>
          <w:p w14:paraId="3F00EFCC"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13) сбор по поручению страхователя (цедента) страховых выплат от страховых (перестраховочных) организаций для их последующей передачи страхователю (цеденту), выгодоприобретателю;</w:t>
            </w:r>
          </w:p>
          <w:p w14:paraId="21FC30B7"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w:t>
            </w:r>
          </w:p>
        </w:tc>
        <w:tc>
          <w:tcPr>
            <w:tcW w:w="4678" w:type="dxa"/>
            <w:shd w:val="clear" w:color="auto" w:fill="auto"/>
          </w:tcPr>
          <w:p w14:paraId="62E59A85" w14:textId="77777777" w:rsidR="00BC2D6B" w:rsidRPr="00140B5C" w:rsidRDefault="00BC2D6B" w:rsidP="00BC2D6B">
            <w:pPr>
              <w:ind w:firstLine="283"/>
              <w:contextualSpacing/>
              <w:jc w:val="both"/>
              <w:outlineLvl w:val="0"/>
              <w:rPr>
                <w:color w:val="000000" w:themeColor="text1"/>
              </w:rPr>
            </w:pPr>
            <w:r w:rsidRPr="00140B5C">
              <w:rPr>
                <w:color w:val="000000" w:themeColor="text1"/>
              </w:rPr>
              <w:lastRenderedPageBreak/>
              <w:t xml:space="preserve">Статья 17. Деятельность страхового брокера и требования, предъявляемые к ней </w:t>
            </w:r>
          </w:p>
          <w:p w14:paraId="1D65C971" w14:textId="77777777" w:rsidR="00BC2D6B" w:rsidRPr="00140B5C" w:rsidRDefault="00BC2D6B" w:rsidP="00BC2D6B">
            <w:pPr>
              <w:ind w:firstLine="517"/>
              <w:contextualSpacing/>
              <w:jc w:val="both"/>
              <w:outlineLvl w:val="0"/>
              <w:rPr>
                <w:b/>
                <w:color w:val="000000" w:themeColor="text1"/>
              </w:rPr>
            </w:pPr>
            <w:r w:rsidRPr="00140B5C">
              <w:rPr>
                <w:b/>
                <w:color w:val="000000" w:themeColor="text1"/>
              </w:rPr>
              <w:t>…</w:t>
            </w:r>
          </w:p>
          <w:p w14:paraId="64EDC7D2"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3. Деятельность страхового брокера может включать в себя осуществление следующих видов деятельности:</w:t>
            </w:r>
          </w:p>
          <w:p w14:paraId="11179FFB"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w:t>
            </w:r>
          </w:p>
          <w:p w14:paraId="526107BF"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 xml:space="preserve"> 3) проведение сравнительного анализа услуг и финансового состояния страховых (перестраховочных) организаций </w:t>
            </w:r>
            <w:r w:rsidRPr="00140B5C">
              <w:rPr>
                <w:b/>
                <w:color w:val="000000"/>
                <w:spacing w:val="2"/>
              </w:rPr>
              <w:t>и</w:t>
            </w:r>
            <w:r w:rsidRPr="00140B5C">
              <w:rPr>
                <w:color w:val="000000"/>
                <w:spacing w:val="2"/>
              </w:rPr>
              <w:t xml:space="preserve"> </w:t>
            </w:r>
            <w:r w:rsidRPr="00140B5C">
              <w:rPr>
                <w:b/>
                <w:color w:val="000000" w:themeColor="text1"/>
              </w:rPr>
              <w:t>экспортно-кредитного агентства,</w:t>
            </w:r>
            <w:r w:rsidRPr="00140B5C">
              <w:rPr>
                <w:b/>
                <w:bCs/>
                <w:color w:val="000000" w:themeColor="text1"/>
              </w:rPr>
              <w:t xml:space="preserve"> обладающего статусом </w:t>
            </w:r>
            <w:r w:rsidRPr="00140B5C">
              <w:rPr>
                <w:b/>
                <w:bCs/>
                <w:color w:val="000000" w:themeColor="text1"/>
                <w:lang w:val="kk-KZ"/>
              </w:rPr>
              <w:t>национального института развития в области развития и продвижения несырьевого экспорта</w:t>
            </w:r>
            <w:r w:rsidRPr="00140B5C">
              <w:rPr>
                <w:color w:val="000000"/>
                <w:spacing w:val="2"/>
              </w:rPr>
              <w:t>;</w:t>
            </w:r>
          </w:p>
          <w:p w14:paraId="6F7300A0"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 xml:space="preserve"> 4) сбор информации об объектах страхования в целях проведения сравнительного анализа услуг, предоставляемых страховыми (перестраховочными) организациями </w:t>
            </w:r>
            <w:r w:rsidRPr="00140B5C">
              <w:rPr>
                <w:b/>
                <w:color w:val="000000"/>
                <w:spacing w:val="2"/>
              </w:rPr>
              <w:t>и</w:t>
            </w:r>
            <w:r w:rsidRPr="00140B5C">
              <w:rPr>
                <w:color w:val="000000"/>
                <w:spacing w:val="2"/>
              </w:rPr>
              <w:t xml:space="preserve"> </w:t>
            </w:r>
            <w:r w:rsidRPr="00140B5C">
              <w:rPr>
                <w:b/>
                <w:color w:val="000000" w:themeColor="text1"/>
              </w:rPr>
              <w:t>экспортно-кредитным агентством,</w:t>
            </w:r>
            <w:r w:rsidRPr="00140B5C">
              <w:rPr>
                <w:b/>
                <w:bCs/>
                <w:color w:val="000000" w:themeColor="text1"/>
              </w:rPr>
              <w:t xml:space="preserve"> обладающим статусом </w:t>
            </w:r>
            <w:r w:rsidRPr="00140B5C">
              <w:rPr>
                <w:b/>
                <w:bCs/>
                <w:color w:val="000000" w:themeColor="text1"/>
                <w:lang w:val="kk-KZ"/>
              </w:rPr>
              <w:t>национального института развития в области развития и продвижения несырьевого экспорта</w:t>
            </w:r>
            <w:r w:rsidRPr="00140B5C">
              <w:rPr>
                <w:color w:val="000000"/>
                <w:spacing w:val="2"/>
              </w:rPr>
              <w:t>;</w:t>
            </w:r>
          </w:p>
          <w:p w14:paraId="29EBFCF4"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w:t>
            </w:r>
          </w:p>
          <w:p w14:paraId="5D53D5CF"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 xml:space="preserve">8) сбор страховых премий от страхователей (цедентов) по договорам </w:t>
            </w:r>
            <w:r w:rsidRPr="00140B5C">
              <w:rPr>
                <w:color w:val="000000"/>
                <w:spacing w:val="2"/>
              </w:rPr>
              <w:lastRenderedPageBreak/>
              <w:t xml:space="preserve">страхования (перестрахования) для их последующего перевода страховым (перестраховочным) организациям, </w:t>
            </w:r>
            <w:r w:rsidRPr="00140B5C">
              <w:rPr>
                <w:b/>
                <w:color w:val="000000"/>
                <w:spacing w:val="2"/>
              </w:rPr>
              <w:t>э</w:t>
            </w:r>
            <w:r w:rsidRPr="00140B5C">
              <w:rPr>
                <w:b/>
                <w:color w:val="000000" w:themeColor="text1"/>
              </w:rPr>
              <w:t>кспортно-кредитному агентству,</w:t>
            </w:r>
            <w:r w:rsidRPr="00140B5C">
              <w:rPr>
                <w:b/>
                <w:bCs/>
                <w:color w:val="000000" w:themeColor="text1"/>
              </w:rPr>
              <w:t xml:space="preserve"> обладающему статусом </w:t>
            </w:r>
            <w:r w:rsidRPr="00140B5C">
              <w:rPr>
                <w:b/>
                <w:bCs/>
                <w:color w:val="000000" w:themeColor="text1"/>
                <w:lang w:val="kk-KZ"/>
              </w:rPr>
              <w:t xml:space="preserve">национального института развития в области развития и продвижения несырьевого экспорта </w:t>
            </w:r>
            <w:r w:rsidRPr="00140B5C">
              <w:rPr>
                <w:color w:val="000000"/>
                <w:spacing w:val="2"/>
              </w:rPr>
              <w:t>при наличии соответствующего соглашения со страхователем (цедентом);</w:t>
            </w:r>
          </w:p>
          <w:p w14:paraId="743E56BD"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 …</w:t>
            </w:r>
          </w:p>
          <w:p w14:paraId="16928A1F"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 xml:space="preserve"> 13) сбор по поручению страхователя (цедента) страховых выплат от страховых (перестраховочных) организаций, </w:t>
            </w:r>
            <w:r w:rsidRPr="00140B5C">
              <w:rPr>
                <w:b/>
                <w:color w:val="000000"/>
                <w:spacing w:val="2"/>
              </w:rPr>
              <w:t>и</w:t>
            </w:r>
            <w:r w:rsidRPr="00140B5C">
              <w:rPr>
                <w:color w:val="000000"/>
                <w:spacing w:val="2"/>
              </w:rPr>
              <w:t xml:space="preserve"> </w:t>
            </w:r>
            <w:r w:rsidRPr="00140B5C">
              <w:rPr>
                <w:b/>
                <w:color w:val="000000" w:themeColor="text1"/>
              </w:rPr>
              <w:t>экспортно-кредитного агентства,</w:t>
            </w:r>
            <w:r w:rsidRPr="00140B5C">
              <w:rPr>
                <w:b/>
                <w:bCs/>
                <w:color w:val="000000" w:themeColor="text1"/>
              </w:rPr>
              <w:t xml:space="preserve"> обладающего статусом </w:t>
            </w:r>
            <w:r w:rsidRPr="00140B5C">
              <w:rPr>
                <w:b/>
                <w:bCs/>
                <w:color w:val="000000" w:themeColor="text1"/>
                <w:lang w:val="kk-KZ"/>
              </w:rPr>
              <w:t xml:space="preserve">национального института развития в области развития и продвижения несырьевого экспорта </w:t>
            </w:r>
            <w:r w:rsidRPr="00140B5C">
              <w:rPr>
                <w:color w:val="000000"/>
                <w:spacing w:val="2"/>
              </w:rPr>
              <w:t>для их последующей передачи страхователю (цеденту), выгодоприобретателю;</w:t>
            </w:r>
          </w:p>
          <w:p w14:paraId="0EC98BAD" w14:textId="77777777" w:rsidR="00BC2D6B" w:rsidRPr="00140B5C" w:rsidRDefault="00BC2D6B" w:rsidP="00BC2D6B">
            <w:pPr>
              <w:ind w:firstLine="284"/>
              <w:contextualSpacing/>
              <w:jc w:val="both"/>
              <w:outlineLvl w:val="0"/>
              <w:rPr>
                <w:b/>
                <w:color w:val="000000" w:themeColor="text1"/>
              </w:rPr>
            </w:pPr>
            <w:r w:rsidRPr="00140B5C">
              <w:rPr>
                <w:color w:val="000000"/>
                <w:spacing w:val="2"/>
              </w:rPr>
              <w:t>…</w:t>
            </w:r>
          </w:p>
        </w:tc>
        <w:tc>
          <w:tcPr>
            <w:tcW w:w="4100" w:type="dxa"/>
            <w:shd w:val="clear" w:color="auto" w:fill="auto"/>
          </w:tcPr>
          <w:p w14:paraId="6500191A" w14:textId="77777777" w:rsidR="00BC2D6B" w:rsidRPr="00140B5C" w:rsidRDefault="00BC2D6B" w:rsidP="00BC2D6B">
            <w:pPr>
              <w:ind w:firstLine="142"/>
              <w:contextualSpacing/>
              <w:jc w:val="both"/>
              <w:outlineLvl w:val="0"/>
            </w:pPr>
            <w:r w:rsidRPr="00140B5C">
              <w:lastRenderedPageBreak/>
              <w:t>В целях обеспечения совместной деятельности ЭКА со страховыми брокерами при передаче рисков на перестрахование иностранным страховым и перестраховочным организациям.</w:t>
            </w:r>
          </w:p>
        </w:tc>
      </w:tr>
      <w:tr w:rsidR="00BC2D6B" w:rsidRPr="00140B5C" w14:paraId="0B51AF65" w14:textId="77777777" w:rsidTr="00BC2D6B">
        <w:trPr>
          <w:gridAfter w:val="1"/>
          <w:wAfter w:w="113" w:type="dxa"/>
        </w:trPr>
        <w:tc>
          <w:tcPr>
            <w:tcW w:w="15294" w:type="dxa"/>
            <w:gridSpan w:val="5"/>
            <w:shd w:val="clear" w:color="auto" w:fill="auto"/>
          </w:tcPr>
          <w:p w14:paraId="7726171D" w14:textId="77777777" w:rsidR="00BC2D6B" w:rsidRPr="00140B5C" w:rsidRDefault="00BC2D6B" w:rsidP="00BC2D6B">
            <w:pPr>
              <w:tabs>
                <w:tab w:val="left" w:pos="4275"/>
              </w:tabs>
              <w:ind w:firstLine="142"/>
              <w:contextualSpacing/>
              <w:jc w:val="center"/>
              <w:outlineLvl w:val="0"/>
            </w:pPr>
            <w:r w:rsidRPr="00140B5C">
              <w:rPr>
                <w:b/>
                <w:lang w:val="kk-KZ"/>
              </w:rPr>
              <w:t>5</w:t>
            </w:r>
            <w:r w:rsidRPr="00140B5C">
              <w:rPr>
                <w:b/>
              </w:rPr>
              <w:t>.</w:t>
            </w:r>
            <w:r w:rsidRPr="00140B5C">
              <w:t xml:space="preserve"> </w:t>
            </w:r>
            <w:r w:rsidRPr="00140B5C">
              <w:rPr>
                <w:b/>
                <w:color w:val="000000" w:themeColor="text1"/>
              </w:rPr>
              <w:t>Закон Республики Казахстан от 25 апреля 2001 года «О Банке Развития Казахстана»</w:t>
            </w:r>
          </w:p>
        </w:tc>
      </w:tr>
      <w:tr w:rsidR="00BC2D6B" w:rsidRPr="00140B5C" w14:paraId="4A98ED7C" w14:textId="77777777" w:rsidTr="00BC2D6B">
        <w:trPr>
          <w:gridAfter w:val="1"/>
          <w:wAfter w:w="113" w:type="dxa"/>
        </w:trPr>
        <w:tc>
          <w:tcPr>
            <w:tcW w:w="675" w:type="dxa"/>
            <w:shd w:val="clear" w:color="auto" w:fill="auto"/>
          </w:tcPr>
          <w:p w14:paraId="57C272E8" w14:textId="77777777" w:rsidR="00BC2D6B" w:rsidRPr="00140B5C" w:rsidRDefault="00BC2D6B" w:rsidP="00BC2D6B">
            <w:pPr>
              <w:ind w:right="-143"/>
              <w:rPr>
                <w:color w:val="000000" w:themeColor="text1"/>
                <w:lang w:val="kk-KZ"/>
              </w:rPr>
            </w:pPr>
            <w:r w:rsidRPr="00140B5C">
              <w:rPr>
                <w:color w:val="000000" w:themeColor="text1"/>
              </w:rPr>
              <w:t>17</w:t>
            </w:r>
          </w:p>
        </w:tc>
        <w:tc>
          <w:tcPr>
            <w:tcW w:w="1588" w:type="dxa"/>
            <w:shd w:val="clear" w:color="auto" w:fill="auto"/>
          </w:tcPr>
          <w:p w14:paraId="59BF177B" w14:textId="77777777" w:rsidR="00BC2D6B" w:rsidRPr="00140B5C" w:rsidRDefault="00BC2D6B" w:rsidP="00BC2D6B">
            <w:pPr>
              <w:pStyle w:val="ac"/>
              <w:jc w:val="center"/>
              <w:rPr>
                <w:rFonts w:cs="Times New Roman"/>
              </w:rPr>
            </w:pPr>
            <w:r w:rsidRPr="00140B5C">
              <w:rPr>
                <w:rFonts w:cs="Times New Roman"/>
                <w:lang w:val="kk-KZ"/>
              </w:rPr>
              <w:t>П</w:t>
            </w:r>
            <w:r w:rsidRPr="00140B5C">
              <w:rPr>
                <w:rFonts w:cs="Times New Roman"/>
              </w:rPr>
              <w:t>одпункт 10) статьи 4</w:t>
            </w:r>
          </w:p>
        </w:tc>
        <w:tc>
          <w:tcPr>
            <w:tcW w:w="4253" w:type="dxa"/>
            <w:shd w:val="clear" w:color="auto" w:fill="auto"/>
          </w:tcPr>
          <w:p w14:paraId="12F4A46D"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bCs/>
                <w:color w:val="000000"/>
                <w:spacing w:val="2"/>
                <w:bdr w:val="none" w:sz="0" w:space="0" w:color="auto" w:frame="1"/>
              </w:rPr>
              <w:t xml:space="preserve"> Статья 4. Функции Банка Развития</w:t>
            </w:r>
          </w:p>
          <w:p w14:paraId="4E549BCD"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w:t>
            </w:r>
          </w:p>
          <w:p w14:paraId="1EE9D5C6"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xml:space="preserve">  Функциями Банка Развития являются:</w:t>
            </w:r>
          </w:p>
          <w:p w14:paraId="0BBADFA7"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xml:space="preserve">   ….</w:t>
            </w:r>
          </w:p>
          <w:p w14:paraId="1B22D187" w14:textId="77777777" w:rsidR="00BC2D6B" w:rsidRPr="00140B5C" w:rsidRDefault="00BC2D6B" w:rsidP="00BC2D6B">
            <w:pPr>
              <w:shd w:val="clear" w:color="auto" w:fill="FFFFFF"/>
              <w:spacing w:line="285" w:lineRule="atLeast"/>
              <w:ind w:firstLine="98"/>
              <w:jc w:val="both"/>
              <w:textAlignment w:val="baseline"/>
              <w:rPr>
                <w:b/>
                <w:color w:val="000000"/>
                <w:spacing w:val="2"/>
              </w:rPr>
            </w:pPr>
            <w:r w:rsidRPr="00140B5C">
              <w:rPr>
                <w:b/>
                <w:color w:val="000000"/>
                <w:spacing w:val="2"/>
              </w:rPr>
              <w:t xml:space="preserve">   10) отсутствует.</w:t>
            </w:r>
          </w:p>
        </w:tc>
        <w:tc>
          <w:tcPr>
            <w:tcW w:w="4678" w:type="dxa"/>
            <w:shd w:val="clear" w:color="auto" w:fill="auto"/>
          </w:tcPr>
          <w:p w14:paraId="21CCE2F0" w14:textId="77777777" w:rsidR="00BC2D6B" w:rsidRPr="00140B5C" w:rsidRDefault="00BC2D6B" w:rsidP="00BC2D6B">
            <w:pPr>
              <w:shd w:val="clear" w:color="auto" w:fill="FFFFFF"/>
              <w:spacing w:line="285" w:lineRule="atLeast"/>
              <w:textAlignment w:val="baseline"/>
              <w:rPr>
                <w:color w:val="000000"/>
                <w:spacing w:val="2"/>
              </w:rPr>
            </w:pPr>
            <w:r w:rsidRPr="00140B5C">
              <w:rPr>
                <w:bCs/>
                <w:color w:val="000000"/>
                <w:spacing w:val="2"/>
                <w:bdr w:val="none" w:sz="0" w:space="0" w:color="auto" w:frame="1"/>
              </w:rPr>
              <w:t>Статья 4. Функции Банка Развития</w:t>
            </w:r>
          </w:p>
          <w:p w14:paraId="4C2AE22F" w14:textId="77777777" w:rsidR="00BC2D6B" w:rsidRPr="00140B5C" w:rsidRDefault="00BC2D6B" w:rsidP="00BC2D6B">
            <w:pPr>
              <w:shd w:val="clear" w:color="auto" w:fill="FFFFFF"/>
              <w:spacing w:line="285" w:lineRule="atLeast"/>
              <w:textAlignment w:val="baseline"/>
              <w:rPr>
                <w:color w:val="000000"/>
                <w:spacing w:val="2"/>
              </w:rPr>
            </w:pPr>
            <w:r w:rsidRPr="00140B5C">
              <w:rPr>
                <w:color w:val="000000"/>
                <w:spacing w:val="2"/>
              </w:rPr>
              <w:t>     </w:t>
            </w:r>
          </w:p>
          <w:p w14:paraId="24340C7A" w14:textId="77777777" w:rsidR="00BC2D6B" w:rsidRPr="00140B5C" w:rsidRDefault="00BC2D6B" w:rsidP="00BC2D6B">
            <w:pPr>
              <w:shd w:val="clear" w:color="auto" w:fill="FFFFFF"/>
              <w:spacing w:line="285" w:lineRule="atLeast"/>
              <w:textAlignment w:val="baseline"/>
              <w:rPr>
                <w:color w:val="000000"/>
                <w:spacing w:val="2"/>
              </w:rPr>
            </w:pPr>
            <w:r w:rsidRPr="00140B5C">
              <w:rPr>
                <w:color w:val="000000"/>
                <w:spacing w:val="2"/>
              </w:rPr>
              <w:t xml:space="preserve">   Функциями Банка Развития являются:</w:t>
            </w:r>
          </w:p>
          <w:p w14:paraId="7BCF7145" w14:textId="77777777" w:rsidR="00BC2D6B" w:rsidRPr="00140B5C" w:rsidRDefault="00BC2D6B" w:rsidP="00BC2D6B">
            <w:pPr>
              <w:shd w:val="clear" w:color="auto" w:fill="FFFFFF"/>
              <w:spacing w:line="285" w:lineRule="atLeast"/>
              <w:textAlignment w:val="baseline"/>
              <w:rPr>
                <w:color w:val="000000"/>
                <w:spacing w:val="2"/>
              </w:rPr>
            </w:pPr>
            <w:r w:rsidRPr="00140B5C">
              <w:rPr>
                <w:color w:val="000000"/>
                <w:spacing w:val="2"/>
              </w:rPr>
              <w:t xml:space="preserve">   ….</w:t>
            </w:r>
          </w:p>
          <w:p w14:paraId="603952CF" w14:textId="77777777" w:rsidR="00BC2D6B" w:rsidRPr="00140B5C" w:rsidRDefault="00BC2D6B" w:rsidP="00BC2D6B">
            <w:pPr>
              <w:contextualSpacing/>
              <w:jc w:val="both"/>
              <w:rPr>
                <w:b/>
                <w:bCs/>
              </w:rPr>
            </w:pPr>
            <w:r w:rsidRPr="00140B5C">
              <w:rPr>
                <w:b/>
              </w:rPr>
              <w:t xml:space="preserve">    10) иные функции, </w:t>
            </w:r>
            <w:r w:rsidRPr="00140B5C">
              <w:rPr>
                <w:b/>
                <w:lang w:val="kk-KZ"/>
              </w:rPr>
              <w:t xml:space="preserve">предусмотренные настоящим Законом, иными нормативными правовыми актами </w:t>
            </w:r>
            <w:r w:rsidRPr="00140B5C">
              <w:rPr>
                <w:b/>
              </w:rPr>
              <w:t>Республики Казахстан,</w:t>
            </w:r>
            <w:r w:rsidRPr="00140B5C">
              <w:rPr>
                <w:b/>
                <w:lang w:val="kk-KZ"/>
              </w:rPr>
              <w:t xml:space="preserve">  и уставом Банка Развития.</w:t>
            </w:r>
          </w:p>
        </w:tc>
        <w:tc>
          <w:tcPr>
            <w:tcW w:w="4100" w:type="dxa"/>
            <w:shd w:val="clear" w:color="auto" w:fill="auto"/>
          </w:tcPr>
          <w:p w14:paraId="122ABB06" w14:textId="77777777" w:rsidR="00BC2D6B" w:rsidRPr="00140B5C" w:rsidRDefault="00BC2D6B" w:rsidP="00BC2D6B">
            <w:pPr>
              <w:pStyle w:val="ac"/>
              <w:jc w:val="both"/>
              <w:rPr>
                <w:rFonts w:cs="Times New Roman"/>
              </w:rPr>
            </w:pPr>
            <w:r w:rsidRPr="00140B5C">
              <w:rPr>
                <w:rFonts w:cs="Times New Roman"/>
              </w:rPr>
              <w:t xml:space="preserve">Предлагается дополнить подпунктом 10) в предлагаемой редакции. </w:t>
            </w:r>
          </w:p>
          <w:p w14:paraId="0C559745" w14:textId="77777777" w:rsidR="00BC2D6B" w:rsidRPr="00140B5C" w:rsidRDefault="00BC2D6B" w:rsidP="00BC2D6B">
            <w:pPr>
              <w:jc w:val="both"/>
              <w:rPr>
                <w:bCs/>
              </w:rPr>
            </w:pPr>
            <w:r w:rsidRPr="00140B5C">
              <w:t xml:space="preserve">Перечисленные в Законе функции не в полной мере отображают все функций Банка Развития, так как законодательством Республики Казахстан могут быть предусмотрены и иные функции Банка Развития. Отсутствие данной нормы ограничивает возможность </w:t>
            </w:r>
            <w:r w:rsidRPr="00140B5C">
              <w:lastRenderedPageBreak/>
              <w:t>осуществления операций, перечисленных в статье 7 Закона.</w:t>
            </w:r>
          </w:p>
        </w:tc>
      </w:tr>
      <w:tr w:rsidR="00BC2D6B" w:rsidRPr="00140B5C" w14:paraId="5BBE6808" w14:textId="77777777" w:rsidTr="00BC2D6B">
        <w:trPr>
          <w:gridAfter w:val="1"/>
          <w:wAfter w:w="113" w:type="dxa"/>
        </w:trPr>
        <w:tc>
          <w:tcPr>
            <w:tcW w:w="675" w:type="dxa"/>
            <w:shd w:val="clear" w:color="auto" w:fill="auto"/>
          </w:tcPr>
          <w:p w14:paraId="67DB8975" w14:textId="77777777" w:rsidR="00BC2D6B" w:rsidRPr="00140B5C" w:rsidRDefault="00BC2D6B" w:rsidP="00BC2D6B">
            <w:pPr>
              <w:ind w:right="-143"/>
              <w:rPr>
                <w:color w:val="000000" w:themeColor="text1"/>
                <w:lang w:val="kk-KZ"/>
              </w:rPr>
            </w:pPr>
            <w:r w:rsidRPr="00140B5C">
              <w:rPr>
                <w:color w:val="000000" w:themeColor="text1"/>
              </w:rPr>
              <w:t>18</w:t>
            </w:r>
          </w:p>
        </w:tc>
        <w:tc>
          <w:tcPr>
            <w:tcW w:w="1588" w:type="dxa"/>
            <w:shd w:val="clear" w:color="auto" w:fill="auto"/>
          </w:tcPr>
          <w:p w14:paraId="6C353E6B" w14:textId="77777777" w:rsidR="00BC2D6B" w:rsidRPr="00140B5C" w:rsidRDefault="00BC2D6B" w:rsidP="00BC2D6B">
            <w:pPr>
              <w:pStyle w:val="ac"/>
              <w:jc w:val="center"/>
              <w:rPr>
                <w:rFonts w:cs="Times New Roman"/>
              </w:rPr>
            </w:pPr>
            <w:r w:rsidRPr="00140B5C">
              <w:rPr>
                <w:rFonts w:cs="Times New Roman"/>
              </w:rPr>
              <w:t>Абзац перв</w:t>
            </w:r>
            <w:r w:rsidRPr="00140B5C">
              <w:rPr>
                <w:rFonts w:cs="Times New Roman"/>
                <w:lang w:val="kk-KZ"/>
              </w:rPr>
              <w:t>ый</w:t>
            </w:r>
            <w:r w:rsidRPr="00140B5C">
              <w:rPr>
                <w:rFonts w:cs="Times New Roman"/>
              </w:rPr>
              <w:t>,</w:t>
            </w:r>
          </w:p>
          <w:p w14:paraId="51A884CF" w14:textId="77777777" w:rsidR="00BC2D6B" w:rsidRPr="00140B5C" w:rsidRDefault="00BC2D6B" w:rsidP="00BC2D6B">
            <w:pPr>
              <w:pStyle w:val="ac"/>
              <w:jc w:val="center"/>
              <w:rPr>
                <w:rFonts w:cs="Times New Roman"/>
              </w:rPr>
            </w:pPr>
            <w:r w:rsidRPr="00140B5C">
              <w:rPr>
                <w:rFonts w:cs="Times New Roman"/>
                <w:lang w:val="kk-KZ"/>
              </w:rPr>
              <w:t xml:space="preserve"> </w:t>
            </w:r>
            <w:r w:rsidRPr="00140B5C">
              <w:rPr>
                <w:rFonts w:cs="Times New Roman"/>
              </w:rPr>
              <w:t>подпункты 4), 5), 6) и 8) статьи 7</w:t>
            </w:r>
          </w:p>
          <w:p w14:paraId="48FBCF71" w14:textId="77777777" w:rsidR="00BC2D6B" w:rsidRPr="00140B5C" w:rsidRDefault="00BC2D6B" w:rsidP="00BC2D6B">
            <w:pPr>
              <w:pStyle w:val="ac"/>
              <w:jc w:val="center"/>
              <w:rPr>
                <w:rFonts w:cs="Times New Roman"/>
              </w:rPr>
            </w:pPr>
          </w:p>
        </w:tc>
        <w:tc>
          <w:tcPr>
            <w:tcW w:w="4253" w:type="dxa"/>
            <w:shd w:val="clear" w:color="auto" w:fill="auto"/>
          </w:tcPr>
          <w:p w14:paraId="7F51FE82"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bCs/>
                <w:color w:val="000000"/>
                <w:spacing w:val="2"/>
                <w:bdr w:val="none" w:sz="0" w:space="0" w:color="auto" w:frame="1"/>
              </w:rPr>
              <w:t>Статья 7. Операции Банка Развития</w:t>
            </w:r>
          </w:p>
          <w:p w14:paraId="079DC6FA" w14:textId="77777777" w:rsidR="00BC2D6B" w:rsidRPr="00140B5C" w:rsidRDefault="00BC2D6B" w:rsidP="00BC2D6B">
            <w:pPr>
              <w:shd w:val="clear" w:color="auto" w:fill="FFFFFF"/>
              <w:spacing w:line="285" w:lineRule="atLeast"/>
              <w:ind w:firstLine="98"/>
              <w:jc w:val="both"/>
              <w:textAlignment w:val="baseline"/>
              <w:rPr>
                <w:color w:val="000000"/>
                <w:spacing w:val="2"/>
              </w:rPr>
            </w:pPr>
          </w:p>
          <w:p w14:paraId="4AE72123"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xml:space="preserve">   Для выполнения своих функций Банк Развития осуществляет без лицензии следующие банковские и иные операции в национальной и иностранной валюте:</w:t>
            </w:r>
          </w:p>
          <w:p w14:paraId="1FEF1E06"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xml:space="preserve">     …</w:t>
            </w:r>
          </w:p>
          <w:p w14:paraId="335F8BA5"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4) открытие (выставление) и подтверждение аккредитива и исполнение обязательств по нему;</w:t>
            </w:r>
          </w:p>
          <w:p w14:paraId="737D0D02"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5) открытие и ведение корреспондентских счетов банков и организаций, осуществляющих отдельные виды банковских операций;</w:t>
            </w:r>
          </w:p>
          <w:p w14:paraId="1F68FE4A"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6) открытие и ведение банковских счетов заемщиков Банка Развития, в том числе для зачисления займов Банка Развития, других займов и средств, включая средства республиканского и местных бюджетов, в целях осуществления платежей и переводов денег, резервирования денег для исполнения обязательств перед Банком Развития, предусмотренных договорами, заключенными Банком Развития в рамках обслуживаемых проектов;</w:t>
            </w:r>
          </w:p>
          <w:p w14:paraId="19F01A67"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xml:space="preserve">  ….</w:t>
            </w:r>
          </w:p>
          <w:p w14:paraId="2B3199C4"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lastRenderedPageBreak/>
              <w:t>  8) прием депозитов, открытие и ведение банковских счетов для зачисления средств в целях обеспечения обязательств юридических лиц-резидентов и (или) нерезидентов перед Банком Развития;</w:t>
            </w:r>
          </w:p>
          <w:p w14:paraId="28E4BE75"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xml:space="preserve">   …</w:t>
            </w:r>
          </w:p>
        </w:tc>
        <w:tc>
          <w:tcPr>
            <w:tcW w:w="4678" w:type="dxa"/>
            <w:shd w:val="clear" w:color="auto" w:fill="auto"/>
          </w:tcPr>
          <w:p w14:paraId="6A6B6891"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bCs/>
                <w:color w:val="000000"/>
                <w:spacing w:val="2"/>
                <w:bdr w:val="none" w:sz="0" w:space="0" w:color="auto" w:frame="1"/>
              </w:rPr>
              <w:lastRenderedPageBreak/>
              <w:t>Статья 7. Операции Банка Развития</w:t>
            </w:r>
          </w:p>
          <w:p w14:paraId="35976941" w14:textId="77777777" w:rsidR="00BC2D6B" w:rsidRPr="00140B5C" w:rsidRDefault="00BC2D6B" w:rsidP="00BC2D6B">
            <w:pPr>
              <w:shd w:val="clear" w:color="auto" w:fill="FFFFFF"/>
              <w:spacing w:line="285" w:lineRule="atLeast"/>
              <w:ind w:firstLine="98"/>
              <w:jc w:val="both"/>
              <w:textAlignment w:val="baseline"/>
              <w:rPr>
                <w:color w:val="000000"/>
                <w:spacing w:val="2"/>
              </w:rPr>
            </w:pPr>
          </w:p>
          <w:p w14:paraId="0CADAFA5"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xml:space="preserve">   Для выполнения своих функций </w:t>
            </w:r>
            <w:r w:rsidRPr="00140B5C">
              <w:rPr>
                <w:b/>
                <w:color w:val="000000"/>
                <w:spacing w:val="2"/>
              </w:rPr>
              <w:t>и задач</w:t>
            </w:r>
            <w:r w:rsidRPr="00140B5C">
              <w:rPr>
                <w:color w:val="000000"/>
                <w:spacing w:val="2"/>
              </w:rPr>
              <w:t xml:space="preserve"> Банк Развития осуществляет без лицензии следующие банковские и иные операции в национальной и иностранной валюте:</w:t>
            </w:r>
          </w:p>
          <w:p w14:paraId="7E37F5EC"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w:t>
            </w:r>
          </w:p>
          <w:p w14:paraId="43E26CA6"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4) открытие (выставление) и подтверждение аккредитива и исполнение обязательств по нему</w:t>
            </w:r>
            <w:r w:rsidRPr="00140B5C">
              <w:rPr>
                <w:b/>
                <w:bCs/>
                <w:color w:val="000000"/>
              </w:rPr>
              <w:t>, в том числе по поручению дочерней организации Банка Развития</w:t>
            </w:r>
            <w:r w:rsidRPr="00140B5C">
              <w:rPr>
                <w:color w:val="000000"/>
                <w:spacing w:val="2"/>
              </w:rPr>
              <w:t>;</w:t>
            </w:r>
          </w:p>
          <w:p w14:paraId="606EF757"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xml:space="preserve">  5) открытие и ведение </w:t>
            </w:r>
            <w:r w:rsidRPr="00140B5C">
              <w:rPr>
                <w:b/>
                <w:color w:val="000000"/>
                <w:spacing w:val="2"/>
              </w:rPr>
              <w:t>текущих,</w:t>
            </w:r>
            <w:r w:rsidRPr="00140B5C">
              <w:rPr>
                <w:color w:val="000000"/>
                <w:spacing w:val="2"/>
              </w:rPr>
              <w:t xml:space="preserve"> корреспондентских счетов банков и организаций, осуществляющих отдельные виды банковских операций;</w:t>
            </w:r>
          </w:p>
          <w:p w14:paraId="1C13B90C"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rPr>
              <w:t xml:space="preserve"> 6) открытие и ведение банковских счетов заемщиков Банка Развития </w:t>
            </w:r>
            <w:r w:rsidRPr="00140B5C">
              <w:rPr>
                <w:b/>
                <w:color w:val="000000"/>
              </w:rPr>
              <w:t>или заемщиков, лизингополучателей и иных контрагентов дочерней организации</w:t>
            </w:r>
            <w:r w:rsidRPr="00140B5C">
              <w:rPr>
                <w:color w:val="000000"/>
              </w:rPr>
              <w:t xml:space="preserve"> </w:t>
            </w:r>
            <w:r w:rsidRPr="00140B5C">
              <w:rPr>
                <w:b/>
                <w:color w:val="000000"/>
              </w:rPr>
              <w:t>Банка Развития</w:t>
            </w:r>
            <w:r w:rsidRPr="00140B5C">
              <w:rPr>
                <w:color w:val="000000"/>
              </w:rPr>
              <w:t xml:space="preserve">, в том числе для зачисления займов, </w:t>
            </w:r>
            <w:r w:rsidRPr="00140B5C">
              <w:rPr>
                <w:b/>
                <w:color w:val="000000"/>
              </w:rPr>
              <w:t>оплаты предмета лизинга,</w:t>
            </w:r>
            <w:r w:rsidRPr="00140B5C">
              <w:rPr>
                <w:color w:val="000000"/>
              </w:rPr>
              <w:t xml:space="preserve"> </w:t>
            </w:r>
            <w:r w:rsidRPr="00140B5C">
              <w:rPr>
                <w:b/>
                <w:color w:val="000000"/>
              </w:rPr>
              <w:t>иных операций</w:t>
            </w:r>
            <w:r w:rsidRPr="00140B5C">
              <w:rPr>
                <w:color w:val="000000"/>
              </w:rPr>
              <w:t xml:space="preserve"> Банка Развития </w:t>
            </w:r>
            <w:r w:rsidRPr="00140B5C">
              <w:rPr>
                <w:b/>
                <w:color w:val="000000"/>
              </w:rPr>
              <w:t>или дочерней организации Банка Развития</w:t>
            </w:r>
            <w:r w:rsidRPr="00140B5C">
              <w:rPr>
                <w:color w:val="000000"/>
              </w:rPr>
              <w:t xml:space="preserve">, других займов и средств, включая средства республиканского и местных бюджетов, в целях осуществления платежей и переводов денег, резервирования денег для исполнения обязательств перед Банком Развития </w:t>
            </w:r>
            <w:r w:rsidRPr="00140B5C">
              <w:rPr>
                <w:b/>
                <w:color w:val="000000"/>
              </w:rPr>
              <w:t xml:space="preserve">или </w:t>
            </w:r>
            <w:r w:rsidRPr="00140B5C">
              <w:rPr>
                <w:b/>
                <w:color w:val="000000"/>
              </w:rPr>
              <w:lastRenderedPageBreak/>
              <w:t>дочерней организацией Банка Развития</w:t>
            </w:r>
            <w:r w:rsidRPr="00140B5C">
              <w:rPr>
                <w:color w:val="000000"/>
              </w:rPr>
              <w:t xml:space="preserve">, предусмотренных договорами, заключенными Банком Развития </w:t>
            </w:r>
            <w:r w:rsidRPr="00140B5C">
              <w:rPr>
                <w:b/>
                <w:color w:val="000000"/>
              </w:rPr>
              <w:t>или дочерней организацией Банка Развития</w:t>
            </w:r>
            <w:r w:rsidRPr="00140B5C">
              <w:rPr>
                <w:color w:val="000000"/>
              </w:rPr>
              <w:t xml:space="preserve"> в рамках обслуживаемых проектов или сделок;</w:t>
            </w:r>
            <w:r w:rsidRPr="00140B5C">
              <w:rPr>
                <w:color w:val="000000"/>
                <w:spacing w:val="2"/>
              </w:rPr>
              <w:t>   </w:t>
            </w:r>
          </w:p>
          <w:p w14:paraId="3BAEBF2D"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xml:space="preserve">  …</w:t>
            </w:r>
          </w:p>
          <w:p w14:paraId="39E8F591" w14:textId="77777777" w:rsidR="00BC2D6B" w:rsidRPr="00140B5C" w:rsidRDefault="00BC2D6B" w:rsidP="00BC2D6B">
            <w:pPr>
              <w:shd w:val="clear" w:color="auto" w:fill="FFFFFF"/>
              <w:spacing w:line="285" w:lineRule="atLeast"/>
              <w:ind w:firstLine="98"/>
              <w:jc w:val="both"/>
              <w:textAlignment w:val="baseline"/>
              <w:rPr>
                <w:bCs/>
                <w:color w:val="000000"/>
              </w:rPr>
            </w:pPr>
            <w:r w:rsidRPr="00140B5C">
              <w:rPr>
                <w:color w:val="000000"/>
                <w:spacing w:val="2"/>
              </w:rPr>
              <w:t>  </w:t>
            </w:r>
            <w:r w:rsidRPr="00140B5C">
              <w:rPr>
                <w:bCs/>
                <w:color w:val="000000"/>
              </w:rPr>
              <w:t xml:space="preserve">8) прием депозитов, открытие и ведение банковских счетов для зачисления средств в целях обеспечения </w:t>
            </w:r>
            <w:r w:rsidRPr="00140B5C">
              <w:rPr>
                <w:b/>
                <w:bCs/>
                <w:color w:val="000000"/>
              </w:rPr>
              <w:t xml:space="preserve">исполнения </w:t>
            </w:r>
            <w:r w:rsidRPr="00140B5C">
              <w:rPr>
                <w:bCs/>
                <w:color w:val="000000"/>
              </w:rPr>
              <w:t xml:space="preserve">обязательств юридических лиц-резидентов и (или) нерезидентов перед Банком Развития </w:t>
            </w:r>
            <w:r w:rsidRPr="00140B5C">
              <w:rPr>
                <w:b/>
                <w:bCs/>
                <w:color w:val="000000"/>
              </w:rPr>
              <w:t>или дочерней организацией Банка Развития</w:t>
            </w:r>
            <w:r w:rsidRPr="00140B5C">
              <w:rPr>
                <w:bCs/>
                <w:color w:val="000000"/>
              </w:rPr>
              <w:t>;</w:t>
            </w:r>
          </w:p>
          <w:p w14:paraId="39219BCF" w14:textId="77777777" w:rsidR="00BC2D6B" w:rsidRPr="00140B5C" w:rsidRDefault="00BC2D6B" w:rsidP="00BC2D6B">
            <w:pPr>
              <w:shd w:val="clear" w:color="auto" w:fill="FFFFFF"/>
              <w:spacing w:line="285" w:lineRule="atLeast"/>
              <w:ind w:firstLine="98"/>
              <w:jc w:val="both"/>
              <w:textAlignment w:val="baseline"/>
              <w:rPr>
                <w:color w:val="000000"/>
                <w:spacing w:val="2"/>
              </w:rPr>
            </w:pPr>
            <w:r w:rsidRPr="00140B5C">
              <w:rPr>
                <w:color w:val="000000"/>
                <w:spacing w:val="2"/>
              </w:rPr>
              <w:t>  …</w:t>
            </w:r>
          </w:p>
        </w:tc>
        <w:tc>
          <w:tcPr>
            <w:tcW w:w="4100" w:type="dxa"/>
            <w:shd w:val="clear" w:color="auto" w:fill="auto"/>
          </w:tcPr>
          <w:p w14:paraId="59632FC3" w14:textId="77777777" w:rsidR="00BC2D6B" w:rsidRPr="00140B5C" w:rsidRDefault="00BC2D6B" w:rsidP="00BC2D6B">
            <w:pPr>
              <w:pStyle w:val="ac"/>
              <w:jc w:val="both"/>
              <w:rPr>
                <w:rFonts w:cs="Times New Roman"/>
                <w:b/>
              </w:rPr>
            </w:pPr>
            <w:r w:rsidRPr="00140B5C">
              <w:rPr>
                <w:rFonts w:cs="Times New Roman"/>
                <w:b/>
              </w:rPr>
              <w:lastRenderedPageBreak/>
              <w:t>Обоснование к части первой:</w:t>
            </w:r>
          </w:p>
          <w:p w14:paraId="4D2C2454" w14:textId="77777777" w:rsidR="00BC2D6B" w:rsidRPr="00140B5C" w:rsidRDefault="00BC2D6B" w:rsidP="00BC2D6B">
            <w:pPr>
              <w:pStyle w:val="ac"/>
              <w:jc w:val="both"/>
              <w:rPr>
                <w:rFonts w:cs="Times New Roman"/>
              </w:rPr>
            </w:pPr>
            <w:r w:rsidRPr="00140B5C">
              <w:rPr>
                <w:rFonts w:cs="Times New Roman"/>
              </w:rPr>
              <w:t>Редакционная, уточняющая поправка.</w:t>
            </w:r>
          </w:p>
          <w:p w14:paraId="317A9836" w14:textId="77777777" w:rsidR="00BC2D6B" w:rsidRPr="00140B5C" w:rsidRDefault="00BC2D6B" w:rsidP="00BC2D6B">
            <w:pPr>
              <w:pStyle w:val="ac"/>
              <w:jc w:val="both"/>
              <w:rPr>
                <w:rFonts w:cs="Times New Roman"/>
              </w:rPr>
            </w:pPr>
            <w:r w:rsidRPr="00140B5C">
              <w:rPr>
                <w:rFonts w:cs="Times New Roman"/>
              </w:rPr>
              <w:t>В пп.1) и 2) п.2 ст. 3 указано, что к задачам Банка Развития относится финансирование инвестиционных проектов, экспортных операций посредством осуществления операций, предусмотренных в ст.7.</w:t>
            </w:r>
          </w:p>
          <w:p w14:paraId="472E2675" w14:textId="77777777" w:rsidR="00BC2D6B" w:rsidRPr="00140B5C" w:rsidRDefault="00BC2D6B" w:rsidP="00BC2D6B">
            <w:pPr>
              <w:pStyle w:val="ac"/>
              <w:jc w:val="both"/>
              <w:rPr>
                <w:rFonts w:cs="Times New Roman"/>
              </w:rPr>
            </w:pPr>
          </w:p>
          <w:p w14:paraId="50864459" w14:textId="77777777" w:rsidR="00BC2D6B" w:rsidRPr="00140B5C" w:rsidRDefault="00BC2D6B" w:rsidP="00BC2D6B">
            <w:pPr>
              <w:pStyle w:val="ac"/>
              <w:jc w:val="both"/>
              <w:rPr>
                <w:rFonts w:cs="Times New Roman"/>
                <w:b/>
              </w:rPr>
            </w:pPr>
            <w:r w:rsidRPr="00140B5C">
              <w:rPr>
                <w:rFonts w:cs="Times New Roman"/>
                <w:b/>
              </w:rPr>
              <w:t>Обоснование к подпункту 4):</w:t>
            </w:r>
          </w:p>
          <w:p w14:paraId="49F8EF1C" w14:textId="77777777" w:rsidR="00BC2D6B" w:rsidRPr="00140B5C" w:rsidRDefault="00BC2D6B" w:rsidP="00BC2D6B">
            <w:pPr>
              <w:pStyle w:val="ac"/>
              <w:jc w:val="both"/>
              <w:rPr>
                <w:rFonts w:cs="Times New Roman"/>
              </w:rPr>
            </w:pPr>
            <w:r w:rsidRPr="00140B5C">
              <w:rPr>
                <w:rFonts w:cs="Times New Roman"/>
              </w:rPr>
              <w:t>В рамках планируемого освоения</w:t>
            </w:r>
            <w:r w:rsidRPr="00140B5C">
              <w:rPr>
                <w:rFonts w:cs="Times New Roman"/>
                <w:lang w:val="kk-KZ"/>
              </w:rPr>
              <w:t xml:space="preserve"> дочерней организацией Банка Развития - </w:t>
            </w:r>
            <w:r w:rsidRPr="00140B5C">
              <w:rPr>
                <w:rFonts w:cs="Times New Roman"/>
                <w:color w:val="000000"/>
              </w:rPr>
              <w:t xml:space="preserve">АО «Фонд развития промышленности» (далее – </w:t>
            </w:r>
            <w:r w:rsidRPr="00140B5C">
              <w:rPr>
                <w:rFonts w:cs="Times New Roman"/>
                <w:lang w:val="kk-KZ"/>
              </w:rPr>
              <w:t>ФРП</w:t>
            </w:r>
            <w:r w:rsidRPr="00140B5C">
              <w:rPr>
                <w:rFonts w:cs="Times New Roman"/>
              </w:rPr>
              <w:t xml:space="preserve">) средств по лизинговым сделкам «Строительство завода по производству главных передач ведущих мостов» по заявке ТОО «KamLitKZ» на сумму 50 млрд тенге, «Создание кузнечно-бандажного комплекса» по заявке ТОО «Railcast systems» на сумму 43 млрд тенге, «Организация производства шин в г. Сарань, Карагандинской области» по заявке ТОО «KamaTyresKZ» на сумму 25,9 млрд тенге, «Комплексная модернизация машиностроительной корпорации ТОО «Cool Infinity» (Машиностроительная корпорация «Прохладная бесконечность») по заявке ТОО «Cool Infinity» на сумму </w:t>
            </w:r>
            <w:r w:rsidRPr="00140B5C">
              <w:rPr>
                <w:rFonts w:cs="Times New Roman"/>
              </w:rPr>
              <w:lastRenderedPageBreak/>
              <w:t>9,8 млрд тенге, предполагается заключение порядка 80 контрактов, в рамках которых предусматривается оплата с использованием аккредитивной формы расчетов.</w:t>
            </w:r>
          </w:p>
          <w:p w14:paraId="6DF9EAC6" w14:textId="77777777" w:rsidR="00BC2D6B" w:rsidRPr="00140B5C" w:rsidRDefault="00BC2D6B" w:rsidP="00BC2D6B">
            <w:pPr>
              <w:pStyle w:val="ac"/>
              <w:jc w:val="both"/>
              <w:rPr>
                <w:rFonts w:cs="Times New Roman"/>
              </w:rPr>
            </w:pPr>
            <w:r w:rsidRPr="00140B5C">
              <w:rPr>
                <w:rFonts w:cs="Times New Roman"/>
              </w:rPr>
              <w:t xml:space="preserve">Ввиду исчерпания лимитов по рискам на БВУ более приемлемым является осуществление аккредитивного обслуживания </w:t>
            </w:r>
            <w:r w:rsidRPr="00140B5C">
              <w:rPr>
                <w:rFonts w:cs="Times New Roman"/>
                <w:lang w:val="kk-KZ"/>
              </w:rPr>
              <w:t>ФРП</w:t>
            </w:r>
            <w:r w:rsidRPr="00140B5C">
              <w:rPr>
                <w:rFonts w:cs="Times New Roman"/>
              </w:rPr>
              <w:t xml:space="preserve"> непосредственно Банком Развития.  </w:t>
            </w:r>
          </w:p>
          <w:p w14:paraId="27B09376" w14:textId="77777777" w:rsidR="00BC2D6B" w:rsidRPr="00140B5C" w:rsidRDefault="00BC2D6B" w:rsidP="00BC2D6B">
            <w:pPr>
              <w:pStyle w:val="ac"/>
              <w:jc w:val="both"/>
              <w:rPr>
                <w:rFonts w:cs="Times New Roman"/>
              </w:rPr>
            </w:pPr>
            <w:r w:rsidRPr="00140B5C">
              <w:rPr>
                <w:rFonts w:cs="Times New Roman"/>
              </w:rPr>
              <w:t>Предлагается внести уточнение в перечень операций Банка Развития о возможности аккредитивного обслуживания своей дочерней организации.</w:t>
            </w:r>
          </w:p>
          <w:p w14:paraId="3C15CE24" w14:textId="77777777" w:rsidR="00BC2D6B" w:rsidRPr="00140B5C" w:rsidRDefault="00BC2D6B" w:rsidP="00BC2D6B">
            <w:pPr>
              <w:jc w:val="both"/>
            </w:pPr>
            <w:r w:rsidRPr="00140B5C">
              <w:t xml:space="preserve">Кроме того, у БРК имеется еще одна дочерняя организация – </w:t>
            </w:r>
            <w:r w:rsidRPr="00140B5C">
              <w:rPr>
                <w:lang w:val="en-US"/>
              </w:rPr>
              <w:t>DBK</w:t>
            </w:r>
            <w:r w:rsidRPr="00140B5C">
              <w:t xml:space="preserve"> </w:t>
            </w:r>
            <w:r w:rsidRPr="00140B5C">
              <w:rPr>
                <w:lang w:val="en-US"/>
              </w:rPr>
              <w:t>Capital</w:t>
            </w:r>
            <w:r w:rsidRPr="00140B5C">
              <w:t xml:space="preserve"> </w:t>
            </w:r>
            <w:r w:rsidRPr="00140B5C">
              <w:rPr>
                <w:lang w:val="en-US"/>
              </w:rPr>
              <w:t>Structure</w:t>
            </w:r>
            <w:r w:rsidRPr="00140B5C">
              <w:t xml:space="preserve"> </w:t>
            </w:r>
            <w:r w:rsidRPr="00140B5C">
              <w:rPr>
                <w:lang w:val="en-US"/>
              </w:rPr>
              <w:t>Fund</w:t>
            </w:r>
            <w:r w:rsidRPr="00140B5C">
              <w:t xml:space="preserve"> </w:t>
            </w:r>
            <w:r w:rsidRPr="00140B5C">
              <w:rPr>
                <w:lang w:val="en-US"/>
              </w:rPr>
              <w:t>B</w:t>
            </w:r>
            <w:r w:rsidRPr="00140B5C">
              <w:t>.</w:t>
            </w:r>
            <w:r w:rsidRPr="00140B5C">
              <w:rPr>
                <w:lang w:val="en-US"/>
              </w:rPr>
              <w:t>V</w:t>
            </w:r>
            <w:r w:rsidRPr="00140B5C">
              <w:t xml:space="preserve">., на которую также может быть распространена данная поправка. </w:t>
            </w:r>
          </w:p>
          <w:p w14:paraId="2B91FE5E" w14:textId="77777777" w:rsidR="00BC2D6B" w:rsidRPr="00140B5C" w:rsidRDefault="00BC2D6B" w:rsidP="00BC2D6B">
            <w:pPr>
              <w:pStyle w:val="ac"/>
              <w:jc w:val="both"/>
              <w:rPr>
                <w:rFonts w:cs="Times New Roman"/>
                <w:b/>
              </w:rPr>
            </w:pPr>
            <w:r w:rsidRPr="00140B5C">
              <w:rPr>
                <w:rFonts w:cs="Times New Roman"/>
                <w:b/>
              </w:rPr>
              <w:t xml:space="preserve">Обоснование к подпункту 5): </w:t>
            </w:r>
          </w:p>
          <w:p w14:paraId="1AD813F9" w14:textId="77777777" w:rsidR="00BC2D6B" w:rsidRPr="00140B5C" w:rsidRDefault="00BC2D6B" w:rsidP="00BC2D6B">
            <w:pPr>
              <w:pStyle w:val="ac"/>
              <w:jc w:val="both"/>
              <w:rPr>
                <w:rFonts w:cs="Times New Roman"/>
              </w:rPr>
            </w:pPr>
            <w:r w:rsidRPr="00140B5C">
              <w:rPr>
                <w:rFonts w:cs="Times New Roman"/>
              </w:rPr>
              <w:t>Предлагается расширить список счетов, открываемых Банком</w:t>
            </w:r>
            <w:r w:rsidRPr="00140B5C">
              <w:rPr>
                <w:rFonts w:cs="Times New Roman"/>
                <w:bCs/>
                <w:color w:val="000000"/>
                <w:lang w:eastAsia="ru-RU"/>
              </w:rPr>
              <w:t xml:space="preserve"> Развития</w:t>
            </w:r>
            <w:r w:rsidRPr="00140B5C">
              <w:rPr>
                <w:rFonts w:cs="Times New Roman"/>
              </w:rPr>
              <w:t>. В рамках реализации государственных программ дочерней организацией Банка</w:t>
            </w:r>
            <w:r w:rsidRPr="00140B5C">
              <w:rPr>
                <w:rFonts w:cs="Times New Roman"/>
                <w:bCs/>
                <w:color w:val="000000"/>
                <w:lang w:eastAsia="ru-RU"/>
              </w:rPr>
              <w:t xml:space="preserve"> Развития</w:t>
            </w:r>
            <w:r w:rsidRPr="00140B5C">
              <w:rPr>
                <w:rFonts w:cs="Times New Roman"/>
              </w:rPr>
              <w:t>, возникает потребность по открытию Банком</w:t>
            </w:r>
            <w:r w:rsidRPr="00140B5C">
              <w:rPr>
                <w:rFonts w:cs="Times New Roman"/>
                <w:bCs/>
                <w:color w:val="000000"/>
                <w:lang w:eastAsia="ru-RU"/>
              </w:rPr>
              <w:t xml:space="preserve"> Развития</w:t>
            </w:r>
            <w:r w:rsidRPr="00140B5C">
              <w:rPr>
                <w:rFonts w:cs="Times New Roman"/>
              </w:rPr>
              <w:t xml:space="preserve"> текущих счетов банкам второго уровня.</w:t>
            </w:r>
          </w:p>
          <w:p w14:paraId="6E82F74B" w14:textId="77777777" w:rsidR="00BC2D6B" w:rsidRPr="00140B5C" w:rsidRDefault="00BC2D6B" w:rsidP="00BC2D6B">
            <w:pPr>
              <w:pStyle w:val="ac"/>
              <w:jc w:val="both"/>
              <w:rPr>
                <w:rFonts w:cs="Times New Roman"/>
              </w:rPr>
            </w:pPr>
          </w:p>
          <w:p w14:paraId="3155EF29" w14:textId="77777777" w:rsidR="00BC2D6B" w:rsidRPr="00140B5C" w:rsidRDefault="00BC2D6B" w:rsidP="00BC2D6B">
            <w:pPr>
              <w:pStyle w:val="ac"/>
              <w:jc w:val="both"/>
              <w:rPr>
                <w:rFonts w:cs="Times New Roman"/>
                <w:b/>
              </w:rPr>
            </w:pPr>
            <w:r w:rsidRPr="00140B5C">
              <w:rPr>
                <w:rFonts w:cs="Times New Roman"/>
                <w:b/>
              </w:rPr>
              <w:t>Обоснование к подпункту 6):</w:t>
            </w:r>
          </w:p>
          <w:p w14:paraId="48C4B58F" w14:textId="77777777" w:rsidR="00BC2D6B" w:rsidRPr="00140B5C" w:rsidRDefault="00BC2D6B" w:rsidP="00BC2D6B">
            <w:pPr>
              <w:pStyle w:val="ac"/>
              <w:jc w:val="both"/>
              <w:rPr>
                <w:rStyle w:val="s0"/>
                <w:rFonts w:cs="Times New Roman"/>
              </w:rPr>
            </w:pPr>
            <w:r w:rsidRPr="00140B5C">
              <w:rPr>
                <w:rFonts w:cs="Times New Roman"/>
              </w:rPr>
              <w:t xml:space="preserve">Предлагается предусмотреть возможность открытия Банком </w:t>
            </w:r>
            <w:r w:rsidRPr="00140B5C">
              <w:rPr>
                <w:rFonts w:cs="Times New Roman"/>
              </w:rPr>
              <w:lastRenderedPageBreak/>
              <w:t>Развития счетов для заемщиков, лизингополучателей и иных контрагентов дочерней организации Банка Развития, в</w:t>
            </w:r>
            <w:r w:rsidRPr="00140B5C">
              <w:rPr>
                <w:rStyle w:val="s0"/>
                <w:rFonts w:cs="Times New Roman"/>
              </w:rPr>
              <w:t xml:space="preserve"> целях осуществления надлежащего контроля за целевым использованием средств, и обеспечения исполнения обязательств перед Банком Развития или дочерней организацией Банка Развития.</w:t>
            </w:r>
          </w:p>
          <w:p w14:paraId="3D761B99" w14:textId="77777777" w:rsidR="00BC2D6B" w:rsidRPr="00140B5C" w:rsidRDefault="00BC2D6B" w:rsidP="00BC2D6B">
            <w:pPr>
              <w:pStyle w:val="ac"/>
              <w:jc w:val="both"/>
              <w:rPr>
                <w:rStyle w:val="s0"/>
                <w:rFonts w:cs="Times New Roman"/>
              </w:rPr>
            </w:pPr>
          </w:p>
          <w:p w14:paraId="770D7E97" w14:textId="77777777" w:rsidR="00BC2D6B" w:rsidRPr="00140B5C" w:rsidRDefault="00BC2D6B" w:rsidP="00BC2D6B">
            <w:pPr>
              <w:pStyle w:val="ac"/>
              <w:jc w:val="both"/>
              <w:rPr>
                <w:rFonts w:cs="Times New Roman"/>
              </w:rPr>
            </w:pPr>
            <w:r w:rsidRPr="00140B5C">
              <w:rPr>
                <w:rFonts w:cs="Times New Roman"/>
              </w:rPr>
              <w:t xml:space="preserve">Данный вопрос является актуальным в рамках реализуемой в настоящее время программы льготного кредитования, на покупку автомобилей отечественного производства. </w:t>
            </w:r>
          </w:p>
        </w:tc>
      </w:tr>
      <w:tr w:rsidR="00BC2D6B" w:rsidRPr="00140B5C" w14:paraId="77E242C3" w14:textId="77777777" w:rsidTr="00BC2D6B">
        <w:trPr>
          <w:gridAfter w:val="1"/>
          <w:wAfter w:w="113" w:type="dxa"/>
        </w:trPr>
        <w:tc>
          <w:tcPr>
            <w:tcW w:w="675" w:type="dxa"/>
            <w:shd w:val="clear" w:color="auto" w:fill="auto"/>
          </w:tcPr>
          <w:p w14:paraId="32A9DA71" w14:textId="77777777" w:rsidR="00BC2D6B" w:rsidRPr="00140B5C" w:rsidDel="00DC1F36"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val="kk-KZ" w:eastAsia="ru-RU"/>
              </w:rPr>
              <w:lastRenderedPageBreak/>
              <w:t>19</w:t>
            </w:r>
          </w:p>
        </w:tc>
        <w:tc>
          <w:tcPr>
            <w:tcW w:w="1588" w:type="dxa"/>
            <w:shd w:val="clear" w:color="auto" w:fill="auto"/>
          </w:tcPr>
          <w:p w14:paraId="392DEB3B" w14:textId="77777777" w:rsidR="00BC2D6B" w:rsidRPr="00140B5C" w:rsidRDefault="00BC2D6B" w:rsidP="00BC2D6B">
            <w:pPr>
              <w:jc w:val="both"/>
              <w:rPr>
                <w:bCs/>
              </w:rPr>
            </w:pPr>
            <w:r w:rsidRPr="00140B5C">
              <w:rPr>
                <w:bCs/>
              </w:rPr>
              <w:t xml:space="preserve">Пункт 3 </w:t>
            </w:r>
          </w:p>
          <w:p w14:paraId="31A60988" w14:textId="77777777" w:rsidR="00BC2D6B" w:rsidRPr="00140B5C" w:rsidRDefault="00BC2D6B" w:rsidP="00BC2D6B">
            <w:pPr>
              <w:jc w:val="both"/>
              <w:rPr>
                <w:bCs/>
              </w:rPr>
            </w:pPr>
            <w:r w:rsidRPr="00140B5C">
              <w:rPr>
                <w:bCs/>
              </w:rPr>
              <w:t>статьи 12</w:t>
            </w:r>
          </w:p>
        </w:tc>
        <w:tc>
          <w:tcPr>
            <w:tcW w:w="4253" w:type="dxa"/>
            <w:shd w:val="clear" w:color="auto" w:fill="auto"/>
          </w:tcPr>
          <w:p w14:paraId="49C86ABE"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bCs/>
                <w:color w:val="000000"/>
                <w:spacing w:val="2"/>
                <w:bdr w:val="none" w:sz="0" w:space="0" w:color="auto" w:frame="1"/>
              </w:rPr>
              <w:t>Статья 12. Предоставление займов Банком Развития</w:t>
            </w:r>
          </w:p>
          <w:p w14:paraId="28B3C7AD" w14:textId="77777777" w:rsidR="00BC2D6B" w:rsidRPr="00140B5C" w:rsidRDefault="00BC2D6B" w:rsidP="00BC2D6B">
            <w:pPr>
              <w:shd w:val="clear" w:color="auto" w:fill="FFFFFF"/>
              <w:spacing w:line="285" w:lineRule="atLeast"/>
              <w:ind w:firstLine="234"/>
              <w:jc w:val="both"/>
              <w:textAlignment w:val="baseline"/>
              <w:rPr>
                <w:color w:val="000000"/>
                <w:spacing w:val="2"/>
              </w:rPr>
            </w:pPr>
          </w:p>
          <w:p w14:paraId="14000AB9"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w:t>
            </w:r>
          </w:p>
          <w:p w14:paraId="60A80AA3" w14:textId="77777777" w:rsidR="00BC2D6B" w:rsidRPr="00140B5C" w:rsidRDefault="00BC2D6B" w:rsidP="00BC2D6B">
            <w:pPr>
              <w:shd w:val="clear" w:color="auto" w:fill="FFFFFF"/>
              <w:spacing w:after="120" w:line="285" w:lineRule="atLeast"/>
              <w:ind w:firstLine="240"/>
              <w:jc w:val="both"/>
              <w:textAlignment w:val="baseline"/>
              <w:rPr>
                <w:color w:val="000000"/>
                <w:spacing w:val="2"/>
              </w:rPr>
            </w:pPr>
            <w:r w:rsidRPr="00140B5C">
              <w:rPr>
                <w:color w:val="000000"/>
                <w:spacing w:val="2"/>
              </w:rPr>
              <w:t>3. Условия и порядок кредитования и предоставления обеспечения исполнения обязательств юридических лиц, входящих в группу национального управляющего холдинга и реализующих инвестиционные проекты, перечень которых утверждается общим собранием акционеров, определяются в соответствии с Меморандумом.</w:t>
            </w:r>
          </w:p>
          <w:p w14:paraId="29ACE83B" w14:textId="77777777" w:rsidR="00BC2D6B" w:rsidRPr="00140B5C" w:rsidRDefault="00BC2D6B" w:rsidP="00BC2D6B">
            <w:pPr>
              <w:shd w:val="clear" w:color="auto" w:fill="FFFFFF"/>
              <w:spacing w:after="120" w:line="285" w:lineRule="atLeast"/>
              <w:jc w:val="both"/>
              <w:textAlignment w:val="baseline"/>
              <w:rPr>
                <w:color w:val="000000"/>
                <w:spacing w:val="2"/>
              </w:rPr>
            </w:pPr>
            <w:r w:rsidRPr="00140B5C">
              <w:rPr>
                <w:color w:val="000000"/>
                <w:spacing w:val="2"/>
              </w:rPr>
              <w:lastRenderedPageBreak/>
              <w:t>   При определении условий кредитования и предоставления обеспечения исполнения обязательств юридических лиц, входящих в группу национального управляющего холдинга, а также юридических лиц, единственным акционером (участником) которых является Банк Развития, запрет на предоставление льготных условий лицам, связанным с Банком Развития особыми отношениями, и порядок осуществления сделок с указанными лицами, установленные банковским законодательством Республики Казахстан, не распространяются.</w:t>
            </w:r>
          </w:p>
          <w:p w14:paraId="6955F12E" w14:textId="77777777" w:rsidR="00BC2D6B" w:rsidRPr="00140B5C" w:rsidRDefault="00BC2D6B" w:rsidP="00BC2D6B">
            <w:pPr>
              <w:shd w:val="clear" w:color="auto" w:fill="FFFFFF"/>
              <w:spacing w:after="120" w:line="285" w:lineRule="atLeast"/>
              <w:jc w:val="both"/>
              <w:textAlignment w:val="baseline"/>
              <w:rPr>
                <w:b/>
                <w:color w:val="000000"/>
                <w:spacing w:val="2"/>
              </w:rPr>
            </w:pPr>
            <w:r w:rsidRPr="00140B5C">
              <w:rPr>
                <w:color w:val="000000"/>
                <w:spacing w:val="2"/>
              </w:rPr>
              <w:t xml:space="preserve">    </w:t>
            </w:r>
            <w:r w:rsidRPr="00140B5C">
              <w:rPr>
                <w:b/>
                <w:color w:val="000000"/>
                <w:spacing w:val="2"/>
              </w:rPr>
              <w:t xml:space="preserve">Отсутствует </w:t>
            </w:r>
          </w:p>
          <w:p w14:paraId="21125212" w14:textId="77777777" w:rsidR="00BC2D6B" w:rsidRPr="00140B5C" w:rsidRDefault="00BC2D6B" w:rsidP="00BC2D6B">
            <w:pPr>
              <w:shd w:val="clear" w:color="auto" w:fill="FFFFFF"/>
              <w:spacing w:line="285" w:lineRule="atLeast"/>
              <w:ind w:firstLine="234"/>
              <w:jc w:val="both"/>
              <w:textAlignment w:val="baseline"/>
              <w:rPr>
                <w:b/>
                <w:bCs/>
                <w:color w:val="000000"/>
                <w:spacing w:val="2"/>
                <w:bdr w:val="none" w:sz="0" w:space="0" w:color="auto" w:frame="1"/>
              </w:rPr>
            </w:pPr>
          </w:p>
        </w:tc>
        <w:tc>
          <w:tcPr>
            <w:tcW w:w="4678" w:type="dxa"/>
            <w:shd w:val="clear" w:color="auto" w:fill="auto"/>
          </w:tcPr>
          <w:p w14:paraId="56E346A4"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bCs/>
                <w:color w:val="000000"/>
                <w:spacing w:val="2"/>
                <w:bdr w:val="none" w:sz="0" w:space="0" w:color="auto" w:frame="1"/>
              </w:rPr>
              <w:lastRenderedPageBreak/>
              <w:t>Статья 12. Предоставление займов Банком Развития</w:t>
            </w:r>
          </w:p>
          <w:p w14:paraId="6819F411" w14:textId="77777777" w:rsidR="00BC2D6B" w:rsidRPr="00140B5C" w:rsidRDefault="00BC2D6B" w:rsidP="00BC2D6B">
            <w:pPr>
              <w:shd w:val="clear" w:color="auto" w:fill="FFFFFF"/>
              <w:spacing w:line="285" w:lineRule="atLeast"/>
              <w:ind w:firstLine="234"/>
              <w:jc w:val="both"/>
              <w:textAlignment w:val="baseline"/>
              <w:rPr>
                <w:color w:val="000000"/>
                <w:spacing w:val="2"/>
              </w:rPr>
            </w:pPr>
          </w:p>
          <w:p w14:paraId="46B51EFF" w14:textId="77777777" w:rsidR="00BC2D6B" w:rsidRPr="00140B5C" w:rsidRDefault="00BC2D6B" w:rsidP="00BC2D6B">
            <w:pPr>
              <w:shd w:val="clear" w:color="auto" w:fill="FFFFFF"/>
              <w:spacing w:line="285" w:lineRule="atLeast"/>
              <w:ind w:firstLine="234"/>
              <w:jc w:val="both"/>
              <w:textAlignment w:val="baseline"/>
              <w:rPr>
                <w:color w:val="000000"/>
                <w:spacing w:val="2"/>
              </w:rPr>
            </w:pPr>
            <w:r w:rsidRPr="00140B5C">
              <w:rPr>
                <w:color w:val="000000"/>
                <w:spacing w:val="2"/>
              </w:rPr>
              <w:t>…</w:t>
            </w:r>
          </w:p>
          <w:p w14:paraId="2D72E8EA" w14:textId="77777777" w:rsidR="00BC2D6B" w:rsidRPr="00140B5C" w:rsidRDefault="00BC2D6B" w:rsidP="00BC2D6B">
            <w:pPr>
              <w:shd w:val="clear" w:color="auto" w:fill="FFFFFF"/>
              <w:spacing w:line="285" w:lineRule="atLeast"/>
              <w:ind w:firstLine="240"/>
              <w:jc w:val="both"/>
              <w:textAlignment w:val="baseline"/>
              <w:rPr>
                <w:b/>
                <w:bCs/>
              </w:rPr>
            </w:pPr>
            <w:r w:rsidRPr="00140B5C">
              <w:rPr>
                <w:b/>
                <w:bCs/>
              </w:rPr>
              <w:t>3. Условия и порядок кредитования и предоставления обеспечения исполнения обязательств юридических лиц, входящих в группу национального управляющего холдинга и реализующих инвестиционные проекты, перечень которых утверждается общим собранием акционеров, определяются в соответствии с Меморандумом.</w:t>
            </w:r>
          </w:p>
          <w:p w14:paraId="2C5E2F67" w14:textId="77777777" w:rsidR="00BC2D6B" w:rsidRPr="00140B5C" w:rsidRDefault="00BC2D6B" w:rsidP="00BC2D6B">
            <w:pPr>
              <w:shd w:val="clear" w:color="auto" w:fill="FFFFFF"/>
              <w:spacing w:line="285" w:lineRule="atLeast"/>
              <w:ind w:firstLine="240"/>
              <w:jc w:val="both"/>
              <w:textAlignment w:val="baseline"/>
              <w:rPr>
                <w:b/>
                <w:bCs/>
              </w:rPr>
            </w:pPr>
            <w:r w:rsidRPr="00140B5C">
              <w:rPr>
                <w:b/>
                <w:bCs/>
              </w:rPr>
              <w:t xml:space="preserve">При определении изменений условий кредитования и предоставления обеспечения исполнения обязательств </w:t>
            </w:r>
            <w:r w:rsidRPr="00140B5C">
              <w:rPr>
                <w:b/>
                <w:bCs/>
              </w:rPr>
              <w:lastRenderedPageBreak/>
              <w:t>юридических лиц, входящих в группу национального управляющего холдинга, а также юридических лиц, единственным акционером (участником) которых является Банк Развития, запрет на предоставление льготных условий лицам, связанным с Банком Развития особыми отношениями, и порядок осуществления сделок с лицами, связанными с Банком Развития особыми отношениями, и сделок, в совершении которых Банком Развития имеется заинтересованность, установленные законодательством Республики Казахстан, не распространяются.</w:t>
            </w:r>
          </w:p>
        </w:tc>
        <w:tc>
          <w:tcPr>
            <w:tcW w:w="4100" w:type="dxa"/>
            <w:shd w:val="clear" w:color="auto" w:fill="auto"/>
          </w:tcPr>
          <w:p w14:paraId="344D4674" w14:textId="77777777" w:rsidR="00BC2D6B" w:rsidRPr="00140B5C" w:rsidRDefault="00BC2D6B" w:rsidP="00BC2D6B">
            <w:pPr>
              <w:pStyle w:val="ac"/>
              <w:ind w:firstLine="190"/>
              <w:jc w:val="both"/>
              <w:rPr>
                <w:rFonts w:cs="Times New Roman"/>
              </w:rPr>
            </w:pPr>
            <w:r w:rsidRPr="00140B5C">
              <w:rPr>
                <w:rFonts w:cs="Times New Roman"/>
              </w:rPr>
              <w:lastRenderedPageBreak/>
              <w:t>Поправкой предусматривается уточнение и исключение необходимости рассмотрения таких сделок, советом директоров Банка, как это предусмотрено Законом «Об акционерных обществах».</w:t>
            </w:r>
          </w:p>
          <w:p w14:paraId="1394A749" w14:textId="77777777" w:rsidR="00BC2D6B" w:rsidRPr="00140B5C" w:rsidRDefault="00BC2D6B" w:rsidP="00BC2D6B">
            <w:pPr>
              <w:pStyle w:val="ac"/>
              <w:ind w:firstLine="190"/>
              <w:jc w:val="both"/>
              <w:rPr>
                <w:rFonts w:cs="Times New Roman"/>
              </w:rPr>
            </w:pPr>
            <w:r w:rsidRPr="00140B5C">
              <w:rPr>
                <w:rFonts w:cs="Times New Roman"/>
              </w:rPr>
              <w:t>Перечень таких сделок предусмотрен банковским законодательством, но не регламентирован Законом «Об акционерных обществах».</w:t>
            </w:r>
          </w:p>
          <w:p w14:paraId="48E25883" w14:textId="77777777" w:rsidR="00BC2D6B" w:rsidRPr="00140B5C" w:rsidRDefault="00BC2D6B" w:rsidP="00BC2D6B">
            <w:pPr>
              <w:pStyle w:val="ac"/>
              <w:ind w:firstLine="190"/>
              <w:jc w:val="both"/>
              <w:rPr>
                <w:rFonts w:cs="Times New Roman"/>
              </w:rPr>
            </w:pPr>
            <w:r w:rsidRPr="00140B5C">
              <w:rPr>
                <w:rFonts w:cs="Times New Roman"/>
              </w:rPr>
              <w:t>Критерии для определения наличия у банка заинтересованности в сделке предусмотрен статьей 71 Закона «Об акционерных обществах».</w:t>
            </w:r>
          </w:p>
          <w:p w14:paraId="2E6A6DE3" w14:textId="77777777" w:rsidR="00BC2D6B" w:rsidRPr="00140B5C" w:rsidRDefault="00BC2D6B" w:rsidP="00BC2D6B">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rPr>
            </w:pPr>
            <w:r w:rsidRPr="00140B5C">
              <w:rPr>
                <w:bCs/>
              </w:rPr>
              <w:lastRenderedPageBreak/>
              <w:t>Согласно действующей редакции части второй пункта 3 статьи 12 Закона о БРК порядок осуществления сделок с лицами, связанными с Банком Развития особыми отношениями, установленный банковским законодательством РК не распространяется на Банк Развития при определении условий кредитования и предоставления обеспечения.</w:t>
            </w:r>
          </w:p>
          <w:p w14:paraId="44065E34" w14:textId="77777777" w:rsidR="00BC2D6B" w:rsidRPr="00140B5C" w:rsidRDefault="00BC2D6B" w:rsidP="00BC2D6B">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rPr>
            </w:pPr>
            <w:r w:rsidRPr="00140B5C">
              <w:rPr>
                <w:bCs/>
              </w:rPr>
              <w:t>Соответственно, при изменении условий кредитования и иных условий сделок с лицами, связанными с Банком Развития особыми отношениями, а также при прекращении таких сделок (расторжении договора) остается открытым вопрос применения порядка, предусмотренного банковским законодательством РК для таких сделок.</w:t>
            </w:r>
          </w:p>
          <w:p w14:paraId="4358C855" w14:textId="77777777" w:rsidR="00BC2D6B" w:rsidRPr="00140B5C" w:rsidRDefault="00BC2D6B" w:rsidP="00BC2D6B">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rPr>
            </w:pPr>
            <w:r w:rsidRPr="00140B5C">
              <w:rPr>
                <w:bCs/>
              </w:rPr>
              <w:t>В этой связи, предлагается уточнить редакцию нормы права и предусмотреть исключение соответствующего порядка, предусмотренного банковским законодательством РК для сделок, связанных с предоставлением кредитного инструмента и обеспечения.</w:t>
            </w:r>
          </w:p>
          <w:p w14:paraId="400A3DBF" w14:textId="77777777" w:rsidR="00BC2D6B" w:rsidRPr="00140B5C" w:rsidRDefault="00BC2D6B" w:rsidP="00BC2D6B">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rPr>
            </w:pPr>
            <w:r w:rsidRPr="00140B5C">
              <w:rPr>
                <w:bCs/>
              </w:rPr>
              <w:t xml:space="preserve">Кроме этого, по своей юридической природе порядок совершения сделок </w:t>
            </w:r>
            <w:r w:rsidRPr="00140B5C">
              <w:rPr>
                <w:bCs/>
              </w:rPr>
              <w:lastRenderedPageBreak/>
              <w:t>с лицами, связанными с банком особыми отношениями аналогичен юридической природе сделок, в совершении которых имеется заинтересованность.</w:t>
            </w:r>
          </w:p>
          <w:p w14:paraId="63EF8C32" w14:textId="77777777" w:rsidR="00BC2D6B" w:rsidRPr="00140B5C" w:rsidRDefault="00BC2D6B" w:rsidP="00BC2D6B">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rPr>
            </w:pPr>
            <w:r w:rsidRPr="00140B5C">
              <w:rPr>
                <w:bCs/>
              </w:rPr>
              <w:t>В целях применения единообразного подхода по заключению таких сделок, предлагается исключить порядок их совершения, предусмотренных законодательством РК для Банка Развития.</w:t>
            </w:r>
          </w:p>
        </w:tc>
      </w:tr>
      <w:tr w:rsidR="00BC2D6B" w:rsidRPr="00140B5C" w14:paraId="7E6B5DC4" w14:textId="77777777" w:rsidTr="00BC2D6B">
        <w:trPr>
          <w:gridAfter w:val="1"/>
          <w:wAfter w:w="113" w:type="dxa"/>
        </w:trPr>
        <w:tc>
          <w:tcPr>
            <w:tcW w:w="675" w:type="dxa"/>
            <w:shd w:val="clear" w:color="auto" w:fill="auto"/>
          </w:tcPr>
          <w:p w14:paraId="3E28228F" w14:textId="77777777" w:rsidR="00BC2D6B" w:rsidRPr="00140B5C"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val="kk-KZ" w:eastAsia="ru-RU"/>
              </w:rPr>
              <w:lastRenderedPageBreak/>
              <w:t>20</w:t>
            </w:r>
          </w:p>
        </w:tc>
        <w:tc>
          <w:tcPr>
            <w:tcW w:w="1588" w:type="dxa"/>
            <w:shd w:val="clear" w:color="auto" w:fill="auto"/>
          </w:tcPr>
          <w:p w14:paraId="24C29B32" w14:textId="77777777" w:rsidR="00BC2D6B" w:rsidRPr="00140B5C" w:rsidRDefault="00BC2D6B" w:rsidP="00BC2D6B">
            <w:pPr>
              <w:jc w:val="both"/>
              <w:rPr>
                <w:bCs/>
              </w:rPr>
            </w:pPr>
            <w:r w:rsidRPr="00140B5C">
              <w:rPr>
                <w:bCs/>
                <w:lang w:val="kk-KZ"/>
              </w:rPr>
              <w:t>П</w:t>
            </w:r>
            <w:r w:rsidRPr="00140B5C">
              <w:rPr>
                <w:bCs/>
              </w:rPr>
              <w:t xml:space="preserve">одпункт 3) пункта 1 </w:t>
            </w:r>
          </w:p>
          <w:p w14:paraId="58C89F6F" w14:textId="77777777" w:rsidR="00BC2D6B" w:rsidRPr="00140B5C" w:rsidRDefault="00BC2D6B" w:rsidP="00BC2D6B">
            <w:pPr>
              <w:jc w:val="both"/>
              <w:rPr>
                <w:bCs/>
              </w:rPr>
            </w:pPr>
            <w:r w:rsidRPr="00140B5C">
              <w:rPr>
                <w:bCs/>
              </w:rPr>
              <w:t>статьи 14</w:t>
            </w:r>
          </w:p>
        </w:tc>
        <w:tc>
          <w:tcPr>
            <w:tcW w:w="4253" w:type="dxa"/>
            <w:shd w:val="clear" w:color="auto" w:fill="auto"/>
          </w:tcPr>
          <w:p w14:paraId="23995019" w14:textId="77777777" w:rsidR="00BC2D6B" w:rsidRPr="00140B5C" w:rsidRDefault="00BC2D6B" w:rsidP="00BC2D6B">
            <w:pPr>
              <w:shd w:val="clear" w:color="auto" w:fill="FFFFFF"/>
              <w:spacing w:line="285" w:lineRule="atLeast"/>
              <w:jc w:val="both"/>
              <w:textAlignment w:val="baseline"/>
              <w:rPr>
                <w:color w:val="000000"/>
                <w:spacing w:val="2"/>
              </w:rPr>
            </w:pPr>
            <w:r w:rsidRPr="00140B5C">
              <w:rPr>
                <w:bCs/>
                <w:color w:val="000000"/>
                <w:spacing w:val="2"/>
                <w:bdr w:val="none" w:sz="0" w:space="0" w:color="auto" w:frame="1"/>
              </w:rPr>
              <w:t xml:space="preserve">   Статья 14. Участие Банка Развития в уставных капиталах юридических лиц</w:t>
            </w:r>
          </w:p>
          <w:p w14:paraId="4BA2A2B4" w14:textId="77777777" w:rsidR="00BC2D6B" w:rsidRPr="00140B5C" w:rsidRDefault="00BC2D6B" w:rsidP="00BC2D6B">
            <w:pPr>
              <w:shd w:val="clear" w:color="auto" w:fill="FFFFFF"/>
              <w:spacing w:line="285" w:lineRule="atLeast"/>
              <w:jc w:val="both"/>
              <w:textAlignment w:val="baseline"/>
              <w:rPr>
                <w:color w:val="000000"/>
                <w:spacing w:val="2"/>
              </w:rPr>
            </w:pPr>
            <w:r w:rsidRPr="00140B5C">
              <w:rPr>
                <w:color w:val="000000"/>
                <w:spacing w:val="2"/>
              </w:rPr>
              <w:t xml:space="preserve">      </w:t>
            </w:r>
          </w:p>
          <w:p w14:paraId="3948A224" w14:textId="77777777" w:rsidR="00BC2D6B" w:rsidRPr="00140B5C" w:rsidRDefault="00BC2D6B" w:rsidP="00BC2D6B">
            <w:pPr>
              <w:shd w:val="clear" w:color="auto" w:fill="FFFFFF"/>
              <w:spacing w:line="285" w:lineRule="atLeast"/>
              <w:jc w:val="both"/>
              <w:textAlignment w:val="baseline"/>
              <w:rPr>
                <w:color w:val="000000"/>
                <w:spacing w:val="2"/>
              </w:rPr>
            </w:pPr>
            <w:r w:rsidRPr="00140B5C">
              <w:rPr>
                <w:color w:val="000000"/>
                <w:spacing w:val="2"/>
              </w:rPr>
              <w:t xml:space="preserve">    1. Банк Развития в соответствии с Меморандумом и законодательством Республики Казахстан участвует в уставных капиталах юридических лиц в случаях:</w:t>
            </w:r>
          </w:p>
          <w:p w14:paraId="3281153F" w14:textId="77777777" w:rsidR="00BC2D6B" w:rsidRPr="00140B5C" w:rsidRDefault="00BC2D6B" w:rsidP="00BC2D6B">
            <w:pPr>
              <w:shd w:val="clear" w:color="auto" w:fill="FFFFFF"/>
              <w:spacing w:line="285" w:lineRule="atLeast"/>
              <w:jc w:val="both"/>
              <w:textAlignment w:val="baseline"/>
              <w:rPr>
                <w:color w:val="000000"/>
                <w:spacing w:val="2"/>
              </w:rPr>
            </w:pPr>
            <w:r w:rsidRPr="00140B5C">
              <w:rPr>
                <w:color w:val="000000"/>
                <w:spacing w:val="2"/>
              </w:rPr>
              <w:t>   …</w:t>
            </w:r>
          </w:p>
          <w:p w14:paraId="1D18E762" w14:textId="77777777" w:rsidR="00BC2D6B" w:rsidRPr="00140B5C" w:rsidRDefault="00BC2D6B" w:rsidP="00BC2D6B">
            <w:pPr>
              <w:shd w:val="clear" w:color="auto" w:fill="FFFFFF"/>
              <w:spacing w:line="285" w:lineRule="atLeast"/>
              <w:jc w:val="both"/>
              <w:textAlignment w:val="baseline"/>
              <w:rPr>
                <w:color w:val="000000"/>
                <w:spacing w:val="2"/>
              </w:rPr>
            </w:pPr>
            <w:r w:rsidRPr="00140B5C">
              <w:rPr>
                <w:color w:val="000000"/>
                <w:spacing w:val="2"/>
              </w:rPr>
              <w:t>   3) участия в уставных капиталах организаций-</w:t>
            </w:r>
            <w:r w:rsidRPr="00140B5C">
              <w:rPr>
                <w:b/>
                <w:color w:val="000000"/>
                <w:spacing w:val="2"/>
              </w:rPr>
              <w:t>лизингодержателей</w:t>
            </w:r>
            <w:r w:rsidRPr="00140B5C">
              <w:rPr>
                <w:color w:val="000000"/>
                <w:spacing w:val="2"/>
              </w:rPr>
              <w:t xml:space="preserve"> и иных юридических лиц по решению общего собрания акционеров;</w:t>
            </w:r>
          </w:p>
          <w:p w14:paraId="5F7157BE" w14:textId="77777777" w:rsidR="00BC2D6B" w:rsidRPr="00140B5C" w:rsidRDefault="00BC2D6B" w:rsidP="00BC2D6B">
            <w:pPr>
              <w:shd w:val="clear" w:color="auto" w:fill="FFFFFF"/>
              <w:spacing w:line="285" w:lineRule="atLeast"/>
              <w:jc w:val="both"/>
              <w:textAlignment w:val="baseline"/>
              <w:rPr>
                <w:color w:val="000000"/>
                <w:spacing w:val="2"/>
              </w:rPr>
            </w:pPr>
            <w:r w:rsidRPr="00140B5C">
              <w:rPr>
                <w:color w:val="000000"/>
                <w:spacing w:val="2"/>
              </w:rPr>
              <w:t xml:space="preserve">   …</w:t>
            </w:r>
          </w:p>
        </w:tc>
        <w:tc>
          <w:tcPr>
            <w:tcW w:w="4678" w:type="dxa"/>
            <w:shd w:val="clear" w:color="auto" w:fill="auto"/>
          </w:tcPr>
          <w:p w14:paraId="1A3FF642" w14:textId="77777777" w:rsidR="00BC2D6B" w:rsidRPr="00140B5C" w:rsidRDefault="00BC2D6B" w:rsidP="00BC2D6B">
            <w:pPr>
              <w:shd w:val="clear" w:color="auto" w:fill="FFFFFF"/>
              <w:spacing w:line="285" w:lineRule="atLeast"/>
              <w:jc w:val="both"/>
              <w:textAlignment w:val="baseline"/>
              <w:rPr>
                <w:color w:val="000000"/>
                <w:spacing w:val="2"/>
              </w:rPr>
            </w:pPr>
            <w:r w:rsidRPr="00140B5C">
              <w:rPr>
                <w:bCs/>
                <w:color w:val="000000"/>
                <w:spacing w:val="2"/>
                <w:bdr w:val="none" w:sz="0" w:space="0" w:color="auto" w:frame="1"/>
              </w:rPr>
              <w:t>Статья 14. Участие Банка Развития в уставных капиталах юридических лиц</w:t>
            </w:r>
          </w:p>
          <w:p w14:paraId="22D6FA79" w14:textId="77777777" w:rsidR="00BC2D6B" w:rsidRPr="00140B5C" w:rsidRDefault="00BC2D6B" w:rsidP="00BC2D6B">
            <w:pPr>
              <w:shd w:val="clear" w:color="auto" w:fill="FFFFFF"/>
              <w:spacing w:line="285" w:lineRule="atLeast"/>
              <w:jc w:val="both"/>
              <w:textAlignment w:val="baseline"/>
              <w:rPr>
                <w:color w:val="000000"/>
                <w:spacing w:val="2"/>
              </w:rPr>
            </w:pPr>
            <w:r w:rsidRPr="00140B5C">
              <w:rPr>
                <w:color w:val="000000"/>
                <w:spacing w:val="2"/>
              </w:rPr>
              <w:t xml:space="preserve">      </w:t>
            </w:r>
          </w:p>
          <w:p w14:paraId="2C53CC26" w14:textId="77777777" w:rsidR="00BC2D6B" w:rsidRPr="00140B5C" w:rsidRDefault="00BC2D6B" w:rsidP="00BC2D6B">
            <w:pPr>
              <w:shd w:val="clear" w:color="auto" w:fill="FFFFFF"/>
              <w:spacing w:line="285" w:lineRule="atLeast"/>
              <w:jc w:val="both"/>
              <w:textAlignment w:val="baseline"/>
              <w:rPr>
                <w:color w:val="000000"/>
                <w:spacing w:val="2"/>
              </w:rPr>
            </w:pPr>
            <w:r w:rsidRPr="00140B5C">
              <w:rPr>
                <w:color w:val="000000"/>
                <w:spacing w:val="2"/>
              </w:rPr>
              <w:t xml:space="preserve">    1. Банк Развития в соответствии с Меморандумом и законодательством Республики Казахстан участвует в уставных капиталах юридических лиц в случаях:</w:t>
            </w:r>
          </w:p>
          <w:p w14:paraId="25CB9FA1" w14:textId="77777777" w:rsidR="00BC2D6B" w:rsidRPr="00140B5C" w:rsidRDefault="00BC2D6B" w:rsidP="00BC2D6B">
            <w:pPr>
              <w:shd w:val="clear" w:color="auto" w:fill="FFFFFF"/>
              <w:spacing w:line="285" w:lineRule="atLeast"/>
              <w:jc w:val="both"/>
              <w:textAlignment w:val="baseline"/>
              <w:rPr>
                <w:color w:val="000000"/>
                <w:spacing w:val="2"/>
              </w:rPr>
            </w:pPr>
            <w:r w:rsidRPr="00140B5C">
              <w:rPr>
                <w:color w:val="000000"/>
                <w:spacing w:val="2"/>
              </w:rPr>
              <w:t>   …</w:t>
            </w:r>
          </w:p>
          <w:p w14:paraId="0FB7A474" w14:textId="77777777" w:rsidR="00BC2D6B" w:rsidRPr="00140B5C" w:rsidRDefault="00BC2D6B" w:rsidP="00BC2D6B">
            <w:pPr>
              <w:shd w:val="clear" w:color="auto" w:fill="FFFFFF"/>
              <w:spacing w:line="285" w:lineRule="atLeast"/>
              <w:jc w:val="both"/>
              <w:textAlignment w:val="baseline"/>
              <w:rPr>
                <w:color w:val="000000"/>
                <w:spacing w:val="2"/>
              </w:rPr>
            </w:pPr>
            <w:r w:rsidRPr="00140B5C">
              <w:rPr>
                <w:color w:val="000000"/>
                <w:spacing w:val="2"/>
              </w:rPr>
              <w:t>   </w:t>
            </w:r>
            <w:r w:rsidRPr="00140B5C">
              <w:rPr>
                <w:bCs/>
              </w:rPr>
              <w:t>3) участия в уставных капиталах организаций-</w:t>
            </w:r>
            <w:r w:rsidRPr="00140B5C">
              <w:rPr>
                <w:b/>
                <w:bCs/>
              </w:rPr>
              <w:t>лизингодателей</w:t>
            </w:r>
            <w:r w:rsidRPr="00140B5C">
              <w:rPr>
                <w:bCs/>
              </w:rPr>
              <w:t xml:space="preserve"> и иных юридических лиц по решению общего собрания акционеров;</w:t>
            </w:r>
          </w:p>
          <w:p w14:paraId="132CBC20" w14:textId="77777777" w:rsidR="00BC2D6B" w:rsidRPr="00140B5C" w:rsidRDefault="00BC2D6B" w:rsidP="00BC2D6B">
            <w:pPr>
              <w:shd w:val="clear" w:color="auto" w:fill="FFFFFF"/>
              <w:spacing w:line="285" w:lineRule="atLeast"/>
              <w:ind w:firstLine="234"/>
              <w:jc w:val="both"/>
              <w:textAlignment w:val="baseline"/>
              <w:rPr>
                <w:b/>
                <w:bCs/>
                <w:color w:val="000000"/>
                <w:spacing w:val="2"/>
                <w:bdr w:val="none" w:sz="0" w:space="0" w:color="auto" w:frame="1"/>
              </w:rPr>
            </w:pPr>
            <w:r w:rsidRPr="00140B5C">
              <w:rPr>
                <w:color w:val="000000"/>
                <w:spacing w:val="2"/>
              </w:rPr>
              <w:t xml:space="preserve">   …</w:t>
            </w:r>
          </w:p>
        </w:tc>
        <w:tc>
          <w:tcPr>
            <w:tcW w:w="4100" w:type="dxa"/>
            <w:shd w:val="clear" w:color="auto" w:fill="auto"/>
          </w:tcPr>
          <w:p w14:paraId="3639E421" w14:textId="77777777" w:rsidR="00BC2D6B" w:rsidRPr="00140B5C" w:rsidRDefault="00BC2D6B" w:rsidP="00BC2D6B">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
                <w:bCs/>
              </w:rPr>
            </w:pPr>
            <w:r w:rsidRPr="00140B5C">
              <w:rPr>
                <w:b/>
                <w:bCs/>
              </w:rPr>
              <w:t>Новая поправка БРК</w:t>
            </w:r>
          </w:p>
          <w:p w14:paraId="65F18AEC" w14:textId="77777777" w:rsidR="00BC2D6B" w:rsidRPr="00140B5C" w:rsidRDefault="00BC2D6B" w:rsidP="00BC2D6B">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rPr>
            </w:pPr>
            <w:r w:rsidRPr="00140B5C">
              <w:rPr>
                <w:bCs/>
              </w:rPr>
              <w:t>Редакционная поправка. Банк Развития при участии в уставных капиталах юридических лиц и при осуществлении лизинга, участвует в капитале лизингодателей.</w:t>
            </w:r>
          </w:p>
        </w:tc>
      </w:tr>
      <w:tr w:rsidR="00BC2D6B" w:rsidRPr="00140B5C" w14:paraId="59EE310E" w14:textId="77777777" w:rsidTr="00BC2D6B">
        <w:trPr>
          <w:gridAfter w:val="1"/>
          <w:wAfter w:w="113" w:type="dxa"/>
        </w:trPr>
        <w:tc>
          <w:tcPr>
            <w:tcW w:w="675" w:type="dxa"/>
            <w:shd w:val="clear" w:color="auto" w:fill="auto"/>
          </w:tcPr>
          <w:p w14:paraId="77F926D4" w14:textId="77777777" w:rsidR="00BC2D6B" w:rsidRPr="00140B5C"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eastAsia="ru-RU"/>
              </w:rPr>
              <w:t>21</w:t>
            </w:r>
          </w:p>
        </w:tc>
        <w:tc>
          <w:tcPr>
            <w:tcW w:w="1588" w:type="dxa"/>
            <w:shd w:val="clear" w:color="auto" w:fill="auto"/>
          </w:tcPr>
          <w:p w14:paraId="2C539252" w14:textId="77777777" w:rsidR="00BC2D6B" w:rsidRPr="00140B5C" w:rsidRDefault="00BC2D6B" w:rsidP="00BC2D6B">
            <w:pPr>
              <w:jc w:val="both"/>
              <w:rPr>
                <w:bCs/>
              </w:rPr>
            </w:pPr>
            <w:r w:rsidRPr="00140B5C">
              <w:rPr>
                <w:bCs/>
                <w:lang w:val="kk-KZ"/>
              </w:rPr>
              <w:t>П</w:t>
            </w:r>
            <w:r w:rsidRPr="00140B5C">
              <w:rPr>
                <w:bCs/>
              </w:rPr>
              <w:t xml:space="preserve">ункт 1 </w:t>
            </w:r>
          </w:p>
          <w:p w14:paraId="1D211EA5" w14:textId="77777777" w:rsidR="00BC2D6B" w:rsidRPr="00140B5C" w:rsidRDefault="00BC2D6B" w:rsidP="00BC2D6B">
            <w:pPr>
              <w:jc w:val="both"/>
              <w:rPr>
                <w:bCs/>
              </w:rPr>
            </w:pPr>
            <w:r w:rsidRPr="00140B5C">
              <w:rPr>
                <w:bCs/>
              </w:rPr>
              <w:t>статьи 21</w:t>
            </w:r>
          </w:p>
        </w:tc>
        <w:tc>
          <w:tcPr>
            <w:tcW w:w="4253" w:type="dxa"/>
            <w:shd w:val="clear" w:color="auto" w:fill="auto"/>
          </w:tcPr>
          <w:p w14:paraId="1AA16507" w14:textId="77777777" w:rsidR="00BC2D6B" w:rsidRPr="00140B5C" w:rsidRDefault="00BC2D6B" w:rsidP="00BC2D6B">
            <w:pPr>
              <w:shd w:val="clear" w:color="auto" w:fill="FFFFFF"/>
              <w:spacing w:line="285" w:lineRule="atLeast"/>
              <w:ind w:firstLine="240"/>
              <w:jc w:val="both"/>
              <w:textAlignment w:val="baseline"/>
              <w:rPr>
                <w:bCs/>
                <w:color w:val="000000"/>
                <w:spacing w:val="2"/>
                <w:bdr w:val="none" w:sz="0" w:space="0" w:color="auto" w:frame="1"/>
              </w:rPr>
            </w:pPr>
            <w:r w:rsidRPr="00140B5C">
              <w:rPr>
                <w:bCs/>
                <w:color w:val="000000"/>
                <w:spacing w:val="2"/>
                <w:bdr w:val="none" w:sz="0" w:space="0" w:color="auto" w:frame="1"/>
              </w:rPr>
              <w:t>Статья 21. Аудит Банка Развития</w:t>
            </w:r>
          </w:p>
          <w:p w14:paraId="3CAD8327" w14:textId="77777777" w:rsidR="00BC2D6B" w:rsidRPr="00140B5C" w:rsidRDefault="00BC2D6B" w:rsidP="00BC2D6B">
            <w:pPr>
              <w:shd w:val="clear" w:color="auto" w:fill="FFFFFF"/>
              <w:spacing w:line="285" w:lineRule="atLeast"/>
              <w:ind w:firstLine="240"/>
              <w:jc w:val="both"/>
              <w:textAlignment w:val="baseline"/>
              <w:rPr>
                <w:color w:val="000000"/>
                <w:spacing w:val="2"/>
              </w:rPr>
            </w:pPr>
          </w:p>
          <w:p w14:paraId="678D3F30" w14:textId="77777777" w:rsidR="00BC2D6B" w:rsidRPr="00140B5C" w:rsidRDefault="00BC2D6B" w:rsidP="00BC2D6B">
            <w:pPr>
              <w:shd w:val="clear" w:color="auto" w:fill="FFFFFF"/>
              <w:spacing w:line="285" w:lineRule="atLeast"/>
              <w:ind w:firstLine="240"/>
              <w:jc w:val="both"/>
              <w:textAlignment w:val="baseline"/>
              <w:rPr>
                <w:color w:val="000000"/>
                <w:spacing w:val="2"/>
              </w:rPr>
            </w:pPr>
            <w:r w:rsidRPr="00140B5C">
              <w:rPr>
                <w:color w:val="000000"/>
                <w:spacing w:val="2"/>
              </w:rPr>
              <w:t>1. Аудит (внешний аудит) деятельности Банка Развития осуществляется ежегодно аудиторской организацией, выбранной в порядке, определяемом общим собранием акционеров.</w:t>
            </w:r>
          </w:p>
          <w:p w14:paraId="30BE1457" w14:textId="77777777" w:rsidR="00BC2D6B" w:rsidRPr="00140B5C" w:rsidRDefault="00BC2D6B" w:rsidP="00BC2D6B">
            <w:pPr>
              <w:shd w:val="clear" w:color="auto" w:fill="FFFFFF"/>
              <w:spacing w:line="285" w:lineRule="atLeast"/>
              <w:ind w:firstLine="240"/>
              <w:jc w:val="both"/>
              <w:textAlignment w:val="baseline"/>
              <w:rPr>
                <w:color w:val="000000"/>
                <w:spacing w:val="2"/>
              </w:rPr>
            </w:pPr>
            <w:r w:rsidRPr="00140B5C">
              <w:rPr>
                <w:color w:val="000000"/>
                <w:spacing w:val="2"/>
              </w:rPr>
              <w:lastRenderedPageBreak/>
              <w:t>…</w:t>
            </w:r>
          </w:p>
        </w:tc>
        <w:tc>
          <w:tcPr>
            <w:tcW w:w="4678" w:type="dxa"/>
            <w:shd w:val="clear" w:color="auto" w:fill="auto"/>
          </w:tcPr>
          <w:p w14:paraId="071F29C5" w14:textId="77777777" w:rsidR="00BC2D6B" w:rsidRPr="00140B5C" w:rsidRDefault="00BC2D6B" w:rsidP="00BC2D6B">
            <w:pPr>
              <w:shd w:val="clear" w:color="auto" w:fill="FFFFFF"/>
              <w:spacing w:line="285" w:lineRule="atLeast"/>
              <w:ind w:firstLine="240"/>
              <w:jc w:val="both"/>
              <w:textAlignment w:val="baseline"/>
              <w:rPr>
                <w:bCs/>
                <w:color w:val="000000"/>
                <w:spacing w:val="2"/>
                <w:bdr w:val="none" w:sz="0" w:space="0" w:color="auto" w:frame="1"/>
              </w:rPr>
            </w:pPr>
            <w:r w:rsidRPr="00140B5C">
              <w:rPr>
                <w:bCs/>
                <w:color w:val="000000"/>
                <w:spacing w:val="2"/>
                <w:bdr w:val="none" w:sz="0" w:space="0" w:color="auto" w:frame="1"/>
              </w:rPr>
              <w:lastRenderedPageBreak/>
              <w:t>Статья 21. Аудит Банка Развития</w:t>
            </w:r>
          </w:p>
          <w:p w14:paraId="51922E13" w14:textId="77777777" w:rsidR="00BC2D6B" w:rsidRPr="00140B5C" w:rsidRDefault="00BC2D6B" w:rsidP="00BC2D6B">
            <w:pPr>
              <w:shd w:val="clear" w:color="auto" w:fill="FFFFFF"/>
              <w:spacing w:line="285" w:lineRule="atLeast"/>
              <w:ind w:firstLine="240"/>
              <w:jc w:val="both"/>
              <w:textAlignment w:val="baseline"/>
              <w:rPr>
                <w:color w:val="000000"/>
                <w:spacing w:val="2"/>
              </w:rPr>
            </w:pPr>
          </w:p>
          <w:p w14:paraId="6FFE81FD" w14:textId="77777777" w:rsidR="00BC2D6B" w:rsidRPr="00140B5C" w:rsidRDefault="00BC2D6B" w:rsidP="00BC2D6B">
            <w:pPr>
              <w:shd w:val="clear" w:color="auto" w:fill="FFFFFF"/>
              <w:spacing w:line="285" w:lineRule="atLeast"/>
              <w:ind w:firstLine="234"/>
              <w:jc w:val="both"/>
              <w:textAlignment w:val="baseline"/>
              <w:rPr>
                <w:b/>
                <w:bCs/>
                <w:color w:val="000000"/>
                <w:spacing w:val="2"/>
                <w:bdr w:val="none" w:sz="0" w:space="0" w:color="auto" w:frame="1"/>
              </w:rPr>
            </w:pPr>
            <w:r w:rsidRPr="00140B5C">
              <w:rPr>
                <w:bCs/>
              </w:rPr>
              <w:t xml:space="preserve">1. Аудит (внешний аудит) деятельности Банка Развития осуществляется ежегодно аудиторской организацией, </w:t>
            </w:r>
            <w:r w:rsidRPr="00140B5C">
              <w:rPr>
                <w:b/>
                <w:bCs/>
              </w:rPr>
              <w:t xml:space="preserve">определенной общим собранием акционеров Банка Развития согласно законодательству Республики Казахстан.  </w:t>
            </w:r>
          </w:p>
        </w:tc>
        <w:tc>
          <w:tcPr>
            <w:tcW w:w="4100" w:type="dxa"/>
            <w:shd w:val="clear" w:color="auto" w:fill="auto"/>
          </w:tcPr>
          <w:p w14:paraId="11CDC71E" w14:textId="77777777" w:rsidR="00BC2D6B" w:rsidRPr="00140B5C" w:rsidRDefault="00BC2D6B" w:rsidP="00BC2D6B">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rPr>
            </w:pPr>
            <w:r w:rsidRPr="00140B5C">
              <w:rPr>
                <w:bCs/>
              </w:rPr>
              <w:t xml:space="preserve">Согласно подпункту 6) пункта 1 статьи 36 Закона РК «Об акционерных обществах» к исключительной компетенции общего собрания акционеров относится вопрос </w:t>
            </w:r>
            <w:r w:rsidRPr="00140B5C">
              <w:rPr>
                <w:b/>
                <w:bCs/>
              </w:rPr>
              <w:t>определение</w:t>
            </w:r>
            <w:r w:rsidRPr="00140B5C">
              <w:rPr>
                <w:bCs/>
              </w:rPr>
              <w:t xml:space="preserve"> аудиторской организации, осуществляющей аудит общества.</w:t>
            </w:r>
          </w:p>
          <w:p w14:paraId="1E5C7549" w14:textId="77777777" w:rsidR="00BC2D6B" w:rsidRPr="00140B5C" w:rsidRDefault="00BC2D6B" w:rsidP="00BC2D6B">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rPr>
            </w:pPr>
            <w:r w:rsidRPr="00140B5C">
              <w:rPr>
                <w:bCs/>
              </w:rPr>
              <w:lastRenderedPageBreak/>
              <w:t>При этом, порядок определения аудиторской организации в настоящее время регулируется законодательством в области закупок.</w:t>
            </w:r>
          </w:p>
          <w:p w14:paraId="5C0C2B83" w14:textId="77777777" w:rsidR="00BC2D6B" w:rsidRPr="00140B5C" w:rsidRDefault="00BC2D6B" w:rsidP="00BC2D6B">
            <w:pPr>
              <w:keepNext/>
              <w:pBdr>
                <w:top w:val="none" w:sz="4" w:space="0" w:color="000000"/>
                <w:left w:val="none" w:sz="4" w:space="0" w:color="000000"/>
                <w:bottom w:val="none" w:sz="4" w:space="0" w:color="000000"/>
                <w:right w:val="none" w:sz="4" w:space="0" w:color="000000"/>
                <w:between w:val="none" w:sz="4" w:space="0" w:color="000000"/>
              </w:pBdr>
              <w:tabs>
                <w:tab w:val="left" w:pos="0"/>
                <w:tab w:val="left" w:pos="993"/>
              </w:tabs>
              <w:contextualSpacing/>
              <w:jc w:val="both"/>
              <w:outlineLvl w:val="1"/>
              <w:rPr>
                <w:bCs/>
              </w:rPr>
            </w:pPr>
            <w:r w:rsidRPr="00140B5C">
              <w:rPr>
                <w:bCs/>
              </w:rPr>
              <w:t>В этой связи, норму Закона о БРК предлагается привести в соответствие с Законом РК «Об акционерных обществах» («выбранной» заменить на «определенной»), а также уточнить порядок определения аудиторской организации.</w:t>
            </w:r>
          </w:p>
        </w:tc>
      </w:tr>
      <w:tr w:rsidR="00BC2D6B" w:rsidRPr="00140B5C" w14:paraId="712A4CFB" w14:textId="77777777" w:rsidTr="00BC2D6B">
        <w:trPr>
          <w:gridAfter w:val="1"/>
          <w:wAfter w:w="113" w:type="dxa"/>
        </w:trPr>
        <w:tc>
          <w:tcPr>
            <w:tcW w:w="15294" w:type="dxa"/>
            <w:gridSpan w:val="5"/>
            <w:shd w:val="clear" w:color="auto" w:fill="auto"/>
          </w:tcPr>
          <w:p w14:paraId="21DCD894" w14:textId="77777777" w:rsidR="00BC2D6B" w:rsidRPr="00140B5C" w:rsidRDefault="00BC2D6B" w:rsidP="00BC2D6B">
            <w:pPr>
              <w:ind w:firstLine="142"/>
              <w:contextualSpacing/>
              <w:jc w:val="center"/>
              <w:outlineLvl w:val="0"/>
              <w:rPr>
                <w:b/>
                <w:bCs/>
                <w:color w:val="000000" w:themeColor="text1"/>
              </w:rPr>
            </w:pPr>
            <w:r w:rsidRPr="00140B5C">
              <w:rPr>
                <w:b/>
                <w:bCs/>
                <w:color w:val="000000" w:themeColor="text1"/>
                <w:lang w:val="kk-KZ"/>
              </w:rPr>
              <w:t>6</w:t>
            </w:r>
            <w:r w:rsidRPr="00140B5C">
              <w:rPr>
                <w:b/>
                <w:bCs/>
                <w:color w:val="000000" w:themeColor="text1"/>
              </w:rPr>
              <w:t xml:space="preserve">. Закон Республики Казахстан от 4 июля 2003 года </w:t>
            </w:r>
          </w:p>
          <w:p w14:paraId="306D6E39" w14:textId="77777777" w:rsidR="00BC2D6B" w:rsidRPr="00140B5C" w:rsidRDefault="00BC2D6B" w:rsidP="00BC2D6B">
            <w:pPr>
              <w:ind w:firstLine="142"/>
              <w:contextualSpacing/>
              <w:jc w:val="center"/>
              <w:outlineLvl w:val="0"/>
            </w:pPr>
            <w:r w:rsidRPr="00140B5C">
              <w:rPr>
                <w:b/>
                <w:bCs/>
                <w:color w:val="000000" w:themeColor="text1"/>
              </w:rPr>
              <w:t>«О государственном регулировании, контроле и надзоре финансового рынка и финансовых организаций»</w:t>
            </w:r>
          </w:p>
        </w:tc>
      </w:tr>
      <w:tr w:rsidR="00BC2D6B" w:rsidRPr="00140B5C" w14:paraId="3B1DA5BC" w14:textId="77777777" w:rsidTr="00BC2D6B">
        <w:trPr>
          <w:gridAfter w:val="1"/>
          <w:wAfter w:w="113" w:type="dxa"/>
        </w:trPr>
        <w:tc>
          <w:tcPr>
            <w:tcW w:w="675" w:type="dxa"/>
            <w:shd w:val="clear" w:color="auto" w:fill="auto"/>
          </w:tcPr>
          <w:p w14:paraId="7ED835F0" w14:textId="77777777" w:rsidR="00BC2D6B" w:rsidRPr="00140B5C"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val="kk-KZ" w:eastAsia="ru-RU"/>
              </w:rPr>
              <w:t>22</w:t>
            </w:r>
          </w:p>
        </w:tc>
        <w:tc>
          <w:tcPr>
            <w:tcW w:w="1588" w:type="dxa"/>
            <w:shd w:val="clear" w:color="auto" w:fill="auto"/>
          </w:tcPr>
          <w:p w14:paraId="479A22A9" w14:textId="77777777" w:rsidR="00BC2D6B" w:rsidRPr="00140B5C" w:rsidRDefault="00BC2D6B" w:rsidP="00BC2D6B">
            <w:pPr>
              <w:contextualSpacing/>
              <w:jc w:val="both"/>
              <w:outlineLvl w:val="0"/>
              <w:rPr>
                <w:color w:val="000000" w:themeColor="text1"/>
              </w:rPr>
            </w:pPr>
            <w:r w:rsidRPr="00140B5C">
              <w:rPr>
                <w:color w:val="000000" w:themeColor="text1"/>
              </w:rPr>
              <w:t>Абзац второй пункт</w:t>
            </w:r>
            <w:r w:rsidRPr="00140B5C">
              <w:rPr>
                <w:color w:val="000000" w:themeColor="text1"/>
                <w:lang w:val="kk-KZ"/>
              </w:rPr>
              <w:t>а</w:t>
            </w:r>
            <w:r w:rsidRPr="00140B5C">
              <w:rPr>
                <w:color w:val="000000" w:themeColor="text1"/>
              </w:rPr>
              <w:t xml:space="preserve"> 1 </w:t>
            </w:r>
          </w:p>
          <w:p w14:paraId="7F308B93" w14:textId="77777777" w:rsidR="00BC2D6B" w:rsidRPr="00140B5C" w:rsidRDefault="00BC2D6B" w:rsidP="00BC2D6B">
            <w:pPr>
              <w:contextualSpacing/>
              <w:jc w:val="both"/>
              <w:outlineLvl w:val="0"/>
              <w:rPr>
                <w:color w:val="000000" w:themeColor="text1"/>
              </w:rPr>
            </w:pPr>
            <w:r w:rsidRPr="00140B5C">
              <w:rPr>
                <w:color w:val="000000" w:themeColor="text1"/>
              </w:rPr>
              <w:t xml:space="preserve">статьи 15-1 </w:t>
            </w:r>
          </w:p>
        </w:tc>
        <w:tc>
          <w:tcPr>
            <w:tcW w:w="4253" w:type="dxa"/>
            <w:shd w:val="clear" w:color="auto" w:fill="auto"/>
          </w:tcPr>
          <w:p w14:paraId="046792F9" w14:textId="77777777" w:rsidR="00BC2D6B" w:rsidRPr="00140B5C" w:rsidRDefault="00BC2D6B" w:rsidP="00BC2D6B">
            <w:pPr>
              <w:jc w:val="both"/>
              <w:rPr>
                <w:bCs/>
                <w:color w:val="000000" w:themeColor="text1"/>
              </w:rPr>
            </w:pPr>
            <w:r w:rsidRPr="00140B5C">
              <w:rPr>
                <w:bCs/>
                <w:color w:val="000000" w:themeColor="text1"/>
              </w:rPr>
              <w:t>Статья 15-1. Контроль и надзор за финансовым рынком и финансовыми организациями и в области финансового законодательства Республики Казахстан</w:t>
            </w:r>
          </w:p>
          <w:p w14:paraId="147E04A5" w14:textId="77777777" w:rsidR="00BC2D6B" w:rsidRPr="00140B5C" w:rsidRDefault="00BC2D6B" w:rsidP="00BC2D6B">
            <w:pPr>
              <w:jc w:val="both"/>
              <w:rPr>
                <w:bCs/>
                <w:color w:val="000000" w:themeColor="text1"/>
              </w:rPr>
            </w:pPr>
          </w:p>
          <w:p w14:paraId="4184EB88" w14:textId="77777777" w:rsidR="00BC2D6B" w:rsidRPr="00140B5C" w:rsidRDefault="00BC2D6B" w:rsidP="00BC2D6B">
            <w:pPr>
              <w:jc w:val="both"/>
              <w:rPr>
                <w:bCs/>
                <w:color w:val="000000" w:themeColor="text1"/>
              </w:rPr>
            </w:pPr>
            <w:r w:rsidRPr="00140B5C">
              <w:rPr>
                <w:bCs/>
                <w:color w:val="000000" w:themeColor="text1"/>
              </w:rPr>
              <w:t xml:space="preserve">      1. Контроль и надзор за финансовым рынком и финансовыми организациями и в области финансового законодательства Республики Казахстан осуществляются уполномоченным органом и Национальным Банком Республики Казахстан (далее в целях настоящей главы – органы контроля и надзора) в пределах их компетенции.</w:t>
            </w:r>
          </w:p>
          <w:p w14:paraId="234CA616" w14:textId="77777777" w:rsidR="00BC2D6B" w:rsidRPr="00140B5C" w:rsidRDefault="00BC2D6B" w:rsidP="00BC2D6B">
            <w:pPr>
              <w:jc w:val="both"/>
              <w:rPr>
                <w:bCs/>
                <w:color w:val="000000" w:themeColor="text1"/>
              </w:rPr>
            </w:pPr>
            <w:r w:rsidRPr="00140B5C">
              <w:rPr>
                <w:b/>
                <w:bCs/>
                <w:color w:val="000000" w:themeColor="text1"/>
              </w:rPr>
              <w:t xml:space="preserve">      </w:t>
            </w:r>
            <w:r w:rsidRPr="00140B5C">
              <w:rPr>
                <w:bCs/>
                <w:color w:val="000000" w:themeColor="text1"/>
              </w:rPr>
              <w:t xml:space="preserve">Контроль и надзор в области финансового законодательства Республики Казахстан предусматривают осуществление </w:t>
            </w:r>
            <w:r w:rsidRPr="00140B5C">
              <w:rPr>
                <w:bCs/>
                <w:color w:val="000000" w:themeColor="text1"/>
              </w:rPr>
              <w:lastRenderedPageBreak/>
              <w:t xml:space="preserve">органами контроля и надзора в пределах компетенции контроля и надзора за соблюдением финансовыми организациями, их филиалами и аффилированными лицами, Банком Развития Казахстана, юридическими лицами, осуществляющими деятельность на рынке ценных бумаг, иными субъектами рынка ценных бумаг, эмитентами ценных бумаг, кредитными бюро, банковскими холдингами, банковскими конгломератами, крупными участниками банков, страховыми холдингами, страховыми группами, крупными участниками страховых (перестраховочных) организаций, организацией, гарантирующей осуществление страховых выплат, актуариями, имеющими лицензию на осуществление актуарной деятельности на страховом рынке, специальными финансовыми компаниями, исламскими специальными финансовыми компаниями, инвестиционными фондами, крупными участниками управляющих инвестиционным портфелем, лицами, обладающими признаками крупного участника банка, страховой (перестраховочной) организации, управляющего инвестиционным портфелем, </w:t>
            </w:r>
            <w:r w:rsidRPr="00140B5C">
              <w:rPr>
                <w:bCs/>
                <w:color w:val="000000" w:themeColor="text1"/>
              </w:rPr>
              <w:lastRenderedPageBreak/>
              <w:t xml:space="preserve">банковского холдинга, страхового холдинга, профессиональными организациями, коллекторскими агентствами, участниками платежной системы, операторами и операционными центрами платежных систем, в том числе любым иным лицом, уполномоченным по договору с ними оказывать услуги для функционирования платежной системы, поставщиками платежных услуг, в том числе любым иным лицом, уполномоченным по договору с ними осуществлять функции по оказанию платежных услуг, платежными организациями, а также лицами, осуществляющими валютные операции, временными администрациями (временными администраторами), ликвидационными комиссиями банков, страховых (перестраховочных) организаций, филиалами банков – нерезидентов Республики Казахстан, филиалами страховых (перестраховочных) организаций – нерезидентов Республики Казахстан, ликвидационными комиссиями филиалов банков-нерезидентов Республики Казахстан, филиалов страховых (перестраховочных) организаций-нерезидентов Республики Казахстан, филиалами страховых </w:t>
            </w:r>
            <w:r w:rsidRPr="00140B5C">
              <w:rPr>
                <w:bCs/>
                <w:color w:val="000000" w:themeColor="text1"/>
              </w:rPr>
              <w:lastRenderedPageBreak/>
              <w:t xml:space="preserve">брокеров – нерезидентов Республики Казахстан (далее – проверяемый субъект) требований, установленных банковским, валютным законодательством Республики Казахстан, законодательством Республики Казахстан о страховании и страховой деятельности,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микрофинансовой деятельности, коллекторской деятельности, Фонде гарантирования страховых выплат, противодействии легализации (отмыванию) доходов, полученных преступным путем, и финансированию терроризма, об акционерных обществах, инвестиционных и венчурных фондах и иными законами Республики Казахстан, а также правилами автоматизации ведения бухгалтерского учета, утвержденными Национальным Банком Республики Казахстан, выявление нарушений прав и законных интересов потребителей финансовых услуг, нарушений, представляющих угрозу национальной и экономической безопасности Республики Казахстан, стабильности </w:t>
            </w:r>
            <w:r w:rsidRPr="00140B5C">
              <w:rPr>
                <w:bCs/>
                <w:color w:val="000000" w:themeColor="text1"/>
              </w:rPr>
              <w:lastRenderedPageBreak/>
              <w:t>ее финансовой системы, выявление недостатков и (или) рисков в деятельности финансовых организаций, банковских конгломератов и (или) страховых групп.</w:t>
            </w:r>
          </w:p>
          <w:p w14:paraId="4E8C6020" w14:textId="77777777" w:rsidR="00BC2D6B" w:rsidRPr="00140B5C" w:rsidRDefault="00BC2D6B" w:rsidP="00BC2D6B">
            <w:pPr>
              <w:jc w:val="both"/>
              <w:rPr>
                <w:bCs/>
                <w:color w:val="000000" w:themeColor="text1"/>
              </w:rPr>
            </w:pPr>
            <w:r w:rsidRPr="00140B5C">
              <w:rPr>
                <w:bCs/>
                <w:color w:val="000000" w:themeColor="text1"/>
              </w:rPr>
              <w:t>…</w:t>
            </w:r>
          </w:p>
        </w:tc>
        <w:tc>
          <w:tcPr>
            <w:tcW w:w="4678" w:type="dxa"/>
            <w:shd w:val="clear" w:color="auto" w:fill="auto"/>
          </w:tcPr>
          <w:p w14:paraId="7A50860F" w14:textId="77777777" w:rsidR="00BC2D6B" w:rsidRPr="00140B5C" w:rsidRDefault="00BC2D6B" w:rsidP="00BC2D6B">
            <w:pPr>
              <w:jc w:val="both"/>
              <w:rPr>
                <w:bCs/>
                <w:color w:val="000000" w:themeColor="text1"/>
              </w:rPr>
            </w:pPr>
            <w:r w:rsidRPr="00140B5C">
              <w:rPr>
                <w:bCs/>
                <w:color w:val="000000" w:themeColor="text1"/>
              </w:rPr>
              <w:lastRenderedPageBreak/>
              <w:t>Статья 15-1. Контроль и надзор за финансовым рынком и финансовыми организациями и в области финансового законодательства Республики Казахстан</w:t>
            </w:r>
          </w:p>
          <w:p w14:paraId="7E33F6DD" w14:textId="77777777" w:rsidR="00BC2D6B" w:rsidRPr="00140B5C" w:rsidRDefault="00BC2D6B" w:rsidP="00BC2D6B">
            <w:pPr>
              <w:jc w:val="both"/>
              <w:rPr>
                <w:bCs/>
                <w:color w:val="000000" w:themeColor="text1"/>
              </w:rPr>
            </w:pPr>
          </w:p>
          <w:p w14:paraId="2A928196" w14:textId="77777777" w:rsidR="00BC2D6B" w:rsidRPr="00140B5C" w:rsidRDefault="00BC2D6B" w:rsidP="00BC2D6B">
            <w:pPr>
              <w:jc w:val="both"/>
              <w:rPr>
                <w:bCs/>
                <w:color w:val="000000" w:themeColor="text1"/>
              </w:rPr>
            </w:pPr>
            <w:r w:rsidRPr="00140B5C">
              <w:rPr>
                <w:bCs/>
                <w:color w:val="000000" w:themeColor="text1"/>
              </w:rPr>
              <w:t xml:space="preserve">      1. Контроль и надзор за финансовым рынком и финансовыми организациями и в области финансового законодательства Республики Казахстан осуществляются уполномоченным органом и Национальным Банком Республики Казахстан (далее в целях настоящей главы – органы контроля и надзора) в пределах их компетенции.</w:t>
            </w:r>
          </w:p>
          <w:p w14:paraId="5182105D" w14:textId="77777777" w:rsidR="00BC2D6B" w:rsidRPr="00140B5C" w:rsidRDefault="00BC2D6B" w:rsidP="00BC2D6B">
            <w:pPr>
              <w:jc w:val="both"/>
              <w:rPr>
                <w:bCs/>
                <w:color w:val="000000" w:themeColor="text1"/>
              </w:rPr>
            </w:pPr>
            <w:r w:rsidRPr="00140B5C">
              <w:rPr>
                <w:b/>
                <w:bCs/>
                <w:color w:val="000000" w:themeColor="text1"/>
              </w:rPr>
              <w:t xml:space="preserve">      </w:t>
            </w:r>
            <w:r w:rsidRPr="00140B5C">
              <w:rPr>
                <w:bCs/>
                <w:color w:val="000000" w:themeColor="text1"/>
              </w:rPr>
              <w:t xml:space="preserve">Контроль и надзор в области финансового законодательства Республики Казахстан предусматривают осуществление органами контроля и надзора в пределах компетенции контроля и надзора за соблюдением финансовыми </w:t>
            </w:r>
            <w:r w:rsidRPr="00140B5C">
              <w:rPr>
                <w:bCs/>
                <w:color w:val="000000" w:themeColor="text1"/>
              </w:rPr>
              <w:t xml:space="preserve">организациями, их филиалами и аффилированными лицами, Банком Развития Казахстана, </w:t>
            </w:r>
            <w:r w:rsidRPr="00140B5C">
              <w:rPr>
                <w:b/>
                <w:bCs/>
                <w:color w:val="000000" w:themeColor="text1"/>
              </w:rPr>
              <w:t>Экспортно-кредитным агентством</w:t>
            </w:r>
            <w:r w:rsidRPr="00140B5C">
              <w:rPr>
                <w:b/>
                <w:bCs/>
                <w:color w:val="000000" w:themeColor="text1"/>
                <w:lang w:val="kk-KZ"/>
              </w:rPr>
              <w:t xml:space="preserve">, </w:t>
            </w:r>
            <w:r w:rsidRPr="00140B5C">
              <w:rPr>
                <w:b/>
                <w:bCs/>
                <w:color w:val="000000" w:themeColor="text1"/>
              </w:rPr>
              <w:t xml:space="preserve"> обладающим статусом </w:t>
            </w:r>
            <w:r w:rsidRPr="00140B5C">
              <w:rPr>
                <w:b/>
                <w:bCs/>
                <w:color w:val="000000" w:themeColor="text1"/>
                <w:lang w:val="kk-KZ"/>
              </w:rPr>
              <w:t xml:space="preserve">национального института развития в области развития и продвижения несырьевого экспорта </w:t>
            </w:r>
            <w:r w:rsidRPr="00140B5C">
              <w:rPr>
                <w:bCs/>
                <w:color w:val="000000" w:themeColor="text1"/>
              </w:rPr>
              <w:t xml:space="preserve"> юридическими лицами, осуществляющими деятельность на рынке ценных бумаг, иными субъектами рынка ценных бумаг, эмитентами ценных бумаг, кредитными бюро, банковскими холдингами, банковскими конгломератами, крупными участниками банков, страховыми холдингами, страховыми группами, крупными участниками страховых (перестраховочных) организаций, организацией, гарантирующей осуществление страховых выплат, актуариями, имеющими лицензию на осуществление актуарной деятельности на страховом рынке, специальными финансовыми компаниями, исламскими специальными финансовыми компаниями, инвестиционными фондами, крупными участниками управляющих инвестиционным портфелем, лицами, обладающими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профессиональными </w:t>
            </w:r>
            <w:r w:rsidRPr="00140B5C">
              <w:rPr>
                <w:bCs/>
                <w:color w:val="000000" w:themeColor="text1"/>
              </w:rPr>
              <w:lastRenderedPageBreak/>
              <w:t xml:space="preserve">организациями, коллекторскими агентствами, участниками платежной системы, операторами и операционными центрами платежных систем, в том числе любым иным лицом, уполномоченным по договору с ними оказывать услуги для функционирования платежной системы, поставщиками платежных услуг, в том числе любым иным лицом, уполномоченным по договору с ними осуществлять функции по оказанию платежных услуг, платежными организациями, а также лицами, осуществляющими валютные операции, временными администрациями (временными администраторами), ликвидационными комиссиями банков, страховых (перестраховочных) организаций, филиалами банков – нерезидентов Республики Казахстан, филиалами страховых (перестраховочных) организаций – нерезидентов Республики Казахстан, ликвидационными комиссиями филиалов банков-нерезидентов Республики Казахстан, филиалов страховых (перестраховочных) организаций-нерезидентов Республики Казахстан, филиалами страховых брокеров – нерезидентов Республики Казахстан (далее – проверяемый субъект) требований, установленных банковским, валютным законодательством Республики Казахстан, законодательством Республики Казахстан о </w:t>
            </w:r>
            <w:r w:rsidRPr="00140B5C">
              <w:rPr>
                <w:bCs/>
                <w:color w:val="000000" w:themeColor="text1"/>
              </w:rPr>
              <w:lastRenderedPageBreak/>
              <w:t xml:space="preserve">страховании и страховой деятельности,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w:t>
            </w:r>
            <w:r w:rsidRPr="00140B5C">
              <w:rPr>
                <w:b/>
                <w:bCs/>
                <w:color w:val="000000" w:themeColor="text1"/>
              </w:rPr>
              <w:t xml:space="preserve">Экспортно-кредитном агентстве,   обладающем статусом </w:t>
            </w:r>
            <w:r w:rsidRPr="00140B5C">
              <w:rPr>
                <w:b/>
                <w:bCs/>
                <w:color w:val="000000" w:themeColor="text1"/>
                <w:lang w:val="kk-KZ"/>
              </w:rPr>
              <w:t>национального института развития в области развития и продвижения несырьевого экспорта</w:t>
            </w:r>
            <w:r w:rsidRPr="00140B5C">
              <w:rPr>
                <w:b/>
                <w:bCs/>
                <w:color w:val="000000" w:themeColor="text1"/>
              </w:rPr>
              <w:t>,</w:t>
            </w:r>
            <w:r w:rsidRPr="00140B5C">
              <w:rPr>
                <w:b/>
                <w:bCs/>
                <w:color w:val="000000" w:themeColor="text1"/>
                <w:lang w:val="kk-KZ"/>
              </w:rPr>
              <w:t xml:space="preserve"> </w:t>
            </w:r>
            <w:r w:rsidRPr="00140B5C">
              <w:rPr>
                <w:bCs/>
                <w:color w:val="000000" w:themeColor="text1"/>
              </w:rPr>
              <w:t xml:space="preserve"> микрофинансовой деятельности, коллекторской деятельности, Фонде гарантирования страховых выплат, противодействии легализации (отмыванию) доходов, полученных преступным путем, и финансированию терроризма, об акционерных обществах, инвестиционных и венчурных фондах и иными законами Республики Казахстан, а также правилами автоматизации ведения бухгалтерского учета, утвержденными Национальным Банком Республики Казахстан, выявление нарушений прав и законных интересов потребителей финансовых услуг, нарушений, представляющих угрозу национальной и экономической безопасности Республики Казахстан, стабильности ее финансовой системы, выявление недостатков и (или) рисков в деятельности финансовых организаций, банковских конгломератов и (или) страховых групп.</w:t>
            </w:r>
          </w:p>
          <w:p w14:paraId="05BA9475" w14:textId="77777777" w:rsidR="00BC2D6B" w:rsidRPr="00140B5C" w:rsidRDefault="00BC2D6B" w:rsidP="00BC2D6B">
            <w:pPr>
              <w:jc w:val="both"/>
              <w:rPr>
                <w:b/>
                <w:bCs/>
                <w:color w:val="000000" w:themeColor="text1"/>
              </w:rPr>
            </w:pPr>
            <w:r w:rsidRPr="00140B5C">
              <w:rPr>
                <w:bCs/>
                <w:color w:val="000000" w:themeColor="text1"/>
              </w:rPr>
              <w:lastRenderedPageBreak/>
              <w:t>…</w:t>
            </w:r>
          </w:p>
        </w:tc>
        <w:tc>
          <w:tcPr>
            <w:tcW w:w="4100" w:type="dxa"/>
            <w:shd w:val="clear" w:color="auto" w:fill="auto"/>
          </w:tcPr>
          <w:p w14:paraId="61DE09B8" w14:textId="77777777" w:rsidR="00BC2D6B" w:rsidRPr="00140B5C" w:rsidRDefault="00BC2D6B" w:rsidP="00BC2D6B">
            <w:pPr>
              <w:jc w:val="both"/>
              <w:rPr>
                <w:color w:val="000000" w:themeColor="text1"/>
              </w:rPr>
            </w:pPr>
            <w:r w:rsidRPr="00140B5C">
              <w:rPr>
                <w:color w:val="000000" w:themeColor="text1"/>
              </w:rPr>
              <w:lastRenderedPageBreak/>
              <w:t>Пункт 7 раздела 2 Концепции к проекту Закона</w:t>
            </w:r>
          </w:p>
          <w:p w14:paraId="1E27C10C" w14:textId="77777777" w:rsidR="00BC2D6B" w:rsidRPr="00140B5C" w:rsidRDefault="00BC2D6B" w:rsidP="00BC2D6B">
            <w:pPr>
              <w:jc w:val="both"/>
              <w:rPr>
                <w:color w:val="000000" w:themeColor="text1"/>
              </w:rPr>
            </w:pPr>
          </w:p>
          <w:p w14:paraId="76259DBB" w14:textId="77777777" w:rsidR="00BC2D6B" w:rsidRPr="00140B5C" w:rsidRDefault="00BC2D6B" w:rsidP="00BC2D6B">
            <w:pPr>
              <w:spacing w:after="240"/>
              <w:jc w:val="both"/>
            </w:pPr>
            <w:r w:rsidRPr="00140B5C">
              <w:rPr>
                <w:color w:val="000000" w:themeColor="text1"/>
              </w:rPr>
              <w:t>Поправка предлагается в целях обеспечения частичного контроля со стороны уполномоченного органа по регулированию, контролю и надзору финансового рынка и финансовых организаций за ЭКА по соблюдению з</w:t>
            </w:r>
            <w:r w:rsidRPr="00140B5C">
              <w:t xml:space="preserve">аконодательства Республики Казахстан о противодействии легализации (отмыванию) доходов, полученных преступным путем, и финансированию терроризма при осуществлении им финансовой деятельности и предоставлении финансовых услуг, а также законодательства регулирующего деятельность финансовых организаций, за исключением </w:t>
            </w:r>
            <w:r w:rsidRPr="00140B5C">
              <w:t xml:space="preserve">нормативных правовых актов по вопросам пруденциального регулирования страховых и перестраховочных организаций, банков. Аналогичные положения предусмотрены в отношении АО «Банк Развития Казахстана».  </w:t>
            </w:r>
          </w:p>
          <w:p w14:paraId="1C210DDD" w14:textId="77777777" w:rsidR="00BC2D6B" w:rsidRPr="00140B5C" w:rsidRDefault="00BC2D6B" w:rsidP="00BC2D6B">
            <w:pPr>
              <w:pStyle w:val="a3"/>
              <w:tabs>
                <w:tab w:val="left" w:pos="993"/>
              </w:tabs>
              <w:spacing w:after="0" w:line="256" w:lineRule="auto"/>
              <w:ind w:left="567"/>
              <w:jc w:val="both"/>
              <w:rPr>
                <w:rFonts w:ascii="Times New Roman" w:hAnsi="Times New Roman"/>
                <w:color w:val="000000" w:themeColor="text1"/>
                <w:sz w:val="24"/>
                <w:szCs w:val="24"/>
              </w:rPr>
            </w:pPr>
          </w:p>
        </w:tc>
      </w:tr>
      <w:tr w:rsidR="00BC2D6B" w:rsidRPr="00140B5C" w14:paraId="78FA5F9D" w14:textId="77777777" w:rsidTr="00BC2D6B">
        <w:trPr>
          <w:gridAfter w:val="1"/>
          <w:wAfter w:w="113" w:type="dxa"/>
        </w:trPr>
        <w:tc>
          <w:tcPr>
            <w:tcW w:w="15294" w:type="dxa"/>
            <w:gridSpan w:val="5"/>
            <w:shd w:val="clear" w:color="auto" w:fill="auto"/>
          </w:tcPr>
          <w:p w14:paraId="7B6BFDF3" w14:textId="77777777" w:rsidR="00BC2D6B" w:rsidRPr="00140B5C" w:rsidRDefault="00BC2D6B" w:rsidP="00BC2D6B">
            <w:pPr>
              <w:jc w:val="center"/>
              <w:rPr>
                <w:b/>
                <w:color w:val="000000" w:themeColor="text1"/>
              </w:rPr>
            </w:pPr>
            <w:r w:rsidRPr="00140B5C">
              <w:rPr>
                <w:b/>
                <w:color w:val="000000" w:themeColor="text1"/>
                <w:lang w:val="kk-KZ"/>
              </w:rPr>
              <w:lastRenderedPageBreak/>
              <w:t>7</w:t>
            </w:r>
            <w:r w:rsidRPr="00140B5C">
              <w:rPr>
                <w:b/>
                <w:color w:val="000000" w:themeColor="text1"/>
              </w:rPr>
              <w:t>. Закон Республики Казахстан от 12 апреля 2004 года №544 «О регулировании торговой деятельности»</w:t>
            </w:r>
          </w:p>
        </w:tc>
      </w:tr>
      <w:tr w:rsidR="00BC2D6B" w:rsidRPr="00140B5C" w14:paraId="157CC225" w14:textId="77777777" w:rsidTr="00BC2D6B">
        <w:trPr>
          <w:gridAfter w:val="1"/>
          <w:wAfter w:w="113" w:type="dxa"/>
        </w:trPr>
        <w:tc>
          <w:tcPr>
            <w:tcW w:w="675" w:type="dxa"/>
            <w:shd w:val="clear" w:color="auto" w:fill="auto"/>
          </w:tcPr>
          <w:p w14:paraId="3833127B" w14:textId="77777777" w:rsidR="00BC2D6B" w:rsidRPr="00140B5C"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eastAsia="ru-RU"/>
              </w:rPr>
              <w:t>23</w:t>
            </w:r>
          </w:p>
        </w:tc>
        <w:tc>
          <w:tcPr>
            <w:tcW w:w="1588" w:type="dxa"/>
            <w:shd w:val="clear" w:color="auto" w:fill="auto"/>
          </w:tcPr>
          <w:p w14:paraId="1A58C9AF" w14:textId="77777777" w:rsidR="00BC2D6B" w:rsidRPr="00140B5C" w:rsidRDefault="00BC2D6B" w:rsidP="00BC2D6B">
            <w:pPr>
              <w:contextualSpacing/>
              <w:jc w:val="both"/>
              <w:outlineLvl w:val="0"/>
              <w:rPr>
                <w:color w:val="000000" w:themeColor="text1"/>
              </w:rPr>
            </w:pPr>
            <w:r w:rsidRPr="00140B5C">
              <w:rPr>
                <w:color w:val="000000" w:themeColor="text1"/>
              </w:rPr>
              <w:t>Подпункт 55-1)</w:t>
            </w:r>
          </w:p>
          <w:p w14:paraId="5B3DFF9C" w14:textId="77777777" w:rsidR="00BC2D6B" w:rsidRPr="00140B5C" w:rsidRDefault="00BC2D6B" w:rsidP="00BC2D6B">
            <w:pPr>
              <w:contextualSpacing/>
              <w:jc w:val="both"/>
              <w:outlineLvl w:val="0"/>
              <w:rPr>
                <w:color w:val="000000" w:themeColor="text1"/>
              </w:rPr>
            </w:pPr>
            <w:r w:rsidRPr="00140B5C">
              <w:rPr>
                <w:color w:val="000000" w:themeColor="text1"/>
              </w:rPr>
              <w:t xml:space="preserve">статьи 1 </w:t>
            </w:r>
          </w:p>
        </w:tc>
        <w:tc>
          <w:tcPr>
            <w:tcW w:w="4253" w:type="dxa"/>
            <w:shd w:val="clear" w:color="auto" w:fill="auto"/>
          </w:tcPr>
          <w:p w14:paraId="7483F6FC" w14:textId="77777777" w:rsidR="00BC2D6B" w:rsidRPr="00140B5C" w:rsidRDefault="00BC2D6B" w:rsidP="00BC2D6B">
            <w:pPr>
              <w:jc w:val="both"/>
              <w:rPr>
                <w:bCs/>
                <w:color w:val="000000" w:themeColor="text1"/>
              </w:rPr>
            </w:pPr>
            <w:r w:rsidRPr="00140B5C">
              <w:rPr>
                <w:bCs/>
                <w:color w:val="000000" w:themeColor="text1"/>
              </w:rPr>
              <w:t>Статья 1. Основные понятия, используемые в настоящем Законе</w:t>
            </w:r>
          </w:p>
          <w:p w14:paraId="05A7104B" w14:textId="77777777" w:rsidR="00BC2D6B" w:rsidRPr="00140B5C" w:rsidRDefault="00BC2D6B" w:rsidP="00BC2D6B">
            <w:pPr>
              <w:jc w:val="both"/>
              <w:rPr>
                <w:bCs/>
                <w:color w:val="000000" w:themeColor="text1"/>
              </w:rPr>
            </w:pPr>
            <w:r w:rsidRPr="00140B5C">
              <w:rPr>
                <w:bCs/>
                <w:color w:val="000000" w:themeColor="text1"/>
              </w:rPr>
              <w:t xml:space="preserve">      </w:t>
            </w:r>
          </w:p>
          <w:p w14:paraId="7528D2B4" w14:textId="77777777" w:rsidR="00BC2D6B" w:rsidRPr="00140B5C" w:rsidRDefault="00BC2D6B" w:rsidP="00BC2D6B">
            <w:pPr>
              <w:jc w:val="both"/>
              <w:rPr>
                <w:bCs/>
                <w:color w:val="000000" w:themeColor="text1"/>
              </w:rPr>
            </w:pPr>
            <w:r w:rsidRPr="00140B5C">
              <w:rPr>
                <w:bCs/>
                <w:color w:val="000000" w:themeColor="text1"/>
              </w:rPr>
              <w:t>В настоящем Законе используются следующие основные понятия:</w:t>
            </w:r>
          </w:p>
          <w:p w14:paraId="3A282BD7" w14:textId="77777777" w:rsidR="00BC2D6B" w:rsidRPr="00140B5C" w:rsidRDefault="00BC2D6B" w:rsidP="00BC2D6B">
            <w:pPr>
              <w:jc w:val="both"/>
              <w:rPr>
                <w:bCs/>
                <w:color w:val="000000" w:themeColor="text1"/>
              </w:rPr>
            </w:pPr>
            <w:r w:rsidRPr="00140B5C">
              <w:rPr>
                <w:bCs/>
                <w:color w:val="000000" w:themeColor="text1"/>
              </w:rPr>
              <w:t>…</w:t>
            </w:r>
          </w:p>
          <w:p w14:paraId="3226B90A" w14:textId="77777777" w:rsidR="00BC2D6B" w:rsidRPr="00140B5C" w:rsidRDefault="00BC2D6B" w:rsidP="00BC2D6B">
            <w:pPr>
              <w:jc w:val="both"/>
              <w:rPr>
                <w:b/>
                <w:bCs/>
                <w:color w:val="000000" w:themeColor="text1"/>
              </w:rPr>
            </w:pPr>
            <w:r w:rsidRPr="00140B5C">
              <w:rPr>
                <w:b/>
                <w:bCs/>
                <w:color w:val="000000" w:themeColor="text1"/>
              </w:rPr>
              <w:t>55-</w:t>
            </w:r>
            <w:r w:rsidRPr="00140B5C">
              <w:rPr>
                <w:b/>
                <w:bCs/>
                <w:color w:val="000000" w:themeColor="text1"/>
                <w:lang w:val="kk-KZ"/>
              </w:rPr>
              <w:t>1</w:t>
            </w:r>
            <w:r w:rsidRPr="00140B5C">
              <w:rPr>
                <w:b/>
                <w:bCs/>
                <w:color w:val="000000" w:themeColor="text1"/>
              </w:rPr>
              <w:t xml:space="preserve">) отсутствует;  </w:t>
            </w:r>
          </w:p>
          <w:p w14:paraId="1295779F" w14:textId="77777777" w:rsidR="00BC2D6B" w:rsidRPr="00140B5C" w:rsidRDefault="00BC2D6B" w:rsidP="00BC2D6B">
            <w:pPr>
              <w:jc w:val="both"/>
              <w:rPr>
                <w:bCs/>
                <w:color w:val="000000" w:themeColor="text1"/>
              </w:rPr>
            </w:pPr>
            <w:r w:rsidRPr="00140B5C">
              <w:rPr>
                <w:bCs/>
                <w:color w:val="000000" w:themeColor="text1"/>
              </w:rPr>
              <w:t>…</w:t>
            </w:r>
          </w:p>
        </w:tc>
        <w:tc>
          <w:tcPr>
            <w:tcW w:w="4678" w:type="dxa"/>
            <w:shd w:val="clear" w:color="auto" w:fill="auto"/>
          </w:tcPr>
          <w:p w14:paraId="0B1AD114" w14:textId="77777777" w:rsidR="00BC2D6B" w:rsidRPr="00140B5C" w:rsidRDefault="00BC2D6B" w:rsidP="00BC2D6B">
            <w:pPr>
              <w:jc w:val="both"/>
              <w:rPr>
                <w:bCs/>
                <w:color w:val="000000" w:themeColor="text1"/>
              </w:rPr>
            </w:pPr>
            <w:r w:rsidRPr="00140B5C">
              <w:rPr>
                <w:bCs/>
                <w:color w:val="000000" w:themeColor="text1"/>
              </w:rPr>
              <w:t>Статья 1. Основные понятия, используемые в настоящем Законе</w:t>
            </w:r>
          </w:p>
          <w:p w14:paraId="1ED3963A" w14:textId="77777777" w:rsidR="00BC2D6B" w:rsidRPr="00140B5C" w:rsidRDefault="00BC2D6B" w:rsidP="00BC2D6B">
            <w:pPr>
              <w:jc w:val="both"/>
              <w:rPr>
                <w:bCs/>
                <w:color w:val="000000" w:themeColor="text1"/>
              </w:rPr>
            </w:pPr>
            <w:r w:rsidRPr="00140B5C">
              <w:rPr>
                <w:bCs/>
                <w:color w:val="000000" w:themeColor="text1"/>
              </w:rPr>
              <w:t xml:space="preserve">      </w:t>
            </w:r>
          </w:p>
          <w:p w14:paraId="3636FE1F" w14:textId="77777777" w:rsidR="00BC2D6B" w:rsidRPr="00140B5C" w:rsidRDefault="00BC2D6B" w:rsidP="00BC2D6B">
            <w:pPr>
              <w:jc w:val="both"/>
              <w:rPr>
                <w:bCs/>
                <w:color w:val="000000" w:themeColor="text1"/>
              </w:rPr>
            </w:pPr>
            <w:r w:rsidRPr="00140B5C">
              <w:rPr>
                <w:bCs/>
                <w:color w:val="000000" w:themeColor="text1"/>
              </w:rPr>
              <w:t>В настоящем Законе используются следующие основные понятия:</w:t>
            </w:r>
          </w:p>
          <w:p w14:paraId="76BFB6F0" w14:textId="77777777" w:rsidR="00BC2D6B" w:rsidRPr="00140B5C" w:rsidRDefault="00BC2D6B" w:rsidP="00BC2D6B">
            <w:pPr>
              <w:jc w:val="both"/>
              <w:rPr>
                <w:bCs/>
                <w:color w:val="000000" w:themeColor="text1"/>
              </w:rPr>
            </w:pPr>
            <w:r w:rsidRPr="00140B5C">
              <w:rPr>
                <w:bCs/>
                <w:color w:val="000000" w:themeColor="text1"/>
              </w:rPr>
              <w:t>…</w:t>
            </w:r>
          </w:p>
          <w:p w14:paraId="33DA0090" w14:textId="77777777" w:rsidR="00BC2D6B" w:rsidRPr="00140B5C" w:rsidRDefault="00BC2D6B" w:rsidP="00BC2D6B">
            <w:pPr>
              <w:jc w:val="both"/>
              <w:rPr>
                <w:b/>
                <w:bCs/>
                <w:color w:val="000000" w:themeColor="text1"/>
              </w:rPr>
            </w:pPr>
            <w:r w:rsidRPr="00140B5C">
              <w:rPr>
                <w:b/>
                <w:bCs/>
                <w:color w:val="000000" w:themeColor="text1"/>
              </w:rPr>
              <w:t>55-</w:t>
            </w:r>
            <w:r w:rsidRPr="00140B5C">
              <w:rPr>
                <w:b/>
                <w:bCs/>
                <w:color w:val="000000" w:themeColor="text1"/>
                <w:lang w:val="kk-KZ"/>
              </w:rPr>
              <w:t>1</w:t>
            </w:r>
            <w:r w:rsidRPr="00140B5C">
              <w:rPr>
                <w:b/>
                <w:bCs/>
                <w:color w:val="000000" w:themeColor="text1"/>
              </w:rPr>
              <w:t xml:space="preserve">) </w:t>
            </w:r>
            <w:r w:rsidRPr="00140B5C">
              <w:rPr>
                <w:color w:val="000000"/>
                <w:shd w:val="clear" w:color="auto" w:fill="FFFFFF"/>
              </w:rPr>
              <w:t>э</w:t>
            </w:r>
            <w:r w:rsidRPr="00140B5C">
              <w:rPr>
                <w:b/>
                <w:bCs/>
                <w:color w:val="000000" w:themeColor="text1"/>
              </w:rPr>
              <w:t xml:space="preserve">кспортно-кредитное агентство – это юридическое лицо, определяемое по решению Правительства Республики Казахстан, которое обладает статусом </w:t>
            </w:r>
            <w:r w:rsidRPr="00140B5C">
              <w:rPr>
                <w:b/>
              </w:rPr>
              <w:t>национального</w:t>
            </w:r>
            <w:r w:rsidRPr="00140B5C">
              <w:rPr>
                <w:b/>
                <w:bCs/>
                <w:color w:val="000000" w:themeColor="text1"/>
              </w:rPr>
              <w:t xml:space="preserve"> института развития в области развития и продвижения несырьевого экспорта и осуществляет деятельность в </w:t>
            </w:r>
          </w:p>
          <w:p w14:paraId="4D545307" w14:textId="77777777" w:rsidR="00BC2D6B" w:rsidRPr="00140B5C" w:rsidRDefault="00BC2D6B" w:rsidP="00BC2D6B">
            <w:pPr>
              <w:jc w:val="both"/>
              <w:rPr>
                <w:b/>
                <w:bCs/>
                <w:color w:val="000000" w:themeColor="text1"/>
              </w:rPr>
            </w:pPr>
            <w:r w:rsidRPr="00140B5C">
              <w:rPr>
                <w:b/>
                <w:bCs/>
                <w:color w:val="000000" w:themeColor="text1"/>
              </w:rPr>
              <w:t xml:space="preserve">соответствии с настоящим Законом и законодательством Республики Казахстан; </w:t>
            </w:r>
          </w:p>
          <w:p w14:paraId="37020EA8" w14:textId="77777777" w:rsidR="00BC2D6B" w:rsidRPr="00140B5C" w:rsidRDefault="00BC2D6B" w:rsidP="00BC2D6B">
            <w:pPr>
              <w:jc w:val="both"/>
              <w:rPr>
                <w:bCs/>
                <w:color w:val="000000" w:themeColor="text1"/>
              </w:rPr>
            </w:pPr>
            <w:r w:rsidRPr="00140B5C">
              <w:rPr>
                <w:bCs/>
                <w:color w:val="000000" w:themeColor="text1"/>
              </w:rPr>
              <w:t>…</w:t>
            </w:r>
          </w:p>
        </w:tc>
        <w:tc>
          <w:tcPr>
            <w:tcW w:w="4100" w:type="dxa"/>
            <w:shd w:val="clear" w:color="auto" w:fill="auto"/>
          </w:tcPr>
          <w:p w14:paraId="64F91813" w14:textId="77777777" w:rsidR="00BC2D6B" w:rsidRPr="00140B5C" w:rsidRDefault="00BC2D6B" w:rsidP="00BC2D6B">
            <w:pPr>
              <w:jc w:val="both"/>
              <w:rPr>
                <w:color w:val="000000" w:themeColor="text1"/>
              </w:rPr>
            </w:pPr>
            <w:r w:rsidRPr="00140B5C">
              <w:rPr>
                <w:color w:val="000000" w:themeColor="text1"/>
              </w:rPr>
              <w:t xml:space="preserve">Предлагается определить понятие Экспортно-кредитное агентство с его организационно-правовой формой и статусом. </w:t>
            </w:r>
          </w:p>
          <w:p w14:paraId="431D70F6" w14:textId="77777777" w:rsidR="00BC2D6B" w:rsidRPr="00140B5C" w:rsidRDefault="00BC2D6B" w:rsidP="00BC2D6B">
            <w:pPr>
              <w:jc w:val="both"/>
              <w:rPr>
                <w:color w:val="000000" w:themeColor="text1"/>
              </w:rPr>
            </w:pPr>
            <w:r w:rsidRPr="00140B5C">
              <w:rPr>
                <w:color w:val="000000" w:themeColor="text1"/>
                <w:lang w:val="kk-KZ"/>
              </w:rPr>
              <w:t xml:space="preserve">ЭКА планируется создать на базе АО </w:t>
            </w:r>
            <w:r w:rsidRPr="00140B5C">
              <w:rPr>
                <w:color w:val="000000" w:themeColor="text1"/>
              </w:rPr>
              <w:t>«Экспортная страховая компания «</w:t>
            </w:r>
            <w:r w:rsidRPr="00140B5C">
              <w:rPr>
                <w:color w:val="000000" w:themeColor="text1"/>
                <w:lang w:val="en-US"/>
              </w:rPr>
              <w:t>KazakhExport</w:t>
            </w:r>
            <w:r w:rsidRPr="00140B5C">
              <w:rPr>
                <w:color w:val="000000" w:themeColor="text1"/>
              </w:rPr>
              <w:t xml:space="preserve">», которое является дочерней организацией АО «Национальный управляющий холдинг «Байтерек». </w:t>
            </w:r>
          </w:p>
          <w:p w14:paraId="5B8361F6" w14:textId="77777777" w:rsidR="00BC2D6B" w:rsidRPr="00140B5C" w:rsidRDefault="00BC2D6B" w:rsidP="00BC2D6B">
            <w:pPr>
              <w:jc w:val="both"/>
              <w:rPr>
                <w:color w:val="000000" w:themeColor="text1"/>
              </w:rPr>
            </w:pPr>
          </w:p>
          <w:p w14:paraId="5A51F6FA" w14:textId="77777777" w:rsidR="00BC2D6B" w:rsidRPr="00140B5C" w:rsidRDefault="00BC2D6B" w:rsidP="00BC2D6B">
            <w:pPr>
              <w:jc w:val="both"/>
              <w:rPr>
                <w:color w:val="000000" w:themeColor="text1"/>
                <w:lang w:val="kk-KZ"/>
              </w:rPr>
            </w:pPr>
          </w:p>
        </w:tc>
      </w:tr>
      <w:tr w:rsidR="00BC2D6B" w:rsidRPr="00140B5C" w14:paraId="548A4949" w14:textId="77777777" w:rsidTr="00BC2D6B">
        <w:trPr>
          <w:gridAfter w:val="1"/>
          <w:wAfter w:w="113" w:type="dxa"/>
        </w:trPr>
        <w:tc>
          <w:tcPr>
            <w:tcW w:w="675" w:type="dxa"/>
            <w:shd w:val="clear" w:color="auto" w:fill="auto"/>
          </w:tcPr>
          <w:p w14:paraId="6E30B970" w14:textId="77777777" w:rsidR="00BC2D6B" w:rsidRPr="00140B5C"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eastAsia="ru-RU"/>
              </w:rPr>
              <w:t>24</w:t>
            </w:r>
          </w:p>
        </w:tc>
        <w:tc>
          <w:tcPr>
            <w:tcW w:w="1588" w:type="dxa"/>
            <w:shd w:val="clear" w:color="auto" w:fill="auto"/>
          </w:tcPr>
          <w:p w14:paraId="5E470023" w14:textId="77777777" w:rsidR="00BC2D6B" w:rsidRPr="00140B5C" w:rsidRDefault="00BC2D6B" w:rsidP="00BC2D6B">
            <w:pPr>
              <w:contextualSpacing/>
              <w:jc w:val="both"/>
              <w:outlineLvl w:val="0"/>
              <w:rPr>
                <w:color w:val="000000" w:themeColor="text1"/>
              </w:rPr>
            </w:pPr>
            <w:r w:rsidRPr="00140B5C">
              <w:rPr>
                <w:color w:val="000000" w:themeColor="text1"/>
              </w:rPr>
              <w:t>Подпункт 14-5) статьи 6</w:t>
            </w:r>
          </w:p>
        </w:tc>
        <w:tc>
          <w:tcPr>
            <w:tcW w:w="4253" w:type="dxa"/>
            <w:shd w:val="clear" w:color="auto" w:fill="auto"/>
          </w:tcPr>
          <w:p w14:paraId="64DD21B1" w14:textId="77777777" w:rsidR="00BC2D6B" w:rsidRPr="00140B5C" w:rsidRDefault="00BC2D6B" w:rsidP="00BC2D6B">
            <w:pPr>
              <w:jc w:val="both"/>
              <w:rPr>
                <w:bCs/>
                <w:color w:val="000000" w:themeColor="text1"/>
              </w:rPr>
            </w:pPr>
            <w:r w:rsidRPr="00140B5C">
              <w:rPr>
                <w:bCs/>
                <w:color w:val="000000" w:themeColor="text1"/>
              </w:rPr>
              <w:t>Статья 6. Компетенция Правительства Республики Казахстан</w:t>
            </w:r>
          </w:p>
          <w:p w14:paraId="1262817C" w14:textId="77777777" w:rsidR="00BC2D6B" w:rsidRPr="00140B5C" w:rsidRDefault="00BC2D6B" w:rsidP="00BC2D6B">
            <w:pPr>
              <w:jc w:val="both"/>
              <w:rPr>
                <w:bCs/>
                <w:color w:val="000000" w:themeColor="text1"/>
              </w:rPr>
            </w:pPr>
            <w:r w:rsidRPr="00140B5C">
              <w:rPr>
                <w:bCs/>
                <w:color w:val="000000" w:themeColor="text1"/>
              </w:rPr>
              <w:t xml:space="preserve">     Правительство Республики Казахстан:</w:t>
            </w:r>
          </w:p>
          <w:p w14:paraId="680E2106" w14:textId="77777777" w:rsidR="00BC2D6B" w:rsidRPr="00140B5C" w:rsidRDefault="00BC2D6B" w:rsidP="00BC2D6B">
            <w:pPr>
              <w:jc w:val="both"/>
              <w:rPr>
                <w:bCs/>
                <w:color w:val="000000" w:themeColor="text1"/>
              </w:rPr>
            </w:pPr>
            <w:r w:rsidRPr="00140B5C">
              <w:rPr>
                <w:bCs/>
                <w:color w:val="000000" w:themeColor="text1"/>
              </w:rPr>
              <w:t xml:space="preserve">     … </w:t>
            </w:r>
          </w:p>
          <w:p w14:paraId="0115DF1E" w14:textId="77777777" w:rsidR="00BC2D6B" w:rsidRPr="00140B5C" w:rsidRDefault="00BC2D6B" w:rsidP="00BC2D6B">
            <w:pPr>
              <w:jc w:val="both"/>
              <w:rPr>
                <w:b/>
                <w:bCs/>
                <w:color w:val="000000" w:themeColor="text1"/>
              </w:rPr>
            </w:pPr>
            <w:r w:rsidRPr="00140B5C">
              <w:rPr>
                <w:b/>
                <w:bCs/>
                <w:color w:val="000000" w:themeColor="text1"/>
              </w:rPr>
              <w:t xml:space="preserve">      14-6) отсутствует; </w:t>
            </w:r>
          </w:p>
        </w:tc>
        <w:tc>
          <w:tcPr>
            <w:tcW w:w="4678" w:type="dxa"/>
            <w:shd w:val="clear" w:color="auto" w:fill="auto"/>
          </w:tcPr>
          <w:p w14:paraId="3F1D1FA5" w14:textId="77777777" w:rsidR="00BC2D6B" w:rsidRPr="00140B5C" w:rsidRDefault="00BC2D6B" w:rsidP="00BC2D6B">
            <w:pPr>
              <w:jc w:val="both"/>
              <w:rPr>
                <w:bCs/>
                <w:color w:val="000000" w:themeColor="text1"/>
              </w:rPr>
            </w:pPr>
            <w:r w:rsidRPr="00140B5C">
              <w:rPr>
                <w:bCs/>
                <w:color w:val="000000" w:themeColor="text1"/>
              </w:rPr>
              <w:t>Статья 6. Компетенция Правительства Республики Казахстан</w:t>
            </w:r>
          </w:p>
          <w:p w14:paraId="5B53DB0D" w14:textId="77777777" w:rsidR="00BC2D6B" w:rsidRPr="00140B5C" w:rsidRDefault="00BC2D6B" w:rsidP="00BC2D6B">
            <w:pPr>
              <w:jc w:val="both"/>
              <w:rPr>
                <w:bCs/>
                <w:color w:val="000000" w:themeColor="text1"/>
              </w:rPr>
            </w:pPr>
            <w:r w:rsidRPr="00140B5C">
              <w:rPr>
                <w:bCs/>
                <w:color w:val="000000" w:themeColor="text1"/>
              </w:rPr>
              <w:t xml:space="preserve">      Правительство Республики Казахстан:</w:t>
            </w:r>
          </w:p>
          <w:p w14:paraId="3B076C6C" w14:textId="77777777" w:rsidR="00BC2D6B" w:rsidRPr="00140B5C" w:rsidRDefault="00BC2D6B" w:rsidP="00BC2D6B">
            <w:pPr>
              <w:jc w:val="both"/>
              <w:rPr>
                <w:bCs/>
                <w:color w:val="000000" w:themeColor="text1"/>
              </w:rPr>
            </w:pPr>
            <w:r w:rsidRPr="00140B5C">
              <w:rPr>
                <w:bCs/>
                <w:color w:val="000000" w:themeColor="text1"/>
              </w:rPr>
              <w:t xml:space="preserve">      …</w:t>
            </w:r>
          </w:p>
          <w:p w14:paraId="26D737E3" w14:textId="77777777" w:rsidR="00BC2D6B" w:rsidRPr="00140B5C" w:rsidRDefault="00BC2D6B" w:rsidP="00BC2D6B">
            <w:pPr>
              <w:jc w:val="both"/>
              <w:rPr>
                <w:b/>
                <w:bCs/>
                <w:color w:val="000000" w:themeColor="text1"/>
              </w:rPr>
            </w:pPr>
            <w:r w:rsidRPr="00140B5C">
              <w:rPr>
                <w:b/>
                <w:bCs/>
                <w:color w:val="000000" w:themeColor="text1"/>
              </w:rPr>
              <w:t xml:space="preserve">      14-6) определяет Экспортно-кредитное агентство и его функции;</w:t>
            </w:r>
          </w:p>
          <w:p w14:paraId="2987D256" w14:textId="77777777" w:rsidR="00BC2D6B" w:rsidRPr="00140B5C" w:rsidRDefault="00BC2D6B" w:rsidP="00BC2D6B">
            <w:pPr>
              <w:jc w:val="both"/>
              <w:rPr>
                <w:bCs/>
                <w:color w:val="000000" w:themeColor="text1"/>
              </w:rPr>
            </w:pPr>
            <w:r w:rsidRPr="00140B5C">
              <w:rPr>
                <w:b/>
                <w:bCs/>
                <w:color w:val="000000" w:themeColor="text1"/>
              </w:rPr>
              <w:t xml:space="preserve">      …</w:t>
            </w:r>
          </w:p>
        </w:tc>
        <w:tc>
          <w:tcPr>
            <w:tcW w:w="4100" w:type="dxa"/>
            <w:shd w:val="clear" w:color="auto" w:fill="auto"/>
          </w:tcPr>
          <w:p w14:paraId="5A9D0309" w14:textId="77777777" w:rsidR="00BC2D6B" w:rsidRPr="00140B5C" w:rsidRDefault="00BC2D6B" w:rsidP="00BC2D6B">
            <w:pPr>
              <w:jc w:val="both"/>
              <w:rPr>
                <w:color w:val="000000" w:themeColor="text1"/>
              </w:rPr>
            </w:pPr>
            <w:r w:rsidRPr="00140B5C">
              <w:rPr>
                <w:color w:val="000000" w:themeColor="text1"/>
              </w:rPr>
              <w:t xml:space="preserve">ЭКА предлагается определить решением Правительства Республики Казахстан, определив круг его полномочий.  </w:t>
            </w:r>
          </w:p>
        </w:tc>
      </w:tr>
      <w:tr w:rsidR="00BC2D6B" w:rsidRPr="00140B5C" w14:paraId="3F127CED" w14:textId="77777777" w:rsidTr="00BC2D6B">
        <w:trPr>
          <w:gridAfter w:val="1"/>
          <w:wAfter w:w="113" w:type="dxa"/>
        </w:trPr>
        <w:tc>
          <w:tcPr>
            <w:tcW w:w="675" w:type="dxa"/>
            <w:shd w:val="clear" w:color="auto" w:fill="auto"/>
          </w:tcPr>
          <w:p w14:paraId="582A4744" w14:textId="77777777" w:rsidR="00BC2D6B" w:rsidRPr="00140B5C"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val="kk-KZ" w:eastAsia="ru-RU"/>
              </w:rPr>
              <w:lastRenderedPageBreak/>
              <w:t>25</w:t>
            </w:r>
          </w:p>
        </w:tc>
        <w:tc>
          <w:tcPr>
            <w:tcW w:w="1588" w:type="dxa"/>
            <w:shd w:val="clear" w:color="auto" w:fill="auto"/>
          </w:tcPr>
          <w:p w14:paraId="68FCDC0F" w14:textId="77777777" w:rsidR="00BC2D6B" w:rsidRPr="00140B5C" w:rsidRDefault="00BC2D6B" w:rsidP="00BC2D6B">
            <w:pPr>
              <w:contextualSpacing/>
              <w:jc w:val="both"/>
              <w:outlineLvl w:val="0"/>
              <w:rPr>
                <w:color w:val="000000" w:themeColor="text1"/>
              </w:rPr>
            </w:pPr>
            <w:r w:rsidRPr="00140B5C">
              <w:rPr>
                <w:color w:val="000000" w:themeColor="text1"/>
              </w:rPr>
              <w:t>Статья 22-6</w:t>
            </w:r>
          </w:p>
        </w:tc>
        <w:tc>
          <w:tcPr>
            <w:tcW w:w="4253" w:type="dxa"/>
            <w:shd w:val="clear" w:color="auto" w:fill="auto"/>
          </w:tcPr>
          <w:p w14:paraId="47931BEB" w14:textId="77777777" w:rsidR="00BC2D6B" w:rsidRPr="00140B5C" w:rsidRDefault="00BC2D6B" w:rsidP="00BC2D6B">
            <w:pPr>
              <w:jc w:val="both"/>
              <w:rPr>
                <w:b/>
                <w:bCs/>
                <w:color w:val="000000" w:themeColor="text1"/>
              </w:rPr>
            </w:pPr>
            <w:r w:rsidRPr="00140B5C">
              <w:rPr>
                <w:b/>
                <w:color w:val="000000" w:themeColor="text1"/>
              </w:rPr>
              <w:t xml:space="preserve">Статья 22-6. Отсутствует </w:t>
            </w:r>
          </w:p>
        </w:tc>
        <w:tc>
          <w:tcPr>
            <w:tcW w:w="4678" w:type="dxa"/>
            <w:shd w:val="clear" w:color="auto" w:fill="auto"/>
          </w:tcPr>
          <w:p w14:paraId="71A2D27F" w14:textId="77777777" w:rsidR="00BC2D6B" w:rsidRPr="00140B5C" w:rsidRDefault="00BC2D6B" w:rsidP="00BC2D6B">
            <w:pPr>
              <w:jc w:val="both"/>
              <w:rPr>
                <w:b/>
                <w:bCs/>
                <w:color w:val="000000" w:themeColor="text1"/>
              </w:rPr>
            </w:pPr>
            <w:r w:rsidRPr="00140B5C">
              <w:rPr>
                <w:b/>
                <w:bCs/>
                <w:color w:val="000000" w:themeColor="text1"/>
              </w:rPr>
              <w:t xml:space="preserve">Статья 22-6. Взаимоотношения государственных органов Республики Казахстан с Экспортно-кредитным агентством </w:t>
            </w:r>
          </w:p>
          <w:p w14:paraId="0E7240F6" w14:textId="77777777" w:rsidR="00BC2D6B" w:rsidRPr="00140B5C" w:rsidRDefault="00BC2D6B" w:rsidP="00BC2D6B">
            <w:pPr>
              <w:jc w:val="both"/>
              <w:rPr>
                <w:b/>
                <w:bCs/>
                <w:color w:val="000000" w:themeColor="text1"/>
                <w:lang w:val="kk-KZ"/>
              </w:rPr>
            </w:pPr>
          </w:p>
          <w:p w14:paraId="5032C35B" w14:textId="77777777" w:rsidR="00BC2D6B" w:rsidRPr="00140B5C" w:rsidRDefault="00BC2D6B" w:rsidP="00BC2D6B">
            <w:pPr>
              <w:jc w:val="both"/>
              <w:rPr>
                <w:b/>
                <w:bCs/>
                <w:color w:val="000000" w:themeColor="text1"/>
              </w:rPr>
            </w:pPr>
            <w:r w:rsidRPr="00140B5C">
              <w:rPr>
                <w:b/>
                <w:bCs/>
                <w:color w:val="000000" w:themeColor="text1"/>
              </w:rPr>
              <w:t>1. Экспортно-кредитное агентство осуществляет добровольное страхование экспортных кредитов, инвестиций, сделок, связанных с кредитованием (займами) отечественных экспортеров и зарубежных покупателей отечественных несырьевых товаров (работ, услуг), предоставленных в их пользу гарантий и поручительств, от соответствующих убытков финансовых организации, прочих  финансовых убытков, и соответствующей гражданско-правовой ответственности, а также их перестрахование без соответствующей лицензии, и иные функции, определяемые  Правительством Республики Казахстан.</w:t>
            </w:r>
          </w:p>
          <w:p w14:paraId="467D576B" w14:textId="77777777" w:rsidR="00BC2D6B" w:rsidRPr="00140B5C" w:rsidRDefault="00BC2D6B" w:rsidP="00BC2D6B">
            <w:pPr>
              <w:jc w:val="both"/>
              <w:rPr>
                <w:b/>
                <w:bCs/>
                <w:color w:val="000000" w:themeColor="text1"/>
              </w:rPr>
            </w:pPr>
            <w:r w:rsidRPr="00140B5C">
              <w:rPr>
                <w:b/>
                <w:bCs/>
                <w:color w:val="000000" w:themeColor="text1"/>
              </w:rPr>
              <w:t>2. Уполномоченный орган в сфере регулирования внешнеторговой деятельности в пределах компетенции, установленной законодательством Республики Казахстан:</w:t>
            </w:r>
          </w:p>
          <w:p w14:paraId="518F8A26" w14:textId="77777777" w:rsidR="00BC2D6B" w:rsidRPr="00140B5C" w:rsidRDefault="00BC2D6B" w:rsidP="00BC2D6B">
            <w:pPr>
              <w:jc w:val="both"/>
              <w:rPr>
                <w:b/>
                <w:bCs/>
                <w:color w:val="000000" w:themeColor="text1"/>
              </w:rPr>
            </w:pPr>
            <w:r w:rsidRPr="00140B5C">
              <w:rPr>
                <w:b/>
                <w:bCs/>
                <w:color w:val="000000" w:themeColor="text1"/>
              </w:rPr>
              <w:t>1)</w:t>
            </w:r>
            <w:r w:rsidRPr="00140B5C">
              <w:rPr>
                <w:b/>
                <w:bCs/>
                <w:color w:val="000000" w:themeColor="text1"/>
              </w:rPr>
              <w:tab/>
              <w:t>разрабатывает и утверждает меры по продвижению несырьевого экспорта с учетом принятых международных обязательств Республики Казахстан;</w:t>
            </w:r>
          </w:p>
          <w:p w14:paraId="0AB3AB53" w14:textId="77777777" w:rsidR="00BC2D6B" w:rsidRPr="00140B5C" w:rsidRDefault="00BC2D6B" w:rsidP="00BC2D6B">
            <w:pPr>
              <w:jc w:val="both"/>
              <w:rPr>
                <w:b/>
              </w:rPr>
            </w:pPr>
            <w:r w:rsidRPr="00140B5C">
              <w:rPr>
                <w:b/>
                <w:bCs/>
                <w:color w:val="000000" w:themeColor="text1"/>
              </w:rPr>
              <w:t xml:space="preserve">2) </w:t>
            </w:r>
            <w:r w:rsidRPr="00140B5C">
              <w:rPr>
                <w:b/>
              </w:rPr>
              <w:t xml:space="preserve"> разрабатывает порядок определения условии и механизмов отдельных видов </w:t>
            </w:r>
            <w:r w:rsidRPr="00140B5C">
              <w:rPr>
                <w:b/>
              </w:rPr>
              <w:lastRenderedPageBreak/>
              <w:t>деятельности Экспортно-кредитного агентства, и утверждает его по согласованию с центральным уполномоченным органом по государственному планированию, центральным уполномоченным органом по исполнению бюджета, уполномоченным органом по регулированию, контролю и надзору финансового рынка и финансовых организаций;</w:t>
            </w:r>
          </w:p>
          <w:p w14:paraId="29C048A0" w14:textId="77777777" w:rsidR="00BC2D6B" w:rsidRPr="00140B5C" w:rsidRDefault="00BC2D6B" w:rsidP="00BC2D6B">
            <w:pPr>
              <w:jc w:val="both"/>
              <w:rPr>
                <w:b/>
                <w:bCs/>
                <w:color w:val="000000" w:themeColor="text1"/>
              </w:rPr>
            </w:pPr>
          </w:p>
          <w:p w14:paraId="50AEE1D0" w14:textId="77777777" w:rsidR="00BC2D6B" w:rsidRPr="00140B5C" w:rsidRDefault="00BC2D6B" w:rsidP="00BC2D6B">
            <w:pPr>
              <w:jc w:val="both"/>
              <w:rPr>
                <w:b/>
              </w:rPr>
            </w:pPr>
            <w:r w:rsidRPr="00140B5C">
              <w:rPr>
                <w:b/>
                <w:bCs/>
                <w:color w:val="000000" w:themeColor="text1"/>
              </w:rPr>
              <w:t xml:space="preserve">3) </w:t>
            </w:r>
            <w:r w:rsidRPr="00140B5C">
              <w:rPr>
                <w:b/>
              </w:rPr>
              <w:t xml:space="preserve"> разрабатывает порядок формирования системы управления рисками, внутреннего контроля, проведения актуарных расчетов для Экспортно-кредитного агентства, и утверждает его по согласованию с центральным уполномоченным органом по государственному планированию, центральным уполномоченным органом по исполнению бюджета, уполномоченным органом по регулированию, контролю и надзору финансового рынка и финансовых организаций.</w:t>
            </w:r>
          </w:p>
          <w:p w14:paraId="6019D189" w14:textId="77777777" w:rsidR="00BC2D6B" w:rsidRPr="00140B5C" w:rsidRDefault="00BC2D6B" w:rsidP="00BC2D6B">
            <w:pPr>
              <w:jc w:val="both"/>
              <w:rPr>
                <w:b/>
                <w:bCs/>
                <w:color w:val="000000" w:themeColor="text1"/>
              </w:rPr>
            </w:pPr>
          </w:p>
          <w:p w14:paraId="598860F7" w14:textId="77777777" w:rsidR="00BC2D6B" w:rsidRPr="00140B5C" w:rsidRDefault="00BC2D6B" w:rsidP="00BC2D6B">
            <w:pPr>
              <w:jc w:val="both"/>
              <w:rPr>
                <w:b/>
                <w:bCs/>
                <w:color w:val="000000" w:themeColor="text1"/>
              </w:rPr>
            </w:pPr>
            <w:r w:rsidRPr="00140B5C">
              <w:rPr>
                <w:b/>
                <w:bCs/>
                <w:color w:val="000000" w:themeColor="text1"/>
              </w:rPr>
              <w:t xml:space="preserve">3. Уполномоченный орган по исполнению бюджета в пределах полномочий, установленных бюджетным законодательством Республики Казахстан, осуществляет мониторинг гарантированного </w:t>
            </w:r>
            <w:r w:rsidRPr="00140B5C">
              <w:rPr>
                <w:b/>
                <w:bCs/>
                <w:color w:val="000000" w:themeColor="text1"/>
              </w:rPr>
              <w:lastRenderedPageBreak/>
              <w:t xml:space="preserve">государством обязательства по поддержке экспорта и финансового состояния Экспортно-кредитного агентства. </w:t>
            </w:r>
          </w:p>
          <w:p w14:paraId="5FFCC8A8" w14:textId="77777777" w:rsidR="00BC2D6B" w:rsidRPr="00140B5C" w:rsidRDefault="00BC2D6B" w:rsidP="00BC2D6B">
            <w:pPr>
              <w:jc w:val="both"/>
              <w:rPr>
                <w:b/>
                <w:bCs/>
                <w:color w:val="000000" w:themeColor="text1"/>
              </w:rPr>
            </w:pPr>
            <w:r w:rsidRPr="00140B5C">
              <w:rPr>
                <w:b/>
                <w:bCs/>
                <w:color w:val="000000" w:themeColor="text1"/>
              </w:rPr>
              <w:t>4. Экспортно-кредитное агентство предоставляет в уполномоченный орган в сфере бухгалтерского учета и финансовой отчетности отчетность в соответствии с Законом Республики Казахстан «О бухгалтерском учете и финансовой отчетности» и нормативными правовыми актами уполномоченного органа в сфере бухгалтерского учета и финансовой отчетности.</w:t>
            </w:r>
          </w:p>
          <w:p w14:paraId="7FAAC891" w14:textId="77777777" w:rsidR="00BC2D6B" w:rsidRPr="00140B5C" w:rsidRDefault="00BC2D6B" w:rsidP="00BC2D6B">
            <w:pPr>
              <w:jc w:val="both"/>
              <w:rPr>
                <w:b/>
                <w:bCs/>
                <w:color w:val="000000" w:themeColor="text1"/>
              </w:rPr>
            </w:pPr>
            <w:r w:rsidRPr="00140B5C">
              <w:rPr>
                <w:b/>
                <w:bCs/>
                <w:color w:val="000000" w:themeColor="text1"/>
              </w:rPr>
              <w:t xml:space="preserve">5.  Уполномоченный орган по регулированию, контролю и надзору финансового рынка и финансовых организаций в пределах полномочий, установленных законодательством Республики Казахстан, осуществляет контроль за исполнением Экспортно-кредитным агентством законодательства Республики Казахстан, регулирующего деятельность финансовых организаций, за исключением нормативных правовых актов по вопросам пруденциального регулирования страховых (перестраховочных) организаций, страховых групп, согласования руководящих работников, требований по формированию страховых резервов, </w:t>
            </w:r>
            <w:r w:rsidRPr="00140B5C">
              <w:rPr>
                <w:b/>
                <w:bCs/>
                <w:color w:val="000000" w:themeColor="text1"/>
              </w:rPr>
              <w:lastRenderedPageBreak/>
              <w:t xml:space="preserve">предъявляемых к порядку системы управления рисками и внутреннего контроля, обмену электронными информационными ресурсами между страхователем (застрахованным, выгодоприобретателем) и страховщиком, выдачи (отзыва) разрешения на создание или приобретение дочерней организации, статуса крупного участника, страхового холдинга, на значительное участие в капитале юридических лиц, в том числе нерезидентов, а также порядок передачи страхового портфеля, ликвидации.  </w:t>
            </w:r>
          </w:p>
          <w:p w14:paraId="55DD6653" w14:textId="77777777" w:rsidR="00BC2D6B" w:rsidRPr="00140B5C" w:rsidRDefault="00BC2D6B" w:rsidP="00BC2D6B">
            <w:pPr>
              <w:jc w:val="both"/>
              <w:rPr>
                <w:b/>
                <w:bCs/>
                <w:color w:val="000000" w:themeColor="text1"/>
              </w:rPr>
            </w:pPr>
            <w:r w:rsidRPr="00140B5C">
              <w:rPr>
                <w:b/>
                <w:bCs/>
                <w:color w:val="000000" w:themeColor="text1"/>
              </w:rPr>
              <w:t>Экспортно-кредитное агентство по запросу уполномоченного органа по регулированию, контролю и надзору финансового рынка и финансовых организаций предоставляет информацию, в том числе сведения, составляющие служебную, коммерческую, страховую и иную охраняемую законом тайну.</w:t>
            </w:r>
          </w:p>
          <w:p w14:paraId="29AB5D8A" w14:textId="77777777" w:rsidR="00BC2D6B" w:rsidRPr="00140B5C" w:rsidRDefault="00BC2D6B" w:rsidP="00BC2D6B">
            <w:pPr>
              <w:jc w:val="both"/>
              <w:rPr>
                <w:b/>
                <w:bCs/>
                <w:color w:val="000000" w:themeColor="text1"/>
              </w:rPr>
            </w:pPr>
            <w:r w:rsidRPr="00140B5C">
              <w:rPr>
                <w:b/>
                <w:bCs/>
                <w:color w:val="000000" w:themeColor="text1"/>
              </w:rPr>
              <w:t xml:space="preserve">6.  Министерство иностранных дел Республики Казахстан и загранучреждения оказывают содействие Экспортно-кредитному агентству и его зарубежным представителям, и представительствам в продвижении отечественных несырьевых товаров (работ, услуг) на внешние рынки.   </w:t>
            </w:r>
          </w:p>
          <w:p w14:paraId="2E303360" w14:textId="77777777" w:rsidR="00BC2D6B" w:rsidRPr="00140B5C" w:rsidRDefault="00BC2D6B" w:rsidP="00BC2D6B">
            <w:pPr>
              <w:jc w:val="both"/>
              <w:rPr>
                <w:b/>
                <w:bCs/>
                <w:color w:val="000000" w:themeColor="text1"/>
              </w:rPr>
            </w:pPr>
            <w:r w:rsidRPr="00140B5C">
              <w:rPr>
                <w:b/>
                <w:bCs/>
                <w:color w:val="000000" w:themeColor="text1"/>
              </w:rPr>
              <w:lastRenderedPageBreak/>
              <w:t>7. Иные центральные государственные органы и местные исполнительные органы области, города республиканского значения, столицы в пределах полномочий, установленных законодательством Республики Казахстан, осуществляют взаимодействие с Экспортно-кредитным агентством в реализации механизмов по развитию и продвижению экспорта отечественных обработанных товаров (работ, услуг) и работе с экспортоориентированными предприятиями на местах.</w:t>
            </w:r>
          </w:p>
          <w:p w14:paraId="0A2FC537" w14:textId="77777777" w:rsidR="00BC2D6B" w:rsidRPr="00140B5C" w:rsidRDefault="00BC2D6B" w:rsidP="00BC2D6B">
            <w:pPr>
              <w:jc w:val="both"/>
              <w:rPr>
                <w:b/>
                <w:bCs/>
                <w:color w:val="000000" w:themeColor="text1"/>
              </w:rPr>
            </w:pPr>
            <w:r w:rsidRPr="00140B5C">
              <w:rPr>
                <w:b/>
                <w:bCs/>
                <w:color w:val="000000" w:themeColor="text1"/>
              </w:rPr>
              <w:t>8.</w:t>
            </w:r>
            <w:r w:rsidRPr="00140B5C">
              <w:rPr>
                <w:b/>
                <w:bCs/>
                <w:color w:val="000000" w:themeColor="text1"/>
              </w:rPr>
              <w:tab/>
              <w:t xml:space="preserve"> Государственные органы обязаны в порядке, предусмотренном законодательством Республики Казахстан, представлять по запросу Экспортно-кредитного агентства информацию, затрагивающую права и обязанности субъектов предпринимательства Республики Казахстан, за исключением сведений, составляющих коммерческую, банковскую и иную охраняемую законом тайну.</w:t>
            </w:r>
          </w:p>
          <w:p w14:paraId="65AD9290" w14:textId="77777777" w:rsidR="00BC2D6B" w:rsidRPr="00140B5C" w:rsidRDefault="00BC2D6B" w:rsidP="00BC2D6B">
            <w:pPr>
              <w:jc w:val="both"/>
              <w:rPr>
                <w:b/>
                <w:bCs/>
                <w:color w:val="000000" w:themeColor="text1"/>
              </w:rPr>
            </w:pPr>
            <w:r w:rsidRPr="00140B5C">
              <w:rPr>
                <w:b/>
                <w:bCs/>
                <w:color w:val="000000" w:themeColor="text1"/>
              </w:rPr>
              <w:t>9.</w:t>
            </w:r>
            <w:r w:rsidRPr="00140B5C">
              <w:rPr>
                <w:b/>
                <w:bCs/>
                <w:color w:val="000000" w:themeColor="text1"/>
              </w:rPr>
              <w:tab/>
              <w:t>Запрещается вмешательство в любой форме государственных органов и их должностных лиц в деятельность Экспортно-кредитного агентства, за исключением случаев, предусмотренных законами Республики Казахстан.</w:t>
            </w:r>
          </w:p>
        </w:tc>
        <w:tc>
          <w:tcPr>
            <w:tcW w:w="4100" w:type="dxa"/>
            <w:shd w:val="clear" w:color="auto" w:fill="auto"/>
          </w:tcPr>
          <w:p w14:paraId="4EDC985F" w14:textId="77777777" w:rsidR="00BC2D6B" w:rsidRPr="00140B5C" w:rsidRDefault="00BC2D6B" w:rsidP="00BC2D6B">
            <w:pPr>
              <w:jc w:val="both"/>
              <w:rPr>
                <w:color w:val="000000" w:themeColor="text1"/>
              </w:rPr>
            </w:pPr>
            <w:r w:rsidRPr="00140B5C">
              <w:rPr>
                <w:color w:val="000000" w:themeColor="text1"/>
              </w:rPr>
              <w:lastRenderedPageBreak/>
              <w:t xml:space="preserve">Для обеспечения исполнения поручения Главы государства (п.4 протокола заседания Совета иностранных инвесторов от 10.06.2021 г. №21-01-8.2)  предлагается определить компетенции ,  взаимоотношения и подотчетность ЭКА соответствующим государственным органам, исключая бюрократию.  </w:t>
            </w:r>
          </w:p>
          <w:p w14:paraId="7FCE4A3A" w14:textId="77777777" w:rsidR="00BC2D6B" w:rsidRPr="00140B5C" w:rsidRDefault="00BC2D6B" w:rsidP="00BC2D6B">
            <w:pPr>
              <w:jc w:val="both"/>
              <w:rPr>
                <w:color w:val="000000" w:themeColor="text1"/>
                <w:lang w:val="kk-KZ"/>
              </w:rPr>
            </w:pPr>
            <w:r w:rsidRPr="00140B5C">
              <w:rPr>
                <w:color w:val="000000" w:themeColor="text1"/>
              </w:rPr>
              <w:t xml:space="preserve"> На сегодня, деятельность по добровольному страхованию и перестрахованию подлежат лицензированию согласно Закона РК «О страховой деятельности». Данный Закон прямо не будет распространяться на ЭКА, в связи с этим, предлагается предусмотреть, что указанные лицензируемые виды деятельности будут осуществляться ЭКА без лицензии. </w:t>
            </w:r>
          </w:p>
          <w:p w14:paraId="28028B7B" w14:textId="77777777" w:rsidR="00BC2D6B" w:rsidRPr="00140B5C" w:rsidRDefault="00BC2D6B" w:rsidP="00BC2D6B">
            <w:pPr>
              <w:jc w:val="both"/>
              <w:rPr>
                <w:color w:val="000000" w:themeColor="text1"/>
                <w:lang w:val="kk-KZ"/>
              </w:rPr>
            </w:pPr>
          </w:p>
          <w:p w14:paraId="04ADC3A1" w14:textId="57D633FE" w:rsidR="00BC2D6B" w:rsidRPr="00140B5C" w:rsidRDefault="00BC2D6B" w:rsidP="00BC2D6B">
            <w:pPr>
              <w:jc w:val="both"/>
              <w:rPr>
                <w:b/>
                <w:bCs/>
                <w:color w:val="000000" w:themeColor="text1"/>
              </w:rPr>
            </w:pPr>
            <w:r w:rsidRPr="00140B5C">
              <w:rPr>
                <w:color w:val="000000" w:themeColor="text1"/>
              </w:rPr>
              <w:t>Относительно иных функции ЭКА, то их предлагается опр</w:t>
            </w:r>
            <w:r w:rsidR="00841A09">
              <w:rPr>
                <w:color w:val="000000" w:themeColor="text1"/>
              </w:rPr>
              <w:t>еделить решением Правительства</w:t>
            </w:r>
            <w:r w:rsidR="00841A09">
              <w:rPr>
                <w:color w:val="000000" w:themeColor="text1"/>
                <w:lang w:val="kk-KZ"/>
              </w:rPr>
              <w:t xml:space="preserve"> </w:t>
            </w:r>
            <w:r w:rsidRPr="00140B5C">
              <w:rPr>
                <w:color w:val="000000" w:themeColor="text1"/>
              </w:rPr>
              <w:t xml:space="preserve">РК. </w:t>
            </w:r>
          </w:p>
          <w:p w14:paraId="1936B814" w14:textId="77777777" w:rsidR="00BC2D6B" w:rsidRPr="00140B5C" w:rsidRDefault="00BC2D6B" w:rsidP="00BC2D6B">
            <w:pPr>
              <w:jc w:val="both"/>
              <w:rPr>
                <w:b/>
                <w:bCs/>
                <w:color w:val="000000" w:themeColor="text1"/>
              </w:rPr>
            </w:pPr>
          </w:p>
          <w:p w14:paraId="6340A0C5" w14:textId="77777777" w:rsidR="00BC2D6B" w:rsidRPr="00140B5C" w:rsidRDefault="00BC2D6B" w:rsidP="00BC2D6B">
            <w:pPr>
              <w:jc w:val="both"/>
              <w:rPr>
                <w:color w:val="000000" w:themeColor="text1"/>
              </w:rPr>
            </w:pPr>
            <w:r w:rsidRPr="00140B5C">
              <w:rPr>
                <w:b/>
                <w:bCs/>
                <w:color w:val="000000" w:themeColor="text1"/>
              </w:rPr>
              <w:t xml:space="preserve">Экспортно-кредитное агентство осуществляет добровольное страхование экспортных кредитов, инвестиций, иных сделок, связанных с экспортом, деятельность по перестрахованию и иные функции, определенные </w:t>
            </w:r>
            <w:r w:rsidRPr="00140B5C">
              <w:rPr>
                <w:b/>
                <w:bCs/>
                <w:color w:val="000000" w:themeColor="text1"/>
              </w:rPr>
              <w:t>Правительством Республики Казахстан.</w:t>
            </w:r>
          </w:p>
          <w:p w14:paraId="416486AC" w14:textId="77777777" w:rsidR="00BC2D6B" w:rsidRPr="00140B5C" w:rsidRDefault="00BC2D6B" w:rsidP="00BC2D6B"/>
          <w:p w14:paraId="488F5DE9" w14:textId="77777777" w:rsidR="00BC2D6B" w:rsidRPr="00140B5C" w:rsidRDefault="00BC2D6B" w:rsidP="00BC2D6B">
            <w:pPr>
              <w:tabs>
                <w:tab w:val="left" w:pos="1440"/>
              </w:tabs>
            </w:pPr>
            <w:r w:rsidRPr="00140B5C">
              <w:tab/>
            </w:r>
          </w:p>
        </w:tc>
      </w:tr>
      <w:tr w:rsidR="00BC2D6B" w:rsidRPr="00140B5C" w14:paraId="329ADA56" w14:textId="77777777" w:rsidTr="00BC2D6B">
        <w:trPr>
          <w:gridAfter w:val="1"/>
          <w:wAfter w:w="113" w:type="dxa"/>
        </w:trPr>
        <w:tc>
          <w:tcPr>
            <w:tcW w:w="675" w:type="dxa"/>
            <w:shd w:val="clear" w:color="auto" w:fill="auto"/>
          </w:tcPr>
          <w:p w14:paraId="434F5C4D" w14:textId="77777777" w:rsidR="00BC2D6B" w:rsidRPr="00140B5C"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eastAsia="ru-RU"/>
              </w:rPr>
              <w:lastRenderedPageBreak/>
              <w:t>26</w:t>
            </w:r>
          </w:p>
        </w:tc>
        <w:tc>
          <w:tcPr>
            <w:tcW w:w="1588" w:type="dxa"/>
            <w:shd w:val="clear" w:color="auto" w:fill="auto"/>
          </w:tcPr>
          <w:p w14:paraId="5694C565" w14:textId="77777777" w:rsidR="00BC2D6B" w:rsidRPr="00140B5C" w:rsidRDefault="00BC2D6B" w:rsidP="00BC2D6B">
            <w:pPr>
              <w:contextualSpacing/>
              <w:jc w:val="both"/>
              <w:outlineLvl w:val="0"/>
              <w:rPr>
                <w:color w:val="000000" w:themeColor="text1"/>
              </w:rPr>
            </w:pPr>
            <w:r w:rsidRPr="00140B5C">
              <w:rPr>
                <w:color w:val="000000" w:themeColor="text1"/>
              </w:rPr>
              <w:t>Статья 22-7</w:t>
            </w:r>
          </w:p>
        </w:tc>
        <w:tc>
          <w:tcPr>
            <w:tcW w:w="4253" w:type="dxa"/>
            <w:shd w:val="clear" w:color="auto" w:fill="auto"/>
          </w:tcPr>
          <w:p w14:paraId="2465A236" w14:textId="77777777" w:rsidR="00BC2D6B" w:rsidRPr="00140B5C" w:rsidRDefault="00BC2D6B" w:rsidP="00BC2D6B">
            <w:pPr>
              <w:jc w:val="both"/>
              <w:rPr>
                <w:b/>
                <w:color w:val="000000" w:themeColor="text1"/>
              </w:rPr>
            </w:pPr>
            <w:r w:rsidRPr="00140B5C">
              <w:rPr>
                <w:b/>
                <w:bCs/>
                <w:color w:val="000000" w:themeColor="text1"/>
              </w:rPr>
              <w:t xml:space="preserve">Статья 22-7. Отсутствует </w:t>
            </w:r>
          </w:p>
        </w:tc>
        <w:tc>
          <w:tcPr>
            <w:tcW w:w="4678" w:type="dxa"/>
            <w:shd w:val="clear" w:color="auto" w:fill="auto"/>
          </w:tcPr>
          <w:p w14:paraId="6A0CC862" w14:textId="77777777" w:rsidR="00BC2D6B" w:rsidRPr="00140B5C" w:rsidRDefault="00BC2D6B" w:rsidP="00BC2D6B">
            <w:pPr>
              <w:jc w:val="both"/>
              <w:rPr>
                <w:b/>
                <w:bCs/>
                <w:color w:val="000000" w:themeColor="text1"/>
              </w:rPr>
            </w:pPr>
            <w:r w:rsidRPr="00140B5C">
              <w:rPr>
                <w:b/>
                <w:bCs/>
                <w:color w:val="000000" w:themeColor="text1"/>
              </w:rPr>
              <w:t>Статья 22-7. Запрет на предоставление льготных условий аффилированным лицам</w:t>
            </w:r>
          </w:p>
          <w:p w14:paraId="07703E7B" w14:textId="77777777" w:rsidR="00BC2D6B" w:rsidRPr="00140B5C" w:rsidRDefault="00BC2D6B" w:rsidP="00BC2D6B">
            <w:pPr>
              <w:jc w:val="both"/>
              <w:rPr>
                <w:b/>
                <w:bCs/>
                <w:color w:val="000000" w:themeColor="text1"/>
              </w:rPr>
            </w:pPr>
          </w:p>
          <w:p w14:paraId="7819B738" w14:textId="77777777" w:rsidR="00BC2D6B" w:rsidRPr="00140B5C" w:rsidRDefault="00BC2D6B" w:rsidP="00BC2D6B">
            <w:pPr>
              <w:jc w:val="both"/>
              <w:rPr>
                <w:b/>
                <w:bCs/>
                <w:color w:val="000000" w:themeColor="text1"/>
              </w:rPr>
            </w:pPr>
            <w:r w:rsidRPr="00140B5C">
              <w:rPr>
                <w:b/>
                <w:bCs/>
                <w:color w:val="000000" w:themeColor="text1"/>
              </w:rPr>
              <w:t>1. Экспортно-кредитному агентству запрещается предоставление льготных условий аффилированным лицам.</w:t>
            </w:r>
          </w:p>
          <w:p w14:paraId="0D96C493" w14:textId="77777777" w:rsidR="00BC2D6B" w:rsidRPr="00140B5C" w:rsidRDefault="00BC2D6B" w:rsidP="00BC2D6B">
            <w:pPr>
              <w:jc w:val="both"/>
              <w:rPr>
                <w:b/>
                <w:bCs/>
                <w:color w:val="000000" w:themeColor="text1"/>
              </w:rPr>
            </w:pPr>
            <w:r w:rsidRPr="00140B5C">
              <w:rPr>
                <w:b/>
                <w:bCs/>
                <w:color w:val="000000" w:themeColor="text1"/>
              </w:rPr>
              <w:t>2. Предоставление льготных условий аффилированному лицу означает совершение сделки с последним, или в его интересах, которую по ее природе, цели, особенностям и риску Экспортно-кредитное агентство не совершило бы с лицом, не относящимся к аффилированным.</w:t>
            </w:r>
          </w:p>
          <w:p w14:paraId="6BFFFE29" w14:textId="77777777" w:rsidR="00BC2D6B" w:rsidRPr="00140B5C" w:rsidRDefault="00BC2D6B" w:rsidP="00BC2D6B">
            <w:pPr>
              <w:jc w:val="both"/>
              <w:rPr>
                <w:b/>
                <w:bCs/>
                <w:color w:val="000000" w:themeColor="text1"/>
              </w:rPr>
            </w:pPr>
            <w:r w:rsidRPr="00140B5C">
              <w:rPr>
                <w:b/>
                <w:bCs/>
                <w:color w:val="000000" w:themeColor="text1"/>
              </w:rPr>
              <w:t xml:space="preserve">3. Признаки аффилированности определяются в соответствии с Законом Республики Казахстан «Об акционерных обществах». </w:t>
            </w:r>
          </w:p>
          <w:p w14:paraId="56C66507" w14:textId="77777777" w:rsidR="00BC2D6B" w:rsidRPr="00140B5C" w:rsidRDefault="00BC2D6B" w:rsidP="00BC2D6B">
            <w:pPr>
              <w:jc w:val="both"/>
              <w:rPr>
                <w:b/>
                <w:bCs/>
                <w:color w:val="000000" w:themeColor="text1"/>
              </w:rPr>
            </w:pPr>
            <w:r w:rsidRPr="00140B5C">
              <w:rPr>
                <w:b/>
                <w:bCs/>
                <w:color w:val="000000" w:themeColor="text1"/>
              </w:rPr>
              <w:t>К аффилированным лицам Экспортно-кредитного агентства не относятся:</w:t>
            </w:r>
          </w:p>
          <w:p w14:paraId="141E9A62" w14:textId="77777777" w:rsidR="00BC2D6B" w:rsidRPr="00140B5C" w:rsidRDefault="00BC2D6B" w:rsidP="00BC2D6B">
            <w:pPr>
              <w:jc w:val="both"/>
              <w:rPr>
                <w:b/>
                <w:bCs/>
                <w:color w:val="000000" w:themeColor="text1"/>
              </w:rPr>
            </w:pPr>
            <w:r w:rsidRPr="00140B5C">
              <w:rPr>
                <w:b/>
                <w:bCs/>
                <w:color w:val="000000" w:themeColor="text1"/>
              </w:rPr>
              <w:t>национальный управляющий холдинг;</w:t>
            </w:r>
          </w:p>
          <w:p w14:paraId="75155719" w14:textId="77777777" w:rsidR="00BC2D6B" w:rsidRPr="00140B5C" w:rsidRDefault="00BC2D6B" w:rsidP="00BC2D6B">
            <w:pPr>
              <w:jc w:val="both"/>
              <w:rPr>
                <w:b/>
                <w:bCs/>
                <w:color w:val="000000" w:themeColor="text1"/>
              </w:rPr>
            </w:pPr>
            <w:r w:rsidRPr="00140B5C">
              <w:rPr>
                <w:b/>
                <w:bCs/>
                <w:color w:val="000000" w:themeColor="text1"/>
              </w:rPr>
              <w:t>юридические лица, сто процентов голосующих акций (долей участия) которых принадлежат национальному управляющему холдингу;</w:t>
            </w:r>
          </w:p>
          <w:p w14:paraId="4EBB4E72" w14:textId="77777777" w:rsidR="00BC2D6B" w:rsidRPr="00140B5C" w:rsidRDefault="00BC2D6B" w:rsidP="00BC2D6B">
            <w:pPr>
              <w:jc w:val="both"/>
              <w:rPr>
                <w:b/>
                <w:bCs/>
                <w:color w:val="000000" w:themeColor="text1"/>
              </w:rPr>
            </w:pPr>
            <w:r w:rsidRPr="00140B5C">
              <w:rPr>
                <w:b/>
                <w:bCs/>
                <w:color w:val="000000" w:themeColor="text1"/>
              </w:rPr>
              <w:t>должностные лица национального управляющего холдинга и юридических лиц, сто процентов голосующих акций (долей участия) которых принадлежат национальному управляющему холдингу.</w:t>
            </w:r>
          </w:p>
        </w:tc>
        <w:tc>
          <w:tcPr>
            <w:tcW w:w="4100" w:type="dxa"/>
            <w:shd w:val="clear" w:color="auto" w:fill="auto"/>
          </w:tcPr>
          <w:p w14:paraId="02BD48B4" w14:textId="77777777" w:rsidR="00BC2D6B" w:rsidRPr="00140B5C" w:rsidRDefault="00BC2D6B" w:rsidP="00BC2D6B">
            <w:pPr>
              <w:jc w:val="both"/>
              <w:rPr>
                <w:color w:val="000000" w:themeColor="text1"/>
              </w:rPr>
            </w:pPr>
            <w:r w:rsidRPr="00140B5C">
              <w:rPr>
                <w:color w:val="000000" w:themeColor="text1"/>
              </w:rPr>
              <w:t xml:space="preserve">Для исключения предоставления льгот при оказании мер поддержки.  </w:t>
            </w:r>
          </w:p>
        </w:tc>
      </w:tr>
      <w:tr w:rsidR="00BC2D6B" w:rsidRPr="00140B5C" w14:paraId="18B02B1D" w14:textId="77777777" w:rsidTr="00BC2D6B">
        <w:trPr>
          <w:gridAfter w:val="1"/>
          <w:wAfter w:w="113" w:type="dxa"/>
        </w:trPr>
        <w:tc>
          <w:tcPr>
            <w:tcW w:w="15294" w:type="dxa"/>
            <w:gridSpan w:val="5"/>
            <w:shd w:val="clear" w:color="auto" w:fill="auto"/>
          </w:tcPr>
          <w:p w14:paraId="79B6F0E1" w14:textId="77777777" w:rsidR="00BC2D6B" w:rsidRPr="00140B5C" w:rsidRDefault="00BC2D6B" w:rsidP="00BC2D6B">
            <w:pPr>
              <w:pStyle w:val="a3"/>
              <w:spacing w:after="0" w:line="240" w:lineRule="auto"/>
              <w:ind w:left="68"/>
              <w:jc w:val="center"/>
              <w:outlineLvl w:val="0"/>
              <w:rPr>
                <w:rFonts w:ascii="Times New Roman" w:eastAsia="Times New Roman" w:hAnsi="Times New Roman"/>
                <w:b/>
                <w:color w:val="000000" w:themeColor="text1"/>
                <w:sz w:val="24"/>
                <w:szCs w:val="24"/>
                <w:lang w:eastAsia="ru-RU"/>
              </w:rPr>
            </w:pPr>
            <w:r w:rsidRPr="00140B5C">
              <w:rPr>
                <w:rFonts w:ascii="Times New Roman" w:eastAsia="Times New Roman" w:hAnsi="Times New Roman"/>
                <w:b/>
                <w:color w:val="000000" w:themeColor="text1"/>
                <w:sz w:val="24"/>
                <w:szCs w:val="24"/>
                <w:lang w:val="kk-KZ" w:eastAsia="ru-RU"/>
              </w:rPr>
              <w:t>8</w:t>
            </w:r>
            <w:r w:rsidRPr="00140B5C">
              <w:rPr>
                <w:rFonts w:ascii="Times New Roman" w:eastAsia="Times New Roman" w:hAnsi="Times New Roman"/>
                <w:b/>
                <w:color w:val="000000" w:themeColor="text1"/>
                <w:sz w:val="24"/>
                <w:szCs w:val="24"/>
                <w:lang w:eastAsia="ru-RU"/>
              </w:rPr>
              <w:t xml:space="preserve">. Закон Республики Казахстан от 28 августа 2009 года «О противодействии легализации (отмыванию) доходов, </w:t>
            </w:r>
          </w:p>
          <w:p w14:paraId="7A43DE32" w14:textId="77777777" w:rsidR="00BC2D6B" w:rsidRPr="00140B5C" w:rsidRDefault="00BC2D6B" w:rsidP="00BC2D6B">
            <w:pPr>
              <w:pStyle w:val="a3"/>
              <w:spacing w:after="0" w:line="240" w:lineRule="auto"/>
              <w:ind w:left="68"/>
              <w:jc w:val="center"/>
              <w:outlineLvl w:val="0"/>
              <w:rPr>
                <w:rFonts w:ascii="Times New Roman" w:eastAsia="Times New Roman" w:hAnsi="Times New Roman"/>
                <w:b/>
                <w:color w:val="000000" w:themeColor="text1"/>
                <w:sz w:val="24"/>
                <w:szCs w:val="24"/>
                <w:lang w:eastAsia="ru-RU"/>
              </w:rPr>
            </w:pPr>
            <w:r w:rsidRPr="00140B5C">
              <w:rPr>
                <w:rFonts w:ascii="Times New Roman" w:eastAsia="Times New Roman" w:hAnsi="Times New Roman"/>
                <w:b/>
                <w:color w:val="000000" w:themeColor="text1"/>
                <w:sz w:val="24"/>
                <w:szCs w:val="24"/>
                <w:lang w:eastAsia="ru-RU"/>
              </w:rPr>
              <w:lastRenderedPageBreak/>
              <w:t>полученных преступным путем, и финансированию терроризма»</w:t>
            </w:r>
          </w:p>
        </w:tc>
      </w:tr>
      <w:tr w:rsidR="00BC2D6B" w:rsidRPr="00140B5C" w14:paraId="33E06AEB" w14:textId="77777777" w:rsidTr="00BC2D6B">
        <w:trPr>
          <w:gridAfter w:val="1"/>
          <w:wAfter w:w="113" w:type="dxa"/>
        </w:trPr>
        <w:tc>
          <w:tcPr>
            <w:tcW w:w="675" w:type="dxa"/>
            <w:shd w:val="clear" w:color="auto" w:fill="auto"/>
          </w:tcPr>
          <w:p w14:paraId="3972B042" w14:textId="77777777" w:rsidR="00BC2D6B" w:rsidRPr="00140B5C"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eastAsia="ru-RU"/>
              </w:rPr>
              <w:t>27</w:t>
            </w:r>
          </w:p>
        </w:tc>
        <w:tc>
          <w:tcPr>
            <w:tcW w:w="1588" w:type="dxa"/>
            <w:shd w:val="clear" w:color="auto" w:fill="auto"/>
          </w:tcPr>
          <w:p w14:paraId="7FE09AB5" w14:textId="77777777" w:rsidR="00BC2D6B" w:rsidRPr="00140B5C" w:rsidRDefault="00BC2D6B" w:rsidP="00BC2D6B">
            <w:pPr>
              <w:jc w:val="both"/>
              <w:rPr>
                <w:bCs/>
              </w:rPr>
            </w:pPr>
            <w:r w:rsidRPr="00140B5C">
              <w:rPr>
                <w:bCs/>
                <w:lang w:val="kk-KZ"/>
              </w:rPr>
              <w:t>Подпункт 3) п</w:t>
            </w:r>
            <w:r w:rsidRPr="00140B5C">
              <w:rPr>
                <w:bCs/>
              </w:rPr>
              <w:t>ункт</w:t>
            </w:r>
            <w:r w:rsidRPr="00140B5C">
              <w:rPr>
                <w:bCs/>
                <w:lang w:val="kk-KZ"/>
              </w:rPr>
              <w:t>а</w:t>
            </w:r>
            <w:r w:rsidRPr="00140B5C">
              <w:rPr>
                <w:bCs/>
              </w:rPr>
              <w:t xml:space="preserve"> 1 </w:t>
            </w:r>
          </w:p>
          <w:p w14:paraId="669BFD93" w14:textId="77777777" w:rsidR="00BC2D6B" w:rsidRPr="00140B5C" w:rsidRDefault="00BC2D6B" w:rsidP="00BC2D6B">
            <w:pPr>
              <w:jc w:val="both"/>
              <w:rPr>
                <w:bCs/>
              </w:rPr>
            </w:pPr>
            <w:r w:rsidRPr="00140B5C">
              <w:rPr>
                <w:bCs/>
              </w:rPr>
              <w:t>статьи 3</w:t>
            </w:r>
          </w:p>
        </w:tc>
        <w:tc>
          <w:tcPr>
            <w:tcW w:w="4253" w:type="dxa"/>
            <w:shd w:val="clear" w:color="auto" w:fill="auto"/>
          </w:tcPr>
          <w:p w14:paraId="095BD8EE" w14:textId="77777777" w:rsidR="00BC2D6B" w:rsidRPr="00140B5C" w:rsidRDefault="00BC2D6B" w:rsidP="00BC2D6B">
            <w:pPr>
              <w:pStyle w:val="af1"/>
              <w:shd w:val="clear" w:color="auto" w:fill="FFFFFF"/>
              <w:spacing w:before="0" w:beforeAutospacing="0" w:after="0" w:afterAutospacing="0"/>
              <w:jc w:val="both"/>
              <w:textAlignment w:val="baseline"/>
              <w:rPr>
                <w:color w:val="000000"/>
                <w:spacing w:val="2"/>
                <w:bdr w:val="none" w:sz="0" w:space="0" w:color="auto" w:frame="1"/>
              </w:rPr>
            </w:pPr>
            <w:r w:rsidRPr="00140B5C">
              <w:rPr>
                <w:bCs/>
                <w:color w:val="000000"/>
                <w:spacing w:val="2"/>
                <w:bdr w:val="none" w:sz="0" w:space="0" w:color="auto" w:frame="1"/>
              </w:rPr>
              <w:t>Статья 3.</w:t>
            </w:r>
            <w:r w:rsidRPr="00140B5C">
              <w:rPr>
                <w:color w:val="000000"/>
                <w:spacing w:val="2"/>
                <w:bdr w:val="none" w:sz="0" w:space="0" w:color="auto" w:frame="1"/>
              </w:rPr>
              <w:t xml:space="preserve"> Субъекты финансового мониторинга</w:t>
            </w:r>
          </w:p>
          <w:p w14:paraId="239DE4D9" w14:textId="77777777" w:rsidR="00BC2D6B" w:rsidRPr="00140B5C" w:rsidRDefault="00BC2D6B" w:rsidP="00BC2D6B">
            <w:pPr>
              <w:pStyle w:val="af1"/>
              <w:shd w:val="clear" w:color="auto" w:fill="FFFFFF"/>
              <w:spacing w:before="0" w:beforeAutospacing="0" w:after="0" w:afterAutospacing="0"/>
              <w:jc w:val="both"/>
              <w:textAlignment w:val="baseline"/>
              <w:rPr>
                <w:color w:val="000000"/>
                <w:spacing w:val="2"/>
                <w:bdr w:val="none" w:sz="0" w:space="0" w:color="auto" w:frame="1"/>
              </w:rPr>
            </w:pPr>
          </w:p>
          <w:p w14:paraId="7B61301F" w14:textId="77777777" w:rsidR="00BC2D6B" w:rsidRPr="00140B5C" w:rsidRDefault="00BC2D6B" w:rsidP="00BC2D6B">
            <w:pPr>
              <w:pStyle w:val="af1"/>
              <w:shd w:val="clear" w:color="auto" w:fill="FFFFFF"/>
              <w:spacing w:before="0" w:beforeAutospacing="0" w:after="0" w:afterAutospacing="0"/>
              <w:jc w:val="both"/>
              <w:textAlignment w:val="baseline"/>
              <w:rPr>
                <w:color w:val="000000"/>
                <w:spacing w:val="2"/>
                <w:bdr w:val="none" w:sz="0" w:space="0" w:color="auto" w:frame="1"/>
              </w:rPr>
            </w:pPr>
            <w:r w:rsidRPr="00140B5C">
              <w:rPr>
                <w:color w:val="000000"/>
                <w:spacing w:val="2"/>
                <w:bdr w:val="none" w:sz="0" w:space="0" w:color="auto" w:frame="1"/>
              </w:rPr>
              <w:t>1. Для целей настоящего Закона к субъектам финансового мониторинга относятся:</w:t>
            </w:r>
          </w:p>
          <w:p w14:paraId="5A80068D" w14:textId="77777777" w:rsidR="00BC2D6B" w:rsidRPr="00140B5C" w:rsidRDefault="00BC2D6B" w:rsidP="00BC2D6B">
            <w:pPr>
              <w:pStyle w:val="af1"/>
              <w:shd w:val="clear" w:color="auto" w:fill="FFFFFF"/>
              <w:spacing w:before="0" w:beforeAutospacing="0" w:after="0" w:afterAutospacing="0"/>
              <w:ind w:firstLine="183"/>
              <w:jc w:val="both"/>
              <w:textAlignment w:val="baseline"/>
              <w:rPr>
                <w:color w:val="000000"/>
                <w:spacing w:val="2"/>
                <w:bdr w:val="none" w:sz="0" w:space="0" w:color="auto" w:frame="1"/>
                <w:lang w:val="kk-KZ"/>
              </w:rPr>
            </w:pPr>
            <w:r w:rsidRPr="00140B5C">
              <w:rPr>
                <w:color w:val="000000"/>
                <w:spacing w:val="2"/>
                <w:bdr w:val="none" w:sz="0" w:space="0" w:color="auto" w:frame="1"/>
                <w:lang w:val="kk-KZ"/>
              </w:rPr>
              <w:t>...</w:t>
            </w:r>
          </w:p>
          <w:p w14:paraId="7C8841A3" w14:textId="77777777" w:rsidR="00BC2D6B" w:rsidRPr="00140B5C" w:rsidRDefault="00BC2D6B" w:rsidP="00BC2D6B">
            <w:pPr>
              <w:pStyle w:val="af1"/>
              <w:shd w:val="clear" w:color="auto" w:fill="FFFFFF"/>
              <w:spacing w:before="0" w:beforeAutospacing="0" w:after="0" w:afterAutospacing="0"/>
              <w:ind w:firstLine="183"/>
              <w:jc w:val="both"/>
              <w:textAlignment w:val="baseline"/>
              <w:rPr>
                <w:color w:val="000000"/>
                <w:spacing w:val="2"/>
                <w:bdr w:val="none" w:sz="0" w:space="0" w:color="auto" w:frame="1"/>
              </w:rPr>
            </w:pPr>
            <w:r w:rsidRPr="00140B5C">
              <w:rPr>
                <w:color w:val="000000"/>
                <w:spacing w:val="2"/>
                <w:bdr w:val="none" w:sz="0" w:space="0" w:color="auto" w:frame="1"/>
              </w:rPr>
              <w:t>3) страховые (перестраховочные) организации, страховые брокеры, общества взаимного страхования,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p w14:paraId="124AF212" w14:textId="77777777" w:rsidR="00BC2D6B" w:rsidRPr="00140B5C" w:rsidRDefault="00BC2D6B" w:rsidP="00BC2D6B">
            <w:pPr>
              <w:pStyle w:val="af1"/>
              <w:shd w:val="clear" w:color="auto" w:fill="FFFFFF"/>
              <w:spacing w:before="0" w:beforeAutospacing="0" w:after="0" w:afterAutospacing="0"/>
              <w:jc w:val="both"/>
              <w:textAlignment w:val="baseline"/>
              <w:rPr>
                <w:color w:val="000000"/>
                <w:spacing w:val="2"/>
                <w:bdr w:val="none" w:sz="0" w:space="0" w:color="auto" w:frame="1"/>
              </w:rPr>
            </w:pPr>
          </w:p>
        </w:tc>
        <w:tc>
          <w:tcPr>
            <w:tcW w:w="4678" w:type="dxa"/>
            <w:shd w:val="clear" w:color="auto" w:fill="auto"/>
          </w:tcPr>
          <w:p w14:paraId="603546B9" w14:textId="77777777" w:rsidR="00BC2D6B" w:rsidRPr="00140B5C" w:rsidRDefault="00BC2D6B" w:rsidP="00BC2D6B">
            <w:pPr>
              <w:pStyle w:val="af1"/>
              <w:shd w:val="clear" w:color="auto" w:fill="FFFFFF"/>
              <w:spacing w:before="0" w:beforeAutospacing="0" w:after="0" w:afterAutospacing="0"/>
              <w:jc w:val="both"/>
              <w:textAlignment w:val="baseline"/>
              <w:rPr>
                <w:color w:val="000000"/>
                <w:spacing w:val="2"/>
                <w:bdr w:val="none" w:sz="0" w:space="0" w:color="auto" w:frame="1"/>
              </w:rPr>
            </w:pPr>
            <w:r w:rsidRPr="00140B5C">
              <w:rPr>
                <w:bCs/>
                <w:color w:val="000000"/>
                <w:spacing w:val="2"/>
                <w:bdr w:val="none" w:sz="0" w:space="0" w:color="auto" w:frame="1"/>
              </w:rPr>
              <w:t>Статья 3.</w:t>
            </w:r>
            <w:r w:rsidRPr="00140B5C">
              <w:rPr>
                <w:color w:val="000000"/>
                <w:spacing w:val="2"/>
                <w:bdr w:val="none" w:sz="0" w:space="0" w:color="auto" w:frame="1"/>
              </w:rPr>
              <w:t xml:space="preserve"> Субъекты финансового мониторинга</w:t>
            </w:r>
          </w:p>
          <w:p w14:paraId="76E70B29" w14:textId="77777777" w:rsidR="00BC2D6B" w:rsidRPr="00140B5C" w:rsidRDefault="00BC2D6B" w:rsidP="00BC2D6B">
            <w:pPr>
              <w:pStyle w:val="af1"/>
              <w:shd w:val="clear" w:color="auto" w:fill="FFFFFF"/>
              <w:spacing w:before="0" w:beforeAutospacing="0" w:after="0" w:afterAutospacing="0"/>
              <w:jc w:val="both"/>
              <w:textAlignment w:val="baseline"/>
              <w:rPr>
                <w:color w:val="000000"/>
                <w:spacing w:val="2"/>
                <w:bdr w:val="none" w:sz="0" w:space="0" w:color="auto" w:frame="1"/>
              </w:rPr>
            </w:pPr>
          </w:p>
          <w:p w14:paraId="18A40993" w14:textId="77777777" w:rsidR="00BC2D6B" w:rsidRPr="00140B5C" w:rsidRDefault="00BC2D6B" w:rsidP="00BC2D6B">
            <w:pPr>
              <w:pStyle w:val="af1"/>
              <w:shd w:val="clear" w:color="auto" w:fill="FFFFFF"/>
              <w:spacing w:before="0" w:beforeAutospacing="0" w:after="0" w:afterAutospacing="0"/>
              <w:jc w:val="both"/>
              <w:textAlignment w:val="baseline"/>
              <w:rPr>
                <w:color w:val="000000"/>
                <w:spacing w:val="2"/>
                <w:bdr w:val="none" w:sz="0" w:space="0" w:color="auto" w:frame="1"/>
              </w:rPr>
            </w:pPr>
            <w:r w:rsidRPr="00140B5C">
              <w:rPr>
                <w:color w:val="000000"/>
                <w:spacing w:val="2"/>
                <w:bdr w:val="none" w:sz="0" w:space="0" w:color="auto" w:frame="1"/>
              </w:rPr>
              <w:t>1. Для целей настоящего Закона к субъектам финансового мониторинга относятся:</w:t>
            </w:r>
          </w:p>
          <w:p w14:paraId="6810129C" w14:textId="77777777" w:rsidR="00BC2D6B" w:rsidRPr="00140B5C" w:rsidRDefault="00BC2D6B" w:rsidP="00BC2D6B">
            <w:pPr>
              <w:pStyle w:val="af1"/>
              <w:shd w:val="clear" w:color="auto" w:fill="FFFFFF"/>
              <w:spacing w:before="0" w:beforeAutospacing="0" w:after="0" w:afterAutospacing="0"/>
              <w:ind w:firstLine="175"/>
              <w:jc w:val="both"/>
              <w:textAlignment w:val="baseline"/>
              <w:rPr>
                <w:b/>
                <w:bCs/>
                <w:color w:val="000000"/>
                <w:spacing w:val="2"/>
                <w:bdr w:val="none" w:sz="0" w:space="0" w:color="auto" w:frame="1"/>
                <w:lang w:val="kk-KZ"/>
              </w:rPr>
            </w:pPr>
            <w:r w:rsidRPr="00140B5C">
              <w:rPr>
                <w:b/>
                <w:bCs/>
                <w:color w:val="000000"/>
                <w:spacing w:val="2"/>
                <w:bdr w:val="none" w:sz="0" w:space="0" w:color="auto" w:frame="1"/>
                <w:lang w:val="kk-KZ"/>
              </w:rPr>
              <w:t>...</w:t>
            </w:r>
          </w:p>
          <w:p w14:paraId="4BA6CC14" w14:textId="77777777" w:rsidR="00BC2D6B" w:rsidRPr="00140B5C" w:rsidRDefault="00BC2D6B" w:rsidP="00BC2D6B">
            <w:pPr>
              <w:pStyle w:val="af1"/>
              <w:shd w:val="clear" w:color="auto" w:fill="FFFFFF"/>
              <w:spacing w:before="0" w:beforeAutospacing="0" w:after="0" w:afterAutospacing="0"/>
              <w:ind w:firstLine="175"/>
              <w:jc w:val="both"/>
              <w:textAlignment w:val="baseline"/>
              <w:rPr>
                <w:b/>
                <w:bCs/>
                <w:color w:val="000000"/>
                <w:spacing w:val="2"/>
                <w:bdr w:val="none" w:sz="0" w:space="0" w:color="auto" w:frame="1"/>
              </w:rPr>
            </w:pPr>
            <w:r w:rsidRPr="00140B5C">
              <w:rPr>
                <w:rStyle w:val="s192"/>
              </w:rPr>
              <w:t xml:space="preserve">3) страховые (перестраховочные) организации, страховые брокеры, общества взаимного страхования, </w:t>
            </w:r>
            <w:r w:rsidRPr="00140B5C">
              <w:rPr>
                <w:rStyle w:val="s192"/>
                <w:b/>
              </w:rPr>
              <w:t>экспортно-кредитное агентство,</w:t>
            </w:r>
            <w:r w:rsidRPr="00140B5C">
              <w:rPr>
                <w:b/>
                <w:bCs/>
                <w:color w:val="000000" w:themeColor="text1"/>
              </w:rPr>
              <w:t xml:space="preserve"> обладающее статусом национального института развития в области развития и продвижения несырьевого экспорта,</w:t>
            </w:r>
            <w:r w:rsidRPr="00140B5C">
              <w:rPr>
                <w:b/>
                <w:bCs/>
                <w:color w:val="000000" w:themeColor="text1"/>
                <w:lang w:val="kk-KZ"/>
              </w:rPr>
              <w:t xml:space="preserve"> </w:t>
            </w:r>
            <w:r w:rsidRPr="00140B5C">
              <w:rPr>
                <w:bCs/>
                <w:color w:val="000000" w:themeColor="text1"/>
              </w:rPr>
              <w:t xml:space="preserve"> </w:t>
            </w:r>
            <w:r w:rsidRPr="00140B5C">
              <w:rPr>
                <w:rStyle w:val="s192"/>
              </w:rPr>
              <w:t xml:space="preserve"> филиалы страховых (перестраховочных) организаций - нерезидентов Республики Казахстан, филиалы страховых брокеров - нерезидентов Республики Казахстан;</w:t>
            </w:r>
          </w:p>
          <w:p w14:paraId="58EFFA33" w14:textId="77777777" w:rsidR="00BC2D6B" w:rsidRPr="00140B5C" w:rsidRDefault="00BC2D6B" w:rsidP="00BC2D6B">
            <w:pPr>
              <w:jc w:val="both"/>
              <w:rPr>
                <w:b/>
                <w:bCs/>
                <w:color w:val="000000"/>
                <w:spacing w:val="2"/>
              </w:rPr>
            </w:pPr>
            <w:r w:rsidRPr="00140B5C">
              <w:rPr>
                <w:b/>
                <w:bCs/>
                <w:color w:val="000000"/>
                <w:spacing w:val="2"/>
              </w:rPr>
              <w:t>…</w:t>
            </w:r>
          </w:p>
        </w:tc>
        <w:tc>
          <w:tcPr>
            <w:tcW w:w="4100" w:type="dxa"/>
            <w:shd w:val="clear" w:color="auto" w:fill="auto"/>
          </w:tcPr>
          <w:p w14:paraId="095E55B1" w14:textId="77777777" w:rsidR="00BC2D6B" w:rsidRPr="00140B5C" w:rsidRDefault="00BC2D6B" w:rsidP="00BC2D6B">
            <w:pPr>
              <w:jc w:val="both"/>
            </w:pPr>
            <w:r w:rsidRPr="00140B5C">
              <w:t>Пункт 1 статьи 15-1 Закона РК «О государственном регулировании, контроле и надзоре финансового рынка и финансовых организаций», предусматривающий контрольные функции Уполномоченного органа по регулированию, контролю и надзору финансового рынка и финансовых организаций по контролю предлагается дополнить экспортно-кредитным агентством. В связи с этим, данный уполномоченный орган будет осуществлять контроль за соблюдением экспортно-кредитным агентством законодательства Республики Казахстан о противодействии легализации (отмыванию) доходов, полученных преступным путем, и финансированию терроризма.</w:t>
            </w:r>
          </w:p>
          <w:p w14:paraId="030A0EA4" w14:textId="77777777" w:rsidR="00BC2D6B" w:rsidRPr="00140B5C" w:rsidRDefault="00BC2D6B" w:rsidP="00BC2D6B">
            <w:pPr>
              <w:jc w:val="both"/>
            </w:pPr>
            <w:r w:rsidRPr="00140B5C">
              <w:t>В связи с этим, предлагается экспортно-кредитное агентство включить к субъектам финансового мониторинга.</w:t>
            </w:r>
          </w:p>
        </w:tc>
      </w:tr>
      <w:tr w:rsidR="00BC2D6B" w:rsidRPr="00140B5C" w14:paraId="1A058FA5" w14:textId="77777777" w:rsidTr="00BC2D6B">
        <w:trPr>
          <w:gridAfter w:val="1"/>
          <w:wAfter w:w="113" w:type="dxa"/>
        </w:trPr>
        <w:tc>
          <w:tcPr>
            <w:tcW w:w="15294" w:type="dxa"/>
            <w:gridSpan w:val="5"/>
            <w:shd w:val="clear" w:color="auto" w:fill="auto"/>
          </w:tcPr>
          <w:p w14:paraId="43727BD6" w14:textId="77777777" w:rsidR="00BC2D6B" w:rsidRPr="00140B5C" w:rsidRDefault="00BC2D6B" w:rsidP="00BC2D6B">
            <w:pPr>
              <w:pStyle w:val="a3"/>
              <w:spacing w:after="0" w:line="240" w:lineRule="auto"/>
              <w:ind w:left="1212"/>
              <w:jc w:val="center"/>
              <w:outlineLvl w:val="0"/>
              <w:rPr>
                <w:rFonts w:ascii="Times New Roman" w:hAnsi="Times New Roman"/>
                <w:color w:val="000000" w:themeColor="text1"/>
                <w:sz w:val="24"/>
                <w:szCs w:val="24"/>
              </w:rPr>
            </w:pPr>
            <w:r w:rsidRPr="00140B5C">
              <w:rPr>
                <w:rFonts w:ascii="Times New Roman" w:hAnsi="Times New Roman"/>
                <w:b/>
                <w:bCs/>
                <w:color w:val="000000" w:themeColor="text1"/>
                <w:sz w:val="24"/>
                <w:szCs w:val="24"/>
                <w:lang w:val="kk-KZ"/>
              </w:rPr>
              <w:t>9</w:t>
            </w:r>
            <w:r w:rsidRPr="00140B5C">
              <w:rPr>
                <w:rFonts w:ascii="Times New Roman" w:hAnsi="Times New Roman"/>
                <w:b/>
                <w:bCs/>
                <w:color w:val="000000" w:themeColor="text1"/>
                <w:sz w:val="24"/>
                <w:szCs w:val="24"/>
              </w:rPr>
              <w:t>. Закон Республики Казахстан от 16 мая 2014 года «О разрешениях и уведомлениях»</w:t>
            </w:r>
          </w:p>
        </w:tc>
      </w:tr>
      <w:tr w:rsidR="00BC2D6B" w:rsidRPr="00140B5C" w14:paraId="4416C848" w14:textId="77777777" w:rsidTr="00BC2D6B">
        <w:trPr>
          <w:gridAfter w:val="1"/>
          <w:wAfter w:w="113" w:type="dxa"/>
        </w:trPr>
        <w:tc>
          <w:tcPr>
            <w:tcW w:w="675" w:type="dxa"/>
            <w:shd w:val="clear" w:color="auto" w:fill="auto"/>
          </w:tcPr>
          <w:p w14:paraId="62646AAE" w14:textId="77777777" w:rsidR="00BC2D6B" w:rsidRPr="00140B5C"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eastAsia="ru-RU"/>
              </w:rPr>
              <w:t>28</w:t>
            </w:r>
          </w:p>
        </w:tc>
        <w:tc>
          <w:tcPr>
            <w:tcW w:w="1588" w:type="dxa"/>
            <w:shd w:val="clear" w:color="auto" w:fill="auto"/>
          </w:tcPr>
          <w:p w14:paraId="415D88D3"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 xml:space="preserve">Подпункт 6) пункта 2 </w:t>
            </w:r>
          </w:p>
          <w:p w14:paraId="3C56EAE8"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статьи 28</w:t>
            </w:r>
          </w:p>
        </w:tc>
        <w:tc>
          <w:tcPr>
            <w:tcW w:w="4253" w:type="dxa"/>
            <w:shd w:val="clear" w:color="auto" w:fill="auto"/>
          </w:tcPr>
          <w:p w14:paraId="6D7EA177" w14:textId="77777777" w:rsidR="00BC2D6B" w:rsidRPr="00140B5C" w:rsidRDefault="00BC2D6B" w:rsidP="00BC2D6B">
            <w:pPr>
              <w:contextualSpacing/>
              <w:jc w:val="both"/>
              <w:outlineLvl w:val="0"/>
              <w:rPr>
                <w:color w:val="000000" w:themeColor="text1"/>
              </w:rPr>
            </w:pPr>
            <w:r w:rsidRPr="00140B5C">
              <w:rPr>
                <w:color w:val="000000" w:themeColor="text1"/>
              </w:rPr>
              <w:t>Статья 28. Сферы лицензирования</w:t>
            </w:r>
          </w:p>
          <w:p w14:paraId="2E05549B" w14:textId="77777777" w:rsidR="00BC2D6B" w:rsidRPr="00140B5C" w:rsidRDefault="00BC2D6B" w:rsidP="00BC2D6B">
            <w:pPr>
              <w:ind w:firstLine="325"/>
              <w:contextualSpacing/>
              <w:jc w:val="both"/>
              <w:outlineLvl w:val="0"/>
              <w:rPr>
                <w:color w:val="000000" w:themeColor="text1"/>
              </w:rPr>
            </w:pPr>
            <w:r w:rsidRPr="00140B5C">
              <w:rPr>
                <w:color w:val="000000" w:themeColor="text1"/>
              </w:rPr>
              <w:br/>
              <w:t>....</w:t>
            </w:r>
            <w:r w:rsidRPr="00140B5C">
              <w:rPr>
                <w:color w:val="000000" w:themeColor="text1"/>
              </w:rPr>
              <w:br/>
              <w:t>2. Допускается без наличия лицензии осуществление деятельности следующими субъектами:</w:t>
            </w:r>
            <w:r w:rsidRPr="00140B5C">
              <w:rPr>
                <w:color w:val="000000" w:themeColor="text1"/>
              </w:rPr>
              <w:br/>
              <w:t>…</w:t>
            </w:r>
          </w:p>
          <w:p w14:paraId="1D8B9A3F" w14:textId="77777777" w:rsidR="00BC2D6B" w:rsidRPr="00140B5C" w:rsidRDefault="00BC2D6B" w:rsidP="00BC2D6B">
            <w:pPr>
              <w:ind w:firstLine="325"/>
              <w:contextualSpacing/>
              <w:jc w:val="both"/>
              <w:outlineLvl w:val="0"/>
              <w:rPr>
                <w:color w:val="000000" w:themeColor="text1"/>
                <w:lang w:val="en-US"/>
              </w:rPr>
            </w:pPr>
            <w:r w:rsidRPr="00140B5C">
              <w:rPr>
                <w:b/>
                <w:color w:val="000000" w:themeColor="text1"/>
              </w:rPr>
              <w:lastRenderedPageBreak/>
              <w:t>6) Отсутствует</w:t>
            </w:r>
          </w:p>
        </w:tc>
        <w:tc>
          <w:tcPr>
            <w:tcW w:w="4678" w:type="dxa"/>
            <w:shd w:val="clear" w:color="auto" w:fill="auto"/>
          </w:tcPr>
          <w:p w14:paraId="0FA937DC" w14:textId="77777777" w:rsidR="00BC2D6B" w:rsidRPr="00140B5C" w:rsidRDefault="00BC2D6B" w:rsidP="00BC2D6B">
            <w:pPr>
              <w:jc w:val="both"/>
              <w:rPr>
                <w:color w:val="000000" w:themeColor="text1"/>
              </w:rPr>
            </w:pPr>
            <w:r w:rsidRPr="00140B5C">
              <w:rPr>
                <w:color w:val="000000" w:themeColor="text1"/>
              </w:rPr>
              <w:lastRenderedPageBreak/>
              <w:t>Статья 28. Сферы лицензирования</w:t>
            </w:r>
            <w:r w:rsidRPr="00140B5C">
              <w:rPr>
                <w:color w:val="000000" w:themeColor="text1"/>
              </w:rPr>
              <w:br/>
            </w:r>
          </w:p>
          <w:p w14:paraId="69D0A5A5" w14:textId="77777777" w:rsidR="00BC2D6B" w:rsidRPr="00140B5C" w:rsidRDefault="00BC2D6B" w:rsidP="00BC2D6B">
            <w:pPr>
              <w:jc w:val="both"/>
              <w:rPr>
                <w:color w:val="000000" w:themeColor="text1"/>
              </w:rPr>
            </w:pPr>
            <w:r w:rsidRPr="00140B5C">
              <w:rPr>
                <w:color w:val="000000" w:themeColor="text1"/>
              </w:rPr>
              <w:t>…</w:t>
            </w:r>
            <w:r w:rsidRPr="00140B5C">
              <w:rPr>
                <w:color w:val="000000" w:themeColor="text1"/>
              </w:rPr>
              <w:br/>
              <w:t>2. Допускается без наличия лицензии осуществление деятельности следующими субъектами:</w:t>
            </w:r>
            <w:r w:rsidRPr="00140B5C">
              <w:rPr>
                <w:color w:val="000000" w:themeColor="text1"/>
              </w:rPr>
              <w:br/>
              <w:t>…</w:t>
            </w:r>
          </w:p>
          <w:p w14:paraId="046FAA06" w14:textId="77777777" w:rsidR="00BC2D6B" w:rsidRPr="00140B5C" w:rsidRDefault="00BC2D6B" w:rsidP="00BC2D6B">
            <w:pPr>
              <w:jc w:val="both"/>
              <w:rPr>
                <w:color w:val="000000" w:themeColor="text1"/>
              </w:rPr>
            </w:pPr>
            <w:r w:rsidRPr="00140B5C">
              <w:rPr>
                <w:b/>
                <w:bCs/>
                <w:color w:val="000000" w:themeColor="text1"/>
              </w:rPr>
              <w:lastRenderedPageBreak/>
              <w:t>6) экспортно-кредитным агентством, обладающим статусом национального института развития в области развития и продвижения несырьевого экспорта</w:t>
            </w:r>
            <w:r w:rsidRPr="00140B5C">
              <w:rPr>
                <w:b/>
                <w:bCs/>
                <w:color w:val="000000" w:themeColor="text1"/>
                <w:lang w:val="kk-KZ"/>
              </w:rPr>
              <w:t xml:space="preserve"> </w:t>
            </w:r>
            <w:r w:rsidRPr="00140B5C">
              <w:rPr>
                <w:bCs/>
                <w:color w:val="000000" w:themeColor="text1"/>
              </w:rPr>
              <w:t xml:space="preserve"> </w:t>
            </w:r>
            <w:r w:rsidRPr="00140B5C">
              <w:rPr>
                <w:b/>
                <w:bCs/>
                <w:color w:val="000000" w:themeColor="text1"/>
              </w:rPr>
              <w:t xml:space="preserve"> в пределах полномочий, установленных законодательством Республики Казахстан.</w:t>
            </w:r>
          </w:p>
        </w:tc>
        <w:tc>
          <w:tcPr>
            <w:tcW w:w="4100" w:type="dxa"/>
            <w:shd w:val="clear" w:color="auto" w:fill="auto"/>
          </w:tcPr>
          <w:p w14:paraId="4ADA5E0E" w14:textId="77777777" w:rsidR="00BC2D6B" w:rsidRPr="00140B5C" w:rsidRDefault="00BC2D6B" w:rsidP="00BC2D6B">
            <w:pPr>
              <w:spacing w:after="240"/>
              <w:jc w:val="both"/>
              <w:rPr>
                <w:color w:val="000000" w:themeColor="text1"/>
              </w:rPr>
            </w:pPr>
            <w:r w:rsidRPr="00140B5C">
              <w:rPr>
                <w:color w:val="000000" w:themeColor="text1"/>
              </w:rPr>
              <w:lastRenderedPageBreak/>
              <w:t xml:space="preserve">Осуществление деятельности Общества без лицензии и автономия деятельности в связи с выводом из-под регулирования Агентства предоставляет возможность для уменьшения бюрократических </w:t>
            </w:r>
            <w:r w:rsidRPr="00140B5C">
              <w:rPr>
                <w:color w:val="000000" w:themeColor="text1"/>
              </w:rPr>
              <w:lastRenderedPageBreak/>
              <w:t xml:space="preserve">барьеров при оказании услуг экспортерам. </w:t>
            </w:r>
          </w:p>
          <w:p w14:paraId="36570991" w14:textId="77777777" w:rsidR="00BC2D6B" w:rsidRPr="00140B5C" w:rsidRDefault="00BC2D6B" w:rsidP="00BC2D6B">
            <w:pPr>
              <w:contextualSpacing/>
              <w:jc w:val="both"/>
              <w:outlineLvl w:val="0"/>
              <w:rPr>
                <w:b/>
                <w:color w:val="000000" w:themeColor="text1"/>
              </w:rPr>
            </w:pPr>
          </w:p>
        </w:tc>
      </w:tr>
      <w:tr w:rsidR="00BC2D6B" w:rsidRPr="00140B5C" w14:paraId="7494A6A9" w14:textId="77777777" w:rsidTr="00BC2D6B">
        <w:trPr>
          <w:gridAfter w:val="1"/>
          <w:wAfter w:w="113" w:type="dxa"/>
        </w:trPr>
        <w:tc>
          <w:tcPr>
            <w:tcW w:w="15294" w:type="dxa"/>
            <w:gridSpan w:val="5"/>
            <w:shd w:val="clear" w:color="auto" w:fill="auto"/>
          </w:tcPr>
          <w:p w14:paraId="390E4C5F" w14:textId="77777777" w:rsidR="00BC2D6B" w:rsidRPr="00140B5C" w:rsidRDefault="00BC2D6B" w:rsidP="00BC2D6B">
            <w:pPr>
              <w:jc w:val="center"/>
              <w:rPr>
                <w:color w:val="000000" w:themeColor="text1"/>
              </w:rPr>
            </w:pPr>
            <w:r w:rsidRPr="00140B5C">
              <w:rPr>
                <w:b/>
                <w:bCs/>
                <w:color w:val="000000" w:themeColor="text1"/>
                <w:lang w:val="kk-KZ"/>
              </w:rPr>
              <w:t>10</w:t>
            </w:r>
            <w:r w:rsidRPr="00140B5C">
              <w:rPr>
                <w:b/>
                <w:bCs/>
                <w:color w:val="000000" w:themeColor="text1"/>
              </w:rPr>
              <w:t>. Закон Республики Казахстан от 27 декабря 2021 года «О промышленной политике»</w:t>
            </w:r>
          </w:p>
        </w:tc>
      </w:tr>
      <w:tr w:rsidR="00BC2D6B" w:rsidRPr="00140B5C" w14:paraId="3CEB2D8A" w14:textId="77777777" w:rsidTr="00BC2D6B">
        <w:trPr>
          <w:gridAfter w:val="1"/>
          <w:wAfter w:w="113" w:type="dxa"/>
        </w:trPr>
        <w:tc>
          <w:tcPr>
            <w:tcW w:w="675" w:type="dxa"/>
            <w:shd w:val="clear" w:color="auto" w:fill="auto"/>
          </w:tcPr>
          <w:p w14:paraId="05CA8C8C" w14:textId="77777777" w:rsidR="00BC2D6B" w:rsidRPr="00140B5C" w:rsidRDefault="00BC2D6B" w:rsidP="00BC2D6B">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sidRPr="00140B5C">
              <w:rPr>
                <w:rFonts w:ascii="Times New Roman" w:eastAsia="Times New Roman" w:hAnsi="Times New Roman"/>
                <w:color w:val="000000" w:themeColor="text1"/>
                <w:sz w:val="24"/>
                <w:szCs w:val="24"/>
                <w:lang w:val="kk-KZ" w:eastAsia="ru-RU"/>
              </w:rPr>
              <w:t>29</w:t>
            </w:r>
          </w:p>
        </w:tc>
        <w:tc>
          <w:tcPr>
            <w:tcW w:w="1588" w:type="dxa"/>
            <w:shd w:val="clear" w:color="auto" w:fill="auto"/>
          </w:tcPr>
          <w:p w14:paraId="467E80BF" w14:textId="77777777" w:rsidR="00BC2D6B" w:rsidRPr="00140B5C" w:rsidRDefault="00BC2D6B" w:rsidP="00BC2D6B">
            <w:pPr>
              <w:contextualSpacing/>
              <w:jc w:val="both"/>
              <w:outlineLvl w:val="0"/>
              <w:rPr>
                <w:color w:val="000000" w:themeColor="text1"/>
                <w:lang w:val="kk-KZ"/>
              </w:rPr>
            </w:pPr>
            <w:r w:rsidRPr="00140B5C">
              <w:rPr>
                <w:color w:val="000000" w:themeColor="text1"/>
                <w:lang w:val="kk-KZ"/>
              </w:rPr>
              <w:t>Подпункт 15)  статьи 1</w:t>
            </w:r>
          </w:p>
        </w:tc>
        <w:tc>
          <w:tcPr>
            <w:tcW w:w="4253" w:type="dxa"/>
            <w:shd w:val="clear" w:color="auto" w:fill="auto"/>
          </w:tcPr>
          <w:p w14:paraId="7E1DE777" w14:textId="77777777" w:rsidR="00BC2D6B" w:rsidRPr="00140B5C" w:rsidRDefault="00BC2D6B" w:rsidP="00BC2D6B">
            <w:pPr>
              <w:ind w:firstLine="211"/>
              <w:jc w:val="both"/>
            </w:pPr>
            <w:r w:rsidRPr="00140B5C">
              <w:t>Статья 1. Основные понятия, используемые в настоящем Законе</w:t>
            </w:r>
          </w:p>
          <w:p w14:paraId="5C45B664" w14:textId="77777777" w:rsidR="00BC2D6B" w:rsidRPr="00140B5C" w:rsidRDefault="00BC2D6B" w:rsidP="00BC2D6B">
            <w:pPr>
              <w:ind w:firstLine="211"/>
              <w:jc w:val="both"/>
            </w:pPr>
          </w:p>
          <w:p w14:paraId="79730566" w14:textId="77777777" w:rsidR="00BC2D6B" w:rsidRPr="00140B5C" w:rsidRDefault="00BC2D6B" w:rsidP="00BC2D6B">
            <w:pPr>
              <w:ind w:firstLine="211"/>
              <w:jc w:val="both"/>
            </w:pPr>
            <w:r w:rsidRPr="00140B5C">
              <w:t>В настоящем Законе используются следующие основные понятия:</w:t>
            </w:r>
          </w:p>
          <w:p w14:paraId="4CA3098C" w14:textId="77777777" w:rsidR="00BC2D6B" w:rsidRPr="00140B5C" w:rsidRDefault="00BC2D6B" w:rsidP="00BC2D6B">
            <w:pPr>
              <w:ind w:firstLine="211"/>
              <w:jc w:val="both"/>
            </w:pPr>
            <w:r w:rsidRPr="00140B5C">
              <w:t>…</w:t>
            </w:r>
          </w:p>
          <w:p w14:paraId="25B2247D" w14:textId="77777777" w:rsidR="00BC2D6B" w:rsidRPr="00140B5C" w:rsidRDefault="00BC2D6B" w:rsidP="00BC2D6B">
            <w:pPr>
              <w:ind w:firstLine="211"/>
              <w:jc w:val="both"/>
            </w:pPr>
            <w:r w:rsidRPr="00140B5C">
              <w:t>15) субъекты промышленно-инновационной системы, участвующие в государственном стимулировании промышленно-инновационной деятельности, – национальный управляющий холдинг, созданный в рамках мер по оптимизации системы управления институтами развития, финансовыми организациями и развитию национальной экономики, национальные институты развития, единый оператор по продвижению несырьевого экспорта, а также фонд развития промышленности, уполномоченные на реализацию мер государственного стимулирования промышленности;</w:t>
            </w:r>
          </w:p>
          <w:p w14:paraId="3E2EA714" w14:textId="77777777" w:rsidR="00BC2D6B" w:rsidRPr="00140B5C" w:rsidRDefault="00BC2D6B" w:rsidP="00BC2D6B">
            <w:pPr>
              <w:ind w:firstLine="211"/>
              <w:jc w:val="both"/>
            </w:pPr>
            <w:r w:rsidRPr="00140B5C">
              <w:t>…</w:t>
            </w:r>
          </w:p>
        </w:tc>
        <w:tc>
          <w:tcPr>
            <w:tcW w:w="4678" w:type="dxa"/>
            <w:shd w:val="clear" w:color="auto" w:fill="auto"/>
          </w:tcPr>
          <w:p w14:paraId="1ECC71AD" w14:textId="77777777" w:rsidR="00BC2D6B" w:rsidRPr="00140B5C" w:rsidRDefault="00BC2D6B" w:rsidP="00BC2D6B">
            <w:pPr>
              <w:ind w:firstLine="257"/>
              <w:jc w:val="both"/>
            </w:pPr>
            <w:r w:rsidRPr="00140B5C">
              <w:t>Статья 1. Основные понятия, используемые в настоящем Законе</w:t>
            </w:r>
          </w:p>
          <w:p w14:paraId="2431B14C" w14:textId="77777777" w:rsidR="00BC2D6B" w:rsidRPr="00140B5C" w:rsidRDefault="00BC2D6B" w:rsidP="00BC2D6B">
            <w:pPr>
              <w:ind w:firstLine="257"/>
              <w:jc w:val="both"/>
            </w:pPr>
          </w:p>
          <w:p w14:paraId="216B73F9" w14:textId="77777777" w:rsidR="00BC2D6B" w:rsidRPr="00140B5C" w:rsidRDefault="00BC2D6B" w:rsidP="00BC2D6B">
            <w:pPr>
              <w:ind w:firstLine="257"/>
              <w:jc w:val="both"/>
            </w:pPr>
            <w:r w:rsidRPr="00140B5C">
              <w:t>В настоящем Законе используются следующие основные понятия:</w:t>
            </w:r>
          </w:p>
          <w:p w14:paraId="324CD640" w14:textId="77777777" w:rsidR="00BC2D6B" w:rsidRPr="00140B5C" w:rsidRDefault="00BC2D6B" w:rsidP="00BC2D6B">
            <w:pPr>
              <w:ind w:firstLine="257"/>
              <w:jc w:val="both"/>
            </w:pPr>
            <w:r w:rsidRPr="00140B5C">
              <w:t>…</w:t>
            </w:r>
          </w:p>
          <w:p w14:paraId="48C410F8" w14:textId="77777777" w:rsidR="00BC2D6B" w:rsidRPr="00140B5C" w:rsidRDefault="00BC2D6B" w:rsidP="00BC2D6B">
            <w:pPr>
              <w:ind w:firstLine="257"/>
              <w:jc w:val="both"/>
              <w:rPr>
                <w:b/>
              </w:rPr>
            </w:pPr>
            <w:r w:rsidRPr="00140B5C">
              <w:t xml:space="preserve">15) </w:t>
            </w:r>
            <w:r w:rsidRPr="00140B5C">
              <w:rPr>
                <w:b/>
              </w:rPr>
              <w:t>субъекты промышленно-инновационной системы, участвующие в государственном стимулировании промышленно-инновационной деятельности, – национальный управляющий холдинг, созданный в рамках мер по оптимизации системы управления институтами развития, финансовыми организациями и развитию национальной экономики, национальные институты развития, а также фонд развития промышленности, уполномоченные на реализацию мер государственного стимулирования промышленности;</w:t>
            </w:r>
          </w:p>
          <w:p w14:paraId="24CBCB05" w14:textId="77777777" w:rsidR="00BC2D6B" w:rsidRPr="00140B5C" w:rsidRDefault="00BC2D6B" w:rsidP="00BC2D6B">
            <w:pPr>
              <w:ind w:firstLine="257"/>
              <w:jc w:val="both"/>
            </w:pPr>
            <w:r w:rsidRPr="00140B5C">
              <w:t>…</w:t>
            </w:r>
          </w:p>
        </w:tc>
        <w:tc>
          <w:tcPr>
            <w:tcW w:w="4100" w:type="dxa"/>
            <w:shd w:val="clear" w:color="auto" w:fill="auto"/>
          </w:tcPr>
          <w:p w14:paraId="393838E3" w14:textId="77777777" w:rsidR="00BC2D6B" w:rsidRPr="00140B5C" w:rsidRDefault="00BC2D6B" w:rsidP="00BC2D6B">
            <w:pPr>
              <w:ind w:firstLine="500"/>
              <w:contextualSpacing/>
              <w:jc w:val="both"/>
              <w:rPr>
                <w:color w:val="000000" w:themeColor="text1"/>
              </w:rPr>
            </w:pPr>
            <w:r w:rsidRPr="00140B5C">
              <w:rPr>
                <w:color w:val="000000" w:themeColor="text1"/>
              </w:rPr>
              <w:t xml:space="preserve">В целях исполнения поручения Главы государства в рамках Послания народу Казахстана от 1 сентября 2022 года </w:t>
            </w:r>
            <w:r w:rsidRPr="00140B5C">
              <w:rPr>
                <w:i/>
                <w:color w:val="000000" w:themeColor="text1"/>
              </w:rPr>
              <w:t>(На развитие рыночной экономики негативно влияет деятельность единых операторов. Поэтому следует отрегламентировать данный институт. Существующих операторов нужно передать в конкурентную среду либо признать монополистами, и регулировать их деятельность в рамках специального антимонопольного права</w:t>
            </w:r>
            <w:r w:rsidRPr="00140B5C">
              <w:rPr>
                <w:color w:val="000000" w:themeColor="text1"/>
              </w:rPr>
              <w:t>) предлагается в проекте закона, понятие Единого оператора по продвижению несырьевого экспорта предлагается заменить на Национальный институт развития в области развития и продвижения несырьевого экспорта</w:t>
            </w:r>
          </w:p>
        </w:tc>
      </w:tr>
      <w:tr w:rsidR="009D046C" w:rsidRPr="00140B5C" w14:paraId="2425FCD6" w14:textId="77777777" w:rsidTr="00BC2D6B">
        <w:trPr>
          <w:gridAfter w:val="1"/>
          <w:wAfter w:w="113" w:type="dxa"/>
        </w:trPr>
        <w:tc>
          <w:tcPr>
            <w:tcW w:w="675" w:type="dxa"/>
            <w:shd w:val="clear" w:color="auto" w:fill="auto"/>
          </w:tcPr>
          <w:p w14:paraId="1604F8BA" w14:textId="37EACCF9" w:rsidR="009D046C" w:rsidRPr="00140B5C" w:rsidRDefault="00E77B69" w:rsidP="009D046C">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lastRenderedPageBreak/>
              <w:t>30</w:t>
            </w:r>
          </w:p>
        </w:tc>
        <w:tc>
          <w:tcPr>
            <w:tcW w:w="1588" w:type="dxa"/>
            <w:shd w:val="clear" w:color="auto" w:fill="auto"/>
          </w:tcPr>
          <w:p w14:paraId="57C6B4DC" w14:textId="24071E5B" w:rsidR="009D046C" w:rsidRPr="006B58E5" w:rsidRDefault="009D046C" w:rsidP="009D046C">
            <w:pPr>
              <w:contextualSpacing/>
              <w:jc w:val="both"/>
              <w:outlineLvl w:val="0"/>
              <w:rPr>
                <w:color w:val="000000" w:themeColor="text1"/>
                <w:lang w:val="kk-KZ"/>
              </w:rPr>
            </w:pPr>
            <w:r w:rsidRPr="006B58E5">
              <w:rPr>
                <w:color w:val="000000" w:themeColor="text1"/>
                <w:lang w:val="kk-KZ"/>
              </w:rPr>
              <w:t>Подпункт 2</w:t>
            </w:r>
            <w:r w:rsidRPr="006B58E5">
              <w:rPr>
                <w:color w:val="000000" w:themeColor="text1"/>
              </w:rPr>
              <w:t>) статьи 8</w:t>
            </w:r>
          </w:p>
        </w:tc>
        <w:tc>
          <w:tcPr>
            <w:tcW w:w="4253" w:type="dxa"/>
            <w:shd w:val="clear" w:color="auto" w:fill="auto"/>
          </w:tcPr>
          <w:p w14:paraId="40245DA7" w14:textId="77777777" w:rsidR="009D046C" w:rsidRPr="006B58E5" w:rsidRDefault="009D046C" w:rsidP="009D046C">
            <w:pPr>
              <w:ind w:firstLine="211"/>
              <w:jc w:val="both"/>
            </w:pPr>
            <w:r w:rsidRPr="006B58E5">
              <w:t>Статья 8. Компетенция Правительства Республики Казахстан</w:t>
            </w:r>
          </w:p>
          <w:p w14:paraId="4E29AC47" w14:textId="77777777" w:rsidR="009D046C" w:rsidRPr="006B58E5" w:rsidRDefault="009D046C" w:rsidP="009D046C">
            <w:pPr>
              <w:ind w:firstLine="495"/>
              <w:jc w:val="both"/>
              <w:rPr>
                <w:lang w:val="kk-KZ"/>
              </w:rPr>
            </w:pPr>
          </w:p>
          <w:p w14:paraId="2FC30D1D" w14:textId="77777777" w:rsidR="009D046C" w:rsidRPr="006B58E5" w:rsidRDefault="009D046C" w:rsidP="009D046C">
            <w:pPr>
              <w:ind w:firstLine="211"/>
              <w:jc w:val="both"/>
            </w:pPr>
            <w:r w:rsidRPr="006B58E5">
              <w:t>Правительство Республики Казахстан:</w:t>
            </w:r>
          </w:p>
          <w:p w14:paraId="68DAEBE6" w14:textId="77777777" w:rsidR="009D046C" w:rsidRPr="006B58E5" w:rsidRDefault="009D046C" w:rsidP="009D046C">
            <w:pPr>
              <w:ind w:firstLine="495"/>
              <w:jc w:val="both"/>
            </w:pPr>
            <w:r w:rsidRPr="006B58E5">
              <w:t>1) разрабатывает основные направления промышленной политики и организует их осуществление;</w:t>
            </w:r>
          </w:p>
          <w:p w14:paraId="3198B2A5" w14:textId="77777777" w:rsidR="009D046C" w:rsidRPr="006B58E5" w:rsidRDefault="009D046C" w:rsidP="009D046C">
            <w:pPr>
              <w:ind w:firstLine="495"/>
              <w:jc w:val="both"/>
            </w:pPr>
          </w:p>
          <w:p w14:paraId="7D154C16" w14:textId="05BB1179" w:rsidR="0071702E" w:rsidRPr="006B58E5" w:rsidRDefault="009D046C" w:rsidP="0071702E">
            <w:pPr>
              <w:ind w:firstLine="211"/>
              <w:jc w:val="both"/>
            </w:pPr>
            <w:r w:rsidRPr="006B58E5">
              <w:t xml:space="preserve">      2) </w:t>
            </w:r>
            <w:r w:rsidR="0071702E" w:rsidRPr="006B58E5">
              <w:t>утверждает перечень национальных институтов развития и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единого оператора по продвижению несырьевого экспорта, уполномоченного на реализацию мер государственного стимулирования промышленности;</w:t>
            </w:r>
          </w:p>
        </w:tc>
        <w:tc>
          <w:tcPr>
            <w:tcW w:w="4678" w:type="dxa"/>
            <w:shd w:val="clear" w:color="auto" w:fill="auto"/>
          </w:tcPr>
          <w:p w14:paraId="018D05E6" w14:textId="77777777" w:rsidR="009D046C" w:rsidRPr="006B58E5" w:rsidRDefault="009D046C" w:rsidP="009D046C">
            <w:pPr>
              <w:ind w:firstLine="257"/>
              <w:jc w:val="both"/>
            </w:pPr>
            <w:r w:rsidRPr="006B58E5">
              <w:t>Статья 8. Компетенция Правительства Республики Казахстан</w:t>
            </w:r>
          </w:p>
          <w:p w14:paraId="1A27FBA9" w14:textId="77777777" w:rsidR="009D046C" w:rsidRPr="006B58E5" w:rsidRDefault="009D046C" w:rsidP="009D046C">
            <w:pPr>
              <w:ind w:firstLine="257"/>
              <w:jc w:val="both"/>
            </w:pPr>
            <w:r w:rsidRPr="006B58E5">
              <w:t>Правительство Республики Казахстан:</w:t>
            </w:r>
          </w:p>
          <w:p w14:paraId="0AEE313B" w14:textId="77777777" w:rsidR="009D046C" w:rsidRPr="006B58E5" w:rsidRDefault="009D046C" w:rsidP="009D046C">
            <w:pPr>
              <w:ind w:firstLine="257"/>
              <w:jc w:val="both"/>
            </w:pPr>
            <w:r w:rsidRPr="006B58E5">
              <w:t>1) разрабатывает основные направления промышленной политики и организует их осуществление;</w:t>
            </w:r>
          </w:p>
          <w:p w14:paraId="6EE35133" w14:textId="77777777" w:rsidR="009D046C" w:rsidRPr="006B58E5" w:rsidRDefault="009D046C" w:rsidP="009D046C">
            <w:pPr>
              <w:ind w:firstLine="257"/>
              <w:jc w:val="both"/>
            </w:pPr>
            <w:r w:rsidRPr="006B58E5">
              <w:t xml:space="preserve">2) утверждает перечень национальных институтов развития и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государственного стимулирования промышленности, </w:t>
            </w:r>
            <w:r w:rsidRPr="006B58E5">
              <w:rPr>
                <w:b/>
              </w:rPr>
              <w:t>национальных институтов в области развития и продвижения несырьевого экспорта</w:t>
            </w:r>
            <w:r w:rsidRPr="006B58E5">
              <w:t>;</w:t>
            </w:r>
          </w:p>
          <w:p w14:paraId="3514E4F9" w14:textId="21AF12E5" w:rsidR="009D046C" w:rsidRPr="006B58E5" w:rsidRDefault="009D046C" w:rsidP="009D046C">
            <w:pPr>
              <w:ind w:firstLine="257"/>
              <w:jc w:val="both"/>
            </w:pPr>
            <w:r w:rsidRPr="006B58E5">
              <w:t>…</w:t>
            </w:r>
          </w:p>
        </w:tc>
        <w:tc>
          <w:tcPr>
            <w:tcW w:w="4100" w:type="dxa"/>
            <w:shd w:val="clear" w:color="auto" w:fill="auto"/>
          </w:tcPr>
          <w:p w14:paraId="7DA0FD65" w14:textId="547492B6" w:rsidR="009D046C" w:rsidRPr="006B58E5" w:rsidRDefault="009D046C" w:rsidP="009D046C">
            <w:pPr>
              <w:ind w:firstLine="500"/>
              <w:contextualSpacing/>
              <w:jc w:val="both"/>
              <w:rPr>
                <w:color w:val="000000" w:themeColor="text1"/>
              </w:rPr>
            </w:pPr>
            <w:r w:rsidRPr="006B58E5">
              <w:rPr>
                <w:color w:val="000000" w:themeColor="text1"/>
              </w:rPr>
              <w:t xml:space="preserve">В целях исполнения поручения Главы государства </w:t>
            </w:r>
            <w:r w:rsidRPr="006B58E5">
              <w:rPr>
                <w:color w:val="000000" w:themeColor="text1"/>
              </w:rPr>
              <w:br/>
              <w:t xml:space="preserve">Касым-Жомарта Токаева в рамках Послания народу Казахстана от 1 сентября 2022 года </w:t>
            </w:r>
            <w:r w:rsidRPr="006B58E5">
              <w:rPr>
                <w:i/>
                <w:color w:val="000000" w:themeColor="text1"/>
              </w:rPr>
              <w:t>(На развитие рыночной экономики негативно влияет деятельность единых операторов. Поэтому следует отрегламентировать данный институт. Существующих операторов нужно передать в конкурентную среду либо признать монополистами, и регулировать их деятельность в рамках специального антимонопольного права)</w:t>
            </w:r>
            <w:r w:rsidRPr="006B58E5">
              <w:rPr>
                <w:color w:val="000000" w:themeColor="text1"/>
              </w:rPr>
              <w:t xml:space="preserve"> предлагается в проекте закона, понятие Единого оператора по продвижению несырьевого экспорта заменить на Национальный институт в области развития и продвижения несырьевого экспорта</w:t>
            </w:r>
          </w:p>
        </w:tc>
      </w:tr>
      <w:tr w:rsidR="009D046C" w:rsidRPr="00140B5C" w14:paraId="28138CE9" w14:textId="77777777" w:rsidTr="00BC2D6B">
        <w:trPr>
          <w:gridAfter w:val="1"/>
          <w:wAfter w:w="113" w:type="dxa"/>
        </w:trPr>
        <w:tc>
          <w:tcPr>
            <w:tcW w:w="675" w:type="dxa"/>
            <w:shd w:val="clear" w:color="auto" w:fill="auto"/>
          </w:tcPr>
          <w:p w14:paraId="253ECF24" w14:textId="5836854E" w:rsidR="009D046C" w:rsidRPr="00140B5C" w:rsidRDefault="00E77B69" w:rsidP="009D046C">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31</w:t>
            </w:r>
          </w:p>
        </w:tc>
        <w:tc>
          <w:tcPr>
            <w:tcW w:w="1588" w:type="dxa"/>
            <w:shd w:val="clear" w:color="auto" w:fill="auto"/>
          </w:tcPr>
          <w:p w14:paraId="759D60E8" w14:textId="77777777" w:rsidR="009D046C" w:rsidRPr="00140B5C" w:rsidRDefault="009D046C" w:rsidP="009D046C">
            <w:pPr>
              <w:contextualSpacing/>
              <w:jc w:val="both"/>
              <w:outlineLvl w:val="0"/>
              <w:rPr>
                <w:color w:val="000000" w:themeColor="text1"/>
                <w:lang w:val="kk-KZ"/>
              </w:rPr>
            </w:pPr>
            <w:r w:rsidRPr="00140B5C">
              <w:rPr>
                <w:color w:val="000000" w:themeColor="text1"/>
                <w:lang w:val="kk-KZ"/>
              </w:rPr>
              <w:t>Подпункты 6) и 8</w:t>
            </w:r>
            <w:r w:rsidRPr="00140B5C">
              <w:rPr>
                <w:color w:val="000000" w:themeColor="text1"/>
              </w:rPr>
              <w:t xml:space="preserve">) статьи </w:t>
            </w:r>
            <w:r w:rsidRPr="00140B5C">
              <w:rPr>
                <w:color w:val="000000" w:themeColor="text1"/>
                <w:lang w:val="kk-KZ"/>
              </w:rPr>
              <w:t>10</w:t>
            </w:r>
          </w:p>
        </w:tc>
        <w:tc>
          <w:tcPr>
            <w:tcW w:w="4253" w:type="dxa"/>
            <w:shd w:val="clear" w:color="auto" w:fill="auto"/>
          </w:tcPr>
          <w:p w14:paraId="319B9367" w14:textId="77777777" w:rsidR="009D046C" w:rsidRPr="00140B5C" w:rsidRDefault="009D046C" w:rsidP="009D046C">
            <w:pPr>
              <w:ind w:firstLine="353"/>
              <w:jc w:val="both"/>
              <w:rPr>
                <w:lang w:val="kk-KZ"/>
              </w:rPr>
            </w:pPr>
            <w:r w:rsidRPr="00140B5C">
              <w:t>Статья 10. Компетенция уполномоченного органа в области регулирования внешнеторговой деятельности</w:t>
            </w:r>
          </w:p>
          <w:p w14:paraId="38729848" w14:textId="77777777" w:rsidR="009D046C" w:rsidRPr="00140B5C" w:rsidRDefault="009D046C" w:rsidP="009D046C">
            <w:pPr>
              <w:ind w:firstLine="353"/>
              <w:jc w:val="both"/>
              <w:rPr>
                <w:lang w:val="kk-KZ"/>
              </w:rPr>
            </w:pPr>
          </w:p>
          <w:p w14:paraId="1F48CF09" w14:textId="77777777" w:rsidR="009D046C" w:rsidRPr="00140B5C" w:rsidRDefault="009D046C" w:rsidP="009D046C">
            <w:pPr>
              <w:ind w:firstLine="353"/>
              <w:jc w:val="both"/>
            </w:pPr>
            <w:r w:rsidRPr="00140B5C">
              <w:t>Уполномоченный орган в области регулирования внешнеторговой деятельности:</w:t>
            </w:r>
          </w:p>
          <w:p w14:paraId="473B4DAF" w14:textId="77777777" w:rsidR="009D046C" w:rsidRPr="00140B5C" w:rsidRDefault="009D046C" w:rsidP="009D046C">
            <w:pPr>
              <w:ind w:firstLine="353"/>
              <w:jc w:val="both"/>
            </w:pPr>
            <w:r w:rsidRPr="00140B5C">
              <w:t>...</w:t>
            </w:r>
          </w:p>
          <w:p w14:paraId="491FFC01" w14:textId="77777777" w:rsidR="009D046C" w:rsidRPr="00140B5C" w:rsidRDefault="009D046C" w:rsidP="009D046C">
            <w:pPr>
              <w:ind w:firstLine="353"/>
              <w:jc w:val="both"/>
            </w:pPr>
            <w:r w:rsidRPr="00140B5C">
              <w:t xml:space="preserve">6) разрабатывает и утверждает правила субсидирования ставки вознаграждения по выдаваемым </w:t>
            </w:r>
            <w:r w:rsidRPr="00140B5C">
              <w:lastRenderedPageBreak/>
              <w:t>кредитам и совершаемым лизинговым сделкам банками второго уровня, 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единого оператора по продвижению несырьевого экспорта, с учетом принятых международных обязательств;</w:t>
            </w:r>
          </w:p>
          <w:p w14:paraId="6B138C80" w14:textId="77777777" w:rsidR="009D046C" w:rsidRPr="00140B5C" w:rsidRDefault="009D046C" w:rsidP="009D046C">
            <w:pPr>
              <w:ind w:firstLine="353"/>
              <w:jc w:val="both"/>
            </w:pPr>
            <w:r w:rsidRPr="00140B5C">
              <w:t>…</w:t>
            </w:r>
          </w:p>
          <w:p w14:paraId="6801F80B" w14:textId="77777777" w:rsidR="009D046C" w:rsidRPr="00140B5C" w:rsidRDefault="009D046C" w:rsidP="009D046C">
            <w:pPr>
              <w:ind w:firstLine="353"/>
              <w:jc w:val="both"/>
              <w:rPr>
                <w:b/>
              </w:rPr>
            </w:pPr>
            <w:r w:rsidRPr="00140B5C">
              <w:t xml:space="preserve">8) разрабатывает и утверждает 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 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w:t>
            </w:r>
            <w:r w:rsidRPr="00140B5C">
              <w:rPr>
                <w:b/>
              </w:rPr>
              <w:t xml:space="preserve">единого оператора по </w:t>
            </w:r>
            <w:r w:rsidRPr="00140B5C">
              <w:rPr>
                <w:b/>
              </w:rPr>
              <w:lastRenderedPageBreak/>
              <w:t>продвижению несырьевого экспорта;</w:t>
            </w:r>
          </w:p>
          <w:p w14:paraId="2E95AD6A" w14:textId="77777777" w:rsidR="009D046C" w:rsidRPr="00140B5C" w:rsidRDefault="009D046C" w:rsidP="009D046C">
            <w:pPr>
              <w:ind w:firstLine="495"/>
              <w:jc w:val="both"/>
            </w:pPr>
            <w:r w:rsidRPr="00140B5C">
              <w:t>...</w:t>
            </w:r>
          </w:p>
        </w:tc>
        <w:tc>
          <w:tcPr>
            <w:tcW w:w="4678" w:type="dxa"/>
            <w:shd w:val="clear" w:color="auto" w:fill="auto"/>
          </w:tcPr>
          <w:p w14:paraId="3F2A992B" w14:textId="77777777" w:rsidR="009D046C" w:rsidRPr="00140B5C" w:rsidRDefault="009D046C" w:rsidP="009D046C">
            <w:pPr>
              <w:ind w:firstLine="257"/>
              <w:jc w:val="both"/>
              <w:rPr>
                <w:lang w:val="kk-KZ"/>
              </w:rPr>
            </w:pPr>
            <w:r w:rsidRPr="00140B5C">
              <w:lastRenderedPageBreak/>
              <w:t>Статья 10. Компетенция уполномоченного органа в области регулирования внешнеторговой деятельности</w:t>
            </w:r>
          </w:p>
          <w:p w14:paraId="6042E268" w14:textId="77777777" w:rsidR="009D046C" w:rsidRPr="00140B5C" w:rsidRDefault="009D046C" w:rsidP="009D046C">
            <w:pPr>
              <w:ind w:firstLine="257"/>
              <w:jc w:val="both"/>
              <w:rPr>
                <w:lang w:val="kk-KZ"/>
              </w:rPr>
            </w:pPr>
          </w:p>
          <w:p w14:paraId="00F49D2E" w14:textId="77777777" w:rsidR="009D046C" w:rsidRPr="00140B5C" w:rsidRDefault="009D046C" w:rsidP="009D046C">
            <w:pPr>
              <w:ind w:firstLine="257"/>
              <w:jc w:val="both"/>
            </w:pPr>
            <w:r w:rsidRPr="00140B5C">
              <w:t>Уполномоченный орган в области регулирования внешнеторговой деятельности:</w:t>
            </w:r>
          </w:p>
          <w:p w14:paraId="433EA8AE" w14:textId="77777777" w:rsidR="009D046C" w:rsidRPr="00140B5C" w:rsidRDefault="009D046C" w:rsidP="009D046C">
            <w:pPr>
              <w:ind w:firstLine="257"/>
              <w:jc w:val="both"/>
            </w:pPr>
            <w:r w:rsidRPr="00140B5C">
              <w:t>...</w:t>
            </w:r>
          </w:p>
          <w:p w14:paraId="55D9F32D" w14:textId="77777777" w:rsidR="009D046C" w:rsidRPr="00140B5C" w:rsidRDefault="009D046C" w:rsidP="009D046C">
            <w:pPr>
              <w:ind w:firstLine="257"/>
              <w:jc w:val="both"/>
            </w:pPr>
            <w:r w:rsidRPr="00140B5C">
              <w:t xml:space="preserve">6) разрабатывает и утверждает правила субсидирования ставки вознаграждения по выдаваемым кредитам и совершаемым </w:t>
            </w:r>
            <w:r w:rsidRPr="00140B5C">
              <w:t xml:space="preserve">лизинговым сделкам банками второго уровня, 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w:t>
            </w:r>
            <w:r w:rsidRPr="00140B5C">
              <w:rPr>
                <w:b/>
              </w:rPr>
              <w:t>экспортно-кредитного агентства, обладающего статусом национального института развития в области развития и продвижения несырьевого экспорта</w:t>
            </w:r>
            <w:r w:rsidRPr="00140B5C">
              <w:t>, с учетом принятых международных обязательств;</w:t>
            </w:r>
          </w:p>
          <w:p w14:paraId="2552F418" w14:textId="77777777" w:rsidR="009D046C" w:rsidRPr="00140B5C" w:rsidRDefault="009D046C" w:rsidP="009D046C">
            <w:pPr>
              <w:ind w:firstLine="257"/>
              <w:jc w:val="both"/>
            </w:pPr>
            <w:r w:rsidRPr="00140B5C">
              <w:t>…</w:t>
            </w:r>
          </w:p>
          <w:p w14:paraId="7A6B0206" w14:textId="77777777" w:rsidR="009D046C" w:rsidRPr="00140B5C" w:rsidRDefault="009D046C" w:rsidP="009D046C">
            <w:pPr>
              <w:ind w:firstLine="257"/>
              <w:jc w:val="both"/>
            </w:pPr>
            <w:r w:rsidRPr="00140B5C">
              <w:t xml:space="preserve">8) разрабатывает и утверждает перечень отечественных высокотехнологичных товаров и услуг обрабатывающей промышленности для целей субсидирования ставки вознаграждения по выдаваемым кредитам и совершаемым лизинговым сделкам банками второго уровня, 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w:t>
            </w:r>
            <w:r w:rsidRPr="00140B5C">
              <w:rPr>
                <w:b/>
                <w:lang w:val="kk-KZ"/>
              </w:rPr>
              <w:t xml:space="preserve">национального института </w:t>
            </w:r>
            <w:r w:rsidRPr="00140B5C">
              <w:rPr>
                <w:b/>
              </w:rPr>
              <w:t xml:space="preserve"> развития в области развития и продвижения несырьевого экспорта</w:t>
            </w:r>
            <w:r w:rsidRPr="00140B5C" w:rsidDel="00764A0B">
              <w:rPr>
                <w:b/>
                <w:lang w:val="kk-KZ"/>
              </w:rPr>
              <w:t xml:space="preserve"> </w:t>
            </w:r>
            <w:r w:rsidRPr="00140B5C">
              <w:t>;</w:t>
            </w:r>
          </w:p>
          <w:p w14:paraId="7639A10E" w14:textId="77777777" w:rsidR="009D046C" w:rsidRPr="00140B5C" w:rsidRDefault="009D046C" w:rsidP="009D046C">
            <w:pPr>
              <w:ind w:firstLine="257"/>
              <w:jc w:val="both"/>
            </w:pPr>
            <w:r w:rsidRPr="00140B5C">
              <w:lastRenderedPageBreak/>
              <w:t>…</w:t>
            </w:r>
          </w:p>
        </w:tc>
        <w:tc>
          <w:tcPr>
            <w:tcW w:w="4100" w:type="dxa"/>
            <w:shd w:val="clear" w:color="auto" w:fill="auto"/>
          </w:tcPr>
          <w:p w14:paraId="1BE4801D" w14:textId="77777777" w:rsidR="009D046C" w:rsidRPr="00140B5C" w:rsidRDefault="009D046C" w:rsidP="009D046C">
            <w:pPr>
              <w:ind w:firstLine="500"/>
              <w:contextualSpacing/>
              <w:jc w:val="both"/>
              <w:rPr>
                <w:b/>
                <w:color w:val="000000" w:themeColor="text1"/>
              </w:rPr>
            </w:pPr>
            <w:r w:rsidRPr="00140B5C">
              <w:rPr>
                <w:color w:val="000000" w:themeColor="text1"/>
              </w:rPr>
              <w:lastRenderedPageBreak/>
              <w:t xml:space="preserve">Приводится в соответствие в связи с заменой слов «единый оператор по продвижению несырьевого экспорта» на «национальный институт развития в области развития и продвижения несырьевого экспорта». </w:t>
            </w:r>
          </w:p>
        </w:tc>
      </w:tr>
      <w:tr w:rsidR="009D046C" w:rsidRPr="00140B5C" w14:paraId="7001DC5F" w14:textId="77777777" w:rsidTr="00BC2D6B">
        <w:trPr>
          <w:gridAfter w:val="1"/>
          <w:wAfter w:w="113" w:type="dxa"/>
        </w:trPr>
        <w:tc>
          <w:tcPr>
            <w:tcW w:w="675" w:type="dxa"/>
            <w:shd w:val="clear" w:color="auto" w:fill="auto"/>
          </w:tcPr>
          <w:p w14:paraId="11119F37" w14:textId="5637D4AA" w:rsidR="009D046C" w:rsidRPr="00140B5C" w:rsidRDefault="00E77B69" w:rsidP="009D046C">
            <w:pPr>
              <w:pStyle w:val="a3"/>
              <w:spacing w:after="0" w:line="240" w:lineRule="auto"/>
              <w:ind w:left="122" w:right="-143"/>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32</w:t>
            </w:r>
          </w:p>
        </w:tc>
        <w:tc>
          <w:tcPr>
            <w:tcW w:w="1588" w:type="dxa"/>
            <w:shd w:val="clear" w:color="auto" w:fill="auto"/>
          </w:tcPr>
          <w:p w14:paraId="6C15A8EA" w14:textId="77777777" w:rsidR="009D046C" w:rsidRPr="00140B5C" w:rsidRDefault="009D046C" w:rsidP="009D046C">
            <w:pPr>
              <w:contextualSpacing/>
              <w:jc w:val="both"/>
              <w:outlineLvl w:val="0"/>
              <w:rPr>
                <w:color w:val="000000" w:themeColor="text1"/>
              </w:rPr>
            </w:pPr>
            <w:r w:rsidRPr="00140B5C">
              <w:rPr>
                <w:color w:val="000000" w:themeColor="text1"/>
              </w:rPr>
              <w:t xml:space="preserve">Абзац седьмой подпункта 2) пункта 2 </w:t>
            </w:r>
          </w:p>
          <w:p w14:paraId="15FE1218" w14:textId="77777777" w:rsidR="009D046C" w:rsidRPr="00140B5C" w:rsidRDefault="009D046C" w:rsidP="009D046C">
            <w:pPr>
              <w:contextualSpacing/>
              <w:jc w:val="both"/>
              <w:outlineLvl w:val="0"/>
              <w:rPr>
                <w:color w:val="000000" w:themeColor="text1"/>
                <w:lang w:val="kk-KZ"/>
              </w:rPr>
            </w:pPr>
            <w:r w:rsidRPr="00140B5C">
              <w:rPr>
                <w:color w:val="000000" w:themeColor="text1"/>
              </w:rPr>
              <w:t>статьи 13</w:t>
            </w:r>
          </w:p>
        </w:tc>
        <w:tc>
          <w:tcPr>
            <w:tcW w:w="4253" w:type="dxa"/>
            <w:shd w:val="clear" w:color="auto" w:fill="auto"/>
          </w:tcPr>
          <w:p w14:paraId="4F08EA93" w14:textId="77777777" w:rsidR="009D046C" w:rsidRPr="00140B5C" w:rsidRDefault="009D046C" w:rsidP="009D046C">
            <w:pPr>
              <w:jc w:val="both"/>
              <w:rPr>
                <w:lang w:val="kk-KZ"/>
              </w:rPr>
            </w:pPr>
            <w:r w:rsidRPr="00140B5C">
              <w:rPr>
                <w:lang w:val="kk-KZ"/>
              </w:rPr>
              <w:t>Статья 13. Субъекты промышленно-инновационной системы, участвующие в государственном стимулировании промышленно-инновационной деятельности</w:t>
            </w:r>
          </w:p>
          <w:p w14:paraId="241BEAA9" w14:textId="77777777" w:rsidR="009D046C" w:rsidRPr="00140B5C" w:rsidRDefault="009D046C" w:rsidP="009D046C">
            <w:pPr>
              <w:ind w:firstLine="495"/>
              <w:jc w:val="both"/>
            </w:pPr>
          </w:p>
          <w:p w14:paraId="5E062664" w14:textId="77777777" w:rsidR="009D046C" w:rsidRPr="00140B5C" w:rsidRDefault="009D046C" w:rsidP="009D046C">
            <w:pPr>
              <w:jc w:val="both"/>
            </w:pPr>
            <w:r w:rsidRPr="00140B5C">
              <w:t>…</w:t>
            </w:r>
          </w:p>
          <w:p w14:paraId="2CFBB1BB" w14:textId="77777777" w:rsidR="009D046C" w:rsidRPr="00140B5C" w:rsidRDefault="009D046C" w:rsidP="009D046C">
            <w:pPr>
              <w:jc w:val="both"/>
            </w:pPr>
            <w:r w:rsidRPr="00140B5C">
              <w:t>2. Национальный институт развития в области развития промышленности:</w:t>
            </w:r>
          </w:p>
          <w:p w14:paraId="4EDE1FE2" w14:textId="77777777" w:rsidR="009D046C" w:rsidRPr="00140B5C" w:rsidRDefault="009D046C" w:rsidP="009D046C">
            <w:pPr>
              <w:jc w:val="both"/>
            </w:pPr>
            <w:r w:rsidRPr="00140B5C">
              <w:t>…</w:t>
            </w:r>
          </w:p>
          <w:p w14:paraId="3A7A0FD9" w14:textId="77777777" w:rsidR="009D046C" w:rsidRPr="00140B5C" w:rsidRDefault="009D046C" w:rsidP="009D046C">
            <w:pPr>
              <w:jc w:val="both"/>
            </w:pPr>
            <w:r w:rsidRPr="00140B5C">
              <w:t>2) оказывает услуги уполномоченному органу в области государственного стимулирования промышленности по:</w:t>
            </w:r>
          </w:p>
          <w:p w14:paraId="77BEBD23" w14:textId="77777777" w:rsidR="009D046C" w:rsidRPr="00140B5C" w:rsidRDefault="009D046C" w:rsidP="009D046C">
            <w:pPr>
              <w:ind w:firstLine="495"/>
              <w:jc w:val="both"/>
            </w:pPr>
            <w:r w:rsidRPr="00140B5C">
              <w:t>выработке предложений по перечню приоритетных товаров;</w:t>
            </w:r>
          </w:p>
          <w:p w14:paraId="6B6AE897" w14:textId="77777777" w:rsidR="009D046C" w:rsidRPr="00140B5C" w:rsidRDefault="009D046C" w:rsidP="009D046C">
            <w:pPr>
              <w:ind w:firstLine="495"/>
              <w:jc w:val="both"/>
            </w:pPr>
            <w:r w:rsidRPr="00140B5C">
              <w:t>сопровождению единой карты индустриализации;</w:t>
            </w:r>
          </w:p>
          <w:p w14:paraId="7F69D2E0" w14:textId="77777777" w:rsidR="009D046C" w:rsidRPr="00140B5C" w:rsidRDefault="009D046C" w:rsidP="009D046C">
            <w:pPr>
              <w:ind w:firstLine="495"/>
              <w:jc w:val="both"/>
            </w:pPr>
            <w:r w:rsidRPr="00140B5C">
              <w:t>предоставлению промышленных грантов получателям мер государственного стимулирования промышленности;</w:t>
            </w:r>
          </w:p>
          <w:p w14:paraId="19CBDC7B" w14:textId="77777777" w:rsidR="009D046C" w:rsidRPr="00140B5C" w:rsidRDefault="009D046C" w:rsidP="009D046C">
            <w:pPr>
              <w:ind w:firstLine="495"/>
              <w:jc w:val="both"/>
            </w:pPr>
            <w:r w:rsidRPr="00140B5C">
              <w:t>проведению отбора, сопровождению, мониторингу и анализу реализации соглашений о повышении конкурентоспособности;</w:t>
            </w:r>
          </w:p>
          <w:p w14:paraId="3CD60CF6" w14:textId="77777777" w:rsidR="009D046C" w:rsidRPr="00140B5C" w:rsidRDefault="009D046C" w:rsidP="009D046C">
            <w:pPr>
              <w:ind w:firstLine="495"/>
              <w:jc w:val="both"/>
            </w:pPr>
            <w:r w:rsidRPr="00140B5C">
              <w:t>анализу эффективности реализации мер государственного стимулирования промышленности;</w:t>
            </w:r>
          </w:p>
          <w:p w14:paraId="7ABC0EA2" w14:textId="77777777" w:rsidR="009D046C" w:rsidRPr="00140B5C" w:rsidRDefault="009D046C" w:rsidP="009D046C">
            <w:pPr>
              <w:ind w:firstLine="495"/>
              <w:jc w:val="both"/>
              <w:rPr>
                <w:b/>
              </w:rPr>
            </w:pPr>
            <w:r w:rsidRPr="00140B5C">
              <w:rPr>
                <w:b/>
              </w:rPr>
              <w:t>мониторингу встречных обязательств;</w:t>
            </w:r>
          </w:p>
          <w:p w14:paraId="1B8A51D1" w14:textId="77777777" w:rsidR="009D046C" w:rsidRPr="00140B5C" w:rsidRDefault="009D046C" w:rsidP="009D046C">
            <w:pPr>
              <w:ind w:firstLine="495"/>
              <w:contextualSpacing/>
              <w:jc w:val="both"/>
              <w:outlineLvl w:val="0"/>
              <w:rPr>
                <w:color w:val="000000" w:themeColor="text1"/>
              </w:rPr>
            </w:pPr>
            <w:r w:rsidRPr="00140B5C">
              <w:lastRenderedPageBreak/>
              <w:t>…</w:t>
            </w:r>
          </w:p>
        </w:tc>
        <w:tc>
          <w:tcPr>
            <w:tcW w:w="4678" w:type="dxa"/>
            <w:shd w:val="clear" w:color="auto" w:fill="auto"/>
          </w:tcPr>
          <w:p w14:paraId="2471873C" w14:textId="77777777" w:rsidR="009D046C" w:rsidRPr="00140B5C" w:rsidRDefault="009D046C" w:rsidP="009D046C">
            <w:pPr>
              <w:jc w:val="both"/>
              <w:rPr>
                <w:lang w:val="kk-KZ"/>
              </w:rPr>
            </w:pPr>
            <w:r w:rsidRPr="00140B5C">
              <w:rPr>
                <w:lang w:val="kk-KZ"/>
              </w:rPr>
              <w:lastRenderedPageBreak/>
              <w:t>Статья 13. Субъекты промышленно-инновационной системы, участвующие в государственном стимулировании промышленно-инновационной деятельности</w:t>
            </w:r>
          </w:p>
          <w:p w14:paraId="325DC723" w14:textId="77777777" w:rsidR="009D046C" w:rsidRPr="00140B5C" w:rsidRDefault="009D046C" w:rsidP="009D046C">
            <w:pPr>
              <w:ind w:firstLine="495"/>
              <w:jc w:val="both"/>
            </w:pPr>
          </w:p>
          <w:p w14:paraId="52AD6859" w14:textId="77777777" w:rsidR="009D046C" w:rsidRPr="00140B5C" w:rsidRDefault="009D046C" w:rsidP="009D046C">
            <w:pPr>
              <w:jc w:val="both"/>
            </w:pPr>
            <w:r w:rsidRPr="00140B5C">
              <w:t>…</w:t>
            </w:r>
          </w:p>
          <w:p w14:paraId="618907FB" w14:textId="77777777" w:rsidR="009D046C" w:rsidRPr="00140B5C" w:rsidRDefault="009D046C" w:rsidP="009D046C">
            <w:pPr>
              <w:ind w:firstLine="399"/>
              <w:jc w:val="both"/>
            </w:pPr>
            <w:r w:rsidRPr="00140B5C">
              <w:t>2. Национальный институт развития в области развития промышленности:</w:t>
            </w:r>
          </w:p>
          <w:p w14:paraId="6104065E" w14:textId="77777777" w:rsidR="009D046C" w:rsidRPr="00140B5C" w:rsidRDefault="009D046C" w:rsidP="009D046C">
            <w:pPr>
              <w:ind w:firstLine="399"/>
              <w:jc w:val="both"/>
            </w:pPr>
            <w:r w:rsidRPr="00140B5C">
              <w:t>…</w:t>
            </w:r>
          </w:p>
          <w:p w14:paraId="72752A59" w14:textId="77777777" w:rsidR="009D046C" w:rsidRPr="00140B5C" w:rsidRDefault="009D046C" w:rsidP="009D046C">
            <w:pPr>
              <w:ind w:firstLine="399"/>
              <w:jc w:val="both"/>
            </w:pPr>
            <w:r w:rsidRPr="00140B5C">
              <w:t>2) оказывает услуги уполномоченному органу в области государственного стимулирования промышленности по:</w:t>
            </w:r>
          </w:p>
          <w:p w14:paraId="13E68F3F" w14:textId="77777777" w:rsidR="009D046C" w:rsidRPr="00140B5C" w:rsidRDefault="009D046C" w:rsidP="009D046C">
            <w:pPr>
              <w:ind w:firstLine="399"/>
              <w:jc w:val="both"/>
            </w:pPr>
            <w:r w:rsidRPr="00140B5C">
              <w:t>выработке предложений по перечню приоритетных товаров;</w:t>
            </w:r>
          </w:p>
          <w:p w14:paraId="0F12218E" w14:textId="77777777" w:rsidR="009D046C" w:rsidRPr="00140B5C" w:rsidRDefault="009D046C" w:rsidP="009D046C">
            <w:pPr>
              <w:ind w:firstLine="399"/>
              <w:jc w:val="both"/>
            </w:pPr>
            <w:r w:rsidRPr="00140B5C">
              <w:t>сопровождению единой карты индустриализации;</w:t>
            </w:r>
          </w:p>
          <w:p w14:paraId="459E0ADE" w14:textId="77777777" w:rsidR="009D046C" w:rsidRPr="00140B5C" w:rsidRDefault="009D046C" w:rsidP="009D046C">
            <w:pPr>
              <w:ind w:firstLine="399"/>
              <w:jc w:val="both"/>
            </w:pPr>
            <w:r w:rsidRPr="00140B5C">
              <w:t>предоставлению промышленных грантов получателям мер государственного стимулирования промышленности;</w:t>
            </w:r>
          </w:p>
          <w:p w14:paraId="5B13CF06" w14:textId="77777777" w:rsidR="009D046C" w:rsidRPr="00140B5C" w:rsidRDefault="009D046C" w:rsidP="009D046C">
            <w:pPr>
              <w:ind w:firstLine="399"/>
              <w:jc w:val="both"/>
            </w:pPr>
            <w:r w:rsidRPr="00140B5C">
              <w:t>проведению отбора, сопровождению, мониторингу и анализу реализации соглашений о повышении конкурентоспособности;</w:t>
            </w:r>
          </w:p>
          <w:p w14:paraId="21F9F3FF" w14:textId="77777777" w:rsidR="009D046C" w:rsidRPr="00140B5C" w:rsidRDefault="009D046C" w:rsidP="009D046C">
            <w:pPr>
              <w:ind w:firstLine="399"/>
              <w:jc w:val="both"/>
            </w:pPr>
            <w:r w:rsidRPr="00140B5C">
              <w:t>анализу эффективности реализации мер государственного стимулирования промышленности;</w:t>
            </w:r>
          </w:p>
          <w:p w14:paraId="0D1236CF" w14:textId="77777777" w:rsidR="009D046C" w:rsidRPr="00140B5C" w:rsidRDefault="009D046C" w:rsidP="009D046C">
            <w:pPr>
              <w:ind w:firstLine="399"/>
              <w:jc w:val="both"/>
              <w:rPr>
                <w:b/>
              </w:rPr>
            </w:pPr>
            <w:r w:rsidRPr="00140B5C">
              <w:rPr>
                <w:b/>
              </w:rPr>
              <w:t xml:space="preserve">мониторингу встречных обязательств, за исключением мониторинга встречных обязательств, </w:t>
            </w:r>
            <w:r w:rsidRPr="00140B5C">
              <w:rPr>
                <w:b/>
              </w:rPr>
              <w:lastRenderedPageBreak/>
              <w:t>принимаемых субъектами промышленно-инновационной деятельности при предоставлении мер государственного стимулирования промышленности посредством возмещения части затрат субъектов промышленно-инновационной</w:t>
            </w:r>
            <w:r w:rsidRPr="00140B5C">
              <w:rPr>
                <w:b/>
                <w:color w:val="FF0000"/>
              </w:rPr>
              <w:t xml:space="preserve"> </w:t>
            </w:r>
            <w:r w:rsidRPr="00140B5C">
              <w:rPr>
                <w:b/>
              </w:rPr>
              <w:t xml:space="preserve">деятельности по продвижению отечественных товаров и услуг обрабатывающей промышленности, </w:t>
            </w:r>
            <w:r w:rsidRPr="00140B5C">
              <w:rPr>
                <w:bCs/>
                <w:color w:val="000000"/>
              </w:rPr>
              <w:t xml:space="preserve"> </w:t>
            </w:r>
            <w:r w:rsidRPr="00140B5C">
              <w:rPr>
                <w:b/>
                <w:bCs/>
                <w:color w:val="000000"/>
              </w:rPr>
              <w:t>а также информационно-коммуникационных услуг, по которым частично возмещаются затраты по их продвижению на внешние рынки</w:t>
            </w:r>
            <w:r w:rsidRPr="00140B5C">
              <w:rPr>
                <w:b/>
              </w:rPr>
              <w:t>;</w:t>
            </w:r>
          </w:p>
          <w:p w14:paraId="0ECD6D62" w14:textId="77777777" w:rsidR="009D046C" w:rsidRPr="00140B5C" w:rsidRDefault="009D046C" w:rsidP="009D046C">
            <w:pPr>
              <w:ind w:firstLine="399"/>
              <w:jc w:val="both"/>
              <w:rPr>
                <w:b/>
                <w:color w:val="000000" w:themeColor="text1"/>
              </w:rPr>
            </w:pPr>
            <w:r w:rsidRPr="00140B5C">
              <w:t>…</w:t>
            </w:r>
          </w:p>
        </w:tc>
        <w:tc>
          <w:tcPr>
            <w:tcW w:w="4100" w:type="dxa"/>
            <w:shd w:val="clear" w:color="auto" w:fill="auto"/>
          </w:tcPr>
          <w:p w14:paraId="79E9F555" w14:textId="77777777" w:rsidR="009D046C" w:rsidRPr="00140B5C" w:rsidRDefault="009D046C" w:rsidP="009D046C">
            <w:pPr>
              <w:ind w:firstLine="173"/>
              <w:contextualSpacing/>
              <w:jc w:val="both"/>
            </w:pPr>
            <w:r w:rsidRPr="00140B5C">
              <w:lastRenderedPageBreak/>
              <w:t>Согласно статье 29 Закона РК «О промышленной политике» (далее – Закон) субъектам промышленно-инновационной деятельности предоставляются 13 видов мер государственного стимулирования.</w:t>
            </w:r>
          </w:p>
          <w:p w14:paraId="1F75A894" w14:textId="77777777" w:rsidR="009D046C" w:rsidRPr="00140B5C" w:rsidRDefault="009D046C" w:rsidP="009D046C">
            <w:pPr>
              <w:ind w:firstLine="173"/>
              <w:contextualSpacing/>
              <w:jc w:val="both"/>
            </w:pPr>
            <w:r w:rsidRPr="00140B5C">
              <w:t>При этом, Законом предусмотрены встречные обязательства субъектов промышленно-инновационной деятельности.</w:t>
            </w:r>
          </w:p>
          <w:p w14:paraId="7FD1026A" w14:textId="77777777" w:rsidR="009D046C" w:rsidRPr="00140B5C" w:rsidRDefault="009D046C" w:rsidP="009D046C">
            <w:pPr>
              <w:ind w:firstLine="173"/>
              <w:contextualSpacing/>
              <w:jc w:val="both"/>
            </w:pPr>
            <w:r w:rsidRPr="00140B5C">
              <w:t>В случае невыполнения встречных обязательств субъектами промышленно-инновационной деятельности, полученные ими деньги, в рамках мер государственного стимулирования промышленности, подлежат возврату с учетом достигнутого уровня исполнения встречных обязательств.</w:t>
            </w:r>
          </w:p>
          <w:p w14:paraId="105695BF" w14:textId="77777777" w:rsidR="009D046C" w:rsidRPr="00140B5C" w:rsidRDefault="009D046C" w:rsidP="009D046C">
            <w:pPr>
              <w:ind w:firstLine="173"/>
              <w:contextualSpacing/>
              <w:jc w:val="both"/>
            </w:pPr>
            <w:r w:rsidRPr="00140B5C">
              <w:t>Для определения степени выполнения таких обязательств необходимо осуществление мониторинга.</w:t>
            </w:r>
          </w:p>
          <w:p w14:paraId="64BB6FF7" w14:textId="77777777" w:rsidR="009D046C" w:rsidRPr="00140B5C" w:rsidRDefault="009D046C" w:rsidP="009D046C">
            <w:pPr>
              <w:ind w:firstLine="173"/>
              <w:contextualSpacing/>
              <w:jc w:val="both"/>
            </w:pPr>
            <w:r w:rsidRPr="00140B5C">
              <w:t>В Законе указано, что мониторинг встречных обязательств осуществляет национальный институт развития в области развития промышленности (абзац седьмой подпункта 2) пункта 2 статьи 13).</w:t>
            </w:r>
          </w:p>
          <w:p w14:paraId="05C33DB0" w14:textId="77777777" w:rsidR="009D046C" w:rsidRPr="00140B5C" w:rsidRDefault="009D046C" w:rsidP="009D046C">
            <w:pPr>
              <w:ind w:firstLine="173"/>
              <w:contextualSpacing/>
              <w:jc w:val="both"/>
            </w:pPr>
            <w:r w:rsidRPr="00140B5C">
              <w:lastRenderedPageBreak/>
              <w:t>При этом управление средствами, выделенными на возмещение части затрат субъектов промышленно-инновационной деятельности, в текущей редакции Закона возложено на единого оператора.</w:t>
            </w:r>
          </w:p>
          <w:p w14:paraId="2E222C15" w14:textId="77777777" w:rsidR="009D046C" w:rsidRPr="00140B5C" w:rsidRDefault="009D046C" w:rsidP="009D046C">
            <w:pPr>
              <w:spacing w:after="240"/>
              <w:ind w:firstLine="173"/>
              <w:jc w:val="both"/>
              <w:rPr>
                <w:color w:val="000000" w:themeColor="text1"/>
              </w:rPr>
            </w:pPr>
            <w:r w:rsidRPr="00140B5C">
              <w:t>В этой связи, предлагается осуществление мониторинга встречных обязательств при предоставлении мер государственного стимулирования посредством возмещения части затрат субъектам промышленно-инновационной деятельности закрепить за национальным институтом развития в области торговли.</w:t>
            </w:r>
          </w:p>
        </w:tc>
      </w:tr>
      <w:tr w:rsidR="009D046C" w:rsidRPr="00140B5C" w14:paraId="5FBAC5F4" w14:textId="77777777" w:rsidTr="00BC2D6B">
        <w:trPr>
          <w:gridAfter w:val="1"/>
          <w:wAfter w:w="113" w:type="dxa"/>
        </w:trPr>
        <w:tc>
          <w:tcPr>
            <w:tcW w:w="675" w:type="dxa"/>
            <w:shd w:val="clear" w:color="auto" w:fill="auto"/>
          </w:tcPr>
          <w:p w14:paraId="127011F0" w14:textId="3638C8C1" w:rsidR="009D046C" w:rsidRPr="00140B5C" w:rsidRDefault="00E77B69" w:rsidP="009D046C">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eastAsia="ru-RU"/>
              </w:rPr>
              <w:t>33</w:t>
            </w:r>
          </w:p>
        </w:tc>
        <w:tc>
          <w:tcPr>
            <w:tcW w:w="1588" w:type="dxa"/>
            <w:shd w:val="clear" w:color="auto" w:fill="auto"/>
          </w:tcPr>
          <w:p w14:paraId="706CED8A" w14:textId="77777777" w:rsidR="009D046C" w:rsidRPr="00140B5C" w:rsidRDefault="009D046C" w:rsidP="009D046C">
            <w:pPr>
              <w:contextualSpacing/>
              <w:outlineLvl w:val="0"/>
              <w:rPr>
                <w:color w:val="000000" w:themeColor="text1"/>
                <w:lang w:val="kk-KZ"/>
              </w:rPr>
            </w:pPr>
            <w:r w:rsidRPr="00140B5C">
              <w:rPr>
                <w:color w:val="000000" w:themeColor="text1"/>
                <w:lang w:val="kk-KZ"/>
              </w:rPr>
              <w:t>Абзац первый. подпункты 10), 10-1) и 10-2) пункта 5 статьи 13</w:t>
            </w:r>
          </w:p>
        </w:tc>
        <w:tc>
          <w:tcPr>
            <w:tcW w:w="4253" w:type="dxa"/>
            <w:shd w:val="clear" w:color="auto" w:fill="auto"/>
          </w:tcPr>
          <w:p w14:paraId="1DE1C0AB" w14:textId="77777777" w:rsidR="009D046C" w:rsidRPr="00140B5C" w:rsidRDefault="009D046C" w:rsidP="009D046C">
            <w:pPr>
              <w:jc w:val="both"/>
              <w:rPr>
                <w:lang w:val="kk-KZ"/>
              </w:rPr>
            </w:pPr>
            <w:r w:rsidRPr="00140B5C">
              <w:rPr>
                <w:lang w:val="kk-KZ"/>
              </w:rPr>
              <w:t>Статья 13. Субъекты промышленно-инновационной системы, участвующие в государственном стимулировании промышленно-инновационной деятельности</w:t>
            </w:r>
          </w:p>
          <w:p w14:paraId="78A92B92" w14:textId="77777777" w:rsidR="009D046C" w:rsidRPr="00140B5C" w:rsidRDefault="009D046C" w:rsidP="009D046C">
            <w:pPr>
              <w:jc w:val="both"/>
              <w:rPr>
                <w:lang w:val="kk-KZ"/>
              </w:rPr>
            </w:pPr>
          </w:p>
          <w:p w14:paraId="0CF97CE0" w14:textId="77777777" w:rsidR="009D046C" w:rsidRPr="00140B5C" w:rsidRDefault="009D046C" w:rsidP="009D046C">
            <w:pPr>
              <w:jc w:val="both"/>
              <w:rPr>
                <w:lang w:val="kk-KZ"/>
              </w:rPr>
            </w:pPr>
            <w:r w:rsidRPr="00140B5C">
              <w:rPr>
                <w:lang w:val="kk-KZ"/>
              </w:rPr>
              <w:t>...</w:t>
            </w:r>
          </w:p>
          <w:p w14:paraId="5A38422A" w14:textId="77777777" w:rsidR="009D046C" w:rsidRPr="00140B5C" w:rsidRDefault="009D046C" w:rsidP="009D046C">
            <w:pPr>
              <w:jc w:val="both"/>
              <w:rPr>
                <w:lang w:val="kk-KZ"/>
              </w:rPr>
            </w:pPr>
          </w:p>
          <w:p w14:paraId="3B4F2637" w14:textId="77777777" w:rsidR="009D046C" w:rsidRPr="00140B5C" w:rsidRDefault="009D046C" w:rsidP="009D046C">
            <w:pPr>
              <w:contextualSpacing/>
              <w:jc w:val="both"/>
              <w:outlineLvl w:val="0"/>
              <w:rPr>
                <w:color w:val="000000" w:themeColor="text1"/>
              </w:rPr>
            </w:pPr>
            <w:r w:rsidRPr="00140B5C">
              <w:rPr>
                <w:color w:val="000000" w:themeColor="text1"/>
              </w:rPr>
              <w:t xml:space="preserve">5. </w:t>
            </w:r>
            <w:r w:rsidRPr="00140B5C">
              <w:rPr>
                <w:b/>
                <w:color w:val="000000" w:themeColor="text1"/>
              </w:rPr>
              <w:t>Единый оператор по продвижению несырьевого экспорта</w:t>
            </w:r>
            <w:r w:rsidRPr="00140B5C">
              <w:rPr>
                <w:color w:val="000000" w:themeColor="text1"/>
              </w:rPr>
              <w:t>:</w:t>
            </w:r>
          </w:p>
          <w:p w14:paraId="6679E777" w14:textId="77777777" w:rsidR="009D046C" w:rsidRPr="00140B5C" w:rsidRDefault="009D046C" w:rsidP="009D046C">
            <w:pPr>
              <w:ind w:firstLine="183"/>
              <w:contextualSpacing/>
              <w:jc w:val="both"/>
              <w:outlineLvl w:val="0"/>
              <w:rPr>
                <w:color w:val="000000" w:themeColor="text1"/>
              </w:rPr>
            </w:pPr>
            <w:r w:rsidRPr="00140B5C">
              <w:rPr>
                <w:color w:val="000000" w:themeColor="text1"/>
              </w:rPr>
              <w:t>…</w:t>
            </w:r>
          </w:p>
          <w:p w14:paraId="6DB1B81D" w14:textId="77777777" w:rsidR="009D046C" w:rsidRPr="00140B5C" w:rsidRDefault="009D046C" w:rsidP="009D046C">
            <w:pPr>
              <w:contextualSpacing/>
              <w:jc w:val="both"/>
              <w:outlineLvl w:val="0"/>
              <w:rPr>
                <w:b/>
                <w:color w:val="000000" w:themeColor="text1"/>
              </w:rPr>
            </w:pPr>
            <w:r w:rsidRPr="00140B5C">
              <w:rPr>
                <w:color w:val="000000" w:themeColor="text1"/>
              </w:rPr>
              <w:t xml:space="preserve">   10) открывает текущий счет в банке второго уровня – резиденте Республики Казахстан для осуществления управления </w:t>
            </w:r>
            <w:r w:rsidRPr="00140B5C">
              <w:rPr>
                <w:color w:val="000000" w:themeColor="text1"/>
              </w:rPr>
              <w:lastRenderedPageBreak/>
              <w:t xml:space="preserve">средствами, выделенными на возмещение части затрат субъектов промышленно-инновационной деятельности по продвижению отечественных товаров и услуг обрабатывающей промышленности на внешние рынки, на основе договора, заключаемого между уполномоченным органом в области регулирования внешнеторговой деятельности и </w:t>
            </w:r>
            <w:r w:rsidRPr="00140B5C">
              <w:rPr>
                <w:b/>
                <w:color w:val="000000" w:themeColor="text1"/>
              </w:rPr>
              <w:t>единым оператором</w:t>
            </w:r>
            <w:r w:rsidRPr="00140B5C">
              <w:rPr>
                <w:color w:val="000000" w:themeColor="text1"/>
              </w:rPr>
              <w:t xml:space="preserve"> </w:t>
            </w:r>
            <w:r w:rsidRPr="00140B5C">
              <w:rPr>
                <w:b/>
                <w:color w:val="000000" w:themeColor="text1"/>
              </w:rPr>
              <w:t>по продвижению несырьевого экспорта.</w:t>
            </w:r>
          </w:p>
          <w:p w14:paraId="55F1225A" w14:textId="77777777" w:rsidR="009D046C" w:rsidRPr="00140B5C" w:rsidRDefault="009D046C" w:rsidP="009D046C">
            <w:pPr>
              <w:ind w:firstLine="353"/>
              <w:contextualSpacing/>
              <w:jc w:val="both"/>
              <w:outlineLvl w:val="0"/>
              <w:rPr>
                <w:color w:val="000000" w:themeColor="text1"/>
              </w:rPr>
            </w:pPr>
            <w:r w:rsidRPr="00140B5C">
              <w:rPr>
                <w:color w:val="000000" w:themeColor="text1"/>
              </w:rPr>
              <w:t>Остатки средств на текущем счете, числящиеся на конец финансового года, не подлежат возврату уполномоченному органу в области регулирования внешнеторговой деятельности и, соответственно, в государственный бюджет, а расходуются на возмещение части затрат субъектов промышленно-инновационной деятельности по продвижению отечественных товаров и услуг обрабатывающей промышленности на внешние рынки в следующем финансовом году;</w:t>
            </w:r>
          </w:p>
          <w:p w14:paraId="1EBFAD3D" w14:textId="77777777" w:rsidR="009D046C" w:rsidRPr="00140B5C" w:rsidRDefault="009D046C" w:rsidP="009D046C">
            <w:pPr>
              <w:ind w:firstLine="325"/>
              <w:contextualSpacing/>
              <w:jc w:val="both"/>
              <w:outlineLvl w:val="0"/>
              <w:rPr>
                <w:b/>
                <w:color w:val="000000" w:themeColor="text1"/>
              </w:rPr>
            </w:pPr>
            <w:r w:rsidRPr="00140B5C">
              <w:rPr>
                <w:b/>
                <w:color w:val="000000" w:themeColor="text1"/>
              </w:rPr>
              <w:t>10-1) отсутствует;</w:t>
            </w:r>
          </w:p>
          <w:p w14:paraId="3A65CF22" w14:textId="77777777" w:rsidR="009D046C" w:rsidRPr="00140B5C" w:rsidRDefault="009D046C" w:rsidP="009D046C">
            <w:pPr>
              <w:ind w:firstLine="325"/>
              <w:contextualSpacing/>
              <w:jc w:val="both"/>
              <w:outlineLvl w:val="0"/>
              <w:rPr>
                <w:b/>
                <w:color w:val="000000" w:themeColor="text1"/>
              </w:rPr>
            </w:pPr>
            <w:r w:rsidRPr="00140B5C">
              <w:rPr>
                <w:b/>
                <w:color w:val="000000" w:themeColor="text1"/>
              </w:rPr>
              <w:t>10-2) отсутствует;</w:t>
            </w:r>
          </w:p>
          <w:p w14:paraId="6EC81A40" w14:textId="77777777" w:rsidR="009D046C" w:rsidRPr="00140B5C" w:rsidRDefault="009D046C" w:rsidP="009D046C">
            <w:pPr>
              <w:ind w:firstLine="325"/>
              <w:contextualSpacing/>
              <w:jc w:val="both"/>
              <w:outlineLvl w:val="0"/>
              <w:rPr>
                <w:color w:val="000000" w:themeColor="text1"/>
              </w:rPr>
            </w:pPr>
            <w:r w:rsidRPr="00140B5C">
              <w:rPr>
                <w:color w:val="000000" w:themeColor="text1"/>
              </w:rPr>
              <w:t>…</w:t>
            </w:r>
          </w:p>
        </w:tc>
        <w:tc>
          <w:tcPr>
            <w:tcW w:w="4678" w:type="dxa"/>
            <w:shd w:val="clear" w:color="auto" w:fill="auto"/>
          </w:tcPr>
          <w:p w14:paraId="0DA3ED5C" w14:textId="77777777" w:rsidR="009D046C" w:rsidRPr="00140B5C" w:rsidRDefault="009D046C" w:rsidP="009D046C">
            <w:pPr>
              <w:jc w:val="both"/>
              <w:rPr>
                <w:lang w:val="kk-KZ"/>
              </w:rPr>
            </w:pPr>
            <w:r w:rsidRPr="00140B5C">
              <w:rPr>
                <w:color w:val="000000" w:themeColor="text1"/>
              </w:rPr>
              <w:lastRenderedPageBreak/>
              <w:t xml:space="preserve"> </w:t>
            </w:r>
            <w:r w:rsidRPr="00140B5C">
              <w:rPr>
                <w:lang w:val="kk-KZ"/>
              </w:rPr>
              <w:t>Статья 13. Субъекты промышленно-инновационной системы, участвующие в государственном стимулировании промышленно-инновационной деятельности</w:t>
            </w:r>
          </w:p>
          <w:p w14:paraId="64D5894F" w14:textId="77777777" w:rsidR="009D046C" w:rsidRPr="00140B5C" w:rsidRDefault="009D046C" w:rsidP="009D046C">
            <w:pPr>
              <w:jc w:val="both"/>
              <w:rPr>
                <w:lang w:val="kk-KZ"/>
              </w:rPr>
            </w:pPr>
          </w:p>
          <w:p w14:paraId="6F017FF3" w14:textId="77777777" w:rsidR="009D046C" w:rsidRPr="00140B5C" w:rsidRDefault="009D046C" w:rsidP="009D046C">
            <w:pPr>
              <w:jc w:val="both"/>
            </w:pPr>
            <w:r w:rsidRPr="00140B5C">
              <w:t>…</w:t>
            </w:r>
          </w:p>
          <w:p w14:paraId="27968ED5" w14:textId="77777777" w:rsidR="009D046C" w:rsidRPr="00140B5C" w:rsidRDefault="009D046C" w:rsidP="009D046C">
            <w:pPr>
              <w:jc w:val="both"/>
            </w:pPr>
          </w:p>
          <w:p w14:paraId="55F2371A" w14:textId="77777777" w:rsidR="009D046C" w:rsidRPr="00140B5C" w:rsidRDefault="009D046C" w:rsidP="009D046C">
            <w:pPr>
              <w:contextualSpacing/>
              <w:jc w:val="both"/>
              <w:outlineLvl w:val="0"/>
              <w:rPr>
                <w:color w:val="000000" w:themeColor="text1"/>
              </w:rPr>
            </w:pPr>
            <w:r w:rsidRPr="00140B5C">
              <w:rPr>
                <w:color w:val="000000" w:themeColor="text1"/>
              </w:rPr>
              <w:t xml:space="preserve">5. </w:t>
            </w:r>
            <w:r w:rsidRPr="00140B5C">
              <w:rPr>
                <w:b/>
                <w:color w:val="000000" w:themeColor="text1"/>
                <w:lang w:val="kk-KZ"/>
              </w:rPr>
              <w:t>Национальный институт развития в области развития и продвижения несырьевого экспорта</w:t>
            </w:r>
            <w:r w:rsidRPr="00140B5C">
              <w:rPr>
                <w:color w:val="000000" w:themeColor="text1"/>
              </w:rPr>
              <w:t>:</w:t>
            </w:r>
          </w:p>
          <w:p w14:paraId="4838C35A" w14:textId="77777777" w:rsidR="009D046C" w:rsidRPr="00140B5C" w:rsidRDefault="009D046C" w:rsidP="009D046C">
            <w:pPr>
              <w:ind w:firstLine="175"/>
              <w:contextualSpacing/>
              <w:jc w:val="both"/>
              <w:outlineLvl w:val="0"/>
              <w:rPr>
                <w:color w:val="000000" w:themeColor="text1"/>
              </w:rPr>
            </w:pPr>
            <w:r w:rsidRPr="00140B5C">
              <w:rPr>
                <w:color w:val="000000" w:themeColor="text1"/>
              </w:rPr>
              <w:t>…</w:t>
            </w:r>
          </w:p>
          <w:p w14:paraId="44AB248B" w14:textId="77777777" w:rsidR="009D046C" w:rsidRPr="00140B5C" w:rsidRDefault="009D046C" w:rsidP="009D046C">
            <w:pPr>
              <w:ind w:firstLine="175"/>
              <w:contextualSpacing/>
              <w:jc w:val="both"/>
              <w:outlineLvl w:val="0"/>
              <w:rPr>
                <w:b/>
                <w:color w:val="000000" w:themeColor="text1"/>
                <w:lang w:val="kk-KZ"/>
              </w:rPr>
            </w:pPr>
            <w:r w:rsidRPr="00140B5C">
              <w:rPr>
                <w:color w:val="000000" w:themeColor="text1"/>
              </w:rPr>
              <w:t xml:space="preserve">10) открывает текущий счет в банке второго уровня – резиденте Республики Казахстан для осуществления управления </w:t>
            </w:r>
            <w:r w:rsidRPr="00140B5C">
              <w:rPr>
                <w:color w:val="000000" w:themeColor="text1"/>
              </w:rPr>
              <w:lastRenderedPageBreak/>
              <w:t>средствами, выделенными на возмещение части затрат субъектов промышленно-инновационной деятельности по продвижению отечественных товаров и услуг обрабатывающей промышленности,</w:t>
            </w:r>
            <w:r w:rsidRPr="00140B5C">
              <w:rPr>
                <w:b/>
                <w:bCs/>
                <w:color w:val="000000"/>
              </w:rPr>
              <w:t xml:space="preserve"> а также информационно-коммуникационных услуг, по которым частично возмещаются затраты по их продвижению на внешние рынки</w:t>
            </w:r>
            <w:r w:rsidRPr="00140B5C">
              <w:rPr>
                <w:color w:val="000000" w:themeColor="text1"/>
              </w:rPr>
              <w:t xml:space="preserve">, на основе договора, заключаемого между уполномоченным органом в области регулирования внешнеторговой деятельности и </w:t>
            </w:r>
            <w:r w:rsidRPr="00140B5C">
              <w:rPr>
                <w:b/>
                <w:color w:val="000000" w:themeColor="text1"/>
                <w:lang w:val="kk-KZ"/>
              </w:rPr>
              <w:t xml:space="preserve">национальным институтом </w:t>
            </w:r>
            <w:r w:rsidRPr="00140B5C">
              <w:rPr>
                <w:b/>
              </w:rPr>
              <w:t xml:space="preserve"> развития в области развития и продвижения несырьевого экспорта</w:t>
            </w:r>
            <w:r w:rsidRPr="00140B5C">
              <w:rPr>
                <w:b/>
                <w:color w:val="000000" w:themeColor="text1"/>
                <w:lang w:val="kk-KZ"/>
              </w:rPr>
              <w:t>.</w:t>
            </w:r>
          </w:p>
          <w:p w14:paraId="74A5C1F5" w14:textId="77777777" w:rsidR="009D046C" w:rsidRPr="00140B5C" w:rsidRDefault="009D046C" w:rsidP="009D046C">
            <w:pPr>
              <w:ind w:firstLine="257"/>
              <w:contextualSpacing/>
              <w:jc w:val="both"/>
              <w:outlineLvl w:val="0"/>
              <w:rPr>
                <w:color w:val="000000" w:themeColor="text1"/>
                <w:lang w:val="kk-KZ"/>
              </w:rPr>
            </w:pPr>
            <w:r w:rsidRPr="00140B5C">
              <w:rPr>
                <w:color w:val="000000" w:themeColor="text1"/>
                <w:lang w:val="kk-KZ"/>
              </w:rPr>
              <w:t xml:space="preserve">Остатки средств на текущем счете, числящиеся на конец финансового года, не подлежат возврату уполномоченному органу в области регулирования внешнеторговой деятельности и, соответственно, в государственный бюджет, а расходуются на возмещение части затрат субъектов промышленно-инновационной деятельности по продвижению отечественных товаров и услуг обрабатывающей промышленности, </w:t>
            </w:r>
            <w:r w:rsidRPr="00140B5C">
              <w:rPr>
                <w:b/>
                <w:bCs/>
                <w:color w:val="000000"/>
              </w:rPr>
              <w:t>а также информационно-коммуникационных услуг на внешние рынки</w:t>
            </w:r>
            <w:r w:rsidRPr="00140B5C">
              <w:rPr>
                <w:b/>
                <w:color w:val="000000" w:themeColor="text1"/>
                <w:lang w:val="kk-KZ"/>
              </w:rPr>
              <w:t xml:space="preserve"> </w:t>
            </w:r>
            <w:r w:rsidRPr="00140B5C">
              <w:rPr>
                <w:color w:val="000000" w:themeColor="text1"/>
                <w:lang w:val="kk-KZ"/>
              </w:rPr>
              <w:t xml:space="preserve"> в следующем финансовом году;</w:t>
            </w:r>
          </w:p>
          <w:p w14:paraId="160ECF90" w14:textId="77777777" w:rsidR="009D046C" w:rsidRPr="00140B5C" w:rsidRDefault="009D046C" w:rsidP="009D046C">
            <w:pPr>
              <w:ind w:firstLine="257"/>
              <w:contextualSpacing/>
              <w:jc w:val="both"/>
              <w:outlineLvl w:val="0"/>
              <w:rPr>
                <w:b/>
                <w:color w:val="000000" w:themeColor="text1"/>
                <w:lang w:val="kk-KZ"/>
              </w:rPr>
            </w:pPr>
            <w:r w:rsidRPr="00140B5C">
              <w:rPr>
                <w:b/>
                <w:color w:val="000000" w:themeColor="text1"/>
                <w:lang w:val="kk-KZ"/>
              </w:rPr>
              <w:t xml:space="preserve">10-1) оказывает услуги уполномоченному органу в области регулирования внешнеторговой </w:t>
            </w:r>
            <w:r w:rsidRPr="00140B5C">
              <w:rPr>
                <w:b/>
                <w:color w:val="000000" w:themeColor="text1"/>
                <w:lang w:val="kk-KZ"/>
              </w:rPr>
              <w:lastRenderedPageBreak/>
              <w:t>деятельности по предоставлению мер государственного стимулирования посредством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по которым частично возмещаются затраты по их продвижению на внешние рынки в соответствии с правилами возмещения части затрат субъектов промышленно-инновационной деятельности по продвижению  отечественных товаров и услуг обрабатывающей промышленности,  а также информационно-коммуникационных услуг, по которым частично возмещаются затраты по их продвижению на внешние рынки в рамках принятых международных обязательств;</w:t>
            </w:r>
          </w:p>
          <w:p w14:paraId="513D8F05" w14:textId="77777777" w:rsidR="009D046C" w:rsidRPr="00140B5C" w:rsidRDefault="009D046C" w:rsidP="009D046C">
            <w:pPr>
              <w:contextualSpacing/>
              <w:jc w:val="both"/>
              <w:outlineLvl w:val="0"/>
            </w:pPr>
            <w:r w:rsidRPr="00140B5C">
              <w:rPr>
                <w:b/>
                <w:color w:val="000000" w:themeColor="text1"/>
                <w:lang w:val="kk-KZ"/>
              </w:rPr>
              <w:t xml:space="preserve">10-2) осуществляет мониторинг встречных обязательств, принимаемых субъектами промышленно-инновационной деятельности при предоставлении мер государственного стимулирования промышленности посредством возмещения части затрат субъектов промышленно-инновационной деятельности по </w:t>
            </w:r>
            <w:r w:rsidRPr="00140B5C">
              <w:rPr>
                <w:b/>
                <w:color w:val="000000" w:themeColor="text1"/>
                <w:lang w:val="kk-KZ"/>
              </w:rPr>
              <w:lastRenderedPageBreak/>
              <w:t>продвижению  отечественных товаров и услуг обрабатывающей промышленности, а также информационно-коммуникационных услуг, по которым частично возмещаются затраты по их продвижению на внешние рынки в соответствии с правилами возмещения части затрат субъектов промышленно-инновационной деятельности  отечественных товаров и услуг обрабатывающей промышленности,  на внешние рынки в рамках принятых международных обязательств;</w:t>
            </w:r>
            <w:r w:rsidRPr="00140B5C">
              <w:rPr>
                <w:color w:val="000000" w:themeColor="text1"/>
                <w:lang w:val="kk-KZ"/>
              </w:rPr>
              <w:t>...</w:t>
            </w:r>
          </w:p>
        </w:tc>
        <w:tc>
          <w:tcPr>
            <w:tcW w:w="4100" w:type="dxa"/>
            <w:shd w:val="clear" w:color="auto" w:fill="auto"/>
          </w:tcPr>
          <w:p w14:paraId="41A48623" w14:textId="77777777" w:rsidR="009D046C" w:rsidRPr="00140B5C" w:rsidRDefault="009D046C" w:rsidP="009D046C">
            <w:pPr>
              <w:ind w:firstLine="173"/>
              <w:contextualSpacing/>
              <w:jc w:val="both"/>
              <w:rPr>
                <w:color w:val="000000" w:themeColor="text1"/>
              </w:rPr>
            </w:pPr>
            <w:r w:rsidRPr="00140B5C">
              <w:rPr>
                <w:color w:val="000000" w:themeColor="text1"/>
              </w:rPr>
              <w:lastRenderedPageBreak/>
              <w:t xml:space="preserve">В целях исполнения поручения Главы государства </w:t>
            </w:r>
            <w:r w:rsidRPr="00140B5C">
              <w:rPr>
                <w:color w:val="000000" w:themeColor="text1"/>
              </w:rPr>
              <w:br/>
              <w:t xml:space="preserve">в рамках Послания народу Казахстана от 1 сентября 2022 года </w:t>
            </w:r>
            <w:r w:rsidRPr="00140B5C">
              <w:rPr>
                <w:i/>
                <w:color w:val="000000" w:themeColor="text1"/>
              </w:rPr>
              <w:t>(На развитие рыночной экономики негативно влияет деятельность единых операторов. Поэтому следует отрегламентировать данный институт. Существующих операторов нужно передать в конкурентную среду либо признать монополистами, и регулировать их деятельность в рамках специального антимонопольного права)</w:t>
            </w:r>
            <w:r w:rsidRPr="00140B5C">
              <w:rPr>
                <w:color w:val="000000" w:themeColor="text1"/>
              </w:rPr>
              <w:t xml:space="preserve"> предлагается в проекте закона, </w:t>
            </w:r>
            <w:r w:rsidRPr="00140B5C">
              <w:rPr>
                <w:color w:val="000000" w:themeColor="text1"/>
              </w:rPr>
              <w:t>понятие Единого оператора по продвижению несырьевого экспорта предлагается заменить на Национальный институт развития в области развития и продвижения несырьевого экспорта</w:t>
            </w:r>
          </w:p>
        </w:tc>
      </w:tr>
      <w:tr w:rsidR="009D046C" w:rsidRPr="00140B5C" w14:paraId="3D469613" w14:textId="77777777" w:rsidTr="00BC2D6B">
        <w:trPr>
          <w:gridAfter w:val="1"/>
          <w:wAfter w:w="113" w:type="dxa"/>
        </w:trPr>
        <w:tc>
          <w:tcPr>
            <w:tcW w:w="675" w:type="dxa"/>
            <w:shd w:val="clear" w:color="auto" w:fill="auto"/>
          </w:tcPr>
          <w:p w14:paraId="1B49084C" w14:textId="63C8EA7A" w:rsidR="009D046C" w:rsidRPr="00140B5C" w:rsidRDefault="00E77B69" w:rsidP="009D046C">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eastAsia="ru-RU"/>
              </w:rPr>
              <w:lastRenderedPageBreak/>
              <w:t>34</w:t>
            </w:r>
          </w:p>
        </w:tc>
        <w:tc>
          <w:tcPr>
            <w:tcW w:w="1588" w:type="dxa"/>
            <w:shd w:val="clear" w:color="auto" w:fill="auto"/>
          </w:tcPr>
          <w:p w14:paraId="5BCFF93D" w14:textId="77777777" w:rsidR="009D046C" w:rsidRPr="00140B5C" w:rsidRDefault="009D046C" w:rsidP="009D046C">
            <w:pPr>
              <w:contextualSpacing/>
              <w:outlineLvl w:val="0"/>
              <w:rPr>
                <w:color w:val="000000" w:themeColor="text1"/>
              </w:rPr>
            </w:pPr>
            <w:r w:rsidRPr="00140B5C">
              <w:rPr>
                <w:color w:val="000000" w:themeColor="text1"/>
              </w:rPr>
              <w:t>Подпункт 2</w:t>
            </w:r>
            <w:r w:rsidRPr="00140B5C">
              <w:rPr>
                <w:color w:val="000000" w:themeColor="text1"/>
                <w:lang w:val="kk-KZ"/>
              </w:rPr>
              <w:t>)</w:t>
            </w:r>
            <w:r w:rsidRPr="00140B5C">
              <w:rPr>
                <w:color w:val="000000" w:themeColor="text1"/>
              </w:rPr>
              <w:t xml:space="preserve"> пункта 1 </w:t>
            </w:r>
          </w:p>
          <w:p w14:paraId="54998AC0" w14:textId="77777777" w:rsidR="009D046C" w:rsidRPr="00140B5C" w:rsidRDefault="009D046C" w:rsidP="009D046C">
            <w:pPr>
              <w:contextualSpacing/>
              <w:outlineLvl w:val="0"/>
              <w:rPr>
                <w:color w:val="000000" w:themeColor="text1"/>
              </w:rPr>
            </w:pPr>
            <w:r w:rsidRPr="00140B5C">
              <w:rPr>
                <w:color w:val="000000" w:themeColor="text1"/>
              </w:rPr>
              <w:t>статьи 38</w:t>
            </w:r>
          </w:p>
        </w:tc>
        <w:tc>
          <w:tcPr>
            <w:tcW w:w="4253" w:type="dxa"/>
            <w:shd w:val="clear" w:color="auto" w:fill="auto"/>
          </w:tcPr>
          <w:p w14:paraId="216CCFAD" w14:textId="77777777" w:rsidR="009D046C" w:rsidRPr="00140B5C" w:rsidRDefault="009D046C" w:rsidP="009D046C">
            <w:pPr>
              <w:ind w:firstLine="353"/>
              <w:jc w:val="both"/>
            </w:pPr>
            <w:r w:rsidRPr="00140B5C">
              <w:t>Статья 38. Развитие и продвижение экспорта отечественных товаров и услуг обрабатывающей промышленности, оказание содействия в их реализации</w:t>
            </w:r>
          </w:p>
          <w:p w14:paraId="6667F736" w14:textId="77777777" w:rsidR="009D046C" w:rsidRPr="00140B5C" w:rsidRDefault="009D046C" w:rsidP="009D046C">
            <w:pPr>
              <w:ind w:firstLine="353"/>
              <w:jc w:val="both"/>
            </w:pPr>
            <w:r w:rsidRPr="00140B5C">
              <w:t xml:space="preserve">1. Предоставление мер государственного стимулирования промышленности осуществляется уполномоченным органом в области регулирования внешнеторговой деятельности с привлечением </w:t>
            </w:r>
            <w:r w:rsidRPr="00140B5C">
              <w:rPr>
                <w:b/>
              </w:rPr>
              <w:t>единого оператора по продвижению несырьевого экспорта</w:t>
            </w:r>
            <w:r w:rsidRPr="00140B5C">
              <w:t xml:space="preserve"> посредством:</w:t>
            </w:r>
          </w:p>
          <w:p w14:paraId="3D83CAE1" w14:textId="77777777" w:rsidR="009D046C" w:rsidRPr="00140B5C" w:rsidRDefault="009D046C" w:rsidP="009D046C">
            <w:pPr>
              <w:ind w:firstLine="353"/>
              <w:jc w:val="both"/>
            </w:pPr>
            <w:r w:rsidRPr="00140B5C">
              <w:t>…</w:t>
            </w:r>
          </w:p>
          <w:p w14:paraId="040AE1AC" w14:textId="77777777" w:rsidR="009D046C" w:rsidRPr="00140B5C" w:rsidRDefault="009D046C" w:rsidP="009D046C">
            <w:pPr>
              <w:ind w:firstLine="353"/>
              <w:jc w:val="both"/>
            </w:pPr>
          </w:p>
          <w:p w14:paraId="30804559" w14:textId="77777777" w:rsidR="009D046C" w:rsidRPr="00140B5C" w:rsidRDefault="009D046C" w:rsidP="009D046C">
            <w:pPr>
              <w:ind w:firstLine="353"/>
              <w:jc w:val="both"/>
            </w:pPr>
            <w:r w:rsidRPr="00140B5C">
              <w:t xml:space="preserve">2) субсидирования ставки вознаграждения по выдаваемым кредитам и совершаемым лизинговым сделкам банками второго уровня, </w:t>
            </w:r>
            <w:r w:rsidRPr="00140B5C">
              <w:lastRenderedPageBreak/>
              <w:t>Банком Развития 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w:t>
            </w:r>
            <w:r w:rsidRPr="00140B5C">
              <w:rPr>
                <w:b/>
              </w:rPr>
              <w:t xml:space="preserve"> единого оператора по продвижению несырьевого экспорта</w:t>
            </w:r>
            <w:r w:rsidRPr="00140B5C">
              <w:t>;</w:t>
            </w:r>
          </w:p>
          <w:p w14:paraId="43F13435" w14:textId="77777777" w:rsidR="009D046C" w:rsidRPr="00140B5C" w:rsidRDefault="009D046C" w:rsidP="009D046C">
            <w:pPr>
              <w:ind w:firstLine="353"/>
              <w:jc w:val="both"/>
            </w:pPr>
            <w:r w:rsidRPr="00140B5C">
              <w:t>…</w:t>
            </w:r>
          </w:p>
        </w:tc>
        <w:tc>
          <w:tcPr>
            <w:tcW w:w="4678" w:type="dxa"/>
            <w:shd w:val="clear" w:color="auto" w:fill="auto"/>
          </w:tcPr>
          <w:p w14:paraId="176CBD08" w14:textId="77777777" w:rsidR="009D046C" w:rsidRPr="00140B5C" w:rsidRDefault="009D046C" w:rsidP="009D046C">
            <w:pPr>
              <w:ind w:firstLine="353"/>
              <w:jc w:val="both"/>
            </w:pPr>
            <w:r w:rsidRPr="00140B5C">
              <w:lastRenderedPageBreak/>
              <w:t>Статья 38. Развитие и продвижение экспорта отечественных товаров и услуг обрабатывающей промышленности, оказание содействия в их реализации</w:t>
            </w:r>
          </w:p>
          <w:p w14:paraId="419CA556" w14:textId="77777777" w:rsidR="009D046C" w:rsidRPr="00140B5C" w:rsidRDefault="009D046C" w:rsidP="009D046C">
            <w:pPr>
              <w:ind w:firstLine="353"/>
              <w:jc w:val="both"/>
              <w:rPr>
                <w:b/>
                <w:lang w:val="kk-KZ"/>
              </w:rPr>
            </w:pPr>
            <w:r w:rsidRPr="00140B5C">
              <w:t>1. Предоставление мер государственного стимулирования промышленности осуществляется уполномоченным органом в области регулирования внешнеторговой деятельности</w:t>
            </w:r>
            <w:r w:rsidRPr="00140B5C">
              <w:rPr>
                <w:lang w:val="kk-KZ"/>
              </w:rPr>
              <w:t xml:space="preserve"> </w:t>
            </w:r>
            <w:r w:rsidRPr="00140B5C">
              <w:t xml:space="preserve">с привлечением </w:t>
            </w:r>
            <w:r w:rsidRPr="00140B5C">
              <w:rPr>
                <w:b/>
              </w:rPr>
              <w:t>национального института развития в области развития и продвижения несырьевого экспорта</w:t>
            </w:r>
            <w:r w:rsidRPr="00140B5C" w:rsidDel="008816E5">
              <w:t xml:space="preserve"> </w:t>
            </w:r>
            <w:r w:rsidRPr="00140B5C">
              <w:t>посредством</w:t>
            </w:r>
            <w:r w:rsidRPr="00140B5C">
              <w:rPr>
                <w:lang w:val="kk-KZ"/>
              </w:rPr>
              <w:t>:</w:t>
            </w:r>
          </w:p>
          <w:p w14:paraId="317FAE62" w14:textId="77777777" w:rsidR="009D046C" w:rsidRPr="00140B5C" w:rsidRDefault="009D046C" w:rsidP="009D046C">
            <w:pPr>
              <w:ind w:firstLine="353"/>
              <w:jc w:val="both"/>
            </w:pPr>
            <w:r w:rsidRPr="00140B5C">
              <w:t>…</w:t>
            </w:r>
          </w:p>
          <w:p w14:paraId="0A51ACC9" w14:textId="77777777" w:rsidR="009D046C" w:rsidRPr="00140B5C" w:rsidRDefault="009D046C" w:rsidP="009D046C">
            <w:pPr>
              <w:ind w:firstLine="353"/>
              <w:jc w:val="both"/>
            </w:pPr>
          </w:p>
          <w:p w14:paraId="7A5E63EC" w14:textId="77777777" w:rsidR="009D046C" w:rsidRPr="00140B5C" w:rsidRDefault="009D046C" w:rsidP="009D046C">
            <w:pPr>
              <w:ind w:firstLine="353"/>
              <w:jc w:val="both"/>
            </w:pPr>
            <w:r w:rsidRPr="00140B5C">
              <w:t xml:space="preserve">2) субсидирования ставки вознаграждения по выдаваемым кредитам и совершаемым лизинговым сделкам банками второго уровня, Банком Развития </w:t>
            </w:r>
            <w:r w:rsidRPr="00140B5C">
              <w:lastRenderedPageBreak/>
              <w:t xml:space="preserve">Казахстана, иными юридическими лицами, осуществляющими лизинговую деятельность, зарубежным покупателям отечественных высокотехнологичных товаров и услуг обрабатывающей промышленности, которые подлежат страхованию со стороны </w:t>
            </w:r>
            <w:r w:rsidRPr="00140B5C">
              <w:rPr>
                <w:b/>
                <w:lang w:val="kk-KZ"/>
              </w:rPr>
              <w:t xml:space="preserve">национального института </w:t>
            </w:r>
            <w:r w:rsidRPr="00140B5C">
              <w:rPr>
                <w:b/>
              </w:rPr>
              <w:t>развития в области развития и продвижения несырьевого экспорта</w:t>
            </w:r>
            <w:r w:rsidRPr="00140B5C">
              <w:t>;</w:t>
            </w:r>
          </w:p>
          <w:p w14:paraId="122C4AD3" w14:textId="77777777" w:rsidR="009D046C" w:rsidRPr="00140B5C" w:rsidRDefault="009D046C" w:rsidP="009D046C">
            <w:pPr>
              <w:ind w:firstLine="353"/>
              <w:jc w:val="both"/>
            </w:pPr>
            <w:r w:rsidRPr="00140B5C">
              <w:t>…</w:t>
            </w:r>
          </w:p>
        </w:tc>
        <w:tc>
          <w:tcPr>
            <w:tcW w:w="4100" w:type="dxa"/>
            <w:shd w:val="clear" w:color="auto" w:fill="auto"/>
          </w:tcPr>
          <w:p w14:paraId="483F3E51" w14:textId="77777777" w:rsidR="009D046C" w:rsidRPr="00140B5C" w:rsidRDefault="009D046C" w:rsidP="009D046C">
            <w:pPr>
              <w:spacing w:after="240"/>
              <w:ind w:firstLine="303"/>
              <w:jc w:val="both"/>
              <w:rPr>
                <w:color w:val="000000" w:themeColor="text1"/>
              </w:rPr>
            </w:pPr>
            <w:r w:rsidRPr="00140B5C">
              <w:rPr>
                <w:color w:val="000000" w:themeColor="text1"/>
              </w:rPr>
              <w:lastRenderedPageBreak/>
              <w:t xml:space="preserve">Приводится в соответствие в связи с заменой слов «единый оператор по продвижению несырьевого экспорта» на «национальный институт развития в области развития и продвижения несырьевого экспорта». </w:t>
            </w:r>
          </w:p>
        </w:tc>
      </w:tr>
      <w:tr w:rsidR="009D046C" w:rsidRPr="00140B5C" w14:paraId="36F21BEA" w14:textId="77777777" w:rsidTr="00BC2D6B">
        <w:trPr>
          <w:gridAfter w:val="1"/>
          <w:wAfter w:w="113" w:type="dxa"/>
        </w:trPr>
        <w:tc>
          <w:tcPr>
            <w:tcW w:w="675" w:type="dxa"/>
            <w:shd w:val="clear" w:color="auto" w:fill="auto"/>
          </w:tcPr>
          <w:p w14:paraId="57F818EA" w14:textId="7400DA09" w:rsidR="009D046C" w:rsidRPr="00140B5C" w:rsidRDefault="00E77B69" w:rsidP="009D046C">
            <w:pPr>
              <w:pStyle w:val="a3"/>
              <w:spacing w:after="0" w:line="240" w:lineRule="auto"/>
              <w:ind w:left="122" w:right="-143"/>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val="kk-KZ" w:eastAsia="ru-RU"/>
              </w:rPr>
              <w:t>35</w:t>
            </w:r>
          </w:p>
        </w:tc>
        <w:tc>
          <w:tcPr>
            <w:tcW w:w="1588" w:type="dxa"/>
            <w:shd w:val="clear" w:color="auto" w:fill="auto"/>
          </w:tcPr>
          <w:p w14:paraId="63E0A3D2" w14:textId="77777777" w:rsidR="009D046C" w:rsidRPr="00140B5C" w:rsidRDefault="009D046C" w:rsidP="009D046C">
            <w:pPr>
              <w:contextualSpacing/>
              <w:jc w:val="both"/>
              <w:outlineLvl w:val="0"/>
              <w:rPr>
                <w:color w:val="000000" w:themeColor="text1"/>
              </w:rPr>
            </w:pPr>
            <w:r w:rsidRPr="00140B5C">
              <w:rPr>
                <w:color w:val="000000" w:themeColor="text1"/>
              </w:rPr>
              <w:t>Абзац первый пункта 2</w:t>
            </w:r>
          </w:p>
          <w:p w14:paraId="3BF98ED3" w14:textId="77777777" w:rsidR="009D046C" w:rsidRPr="00140B5C" w:rsidRDefault="009D046C" w:rsidP="009D046C">
            <w:pPr>
              <w:contextualSpacing/>
              <w:jc w:val="both"/>
              <w:outlineLvl w:val="0"/>
              <w:rPr>
                <w:color w:val="000000" w:themeColor="text1"/>
                <w:lang w:val="kk-KZ"/>
              </w:rPr>
            </w:pPr>
            <w:r w:rsidRPr="00140B5C">
              <w:rPr>
                <w:color w:val="000000" w:themeColor="text1"/>
              </w:rPr>
              <w:t>статьи 43</w:t>
            </w:r>
          </w:p>
        </w:tc>
        <w:tc>
          <w:tcPr>
            <w:tcW w:w="4253" w:type="dxa"/>
            <w:shd w:val="clear" w:color="auto" w:fill="auto"/>
          </w:tcPr>
          <w:p w14:paraId="6FE8FED4" w14:textId="77777777" w:rsidR="009D046C" w:rsidRPr="00140B5C" w:rsidRDefault="009D046C" w:rsidP="009D046C">
            <w:pPr>
              <w:ind w:firstLine="353"/>
              <w:jc w:val="both"/>
              <w:rPr>
                <w:lang w:val="kk-KZ"/>
              </w:rPr>
            </w:pPr>
            <w:r w:rsidRPr="00140B5C">
              <w:t>Статья 43. Продвижение отечественных предприятий обрабатывающей промышленности на внешние рынки</w:t>
            </w:r>
          </w:p>
          <w:p w14:paraId="58850479" w14:textId="77777777" w:rsidR="009D046C" w:rsidRPr="00140B5C" w:rsidRDefault="009D046C" w:rsidP="009D046C">
            <w:pPr>
              <w:ind w:firstLine="353"/>
              <w:jc w:val="both"/>
              <w:rPr>
                <w:lang w:val="kk-KZ"/>
              </w:rPr>
            </w:pPr>
          </w:p>
          <w:p w14:paraId="020980BC" w14:textId="77777777" w:rsidR="009D046C" w:rsidRPr="00140B5C" w:rsidRDefault="009D046C" w:rsidP="009D046C">
            <w:pPr>
              <w:ind w:firstLine="353"/>
              <w:jc w:val="both"/>
            </w:pPr>
            <w:r w:rsidRPr="00140B5C">
              <w:t>2. Сервисная поддержка субъектов промышленно-инновационной деятельности по продвижению отечественных товаров и услуг обрабатывающей промышленности на внешние рынки осуществляется уполномоченным органом в области регулирования внешнеторговой деятельности путем:</w:t>
            </w:r>
          </w:p>
          <w:p w14:paraId="419C598E" w14:textId="77777777" w:rsidR="009D046C" w:rsidRPr="00140B5C" w:rsidRDefault="009D046C" w:rsidP="009D046C">
            <w:pPr>
              <w:contextualSpacing/>
              <w:jc w:val="both"/>
              <w:outlineLvl w:val="0"/>
              <w:rPr>
                <w:b/>
                <w:color w:val="000000" w:themeColor="text1"/>
              </w:rPr>
            </w:pPr>
            <w:r w:rsidRPr="00140B5C">
              <w:t>…</w:t>
            </w:r>
          </w:p>
        </w:tc>
        <w:tc>
          <w:tcPr>
            <w:tcW w:w="4678" w:type="dxa"/>
            <w:shd w:val="clear" w:color="auto" w:fill="auto"/>
          </w:tcPr>
          <w:p w14:paraId="26246B57" w14:textId="77777777" w:rsidR="009D046C" w:rsidRPr="00140B5C" w:rsidRDefault="009D046C" w:rsidP="009D046C">
            <w:pPr>
              <w:ind w:firstLine="353"/>
              <w:jc w:val="both"/>
              <w:rPr>
                <w:lang w:val="kk-KZ"/>
              </w:rPr>
            </w:pPr>
            <w:r w:rsidRPr="00140B5C">
              <w:t>Статья 43. Продвижение отечественных предприятий обрабатывающей промышленности на внешние рынки</w:t>
            </w:r>
          </w:p>
          <w:p w14:paraId="5E36AF69" w14:textId="77777777" w:rsidR="009D046C" w:rsidRPr="00140B5C" w:rsidRDefault="009D046C" w:rsidP="009D046C">
            <w:pPr>
              <w:ind w:firstLine="399"/>
              <w:jc w:val="both"/>
              <w:rPr>
                <w:lang w:val="kk-KZ"/>
              </w:rPr>
            </w:pPr>
          </w:p>
          <w:p w14:paraId="72F441EF" w14:textId="77777777" w:rsidR="009D046C" w:rsidRPr="00140B5C" w:rsidRDefault="009D046C" w:rsidP="009D046C">
            <w:pPr>
              <w:ind w:firstLine="399"/>
              <w:jc w:val="both"/>
            </w:pPr>
            <w:r w:rsidRPr="00140B5C">
              <w:t xml:space="preserve">2. Сервисная поддержка субъектов промышленно-инновационной деятельности по продвижению отечественных товаров и услуг обрабатывающей промышленности на внешние рынки осуществляется уполномоченным органом в области регулирования внешнеторговой деятельности </w:t>
            </w:r>
            <w:r w:rsidRPr="00140B5C">
              <w:rPr>
                <w:b/>
              </w:rPr>
              <w:t>с привлечением национального института развития в области развития и продвижения несырьевого экспорта</w:t>
            </w:r>
            <w:r w:rsidRPr="00140B5C" w:rsidDel="008816E5">
              <w:rPr>
                <w:b/>
              </w:rPr>
              <w:t xml:space="preserve"> </w:t>
            </w:r>
            <w:r w:rsidRPr="00140B5C">
              <w:t>путем:</w:t>
            </w:r>
          </w:p>
          <w:p w14:paraId="1F925228" w14:textId="77777777" w:rsidR="009D046C" w:rsidRPr="00140B5C" w:rsidRDefault="009D046C" w:rsidP="009D046C">
            <w:pPr>
              <w:ind w:firstLine="399"/>
              <w:jc w:val="both"/>
              <w:rPr>
                <w:b/>
                <w:color w:val="000000" w:themeColor="text1"/>
              </w:rPr>
            </w:pPr>
            <w:r w:rsidRPr="00140B5C">
              <w:t>…</w:t>
            </w:r>
          </w:p>
        </w:tc>
        <w:tc>
          <w:tcPr>
            <w:tcW w:w="4100" w:type="dxa"/>
            <w:shd w:val="clear" w:color="auto" w:fill="auto"/>
          </w:tcPr>
          <w:p w14:paraId="4B668466" w14:textId="77777777" w:rsidR="009D046C" w:rsidRPr="00140B5C" w:rsidRDefault="009D046C" w:rsidP="009D046C">
            <w:pPr>
              <w:jc w:val="both"/>
              <w:rPr>
                <w:color w:val="000000" w:themeColor="text1"/>
              </w:rPr>
            </w:pPr>
            <w:r w:rsidRPr="00140B5C">
              <w:rPr>
                <w:color w:val="000000" w:themeColor="text1"/>
              </w:rPr>
              <w:t xml:space="preserve">Приводится в соответствие в связи с заменой слов «единый оператор по продвижению несырьевого экспорта» на «национальный институт развития в области развития и продвижения несырьевого экспорта», который будет оказывать меры поддержки. </w:t>
            </w:r>
          </w:p>
        </w:tc>
      </w:tr>
      <w:tr w:rsidR="009D046C" w:rsidRPr="00140B5C" w14:paraId="3195746E" w14:textId="77777777" w:rsidTr="00BC2D6B">
        <w:trPr>
          <w:gridAfter w:val="1"/>
          <w:wAfter w:w="113" w:type="dxa"/>
        </w:trPr>
        <w:tc>
          <w:tcPr>
            <w:tcW w:w="675" w:type="dxa"/>
            <w:shd w:val="clear" w:color="auto" w:fill="auto"/>
          </w:tcPr>
          <w:p w14:paraId="0125B834" w14:textId="7B59187D" w:rsidR="009D046C" w:rsidRPr="00140B5C" w:rsidRDefault="00E77B69" w:rsidP="009D046C">
            <w:pPr>
              <w:pStyle w:val="a3"/>
              <w:spacing w:after="0" w:line="240" w:lineRule="auto"/>
              <w:ind w:left="122" w:right="-143"/>
              <w:jc w:val="both"/>
              <w:rPr>
                <w:rFonts w:ascii="Times New Roman" w:eastAsia="Times New Roman" w:hAnsi="Times New Roman"/>
                <w:color w:val="000000" w:themeColor="text1"/>
                <w:sz w:val="24"/>
                <w:szCs w:val="24"/>
                <w:lang w:val="kk-KZ" w:eastAsia="ru-RU"/>
              </w:rPr>
            </w:pPr>
            <w:r>
              <w:rPr>
                <w:rFonts w:ascii="Times New Roman" w:eastAsia="Times New Roman" w:hAnsi="Times New Roman"/>
                <w:color w:val="000000" w:themeColor="text1"/>
                <w:sz w:val="24"/>
                <w:szCs w:val="24"/>
                <w:lang w:val="kk-KZ" w:eastAsia="ru-RU"/>
              </w:rPr>
              <w:t>36</w:t>
            </w:r>
          </w:p>
        </w:tc>
        <w:tc>
          <w:tcPr>
            <w:tcW w:w="1588" w:type="dxa"/>
            <w:shd w:val="clear" w:color="auto" w:fill="auto"/>
          </w:tcPr>
          <w:p w14:paraId="1F184E5A" w14:textId="77777777" w:rsidR="009D046C" w:rsidRPr="00140B5C" w:rsidRDefault="009D046C" w:rsidP="009D046C">
            <w:pPr>
              <w:contextualSpacing/>
              <w:jc w:val="both"/>
              <w:outlineLvl w:val="0"/>
              <w:rPr>
                <w:color w:val="000000" w:themeColor="text1"/>
              </w:rPr>
            </w:pPr>
            <w:r w:rsidRPr="00140B5C">
              <w:rPr>
                <w:color w:val="000000" w:themeColor="text1"/>
              </w:rPr>
              <w:t>Статья 2</w:t>
            </w:r>
          </w:p>
        </w:tc>
        <w:tc>
          <w:tcPr>
            <w:tcW w:w="4253" w:type="dxa"/>
            <w:shd w:val="clear" w:color="auto" w:fill="auto"/>
          </w:tcPr>
          <w:p w14:paraId="028293AA" w14:textId="77777777" w:rsidR="009D046C" w:rsidRPr="00140B5C" w:rsidRDefault="009D046C" w:rsidP="009D046C">
            <w:pPr>
              <w:ind w:firstLine="353"/>
              <w:jc w:val="both"/>
              <w:rPr>
                <w:b/>
              </w:rPr>
            </w:pPr>
            <w:r w:rsidRPr="00140B5C">
              <w:rPr>
                <w:b/>
              </w:rPr>
              <w:t>Статья 2. Отсутствует</w:t>
            </w:r>
          </w:p>
        </w:tc>
        <w:tc>
          <w:tcPr>
            <w:tcW w:w="4678" w:type="dxa"/>
            <w:shd w:val="clear" w:color="auto" w:fill="auto"/>
          </w:tcPr>
          <w:p w14:paraId="66678BE1" w14:textId="77777777" w:rsidR="009D046C" w:rsidRPr="00140B5C" w:rsidRDefault="009D046C" w:rsidP="009D046C">
            <w:pPr>
              <w:ind w:firstLine="184"/>
              <w:jc w:val="both"/>
              <w:rPr>
                <w:b/>
                <w:color w:val="000000" w:themeColor="text1"/>
              </w:rPr>
            </w:pPr>
            <w:r w:rsidRPr="00140B5C">
              <w:rPr>
                <w:b/>
                <w:color w:val="000000" w:themeColor="text1"/>
              </w:rPr>
              <w:t xml:space="preserve">Статья 2. </w:t>
            </w:r>
          </w:p>
          <w:p w14:paraId="2D6E11E4" w14:textId="77777777" w:rsidR="009D046C" w:rsidRPr="00140B5C" w:rsidRDefault="009D046C" w:rsidP="009D046C">
            <w:pPr>
              <w:pStyle w:val="a3"/>
              <w:numPr>
                <w:ilvl w:val="0"/>
                <w:numId w:val="18"/>
              </w:numPr>
              <w:spacing w:after="0"/>
              <w:ind w:left="35" w:firstLine="184"/>
              <w:jc w:val="both"/>
              <w:rPr>
                <w:rFonts w:ascii="Times New Roman" w:hAnsi="Times New Roman"/>
                <w:b/>
                <w:color w:val="000000" w:themeColor="text1"/>
                <w:sz w:val="24"/>
                <w:szCs w:val="24"/>
              </w:rPr>
            </w:pPr>
            <w:r w:rsidRPr="00140B5C">
              <w:rPr>
                <w:rFonts w:ascii="Times New Roman" w:hAnsi="Times New Roman"/>
                <w:b/>
                <w:color w:val="000000" w:themeColor="text1"/>
                <w:sz w:val="24"/>
                <w:szCs w:val="24"/>
              </w:rPr>
              <w:t xml:space="preserve">Настоящий Закон вводится в действие по истечении десяти </w:t>
            </w:r>
            <w:r w:rsidRPr="00140B5C">
              <w:rPr>
                <w:rFonts w:ascii="Times New Roman" w:hAnsi="Times New Roman"/>
                <w:b/>
                <w:color w:val="000000" w:themeColor="text1"/>
                <w:sz w:val="24"/>
                <w:szCs w:val="24"/>
              </w:rPr>
              <w:lastRenderedPageBreak/>
              <w:t>календарных дней после дня его первого официального опубликования.</w:t>
            </w:r>
          </w:p>
          <w:p w14:paraId="72B13423" w14:textId="77777777" w:rsidR="009D046C" w:rsidRPr="00140B5C" w:rsidRDefault="009D046C" w:rsidP="009D046C">
            <w:pPr>
              <w:ind w:firstLine="184"/>
              <w:jc w:val="both"/>
              <w:rPr>
                <w:b/>
                <w:color w:val="000000" w:themeColor="text1"/>
              </w:rPr>
            </w:pPr>
            <w:r w:rsidRPr="00140B5C">
              <w:rPr>
                <w:b/>
                <w:color w:val="000000" w:themeColor="text1"/>
              </w:rPr>
              <w:t>2. Юридическое лицо, определенное Экспортно-кредитным агентством,</w:t>
            </w:r>
            <w:r w:rsidRPr="00140B5C">
              <w:rPr>
                <w:b/>
                <w:bCs/>
                <w:color w:val="000000" w:themeColor="text1"/>
              </w:rPr>
              <w:t xml:space="preserve"> обладающим статусом </w:t>
            </w:r>
            <w:r w:rsidRPr="00140B5C">
              <w:t>национального</w:t>
            </w:r>
            <w:r w:rsidRPr="00140B5C">
              <w:rPr>
                <w:b/>
                <w:bCs/>
                <w:color w:val="000000" w:themeColor="text1"/>
              </w:rPr>
              <w:t xml:space="preserve"> института развития в области развития и продвижения несырьевого экспорта</w:t>
            </w:r>
            <w:r w:rsidRPr="00140B5C" w:rsidDel="008816E5">
              <w:rPr>
                <w:b/>
                <w:bCs/>
                <w:color w:val="000000" w:themeColor="text1"/>
              </w:rPr>
              <w:t xml:space="preserve"> </w:t>
            </w:r>
            <w:r w:rsidRPr="00140B5C">
              <w:rPr>
                <w:b/>
                <w:bCs/>
                <w:color w:val="000000" w:themeColor="text1"/>
                <w:lang w:val="kk-KZ"/>
              </w:rPr>
              <w:t>обязано</w:t>
            </w:r>
            <w:r w:rsidRPr="00140B5C">
              <w:rPr>
                <w:b/>
                <w:color w:val="000000" w:themeColor="text1"/>
              </w:rPr>
              <w:t xml:space="preserve"> в течение одного года со дня принятия настоящего Закона внести соответствующие изменения в свои учредительные документы и привести свою деятельность в соответствие с настоящим Законом. </w:t>
            </w:r>
          </w:p>
          <w:p w14:paraId="132A1A87" w14:textId="77777777" w:rsidR="009D046C" w:rsidRPr="00140B5C" w:rsidRDefault="009D046C" w:rsidP="009D046C">
            <w:pPr>
              <w:ind w:firstLine="184"/>
              <w:jc w:val="both"/>
              <w:rPr>
                <w:b/>
                <w:color w:val="000000" w:themeColor="text1"/>
              </w:rPr>
            </w:pPr>
            <w:r w:rsidRPr="00140B5C">
              <w:rPr>
                <w:b/>
                <w:color w:val="000000" w:themeColor="text1"/>
              </w:rPr>
              <w:t>3.</w:t>
            </w:r>
            <w:r w:rsidRPr="00140B5C">
              <w:rPr>
                <w:b/>
                <w:color w:val="000000" w:themeColor="text1"/>
              </w:rPr>
              <w:tab/>
              <w:t xml:space="preserve">Юридическое лицо обязано в течение одного месяца со дня определения в качестве Экспортно-кредитного агентства, </w:t>
            </w:r>
            <w:r w:rsidRPr="00140B5C">
              <w:rPr>
                <w:b/>
                <w:bCs/>
                <w:color w:val="000000" w:themeColor="text1"/>
              </w:rPr>
              <w:t>обладающего статусом национального института развития в области развития и продвижения несырьевого экспорта</w:t>
            </w:r>
            <w:r w:rsidRPr="00140B5C" w:rsidDel="008816E5">
              <w:rPr>
                <w:b/>
                <w:bCs/>
                <w:color w:val="000000" w:themeColor="text1"/>
              </w:rPr>
              <w:t xml:space="preserve"> </w:t>
            </w:r>
            <w:r w:rsidRPr="00140B5C">
              <w:rPr>
                <w:b/>
                <w:bCs/>
                <w:color w:val="000000" w:themeColor="text1"/>
                <w:lang w:val="kk-KZ"/>
              </w:rPr>
              <w:t>добровольно</w:t>
            </w:r>
            <w:r w:rsidRPr="00140B5C">
              <w:rPr>
                <w:b/>
                <w:color w:val="000000" w:themeColor="text1"/>
              </w:rPr>
              <w:t xml:space="preserve"> вернуть лицензию на право осуществления страховой (перестраховочной) деятельности по отрасли «общее страхование» лицензиару с прекращением ее действия. </w:t>
            </w:r>
          </w:p>
          <w:p w14:paraId="5148719A" w14:textId="77777777" w:rsidR="009D046C" w:rsidRPr="00140B5C" w:rsidRDefault="009D046C" w:rsidP="009D046C">
            <w:pPr>
              <w:ind w:firstLine="184"/>
              <w:jc w:val="both"/>
              <w:rPr>
                <w:b/>
                <w:color w:val="000000" w:themeColor="text1"/>
              </w:rPr>
            </w:pPr>
            <w:r w:rsidRPr="00140B5C">
              <w:rPr>
                <w:b/>
                <w:color w:val="000000" w:themeColor="text1"/>
              </w:rPr>
              <w:t>4.</w:t>
            </w:r>
            <w:r w:rsidRPr="00140B5C">
              <w:rPr>
                <w:b/>
                <w:color w:val="000000" w:themeColor="text1"/>
              </w:rPr>
              <w:tab/>
              <w:t xml:space="preserve">Юридическое лицо, в течение одного месяца со дня определения в качестве Экспортно-кредитного агентства, </w:t>
            </w:r>
            <w:r w:rsidRPr="00140B5C">
              <w:rPr>
                <w:b/>
                <w:bCs/>
                <w:color w:val="000000" w:themeColor="text1"/>
              </w:rPr>
              <w:t>обладающего статусом национального  института развития в области развития и продвижения несырьевого экспорта</w:t>
            </w:r>
            <w:r w:rsidRPr="00140B5C" w:rsidDel="008816E5">
              <w:rPr>
                <w:b/>
                <w:bCs/>
                <w:color w:val="000000" w:themeColor="text1"/>
              </w:rPr>
              <w:t xml:space="preserve"> </w:t>
            </w:r>
            <w:r w:rsidRPr="00140B5C">
              <w:rPr>
                <w:b/>
                <w:color w:val="000000" w:themeColor="text1"/>
              </w:rPr>
              <w:t xml:space="preserve">вводит ограничения на внесение изменений в </w:t>
            </w:r>
            <w:r w:rsidRPr="00140B5C">
              <w:rPr>
                <w:b/>
                <w:color w:val="000000" w:themeColor="text1"/>
              </w:rPr>
              <w:lastRenderedPageBreak/>
              <w:t>действующие договоры страхования (перестрахования) в части продления их срока и заключения новых договоров страхования (перестрахования) по классам, как указанным, так и не указанным в лицензии на право осуществления страховой (перестраховочной) деятельности, по отрасли «общее страхование».</w:t>
            </w:r>
          </w:p>
          <w:p w14:paraId="633B0280" w14:textId="77777777" w:rsidR="009D046C" w:rsidRPr="00140B5C" w:rsidRDefault="009D046C" w:rsidP="009D046C">
            <w:pPr>
              <w:ind w:firstLine="325"/>
              <w:jc w:val="both"/>
              <w:rPr>
                <w:b/>
                <w:color w:val="000000" w:themeColor="text1"/>
              </w:rPr>
            </w:pPr>
            <w:r w:rsidRPr="00140B5C">
              <w:rPr>
                <w:b/>
                <w:color w:val="000000" w:themeColor="text1"/>
              </w:rPr>
              <w:t>5.</w:t>
            </w:r>
            <w:r w:rsidRPr="00140B5C">
              <w:rPr>
                <w:b/>
                <w:color w:val="000000" w:themeColor="text1"/>
              </w:rPr>
              <w:tab/>
              <w:t>По ранее заключенным договорам страхования (перестрахования) юридическое лицо\, определенное Экспортно-кредитным агентством,</w:t>
            </w:r>
            <w:r w:rsidRPr="00140B5C">
              <w:rPr>
                <w:b/>
                <w:bCs/>
                <w:color w:val="000000" w:themeColor="text1"/>
              </w:rPr>
              <w:t xml:space="preserve"> обладающим статусом национального  института развития в области развития и продвижения несырьевого экспорта</w:t>
            </w:r>
            <w:r w:rsidRPr="00140B5C" w:rsidDel="008816E5">
              <w:rPr>
                <w:b/>
                <w:bCs/>
                <w:color w:val="000000" w:themeColor="text1"/>
              </w:rPr>
              <w:t xml:space="preserve"> </w:t>
            </w:r>
            <w:r w:rsidRPr="00140B5C">
              <w:rPr>
                <w:b/>
                <w:color w:val="000000" w:themeColor="text1"/>
              </w:rPr>
              <w:t>обязано исполнять обязательства по договорам страхования          (перестрахования) либо осуществить передачу страхового портфеля и резервов                     в другую страховую организацию.</w:t>
            </w:r>
          </w:p>
        </w:tc>
        <w:tc>
          <w:tcPr>
            <w:tcW w:w="4100" w:type="dxa"/>
            <w:shd w:val="clear" w:color="auto" w:fill="auto"/>
          </w:tcPr>
          <w:p w14:paraId="69DBD55E" w14:textId="77777777" w:rsidR="009D046C" w:rsidRPr="00140B5C" w:rsidRDefault="009D046C" w:rsidP="009D046C">
            <w:pPr>
              <w:spacing w:after="240"/>
              <w:jc w:val="both"/>
              <w:rPr>
                <w:color w:val="000000" w:themeColor="text1"/>
              </w:rPr>
            </w:pPr>
            <w:r w:rsidRPr="00140B5C">
              <w:rPr>
                <w:color w:val="000000" w:themeColor="text1"/>
              </w:rPr>
              <w:lastRenderedPageBreak/>
              <w:t>Для обеспечения условий создания ЭКА и введения в действие Закона.</w:t>
            </w:r>
          </w:p>
        </w:tc>
      </w:tr>
    </w:tbl>
    <w:p w14:paraId="4DA06E69" w14:textId="77777777" w:rsidR="00BC2D6B" w:rsidRPr="00140B5C" w:rsidRDefault="00BC2D6B" w:rsidP="00BC2D6B"/>
    <w:p w14:paraId="29E4A874" w14:textId="77777777" w:rsidR="00BC2D6B" w:rsidRPr="00140B5C" w:rsidRDefault="00BC2D6B" w:rsidP="00BC2D6B">
      <w:pPr>
        <w:ind w:firstLine="709"/>
        <w:jc w:val="both"/>
        <w:rPr>
          <w:b/>
        </w:rPr>
      </w:pPr>
      <w:r w:rsidRPr="00140B5C">
        <w:rPr>
          <w:b/>
        </w:rPr>
        <w:t xml:space="preserve">Заместитель Премьер-Министра – </w:t>
      </w:r>
    </w:p>
    <w:p w14:paraId="441F25C9" w14:textId="77777777" w:rsidR="00BC2D6B" w:rsidRPr="00140B5C" w:rsidRDefault="00BC2D6B" w:rsidP="00BC2D6B">
      <w:pPr>
        <w:ind w:firstLine="709"/>
        <w:jc w:val="both"/>
        <w:rPr>
          <w:b/>
        </w:rPr>
      </w:pPr>
      <w:r w:rsidRPr="00140B5C">
        <w:rPr>
          <w:b/>
        </w:rPr>
        <w:t xml:space="preserve">Министр торговли и интеграции </w:t>
      </w:r>
    </w:p>
    <w:p w14:paraId="79F959F8" w14:textId="77777777" w:rsidR="00BC2D6B" w:rsidRPr="00140B5C" w:rsidRDefault="00BC2D6B" w:rsidP="00BC2D6B">
      <w:pPr>
        <w:ind w:firstLine="709"/>
        <w:jc w:val="both"/>
        <w:rPr>
          <w:b/>
          <w:lang w:val="kk-KZ"/>
        </w:rPr>
      </w:pPr>
      <w:r w:rsidRPr="00140B5C">
        <w:rPr>
          <w:b/>
        </w:rPr>
        <w:t>Республики Казахстан</w:t>
      </w:r>
      <w:r w:rsidRPr="00140B5C">
        <w:rPr>
          <w:b/>
          <w:lang w:val="kk-KZ"/>
        </w:rPr>
        <w:tab/>
      </w:r>
      <w:r w:rsidRPr="00140B5C">
        <w:rPr>
          <w:b/>
          <w:lang w:val="kk-KZ"/>
        </w:rPr>
        <w:tab/>
      </w:r>
      <w:r w:rsidRPr="00140B5C">
        <w:rPr>
          <w:b/>
          <w:lang w:val="kk-KZ"/>
        </w:rPr>
        <w:tab/>
      </w:r>
      <w:r w:rsidRPr="00140B5C">
        <w:rPr>
          <w:b/>
          <w:lang w:val="kk-KZ"/>
        </w:rPr>
        <w:tab/>
      </w:r>
      <w:r w:rsidRPr="00140B5C">
        <w:rPr>
          <w:b/>
          <w:lang w:val="kk-KZ"/>
        </w:rPr>
        <w:tab/>
      </w:r>
      <w:r w:rsidRPr="00140B5C">
        <w:rPr>
          <w:b/>
          <w:lang w:val="kk-KZ"/>
        </w:rPr>
        <w:tab/>
      </w:r>
      <w:r w:rsidRPr="00140B5C">
        <w:rPr>
          <w:b/>
          <w:lang w:val="kk-KZ"/>
        </w:rPr>
        <w:tab/>
      </w:r>
      <w:r w:rsidRPr="00140B5C">
        <w:rPr>
          <w:b/>
          <w:lang w:val="kk-KZ"/>
        </w:rPr>
        <w:tab/>
      </w:r>
      <w:r w:rsidRPr="00140B5C">
        <w:rPr>
          <w:b/>
          <w:lang w:val="kk-KZ"/>
        </w:rPr>
        <w:tab/>
      </w:r>
      <w:r w:rsidRPr="00140B5C">
        <w:rPr>
          <w:b/>
          <w:lang w:val="kk-KZ"/>
        </w:rPr>
        <w:tab/>
      </w:r>
      <w:r w:rsidRPr="00140B5C">
        <w:rPr>
          <w:b/>
          <w:lang w:val="kk-KZ"/>
        </w:rPr>
        <w:tab/>
      </w:r>
      <w:r w:rsidRPr="00140B5C">
        <w:rPr>
          <w:b/>
          <w:lang w:val="kk-KZ"/>
        </w:rPr>
        <w:tab/>
      </w:r>
      <w:r w:rsidRPr="00140B5C">
        <w:rPr>
          <w:b/>
        </w:rPr>
        <w:t xml:space="preserve"> </w:t>
      </w:r>
      <w:r w:rsidRPr="00140B5C">
        <w:rPr>
          <w:b/>
          <w:lang w:val="kk-KZ"/>
        </w:rPr>
        <w:t>С. Жумангарин</w:t>
      </w:r>
    </w:p>
    <w:p w14:paraId="2D2B2D7F" w14:textId="77777777" w:rsidR="004F6165" w:rsidRPr="00BC2D6B" w:rsidRDefault="004F6165" w:rsidP="006A5501">
      <w:pPr>
        <w:contextualSpacing/>
        <w:jc w:val="both"/>
        <w:outlineLvl w:val="0"/>
        <w:rPr>
          <w:b/>
          <w:bCs/>
          <w:color w:val="000000" w:themeColor="text1"/>
          <w:lang w:val="kk-KZ"/>
        </w:rPr>
      </w:pPr>
    </w:p>
    <w:sectPr w:rsidR="004F6165" w:rsidRPr="00BC2D6B" w:rsidSect="00BD5290">
      <w:footerReference w:type="default" r:id="rId8"/>
      <w:pgSz w:w="16838" w:h="11906" w:orient="landscape"/>
      <w:pgMar w:top="851" w:right="851" w:bottom="1702"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43D72" w14:textId="77777777" w:rsidR="00A42F7D" w:rsidRDefault="00A42F7D" w:rsidP="001261C5">
      <w:r>
        <w:separator/>
      </w:r>
    </w:p>
  </w:endnote>
  <w:endnote w:type="continuationSeparator" w:id="0">
    <w:p w14:paraId="263C0C50" w14:textId="77777777" w:rsidR="00A42F7D" w:rsidRDefault="00A42F7D" w:rsidP="0012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586819"/>
      <w:docPartObj>
        <w:docPartGallery w:val="Page Numbers (Bottom of Page)"/>
        <w:docPartUnique/>
      </w:docPartObj>
    </w:sdtPr>
    <w:sdtEndPr/>
    <w:sdtContent>
      <w:p w14:paraId="23DF8792" w14:textId="1440C23A" w:rsidR="00F704C5" w:rsidRDefault="00F704C5">
        <w:pPr>
          <w:pStyle w:val="af"/>
          <w:jc w:val="right"/>
        </w:pPr>
        <w:r>
          <w:fldChar w:fldCharType="begin"/>
        </w:r>
        <w:r>
          <w:instrText>PAGE   \* MERGEFORMAT</w:instrText>
        </w:r>
        <w:r>
          <w:fldChar w:fldCharType="separate"/>
        </w:r>
        <w:r w:rsidR="009A13BC">
          <w:rPr>
            <w:noProof/>
          </w:rPr>
          <w:t>2</w:t>
        </w:r>
        <w:r>
          <w:fldChar w:fldCharType="end"/>
        </w:r>
      </w:p>
    </w:sdtContent>
  </w:sdt>
  <w:p w14:paraId="5160A103" w14:textId="77777777" w:rsidR="00F704C5" w:rsidRDefault="00F704C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8C8B6" w14:textId="77777777" w:rsidR="00A42F7D" w:rsidRDefault="00A42F7D" w:rsidP="001261C5">
      <w:r>
        <w:separator/>
      </w:r>
    </w:p>
  </w:footnote>
  <w:footnote w:type="continuationSeparator" w:id="0">
    <w:p w14:paraId="0C0FAE35" w14:textId="77777777" w:rsidR="00A42F7D" w:rsidRDefault="00A42F7D" w:rsidP="00126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360"/>
    <w:multiLevelType w:val="hybridMultilevel"/>
    <w:tmpl w:val="1DDAB250"/>
    <w:lvl w:ilvl="0" w:tplc="414A0792">
      <w:start w:val="1"/>
      <w:numFmt w:val="decimal"/>
      <w:lvlText w:val="%1."/>
      <w:lvlJc w:val="left"/>
      <w:pPr>
        <w:ind w:left="121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04670"/>
    <w:multiLevelType w:val="hybridMultilevel"/>
    <w:tmpl w:val="7E88A11C"/>
    <w:lvl w:ilvl="0" w:tplc="546C4EFC">
      <w:start w:val="11"/>
      <w:numFmt w:val="decimal"/>
      <w:lvlText w:val="%1."/>
      <w:lvlJc w:val="left"/>
      <w:pPr>
        <w:ind w:left="1572" w:hanging="360"/>
      </w:pPr>
      <w:rPr>
        <w:rFonts w:hint="default"/>
        <w:b/>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15:restartNumberingAfterBreak="0">
    <w:nsid w:val="14D67BDC"/>
    <w:multiLevelType w:val="multilevel"/>
    <w:tmpl w:val="D7A6B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A27310"/>
    <w:multiLevelType w:val="hybridMultilevel"/>
    <w:tmpl w:val="1DDAB250"/>
    <w:lvl w:ilvl="0" w:tplc="414A0792">
      <w:start w:val="1"/>
      <w:numFmt w:val="decimal"/>
      <w:lvlText w:val="%1."/>
      <w:lvlJc w:val="left"/>
      <w:pPr>
        <w:ind w:left="121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5504E0"/>
    <w:multiLevelType w:val="hybridMultilevel"/>
    <w:tmpl w:val="1DDAB250"/>
    <w:lvl w:ilvl="0" w:tplc="414A0792">
      <w:start w:val="1"/>
      <w:numFmt w:val="decimal"/>
      <w:lvlText w:val="%1."/>
      <w:lvlJc w:val="left"/>
      <w:pPr>
        <w:ind w:left="121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FC1430"/>
    <w:multiLevelType w:val="hybridMultilevel"/>
    <w:tmpl w:val="D678467A"/>
    <w:lvl w:ilvl="0" w:tplc="21EA7A28">
      <w:start w:val="12"/>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3B8F137F"/>
    <w:multiLevelType w:val="multilevel"/>
    <w:tmpl w:val="5CDAB30C"/>
    <w:lvl w:ilvl="0">
      <w:start w:val="1"/>
      <w:numFmt w:val="decimal"/>
      <w:lvlText w:val="%1-"/>
      <w:lvlJc w:val="left"/>
      <w:pPr>
        <w:ind w:left="375" w:hanging="375"/>
      </w:pPr>
      <w:rPr>
        <w:rFonts w:hint="default"/>
      </w:rPr>
    </w:lvl>
    <w:lvl w:ilvl="1">
      <w:start w:val="1"/>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7" w15:restartNumberingAfterBreak="0">
    <w:nsid w:val="476B12C7"/>
    <w:multiLevelType w:val="hybridMultilevel"/>
    <w:tmpl w:val="1DDAB250"/>
    <w:lvl w:ilvl="0" w:tplc="414A0792">
      <w:start w:val="1"/>
      <w:numFmt w:val="decimal"/>
      <w:lvlText w:val="%1."/>
      <w:lvlJc w:val="left"/>
      <w:pPr>
        <w:ind w:left="121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375366"/>
    <w:multiLevelType w:val="hybridMultilevel"/>
    <w:tmpl w:val="125EF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F64310"/>
    <w:multiLevelType w:val="hybridMultilevel"/>
    <w:tmpl w:val="E87A2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751D5E"/>
    <w:multiLevelType w:val="hybridMultilevel"/>
    <w:tmpl w:val="1DDAB250"/>
    <w:lvl w:ilvl="0" w:tplc="FFFFFFFF">
      <w:start w:val="1"/>
      <w:numFmt w:val="decimal"/>
      <w:lvlText w:val="%1."/>
      <w:lvlJc w:val="left"/>
      <w:pPr>
        <w:ind w:left="1212"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DF5EF0"/>
    <w:multiLevelType w:val="hybridMultilevel"/>
    <w:tmpl w:val="98EE7ED8"/>
    <w:lvl w:ilvl="0" w:tplc="9ABE0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CD008B"/>
    <w:multiLevelType w:val="hybridMultilevel"/>
    <w:tmpl w:val="9E964DCE"/>
    <w:lvl w:ilvl="0" w:tplc="741E3A58">
      <w:start w:val="9"/>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15:restartNumberingAfterBreak="0">
    <w:nsid w:val="607B1D14"/>
    <w:multiLevelType w:val="hybridMultilevel"/>
    <w:tmpl w:val="694CF996"/>
    <w:lvl w:ilvl="0" w:tplc="5A2E339C">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8C557E"/>
    <w:multiLevelType w:val="multilevel"/>
    <w:tmpl w:val="15547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B327330"/>
    <w:multiLevelType w:val="hybridMultilevel"/>
    <w:tmpl w:val="357C50D0"/>
    <w:lvl w:ilvl="0" w:tplc="52A86A8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7D3B109D"/>
    <w:multiLevelType w:val="multilevel"/>
    <w:tmpl w:val="1BB6795C"/>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E3F0B9C"/>
    <w:multiLevelType w:val="hybridMultilevel"/>
    <w:tmpl w:val="137820BE"/>
    <w:lvl w:ilvl="0" w:tplc="675EF10C">
      <w:start w:val="1"/>
      <w:numFmt w:val="decimal"/>
      <w:lvlText w:val="%1)"/>
      <w:lvlJc w:val="left"/>
      <w:pPr>
        <w:ind w:left="600" w:hanging="360"/>
      </w:pPr>
      <w:rPr>
        <w:rFonts w:hint="default"/>
        <w:color w:val="243F60" w:themeColor="accent1" w:themeShade="7F"/>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4"/>
  </w:num>
  <w:num w:numId="2">
    <w:abstractNumId w:val="9"/>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 w:numId="9">
    <w:abstractNumId w:val="12"/>
  </w:num>
  <w:num w:numId="10">
    <w:abstractNumId w:val="17"/>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C2"/>
    <w:rsid w:val="00005A6C"/>
    <w:rsid w:val="00006A66"/>
    <w:rsid w:val="00014553"/>
    <w:rsid w:val="0001462F"/>
    <w:rsid w:val="0002184E"/>
    <w:rsid w:val="00021994"/>
    <w:rsid w:val="000235F3"/>
    <w:rsid w:val="00025EC9"/>
    <w:rsid w:val="0002775E"/>
    <w:rsid w:val="0003230F"/>
    <w:rsid w:val="00035C35"/>
    <w:rsid w:val="00036869"/>
    <w:rsid w:val="0004202C"/>
    <w:rsid w:val="00042D20"/>
    <w:rsid w:val="00043404"/>
    <w:rsid w:val="00044A60"/>
    <w:rsid w:val="00050F5F"/>
    <w:rsid w:val="00052A22"/>
    <w:rsid w:val="000542BC"/>
    <w:rsid w:val="000557DB"/>
    <w:rsid w:val="00055D32"/>
    <w:rsid w:val="00056590"/>
    <w:rsid w:val="00061A83"/>
    <w:rsid w:val="00061BFD"/>
    <w:rsid w:val="00067036"/>
    <w:rsid w:val="00067C60"/>
    <w:rsid w:val="000717B2"/>
    <w:rsid w:val="00080672"/>
    <w:rsid w:val="00080C2F"/>
    <w:rsid w:val="0009112F"/>
    <w:rsid w:val="00094791"/>
    <w:rsid w:val="00095A46"/>
    <w:rsid w:val="00096DCD"/>
    <w:rsid w:val="000A4C09"/>
    <w:rsid w:val="000A4FA8"/>
    <w:rsid w:val="000A7973"/>
    <w:rsid w:val="000B03F0"/>
    <w:rsid w:val="000B2D87"/>
    <w:rsid w:val="000B720F"/>
    <w:rsid w:val="000B7F17"/>
    <w:rsid w:val="000C66B6"/>
    <w:rsid w:val="000C6974"/>
    <w:rsid w:val="000C7749"/>
    <w:rsid w:val="000D0984"/>
    <w:rsid w:val="000D0EC2"/>
    <w:rsid w:val="000D111E"/>
    <w:rsid w:val="000D2BD2"/>
    <w:rsid w:val="000D3423"/>
    <w:rsid w:val="000D42FC"/>
    <w:rsid w:val="000E014D"/>
    <w:rsid w:val="000E34A0"/>
    <w:rsid w:val="000E4F2A"/>
    <w:rsid w:val="000E552D"/>
    <w:rsid w:val="000E7E67"/>
    <w:rsid w:val="000F0E8B"/>
    <w:rsid w:val="000F1A68"/>
    <w:rsid w:val="000F3D0E"/>
    <w:rsid w:val="000F78C9"/>
    <w:rsid w:val="00101C5F"/>
    <w:rsid w:val="00103D1C"/>
    <w:rsid w:val="00104F13"/>
    <w:rsid w:val="001102E8"/>
    <w:rsid w:val="001135AC"/>
    <w:rsid w:val="00113C6E"/>
    <w:rsid w:val="001152C2"/>
    <w:rsid w:val="00120D0C"/>
    <w:rsid w:val="00123CD3"/>
    <w:rsid w:val="001261C5"/>
    <w:rsid w:val="001272AB"/>
    <w:rsid w:val="00130446"/>
    <w:rsid w:val="0013053B"/>
    <w:rsid w:val="00130559"/>
    <w:rsid w:val="001438BC"/>
    <w:rsid w:val="00144038"/>
    <w:rsid w:val="001440AA"/>
    <w:rsid w:val="001521CA"/>
    <w:rsid w:val="001547C4"/>
    <w:rsid w:val="0016701A"/>
    <w:rsid w:val="001674CB"/>
    <w:rsid w:val="001708F4"/>
    <w:rsid w:val="0018523A"/>
    <w:rsid w:val="00185253"/>
    <w:rsid w:val="00185804"/>
    <w:rsid w:val="00190D5D"/>
    <w:rsid w:val="00194122"/>
    <w:rsid w:val="001A0EFF"/>
    <w:rsid w:val="001B40A5"/>
    <w:rsid w:val="001B4B72"/>
    <w:rsid w:val="001B540E"/>
    <w:rsid w:val="001B5981"/>
    <w:rsid w:val="001C33C0"/>
    <w:rsid w:val="001D2B01"/>
    <w:rsid w:val="001D40DD"/>
    <w:rsid w:val="001D6F1F"/>
    <w:rsid w:val="001E05F1"/>
    <w:rsid w:val="001E0C38"/>
    <w:rsid w:val="001E2934"/>
    <w:rsid w:val="001E5A58"/>
    <w:rsid w:val="001E5F69"/>
    <w:rsid w:val="001E7BBD"/>
    <w:rsid w:val="001F15B6"/>
    <w:rsid w:val="001F2ECE"/>
    <w:rsid w:val="001F395A"/>
    <w:rsid w:val="001F3BB0"/>
    <w:rsid w:val="001F6CB1"/>
    <w:rsid w:val="001F7234"/>
    <w:rsid w:val="002000B3"/>
    <w:rsid w:val="0020016E"/>
    <w:rsid w:val="00204D66"/>
    <w:rsid w:val="00205B69"/>
    <w:rsid w:val="00210771"/>
    <w:rsid w:val="00211A70"/>
    <w:rsid w:val="00226680"/>
    <w:rsid w:val="00235547"/>
    <w:rsid w:val="00240F2B"/>
    <w:rsid w:val="002410BE"/>
    <w:rsid w:val="00242BAC"/>
    <w:rsid w:val="00243108"/>
    <w:rsid w:val="00246F66"/>
    <w:rsid w:val="00250445"/>
    <w:rsid w:val="00263890"/>
    <w:rsid w:val="002638FA"/>
    <w:rsid w:val="00265D37"/>
    <w:rsid w:val="00266843"/>
    <w:rsid w:val="00273EB8"/>
    <w:rsid w:val="00277610"/>
    <w:rsid w:val="002851F4"/>
    <w:rsid w:val="00285D56"/>
    <w:rsid w:val="00291169"/>
    <w:rsid w:val="0029288B"/>
    <w:rsid w:val="002936BF"/>
    <w:rsid w:val="00295BF7"/>
    <w:rsid w:val="002A11A9"/>
    <w:rsid w:val="002A17A6"/>
    <w:rsid w:val="002A58AD"/>
    <w:rsid w:val="002B0552"/>
    <w:rsid w:val="002B14D9"/>
    <w:rsid w:val="002B2A05"/>
    <w:rsid w:val="002C1DBF"/>
    <w:rsid w:val="002C2ACC"/>
    <w:rsid w:val="002C3DEC"/>
    <w:rsid w:val="002C54BA"/>
    <w:rsid w:val="002D39FD"/>
    <w:rsid w:val="002D7716"/>
    <w:rsid w:val="002E002A"/>
    <w:rsid w:val="002E0C69"/>
    <w:rsid w:val="002E6E24"/>
    <w:rsid w:val="002F1499"/>
    <w:rsid w:val="002F40C7"/>
    <w:rsid w:val="003026E3"/>
    <w:rsid w:val="0030335A"/>
    <w:rsid w:val="0031499C"/>
    <w:rsid w:val="003167DD"/>
    <w:rsid w:val="0032050D"/>
    <w:rsid w:val="00334179"/>
    <w:rsid w:val="00334F1E"/>
    <w:rsid w:val="003410F4"/>
    <w:rsid w:val="00341400"/>
    <w:rsid w:val="0034443D"/>
    <w:rsid w:val="00352EE9"/>
    <w:rsid w:val="0036313B"/>
    <w:rsid w:val="003671CE"/>
    <w:rsid w:val="00374DA3"/>
    <w:rsid w:val="00383729"/>
    <w:rsid w:val="003844D5"/>
    <w:rsid w:val="00384A7D"/>
    <w:rsid w:val="003851E6"/>
    <w:rsid w:val="00396C05"/>
    <w:rsid w:val="003A0ECD"/>
    <w:rsid w:val="003A1C5B"/>
    <w:rsid w:val="003A3288"/>
    <w:rsid w:val="003A386E"/>
    <w:rsid w:val="003A4CF8"/>
    <w:rsid w:val="003B33E7"/>
    <w:rsid w:val="003B5BC1"/>
    <w:rsid w:val="003B6458"/>
    <w:rsid w:val="003B654F"/>
    <w:rsid w:val="003C3799"/>
    <w:rsid w:val="003C7C50"/>
    <w:rsid w:val="003D02B2"/>
    <w:rsid w:val="003D68BB"/>
    <w:rsid w:val="003D6B1C"/>
    <w:rsid w:val="003D6D93"/>
    <w:rsid w:val="003F0392"/>
    <w:rsid w:val="003F17A6"/>
    <w:rsid w:val="003F4072"/>
    <w:rsid w:val="00400F8A"/>
    <w:rsid w:val="00401103"/>
    <w:rsid w:val="00401E9B"/>
    <w:rsid w:val="00402C2F"/>
    <w:rsid w:val="0040632E"/>
    <w:rsid w:val="00413F0D"/>
    <w:rsid w:val="004248C6"/>
    <w:rsid w:val="004264E9"/>
    <w:rsid w:val="00426CD8"/>
    <w:rsid w:val="00427767"/>
    <w:rsid w:val="004304C3"/>
    <w:rsid w:val="00430F50"/>
    <w:rsid w:val="00432C21"/>
    <w:rsid w:val="00434D25"/>
    <w:rsid w:val="00435274"/>
    <w:rsid w:val="004360AC"/>
    <w:rsid w:val="004379F5"/>
    <w:rsid w:val="00446579"/>
    <w:rsid w:val="00453510"/>
    <w:rsid w:val="004540BD"/>
    <w:rsid w:val="00454E04"/>
    <w:rsid w:val="004616A0"/>
    <w:rsid w:val="0046174F"/>
    <w:rsid w:val="0046574D"/>
    <w:rsid w:val="00472DC7"/>
    <w:rsid w:val="004730E4"/>
    <w:rsid w:val="00474E28"/>
    <w:rsid w:val="004824F6"/>
    <w:rsid w:val="00482529"/>
    <w:rsid w:val="00485AFE"/>
    <w:rsid w:val="00491D61"/>
    <w:rsid w:val="004A30C2"/>
    <w:rsid w:val="004A3522"/>
    <w:rsid w:val="004A451B"/>
    <w:rsid w:val="004A4D97"/>
    <w:rsid w:val="004A69CC"/>
    <w:rsid w:val="004A7F5F"/>
    <w:rsid w:val="004B025A"/>
    <w:rsid w:val="004C67CC"/>
    <w:rsid w:val="004C7A69"/>
    <w:rsid w:val="004D20A2"/>
    <w:rsid w:val="004D49BF"/>
    <w:rsid w:val="004D6385"/>
    <w:rsid w:val="004D7328"/>
    <w:rsid w:val="004E7A6C"/>
    <w:rsid w:val="004F50BD"/>
    <w:rsid w:val="004F5A72"/>
    <w:rsid w:val="004F6165"/>
    <w:rsid w:val="004F75CA"/>
    <w:rsid w:val="00502E0B"/>
    <w:rsid w:val="00506319"/>
    <w:rsid w:val="00511E8F"/>
    <w:rsid w:val="005179CE"/>
    <w:rsid w:val="005179D2"/>
    <w:rsid w:val="00526A05"/>
    <w:rsid w:val="00526DE2"/>
    <w:rsid w:val="00530361"/>
    <w:rsid w:val="00530B10"/>
    <w:rsid w:val="0053119F"/>
    <w:rsid w:val="0053120A"/>
    <w:rsid w:val="00532730"/>
    <w:rsid w:val="005339E9"/>
    <w:rsid w:val="00535B50"/>
    <w:rsid w:val="00541A01"/>
    <w:rsid w:val="005432B3"/>
    <w:rsid w:val="00550F02"/>
    <w:rsid w:val="00562048"/>
    <w:rsid w:val="005625ED"/>
    <w:rsid w:val="00567610"/>
    <w:rsid w:val="005707B7"/>
    <w:rsid w:val="00573164"/>
    <w:rsid w:val="005748D5"/>
    <w:rsid w:val="005750C5"/>
    <w:rsid w:val="00580B83"/>
    <w:rsid w:val="00581706"/>
    <w:rsid w:val="00581774"/>
    <w:rsid w:val="00582F26"/>
    <w:rsid w:val="00584C25"/>
    <w:rsid w:val="00586D8D"/>
    <w:rsid w:val="00591FE1"/>
    <w:rsid w:val="0059501E"/>
    <w:rsid w:val="00596E9F"/>
    <w:rsid w:val="005A1028"/>
    <w:rsid w:val="005A2529"/>
    <w:rsid w:val="005B0C81"/>
    <w:rsid w:val="005B7329"/>
    <w:rsid w:val="005C05F1"/>
    <w:rsid w:val="005C0F3F"/>
    <w:rsid w:val="005C1FF5"/>
    <w:rsid w:val="005C7C06"/>
    <w:rsid w:val="005D0315"/>
    <w:rsid w:val="005D1FF8"/>
    <w:rsid w:val="005D2612"/>
    <w:rsid w:val="005D7404"/>
    <w:rsid w:val="005D75F7"/>
    <w:rsid w:val="005E0DB0"/>
    <w:rsid w:val="005E14F2"/>
    <w:rsid w:val="005E344A"/>
    <w:rsid w:val="005E38A7"/>
    <w:rsid w:val="005E5D27"/>
    <w:rsid w:val="005F15BA"/>
    <w:rsid w:val="005F603A"/>
    <w:rsid w:val="00601312"/>
    <w:rsid w:val="00614399"/>
    <w:rsid w:val="006165D6"/>
    <w:rsid w:val="00617FB3"/>
    <w:rsid w:val="006203F6"/>
    <w:rsid w:val="00620C58"/>
    <w:rsid w:val="0062461B"/>
    <w:rsid w:val="0062564A"/>
    <w:rsid w:val="00626679"/>
    <w:rsid w:val="00630719"/>
    <w:rsid w:val="0063667B"/>
    <w:rsid w:val="00636B78"/>
    <w:rsid w:val="006417DF"/>
    <w:rsid w:val="00645BBB"/>
    <w:rsid w:val="006504F0"/>
    <w:rsid w:val="00654350"/>
    <w:rsid w:val="0065441D"/>
    <w:rsid w:val="00655ED4"/>
    <w:rsid w:val="00660B71"/>
    <w:rsid w:val="00665D44"/>
    <w:rsid w:val="00682F45"/>
    <w:rsid w:val="00684B53"/>
    <w:rsid w:val="006918AE"/>
    <w:rsid w:val="006A1FA4"/>
    <w:rsid w:val="006A2F9E"/>
    <w:rsid w:val="006A4975"/>
    <w:rsid w:val="006A5501"/>
    <w:rsid w:val="006A6409"/>
    <w:rsid w:val="006B1AD1"/>
    <w:rsid w:val="006B3D0F"/>
    <w:rsid w:val="006B58E5"/>
    <w:rsid w:val="006B738B"/>
    <w:rsid w:val="006C102B"/>
    <w:rsid w:val="006C20FD"/>
    <w:rsid w:val="006C31DA"/>
    <w:rsid w:val="006D0073"/>
    <w:rsid w:val="006D22EC"/>
    <w:rsid w:val="006D3D97"/>
    <w:rsid w:val="006D43AF"/>
    <w:rsid w:val="006D7082"/>
    <w:rsid w:val="006D73A8"/>
    <w:rsid w:val="006E2396"/>
    <w:rsid w:val="006E6C8B"/>
    <w:rsid w:val="006F35E2"/>
    <w:rsid w:val="006F3949"/>
    <w:rsid w:val="006F42A8"/>
    <w:rsid w:val="006F4D5E"/>
    <w:rsid w:val="006F71E5"/>
    <w:rsid w:val="00701547"/>
    <w:rsid w:val="00701B33"/>
    <w:rsid w:val="007079AB"/>
    <w:rsid w:val="00707A20"/>
    <w:rsid w:val="0071017E"/>
    <w:rsid w:val="00712687"/>
    <w:rsid w:val="007135F5"/>
    <w:rsid w:val="007147BF"/>
    <w:rsid w:val="0071702E"/>
    <w:rsid w:val="0071728E"/>
    <w:rsid w:val="007225DD"/>
    <w:rsid w:val="0072334A"/>
    <w:rsid w:val="00723BE1"/>
    <w:rsid w:val="0072464B"/>
    <w:rsid w:val="00731DEF"/>
    <w:rsid w:val="00736C3B"/>
    <w:rsid w:val="00741BD4"/>
    <w:rsid w:val="007460F4"/>
    <w:rsid w:val="00751138"/>
    <w:rsid w:val="007512AF"/>
    <w:rsid w:val="00756A77"/>
    <w:rsid w:val="00757D3D"/>
    <w:rsid w:val="00761CB8"/>
    <w:rsid w:val="007628B4"/>
    <w:rsid w:val="00763B9E"/>
    <w:rsid w:val="00765EDD"/>
    <w:rsid w:val="007705E3"/>
    <w:rsid w:val="00773D7A"/>
    <w:rsid w:val="00774967"/>
    <w:rsid w:val="00780362"/>
    <w:rsid w:val="00780EC4"/>
    <w:rsid w:val="0078259B"/>
    <w:rsid w:val="007827AB"/>
    <w:rsid w:val="00783280"/>
    <w:rsid w:val="00784C9D"/>
    <w:rsid w:val="00791404"/>
    <w:rsid w:val="007940B2"/>
    <w:rsid w:val="007A5071"/>
    <w:rsid w:val="007B49B8"/>
    <w:rsid w:val="007B5170"/>
    <w:rsid w:val="007D286F"/>
    <w:rsid w:val="007D4719"/>
    <w:rsid w:val="007D65BF"/>
    <w:rsid w:val="007D7086"/>
    <w:rsid w:val="007E55C2"/>
    <w:rsid w:val="007E6129"/>
    <w:rsid w:val="007E6821"/>
    <w:rsid w:val="007F03D4"/>
    <w:rsid w:val="007F21DE"/>
    <w:rsid w:val="007F5D69"/>
    <w:rsid w:val="00800257"/>
    <w:rsid w:val="00813446"/>
    <w:rsid w:val="00815242"/>
    <w:rsid w:val="008223C1"/>
    <w:rsid w:val="00823148"/>
    <w:rsid w:val="0082534D"/>
    <w:rsid w:val="00826D2C"/>
    <w:rsid w:val="008348AE"/>
    <w:rsid w:val="00834B06"/>
    <w:rsid w:val="00834C32"/>
    <w:rsid w:val="00835A1E"/>
    <w:rsid w:val="00841A09"/>
    <w:rsid w:val="00843E01"/>
    <w:rsid w:val="00847B84"/>
    <w:rsid w:val="008506BA"/>
    <w:rsid w:val="00851B33"/>
    <w:rsid w:val="00853074"/>
    <w:rsid w:val="008547DE"/>
    <w:rsid w:val="00855058"/>
    <w:rsid w:val="00860DB2"/>
    <w:rsid w:val="008617BB"/>
    <w:rsid w:val="00863A95"/>
    <w:rsid w:val="00864F5F"/>
    <w:rsid w:val="008660F3"/>
    <w:rsid w:val="0087121A"/>
    <w:rsid w:val="00872389"/>
    <w:rsid w:val="008730C9"/>
    <w:rsid w:val="00875FF6"/>
    <w:rsid w:val="00876B3D"/>
    <w:rsid w:val="00885AF2"/>
    <w:rsid w:val="00885DD1"/>
    <w:rsid w:val="008902BB"/>
    <w:rsid w:val="008908A1"/>
    <w:rsid w:val="008A218D"/>
    <w:rsid w:val="008B064A"/>
    <w:rsid w:val="008B12FD"/>
    <w:rsid w:val="008B2228"/>
    <w:rsid w:val="008B30BA"/>
    <w:rsid w:val="008B3106"/>
    <w:rsid w:val="008C19CC"/>
    <w:rsid w:val="008C2160"/>
    <w:rsid w:val="008C6F3F"/>
    <w:rsid w:val="008C7FDB"/>
    <w:rsid w:val="008D0EA8"/>
    <w:rsid w:val="008D35FE"/>
    <w:rsid w:val="008E03EA"/>
    <w:rsid w:val="008E286A"/>
    <w:rsid w:val="008F0207"/>
    <w:rsid w:val="0091224C"/>
    <w:rsid w:val="00912EB8"/>
    <w:rsid w:val="00913DFB"/>
    <w:rsid w:val="00914550"/>
    <w:rsid w:val="00924600"/>
    <w:rsid w:val="00924C54"/>
    <w:rsid w:val="00936990"/>
    <w:rsid w:val="00944D95"/>
    <w:rsid w:val="009539B7"/>
    <w:rsid w:val="00960D66"/>
    <w:rsid w:val="00961DCF"/>
    <w:rsid w:val="00962A81"/>
    <w:rsid w:val="009651F8"/>
    <w:rsid w:val="00966BB2"/>
    <w:rsid w:val="0097373F"/>
    <w:rsid w:val="0097592A"/>
    <w:rsid w:val="0097647A"/>
    <w:rsid w:val="00984238"/>
    <w:rsid w:val="00991609"/>
    <w:rsid w:val="00993E47"/>
    <w:rsid w:val="00996FCC"/>
    <w:rsid w:val="0099709F"/>
    <w:rsid w:val="009A13BC"/>
    <w:rsid w:val="009A742A"/>
    <w:rsid w:val="009B0724"/>
    <w:rsid w:val="009B2083"/>
    <w:rsid w:val="009B4764"/>
    <w:rsid w:val="009B5E1C"/>
    <w:rsid w:val="009B6328"/>
    <w:rsid w:val="009B680A"/>
    <w:rsid w:val="009B690B"/>
    <w:rsid w:val="009B7BF6"/>
    <w:rsid w:val="009C04F2"/>
    <w:rsid w:val="009D046C"/>
    <w:rsid w:val="009D203C"/>
    <w:rsid w:val="009D6664"/>
    <w:rsid w:val="009D6665"/>
    <w:rsid w:val="009E68D6"/>
    <w:rsid w:val="009E6BCB"/>
    <w:rsid w:val="009F046A"/>
    <w:rsid w:val="009F29ED"/>
    <w:rsid w:val="009F355E"/>
    <w:rsid w:val="009F6D11"/>
    <w:rsid w:val="009F7231"/>
    <w:rsid w:val="009F745D"/>
    <w:rsid w:val="00A07817"/>
    <w:rsid w:val="00A2024B"/>
    <w:rsid w:val="00A21C54"/>
    <w:rsid w:val="00A22CD1"/>
    <w:rsid w:val="00A245BB"/>
    <w:rsid w:val="00A256FF"/>
    <w:rsid w:val="00A25E3F"/>
    <w:rsid w:val="00A265FD"/>
    <w:rsid w:val="00A26D28"/>
    <w:rsid w:val="00A26E07"/>
    <w:rsid w:val="00A408F0"/>
    <w:rsid w:val="00A42F7D"/>
    <w:rsid w:val="00A52193"/>
    <w:rsid w:val="00A52449"/>
    <w:rsid w:val="00A5289A"/>
    <w:rsid w:val="00A52DAF"/>
    <w:rsid w:val="00A54F29"/>
    <w:rsid w:val="00A714B1"/>
    <w:rsid w:val="00A71C89"/>
    <w:rsid w:val="00A7435E"/>
    <w:rsid w:val="00A83F23"/>
    <w:rsid w:val="00A86D02"/>
    <w:rsid w:val="00A86FBE"/>
    <w:rsid w:val="00A90431"/>
    <w:rsid w:val="00A9540C"/>
    <w:rsid w:val="00A96EDA"/>
    <w:rsid w:val="00A97D9B"/>
    <w:rsid w:val="00AB02D8"/>
    <w:rsid w:val="00AC18D2"/>
    <w:rsid w:val="00AC4ADA"/>
    <w:rsid w:val="00AD0BAA"/>
    <w:rsid w:val="00AD531D"/>
    <w:rsid w:val="00AE6E29"/>
    <w:rsid w:val="00AE77F1"/>
    <w:rsid w:val="00AF0CE2"/>
    <w:rsid w:val="00AF3DFF"/>
    <w:rsid w:val="00AF6AD3"/>
    <w:rsid w:val="00B03ABA"/>
    <w:rsid w:val="00B03FB3"/>
    <w:rsid w:val="00B10D7E"/>
    <w:rsid w:val="00B11586"/>
    <w:rsid w:val="00B1336D"/>
    <w:rsid w:val="00B136D5"/>
    <w:rsid w:val="00B1772C"/>
    <w:rsid w:val="00B2070F"/>
    <w:rsid w:val="00B22172"/>
    <w:rsid w:val="00B24162"/>
    <w:rsid w:val="00B26E99"/>
    <w:rsid w:val="00B331A3"/>
    <w:rsid w:val="00B33231"/>
    <w:rsid w:val="00B372FD"/>
    <w:rsid w:val="00B5019E"/>
    <w:rsid w:val="00B50469"/>
    <w:rsid w:val="00B50737"/>
    <w:rsid w:val="00B556A8"/>
    <w:rsid w:val="00B55764"/>
    <w:rsid w:val="00B55952"/>
    <w:rsid w:val="00B647FB"/>
    <w:rsid w:val="00B754F4"/>
    <w:rsid w:val="00B768B0"/>
    <w:rsid w:val="00B800BE"/>
    <w:rsid w:val="00B80569"/>
    <w:rsid w:val="00B81B2C"/>
    <w:rsid w:val="00B84E8E"/>
    <w:rsid w:val="00B9098E"/>
    <w:rsid w:val="00B9152F"/>
    <w:rsid w:val="00B919F3"/>
    <w:rsid w:val="00B9340B"/>
    <w:rsid w:val="00B968E1"/>
    <w:rsid w:val="00B97406"/>
    <w:rsid w:val="00B9770D"/>
    <w:rsid w:val="00BA1AE5"/>
    <w:rsid w:val="00BA3647"/>
    <w:rsid w:val="00BA4083"/>
    <w:rsid w:val="00BB00E8"/>
    <w:rsid w:val="00BB0F8A"/>
    <w:rsid w:val="00BB186F"/>
    <w:rsid w:val="00BB7736"/>
    <w:rsid w:val="00BC1B0A"/>
    <w:rsid w:val="00BC2D6B"/>
    <w:rsid w:val="00BC4046"/>
    <w:rsid w:val="00BD1258"/>
    <w:rsid w:val="00BD214B"/>
    <w:rsid w:val="00BD22F8"/>
    <w:rsid w:val="00BD4544"/>
    <w:rsid w:val="00BD5290"/>
    <w:rsid w:val="00BE55D6"/>
    <w:rsid w:val="00BE5ACD"/>
    <w:rsid w:val="00BE5AEF"/>
    <w:rsid w:val="00BF448D"/>
    <w:rsid w:val="00BF67B7"/>
    <w:rsid w:val="00C00E7E"/>
    <w:rsid w:val="00C0387E"/>
    <w:rsid w:val="00C049FB"/>
    <w:rsid w:val="00C13903"/>
    <w:rsid w:val="00C21C85"/>
    <w:rsid w:val="00C2215F"/>
    <w:rsid w:val="00C2376B"/>
    <w:rsid w:val="00C267A9"/>
    <w:rsid w:val="00C26F98"/>
    <w:rsid w:val="00C33A29"/>
    <w:rsid w:val="00C33A77"/>
    <w:rsid w:val="00C351D0"/>
    <w:rsid w:val="00C353AC"/>
    <w:rsid w:val="00C377C1"/>
    <w:rsid w:val="00C46249"/>
    <w:rsid w:val="00C50C1F"/>
    <w:rsid w:val="00C60A4E"/>
    <w:rsid w:val="00C628D3"/>
    <w:rsid w:val="00C6784D"/>
    <w:rsid w:val="00C73A1F"/>
    <w:rsid w:val="00C74315"/>
    <w:rsid w:val="00C76320"/>
    <w:rsid w:val="00C83F89"/>
    <w:rsid w:val="00C91C9E"/>
    <w:rsid w:val="00C91EF6"/>
    <w:rsid w:val="00C9444C"/>
    <w:rsid w:val="00CA023A"/>
    <w:rsid w:val="00CA5496"/>
    <w:rsid w:val="00CA6AA1"/>
    <w:rsid w:val="00CA77C2"/>
    <w:rsid w:val="00CB08A5"/>
    <w:rsid w:val="00CB0978"/>
    <w:rsid w:val="00CB461C"/>
    <w:rsid w:val="00CC1077"/>
    <w:rsid w:val="00CC1FAF"/>
    <w:rsid w:val="00CC3ACE"/>
    <w:rsid w:val="00CD0703"/>
    <w:rsid w:val="00CD19BD"/>
    <w:rsid w:val="00CD5529"/>
    <w:rsid w:val="00CD60EF"/>
    <w:rsid w:val="00CD6710"/>
    <w:rsid w:val="00CE040F"/>
    <w:rsid w:val="00CE7594"/>
    <w:rsid w:val="00CF1BE9"/>
    <w:rsid w:val="00CF2C6D"/>
    <w:rsid w:val="00CF6906"/>
    <w:rsid w:val="00D03017"/>
    <w:rsid w:val="00D0432D"/>
    <w:rsid w:val="00D049B5"/>
    <w:rsid w:val="00D13080"/>
    <w:rsid w:val="00D13EBC"/>
    <w:rsid w:val="00D15967"/>
    <w:rsid w:val="00D200C1"/>
    <w:rsid w:val="00D217FD"/>
    <w:rsid w:val="00D3169D"/>
    <w:rsid w:val="00D3483B"/>
    <w:rsid w:val="00D37C9B"/>
    <w:rsid w:val="00D41A72"/>
    <w:rsid w:val="00D444B4"/>
    <w:rsid w:val="00D449E2"/>
    <w:rsid w:val="00D45783"/>
    <w:rsid w:val="00D46FF7"/>
    <w:rsid w:val="00D47A23"/>
    <w:rsid w:val="00D50198"/>
    <w:rsid w:val="00D672DD"/>
    <w:rsid w:val="00D71F56"/>
    <w:rsid w:val="00D74216"/>
    <w:rsid w:val="00D75241"/>
    <w:rsid w:val="00D76CC9"/>
    <w:rsid w:val="00D83338"/>
    <w:rsid w:val="00D83D67"/>
    <w:rsid w:val="00D8593E"/>
    <w:rsid w:val="00D901CF"/>
    <w:rsid w:val="00D9046E"/>
    <w:rsid w:val="00DA50E1"/>
    <w:rsid w:val="00DB701A"/>
    <w:rsid w:val="00DB7E6E"/>
    <w:rsid w:val="00DC4E94"/>
    <w:rsid w:val="00DD41C0"/>
    <w:rsid w:val="00DD640A"/>
    <w:rsid w:val="00DE3E03"/>
    <w:rsid w:val="00DE5DFE"/>
    <w:rsid w:val="00DE7064"/>
    <w:rsid w:val="00DF4ABA"/>
    <w:rsid w:val="00E05BEA"/>
    <w:rsid w:val="00E134DE"/>
    <w:rsid w:val="00E14314"/>
    <w:rsid w:val="00E15D5D"/>
    <w:rsid w:val="00E15E4F"/>
    <w:rsid w:val="00E20BFD"/>
    <w:rsid w:val="00E215FB"/>
    <w:rsid w:val="00E3078D"/>
    <w:rsid w:val="00E3128C"/>
    <w:rsid w:val="00E313FA"/>
    <w:rsid w:val="00E31E8B"/>
    <w:rsid w:val="00E36F86"/>
    <w:rsid w:val="00E53C83"/>
    <w:rsid w:val="00E53E24"/>
    <w:rsid w:val="00E55348"/>
    <w:rsid w:val="00E56BF1"/>
    <w:rsid w:val="00E70D1B"/>
    <w:rsid w:val="00E71B93"/>
    <w:rsid w:val="00E74E91"/>
    <w:rsid w:val="00E76DBD"/>
    <w:rsid w:val="00E77B69"/>
    <w:rsid w:val="00E805D9"/>
    <w:rsid w:val="00E81B0D"/>
    <w:rsid w:val="00E81FB3"/>
    <w:rsid w:val="00E8348D"/>
    <w:rsid w:val="00E9071B"/>
    <w:rsid w:val="00E91C4D"/>
    <w:rsid w:val="00E93531"/>
    <w:rsid w:val="00E97F4D"/>
    <w:rsid w:val="00EA0F9C"/>
    <w:rsid w:val="00EA3233"/>
    <w:rsid w:val="00EA3491"/>
    <w:rsid w:val="00EA4068"/>
    <w:rsid w:val="00EA43D2"/>
    <w:rsid w:val="00EA758A"/>
    <w:rsid w:val="00EB0FE8"/>
    <w:rsid w:val="00EB34EF"/>
    <w:rsid w:val="00EC3032"/>
    <w:rsid w:val="00ED16A9"/>
    <w:rsid w:val="00ED33D5"/>
    <w:rsid w:val="00ED4997"/>
    <w:rsid w:val="00ED7B17"/>
    <w:rsid w:val="00EE0EE8"/>
    <w:rsid w:val="00EE138A"/>
    <w:rsid w:val="00EE470D"/>
    <w:rsid w:val="00EE5764"/>
    <w:rsid w:val="00EE5A9D"/>
    <w:rsid w:val="00EF0832"/>
    <w:rsid w:val="00EF0BF6"/>
    <w:rsid w:val="00EF3D78"/>
    <w:rsid w:val="00EF7CDE"/>
    <w:rsid w:val="00EF7E84"/>
    <w:rsid w:val="00F104D5"/>
    <w:rsid w:val="00F11EA3"/>
    <w:rsid w:val="00F1278B"/>
    <w:rsid w:val="00F15716"/>
    <w:rsid w:val="00F16788"/>
    <w:rsid w:val="00F20A37"/>
    <w:rsid w:val="00F21D6E"/>
    <w:rsid w:val="00F21DE3"/>
    <w:rsid w:val="00F244A9"/>
    <w:rsid w:val="00F30487"/>
    <w:rsid w:val="00F30C0F"/>
    <w:rsid w:val="00F45096"/>
    <w:rsid w:val="00F457A4"/>
    <w:rsid w:val="00F47795"/>
    <w:rsid w:val="00F47DD8"/>
    <w:rsid w:val="00F50D5B"/>
    <w:rsid w:val="00F53E38"/>
    <w:rsid w:val="00F6237F"/>
    <w:rsid w:val="00F66AA4"/>
    <w:rsid w:val="00F67E39"/>
    <w:rsid w:val="00F704C5"/>
    <w:rsid w:val="00F7534F"/>
    <w:rsid w:val="00F76B72"/>
    <w:rsid w:val="00F834A6"/>
    <w:rsid w:val="00F8406A"/>
    <w:rsid w:val="00FA09B3"/>
    <w:rsid w:val="00FA618A"/>
    <w:rsid w:val="00FB14B9"/>
    <w:rsid w:val="00FB523A"/>
    <w:rsid w:val="00FB5918"/>
    <w:rsid w:val="00FB64AE"/>
    <w:rsid w:val="00FC14D4"/>
    <w:rsid w:val="00FC3B81"/>
    <w:rsid w:val="00FC47EE"/>
    <w:rsid w:val="00FD0561"/>
    <w:rsid w:val="00FD0CE9"/>
    <w:rsid w:val="00FD3764"/>
    <w:rsid w:val="00FD3848"/>
    <w:rsid w:val="00FE46BC"/>
    <w:rsid w:val="00FF1D59"/>
    <w:rsid w:val="00FF2F54"/>
    <w:rsid w:val="00FF4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8FDA"/>
  <w15:docId w15:val="{DBB08520-3E9A-4293-8E07-C7E54A5F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E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D203C"/>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374DA3"/>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одержание. 2 уровень,Заголовок_3,Bullet List,FooterText,numbered,AC List 01,Подпись рисунка,Bullet_IRAO,Мой Список,Heading1,Colorful List - Accent 11,Bullet Points,без абзаца,ПАРАГРАФ,Абзац,Elenco Normale,Абзац с отступом"/>
    <w:basedOn w:val="a"/>
    <w:link w:val="a4"/>
    <w:uiPriority w:val="34"/>
    <w:qFormat/>
    <w:rsid w:val="001152C2"/>
    <w:pPr>
      <w:spacing w:after="200" w:line="276" w:lineRule="auto"/>
      <w:ind w:left="720"/>
      <w:contextualSpacing/>
    </w:pPr>
    <w:rPr>
      <w:rFonts w:ascii="Calibri" w:eastAsia="Calibri" w:hAnsi="Calibri"/>
      <w:sz w:val="22"/>
      <w:szCs w:val="22"/>
      <w:lang w:eastAsia="en-US"/>
    </w:rPr>
  </w:style>
  <w:style w:type="character" w:styleId="a5">
    <w:name w:val="Hyperlink"/>
    <w:uiPriority w:val="99"/>
    <w:unhideWhenUsed/>
    <w:rsid w:val="001152C2"/>
    <w:rPr>
      <w:color w:val="0000FF"/>
      <w:u w:val="single"/>
    </w:rPr>
  </w:style>
  <w:style w:type="character" w:customStyle="1" w:styleId="a4">
    <w:name w:val="Абзац списка Знак"/>
    <w:aliases w:val="маркированный Знак,Содержание. 2 уровень Знак,Заголовок_3 Знак,Bullet List Знак,FooterText Знак,numbered Знак,AC List 01 Знак,Подпись рисунка Знак,Bullet_IRAO Знак,Мой Список Знак,Heading1 Знак,Colorful List - Accent 11 Знак,Абзац Знак"/>
    <w:link w:val="a3"/>
    <w:uiPriority w:val="34"/>
    <w:locked/>
    <w:rsid w:val="001152C2"/>
    <w:rPr>
      <w:rFonts w:ascii="Calibri" w:eastAsia="Calibri" w:hAnsi="Calibri" w:cs="Times New Roman"/>
    </w:rPr>
  </w:style>
  <w:style w:type="character" w:styleId="a6">
    <w:name w:val="annotation reference"/>
    <w:uiPriority w:val="99"/>
    <w:semiHidden/>
    <w:unhideWhenUsed/>
    <w:rsid w:val="001152C2"/>
    <w:rPr>
      <w:sz w:val="16"/>
      <w:szCs w:val="16"/>
    </w:rPr>
  </w:style>
  <w:style w:type="paragraph" w:styleId="a7">
    <w:name w:val="annotation text"/>
    <w:basedOn w:val="a"/>
    <w:link w:val="a8"/>
    <w:uiPriority w:val="99"/>
    <w:unhideWhenUsed/>
    <w:rsid w:val="001152C2"/>
    <w:pPr>
      <w:spacing w:after="200" w:line="276" w:lineRule="auto"/>
    </w:pPr>
    <w:rPr>
      <w:rFonts w:ascii="Calibri" w:eastAsia="Calibri" w:hAnsi="Calibri"/>
      <w:sz w:val="20"/>
      <w:szCs w:val="20"/>
      <w:lang w:eastAsia="en-US"/>
    </w:rPr>
  </w:style>
  <w:style w:type="character" w:customStyle="1" w:styleId="a8">
    <w:name w:val="Текст примечания Знак"/>
    <w:basedOn w:val="a0"/>
    <w:link w:val="a7"/>
    <w:uiPriority w:val="99"/>
    <w:rsid w:val="001152C2"/>
    <w:rPr>
      <w:rFonts w:ascii="Calibri" w:eastAsia="Calibri" w:hAnsi="Calibri" w:cs="Times New Roman"/>
      <w:sz w:val="20"/>
      <w:szCs w:val="20"/>
    </w:rPr>
  </w:style>
  <w:style w:type="paragraph" w:styleId="a9">
    <w:name w:val="Balloon Text"/>
    <w:basedOn w:val="a"/>
    <w:link w:val="aa"/>
    <w:uiPriority w:val="99"/>
    <w:semiHidden/>
    <w:unhideWhenUsed/>
    <w:rsid w:val="001152C2"/>
    <w:rPr>
      <w:rFonts w:ascii="Tahoma" w:hAnsi="Tahoma" w:cs="Tahoma"/>
      <w:sz w:val="16"/>
      <w:szCs w:val="16"/>
    </w:rPr>
  </w:style>
  <w:style w:type="character" w:customStyle="1" w:styleId="aa">
    <w:name w:val="Текст выноски Знак"/>
    <w:basedOn w:val="a0"/>
    <w:link w:val="a9"/>
    <w:uiPriority w:val="99"/>
    <w:semiHidden/>
    <w:rsid w:val="001152C2"/>
    <w:rPr>
      <w:rFonts w:ascii="Tahoma" w:eastAsia="Calibri" w:hAnsi="Tahoma" w:cs="Tahoma"/>
      <w:sz w:val="16"/>
      <w:szCs w:val="16"/>
    </w:rPr>
  </w:style>
  <w:style w:type="character" w:customStyle="1" w:styleId="ab">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c"/>
    <w:uiPriority w:val="1"/>
    <w:locked/>
    <w:rsid w:val="00E215FB"/>
    <w:rPr>
      <w:rFonts w:ascii="Times New Roman" w:eastAsia="Times New Roman" w:hAnsi="Times New Roman"/>
      <w:sz w:val="24"/>
      <w:szCs w:val="24"/>
    </w:rPr>
  </w:style>
  <w:style w:type="paragraph" w:styleId="ac">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Алия,No Spacing1,Эльдар,Arial 16,Обя,мелкий"/>
    <w:link w:val="ab"/>
    <w:uiPriority w:val="1"/>
    <w:qFormat/>
    <w:rsid w:val="00E215FB"/>
    <w:pPr>
      <w:spacing w:after="0" w:line="240" w:lineRule="auto"/>
    </w:pPr>
    <w:rPr>
      <w:rFonts w:ascii="Times New Roman" w:eastAsia="Times New Roman" w:hAnsi="Times New Roman"/>
      <w:sz w:val="24"/>
      <w:szCs w:val="24"/>
    </w:rPr>
  </w:style>
  <w:style w:type="paragraph" w:styleId="ad">
    <w:name w:val="header"/>
    <w:basedOn w:val="a"/>
    <w:link w:val="ae"/>
    <w:uiPriority w:val="99"/>
    <w:unhideWhenUsed/>
    <w:rsid w:val="001261C5"/>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1261C5"/>
    <w:rPr>
      <w:rFonts w:ascii="Calibri" w:eastAsia="Calibri" w:hAnsi="Calibri" w:cs="Times New Roman"/>
    </w:rPr>
  </w:style>
  <w:style w:type="paragraph" w:styleId="af">
    <w:name w:val="footer"/>
    <w:basedOn w:val="a"/>
    <w:link w:val="af0"/>
    <w:uiPriority w:val="99"/>
    <w:unhideWhenUsed/>
    <w:rsid w:val="001261C5"/>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1261C5"/>
    <w:rPr>
      <w:rFonts w:ascii="Calibri" w:eastAsia="Calibri" w:hAnsi="Calibri" w:cs="Times New Roman"/>
    </w:rPr>
  </w:style>
  <w:style w:type="paragraph" w:styleId="af1">
    <w:name w:val="Normal (Web)"/>
    <w:basedOn w:val="a"/>
    <w:uiPriority w:val="99"/>
    <w:unhideWhenUsed/>
    <w:rsid w:val="00C26F98"/>
    <w:pPr>
      <w:spacing w:before="100" w:beforeAutospacing="1" w:after="100" w:afterAutospacing="1"/>
    </w:pPr>
  </w:style>
  <w:style w:type="table" w:styleId="af2">
    <w:name w:val="Table Grid"/>
    <w:basedOn w:val="a1"/>
    <w:uiPriority w:val="39"/>
    <w:rsid w:val="0062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D203C"/>
    <w:rPr>
      <w:rFonts w:ascii="Times New Roman" w:eastAsia="Times New Roman" w:hAnsi="Times New Roman" w:cs="Times New Roman"/>
      <w:b/>
      <w:bCs/>
      <w:kern w:val="36"/>
      <w:sz w:val="48"/>
      <w:szCs w:val="48"/>
      <w:lang w:eastAsia="ru-RU"/>
    </w:rPr>
  </w:style>
  <w:style w:type="character" w:customStyle="1" w:styleId="s0">
    <w:name w:val="s0"/>
    <w:basedOn w:val="a0"/>
    <w:qFormat/>
    <w:rsid w:val="006A6409"/>
    <w:rPr>
      <w:color w:val="000000"/>
    </w:rPr>
  </w:style>
  <w:style w:type="character" w:customStyle="1" w:styleId="30">
    <w:name w:val="Заголовок 3 Знак"/>
    <w:basedOn w:val="a0"/>
    <w:link w:val="3"/>
    <w:uiPriority w:val="9"/>
    <w:rsid w:val="00374DA3"/>
    <w:rPr>
      <w:rFonts w:asciiTheme="majorHAnsi" w:eastAsiaTheme="majorEastAsia" w:hAnsiTheme="majorHAnsi" w:cstheme="majorBidi"/>
      <w:color w:val="243F60" w:themeColor="accent1" w:themeShade="7F"/>
      <w:sz w:val="24"/>
      <w:szCs w:val="24"/>
    </w:rPr>
  </w:style>
  <w:style w:type="character" w:customStyle="1" w:styleId="note">
    <w:name w:val="note"/>
    <w:basedOn w:val="a0"/>
    <w:rsid w:val="00374DA3"/>
  </w:style>
  <w:style w:type="paragraph" w:styleId="af3">
    <w:name w:val="annotation subject"/>
    <w:basedOn w:val="a7"/>
    <w:next w:val="a7"/>
    <w:link w:val="af4"/>
    <w:uiPriority w:val="99"/>
    <w:semiHidden/>
    <w:unhideWhenUsed/>
    <w:rsid w:val="008D35FE"/>
    <w:pPr>
      <w:spacing w:line="240" w:lineRule="auto"/>
    </w:pPr>
    <w:rPr>
      <w:b/>
      <w:bCs/>
    </w:rPr>
  </w:style>
  <w:style w:type="character" w:customStyle="1" w:styleId="af4">
    <w:name w:val="Тема примечания Знак"/>
    <w:basedOn w:val="a8"/>
    <w:link w:val="af3"/>
    <w:uiPriority w:val="99"/>
    <w:semiHidden/>
    <w:rsid w:val="008D35FE"/>
    <w:rPr>
      <w:rFonts w:ascii="Calibri" w:eastAsia="Calibri" w:hAnsi="Calibri" w:cs="Times New Roman"/>
      <w:b/>
      <w:bCs/>
      <w:sz w:val="20"/>
      <w:szCs w:val="20"/>
    </w:rPr>
  </w:style>
  <w:style w:type="character" w:customStyle="1" w:styleId="s1">
    <w:name w:val="s1"/>
    <w:basedOn w:val="a0"/>
    <w:qFormat/>
    <w:rsid w:val="00CB461C"/>
    <w:rPr>
      <w:color w:val="000000"/>
    </w:rPr>
  </w:style>
  <w:style w:type="paragraph" w:customStyle="1" w:styleId="pj">
    <w:name w:val="pj"/>
    <w:basedOn w:val="a"/>
    <w:rsid w:val="00C91EF6"/>
    <w:pPr>
      <w:spacing w:before="100" w:beforeAutospacing="1" w:after="100" w:afterAutospacing="1"/>
    </w:pPr>
    <w:rPr>
      <w:color w:val="000000"/>
    </w:rPr>
  </w:style>
  <w:style w:type="character" w:customStyle="1" w:styleId="s2">
    <w:name w:val="s2"/>
    <w:basedOn w:val="a0"/>
    <w:rsid w:val="00617FB3"/>
    <w:rPr>
      <w:color w:val="000080"/>
    </w:rPr>
  </w:style>
  <w:style w:type="character" w:customStyle="1" w:styleId="s192">
    <w:name w:val="s192"/>
    <w:basedOn w:val="a0"/>
    <w:rsid w:val="00E70D1B"/>
  </w:style>
  <w:style w:type="paragraph" w:customStyle="1" w:styleId="pji">
    <w:name w:val="pji"/>
    <w:basedOn w:val="a"/>
    <w:rsid w:val="007940B2"/>
    <w:pPr>
      <w:spacing w:before="100" w:beforeAutospacing="1" w:after="100" w:afterAutospacing="1"/>
    </w:pPr>
  </w:style>
  <w:style w:type="character" w:customStyle="1" w:styleId="s3">
    <w:name w:val="s3"/>
    <w:basedOn w:val="a0"/>
    <w:rsid w:val="007940B2"/>
  </w:style>
  <w:style w:type="character" w:customStyle="1" w:styleId="s9">
    <w:name w:val="s9"/>
    <w:basedOn w:val="a0"/>
    <w:rsid w:val="007940B2"/>
  </w:style>
  <w:style w:type="paragraph" w:styleId="af5">
    <w:name w:val="Revision"/>
    <w:hidden/>
    <w:uiPriority w:val="99"/>
    <w:semiHidden/>
    <w:rsid w:val="00535B50"/>
    <w:pPr>
      <w:spacing w:after="0" w:line="240" w:lineRule="auto"/>
    </w:pPr>
    <w:rPr>
      <w:rFonts w:ascii="Times New Roman" w:eastAsia="Times New Roman" w:hAnsi="Times New Roman" w:cs="Times New Roman"/>
      <w:sz w:val="24"/>
      <w:szCs w:val="24"/>
      <w:lang w:eastAsia="ru-RU"/>
    </w:rPr>
  </w:style>
  <w:style w:type="character" w:styleId="af6">
    <w:name w:val="Subtle Emphasis"/>
    <w:basedOn w:val="a0"/>
    <w:uiPriority w:val="19"/>
    <w:qFormat/>
    <w:rsid w:val="001708F4"/>
    <w:rPr>
      <w:i/>
      <w:iCs/>
      <w:color w:val="808080" w:themeColor="text1" w:themeTint="7F"/>
    </w:rPr>
  </w:style>
  <w:style w:type="character" w:styleId="af7">
    <w:name w:val="Strong"/>
    <w:basedOn w:val="a0"/>
    <w:uiPriority w:val="22"/>
    <w:qFormat/>
    <w:rsid w:val="00BC2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471">
      <w:bodyDiv w:val="1"/>
      <w:marLeft w:val="0"/>
      <w:marRight w:val="0"/>
      <w:marTop w:val="0"/>
      <w:marBottom w:val="0"/>
      <w:divBdr>
        <w:top w:val="none" w:sz="0" w:space="0" w:color="auto"/>
        <w:left w:val="none" w:sz="0" w:space="0" w:color="auto"/>
        <w:bottom w:val="none" w:sz="0" w:space="0" w:color="auto"/>
        <w:right w:val="none" w:sz="0" w:space="0" w:color="auto"/>
      </w:divBdr>
    </w:div>
    <w:div w:id="53116681">
      <w:bodyDiv w:val="1"/>
      <w:marLeft w:val="0"/>
      <w:marRight w:val="0"/>
      <w:marTop w:val="0"/>
      <w:marBottom w:val="0"/>
      <w:divBdr>
        <w:top w:val="none" w:sz="0" w:space="0" w:color="auto"/>
        <w:left w:val="none" w:sz="0" w:space="0" w:color="auto"/>
        <w:bottom w:val="none" w:sz="0" w:space="0" w:color="auto"/>
        <w:right w:val="none" w:sz="0" w:space="0" w:color="auto"/>
      </w:divBdr>
    </w:div>
    <w:div w:id="97145939">
      <w:bodyDiv w:val="1"/>
      <w:marLeft w:val="0"/>
      <w:marRight w:val="0"/>
      <w:marTop w:val="0"/>
      <w:marBottom w:val="0"/>
      <w:divBdr>
        <w:top w:val="none" w:sz="0" w:space="0" w:color="auto"/>
        <w:left w:val="none" w:sz="0" w:space="0" w:color="auto"/>
        <w:bottom w:val="none" w:sz="0" w:space="0" w:color="auto"/>
        <w:right w:val="none" w:sz="0" w:space="0" w:color="auto"/>
      </w:divBdr>
    </w:div>
    <w:div w:id="102923408">
      <w:bodyDiv w:val="1"/>
      <w:marLeft w:val="0"/>
      <w:marRight w:val="0"/>
      <w:marTop w:val="0"/>
      <w:marBottom w:val="0"/>
      <w:divBdr>
        <w:top w:val="none" w:sz="0" w:space="0" w:color="auto"/>
        <w:left w:val="none" w:sz="0" w:space="0" w:color="auto"/>
        <w:bottom w:val="none" w:sz="0" w:space="0" w:color="auto"/>
        <w:right w:val="none" w:sz="0" w:space="0" w:color="auto"/>
      </w:divBdr>
    </w:div>
    <w:div w:id="138966401">
      <w:bodyDiv w:val="1"/>
      <w:marLeft w:val="0"/>
      <w:marRight w:val="0"/>
      <w:marTop w:val="0"/>
      <w:marBottom w:val="0"/>
      <w:divBdr>
        <w:top w:val="none" w:sz="0" w:space="0" w:color="auto"/>
        <w:left w:val="none" w:sz="0" w:space="0" w:color="auto"/>
        <w:bottom w:val="none" w:sz="0" w:space="0" w:color="auto"/>
        <w:right w:val="none" w:sz="0" w:space="0" w:color="auto"/>
      </w:divBdr>
    </w:div>
    <w:div w:id="147678035">
      <w:bodyDiv w:val="1"/>
      <w:marLeft w:val="0"/>
      <w:marRight w:val="0"/>
      <w:marTop w:val="0"/>
      <w:marBottom w:val="0"/>
      <w:divBdr>
        <w:top w:val="none" w:sz="0" w:space="0" w:color="auto"/>
        <w:left w:val="none" w:sz="0" w:space="0" w:color="auto"/>
        <w:bottom w:val="none" w:sz="0" w:space="0" w:color="auto"/>
        <w:right w:val="none" w:sz="0" w:space="0" w:color="auto"/>
      </w:divBdr>
    </w:div>
    <w:div w:id="151724555">
      <w:bodyDiv w:val="1"/>
      <w:marLeft w:val="0"/>
      <w:marRight w:val="0"/>
      <w:marTop w:val="0"/>
      <w:marBottom w:val="0"/>
      <w:divBdr>
        <w:top w:val="none" w:sz="0" w:space="0" w:color="auto"/>
        <w:left w:val="none" w:sz="0" w:space="0" w:color="auto"/>
        <w:bottom w:val="none" w:sz="0" w:space="0" w:color="auto"/>
        <w:right w:val="none" w:sz="0" w:space="0" w:color="auto"/>
      </w:divBdr>
    </w:div>
    <w:div w:id="216209950">
      <w:bodyDiv w:val="1"/>
      <w:marLeft w:val="0"/>
      <w:marRight w:val="0"/>
      <w:marTop w:val="0"/>
      <w:marBottom w:val="0"/>
      <w:divBdr>
        <w:top w:val="none" w:sz="0" w:space="0" w:color="auto"/>
        <w:left w:val="none" w:sz="0" w:space="0" w:color="auto"/>
        <w:bottom w:val="none" w:sz="0" w:space="0" w:color="auto"/>
        <w:right w:val="none" w:sz="0" w:space="0" w:color="auto"/>
      </w:divBdr>
    </w:div>
    <w:div w:id="255939386">
      <w:bodyDiv w:val="1"/>
      <w:marLeft w:val="0"/>
      <w:marRight w:val="0"/>
      <w:marTop w:val="0"/>
      <w:marBottom w:val="0"/>
      <w:divBdr>
        <w:top w:val="none" w:sz="0" w:space="0" w:color="auto"/>
        <w:left w:val="none" w:sz="0" w:space="0" w:color="auto"/>
        <w:bottom w:val="none" w:sz="0" w:space="0" w:color="auto"/>
        <w:right w:val="none" w:sz="0" w:space="0" w:color="auto"/>
      </w:divBdr>
    </w:div>
    <w:div w:id="264926433">
      <w:bodyDiv w:val="1"/>
      <w:marLeft w:val="0"/>
      <w:marRight w:val="0"/>
      <w:marTop w:val="0"/>
      <w:marBottom w:val="0"/>
      <w:divBdr>
        <w:top w:val="none" w:sz="0" w:space="0" w:color="auto"/>
        <w:left w:val="none" w:sz="0" w:space="0" w:color="auto"/>
        <w:bottom w:val="none" w:sz="0" w:space="0" w:color="auto"/>
        <w:right w:val="none" w:sz="0" w:space="0" w:color="auto"/>
      </w:divBdr>
    </w:div>
    <w:div w:id="266160842">
      <w:bodyDiv w:val="1"/>
      <w:marLeft w:val="0"/>
      <w:marRight w:val="0"/>
      <w:marTop w:val="0"/>
      <w:marBottom w:val="0"/>
      <w:divBdr>
        <w:top w:val="none" w:sz="0" w:space="0" w:color="auto"/>
        <w:left w:val="none" w:sz="0" w:space="0" w:color="auto"/>
        <w:bottom w:val="none" w:sz="0" w:space="0" w:color="auto"/>
        <w:right w:val="none" w:sz="0" w:space="0" w:color="auto"/>
      </w:divBdr>
    </w:div>
    <w:div w:id="289752884">
      <w:bodyDiv w:val="1"/>
      <w:marLeft w:val="0"/>
      <w:marRight w:val="0"/>
      <w:marTop w:val="0"/>
      <w:marBottom w:val="0"/>
      <w:divBdr>
        <w:top w:val="none" w:sz="0" w:space="0" w:color="auto"/>
        <w:left w:val="none" w:sz="0" w:space="0" w:color="auto"/>
        <w:bottom w:val="none" w:sz="0" w:space="0" w:color="auto"/>
        <w:right w:val="none" w:sz="0" w:space="0" w:color="auto"/>
      </w:divBdr>
    </w:div>
    <w:div w:id="314535934">
      <w:bodyDiv w:val="1"/>
      <w:marLeft w:val="0"/>
      <w:marRight w:val="0"/>
      <w:marTop w:val="0"/>
      <w:marBottom w:val="0"/>
      <w:divBdr>
        <w:top w:val="none" w:sz="0" w:space="0" w:color="auto"/>
        <w:left w:val="none" w:sz="0" w:space="0" w:color="auto"/>
        <w:bottom w:val="none" w:sz="0" w:space="0" w:color="auto"/>
        <w:right w:val="none" w:sz="0" w:space="0" w:color="auto"/>
      </w:divBdr>
    </w:div>
    <w:div w:id="317004335">
      <w:bodyDiv w:val="1"/>
      <w:marLeft w:val="0"/>
      <w:marRight w:val="0"/>
      <w:marTop w:val="0"/>
      <w:marBottom w:val="0"/>
      <w:divBdr>
        <w:top w:val="none" w:sz="0" w:space="0" w:color="auto"/>
        <w:left w:val="none" w:sz="0" w:space="0" w:color="auto"/>
        <w:bottom w:val="none" w:sz="0" w:space="0" w:color="auto"/>
        <w:right w:val="none" w:sz="0" w:space="0" w:color="auto"/>
      </w:divBdr>
    </w:div>
    <w:div w:id="323050433">
      <w:bodyDiv w:val="1"/>
      <w:marLeft w:val="0"/>
      <w:marRight w:val="0"/>
      <w:marTop w:val="0"/>
      <w:marBottom w:val="0"/>
      <w:divBdr>
        <w:top w:val="none" w:sz="0" w:space="0" w:color="auto"/>
        <w:left w:val="none" w:sz="0" w:space="0" w:color="auto"/>
        <w:bottom w:val="none" w:sz="0" w:space="0" w:color="auto"/>
        <w:right w:val="none" w:sz="0" w:space="0" w:color="auto"/>
      </w:divBdr>
    </w:div>
    <w:div w:id="336925904">
      <w:bodyDiv w:val="1"/>
      <w:marLeft w:val="0"/>
      <w:marRight w:val="0"/>
      <w:marTop w:val="0"/>
      <w:marBottom w:val="0"/>
      <w:divBdr>
        <w:top w:val="none" w:sz="0" w:space="0" w:color="auto"/>
        <w:left w:val="none" w:sz="0" w:space="0" w:color="auto"/>
        <w:bottom w:val="none" w:sz="0" w:space="0" w:color="auto"/>
        <w:right w:val="none" w:sz="0" w:space="0" w:color="auto"/>
      </w:divBdr>
    </w:div>
    <w:div w:id="352264899">
      <w:bodyDiv w:val="1"/>
      <w:marLeft w:val="0"/>
      <w:marRight w:val="0"/>
      <w:marTop w:val="0"/>
      <w:marBottom w:val="0"/>
      <w:divBdr>
        <w:top w:val="none" w:sz="0" w:space="0" w:color="auto"/>
        <w:left w:val="none" w:sz="0" w:space="0" w:color="auto"/>
        <w:bottom w:val="none" w:sz="0" w:space="0" w:color="auto"/>
        <w:right w:val="none" w:sz="0" w:space="0" w:color="auto"/>
      </w:divBdr>
    </w:div>
    <w:div w:id="367681530">
      <w:bodyDiv w:val="1"/>
      <w:marLeft w:val="0"/>
      <w:marRight w:val="0"/>
      <w:marTop w:val="0"/>
      <w:marBottom w:val="0"/>
      <w:divBdr>
        <w:top w:val="none" w:sz="0" w:space="0" w:color="auto"/>
        <w:left w:val="none" w:sz="0" w:space="0" w:color="auto"/>
        <w:bottom w:val="none" w:sz="0" w:space="0" w:color="auto"/>
        <w:right w:val="none" w:sz="0" w:space="0" w:color="auto"/>
      </w:divBdr>
    </w:div>
    <w:div w:id="383869219">
      <w:bodyDiv w:val="1"/>
      <w:marLeft w:val="0"/>
      <w:marRight w:val="0"/>
      <w:marTop w:val="0"/>
      <w:marBottom w:val="0"/>
      <w:divBdr>
        <w:top w:val="none" w:sz="0" w:space="0" w:color="auto"/>
        <w:left w:val="none" w:sz="0" w:space="0" w:color="auto"/>
        <w:bottom w:val="none" w:sz="0" w:space="0" w:color="auto"/>
        <w:right w:val="none" w:sz="0" w:space="0" w:color="auto"/>
      </w:divBdr>
    </w:div>
    <w:div w:id="386415723">
      <w:bodyDiv w:val="1"/>
      <w:marLeft w:val="0"/>
      <w:marRight w:val="0"/>
      <w:marTop w:val="0"/>
      <w:marBottom w:val="0"/>
      <w:divBdr>
        <w:top w:val="none" w:sz="0" w:space="0" w:color="auto"/>
        <w:left w:val="none" w:sz="0" w:space="0" w:color="auto"/>
        <w:bottom w:val="none" w:sz="0" w:space="0" w:color="auto"/>
        <w:right w:val="none" w:sz="0" w:space="0" w:color="auto"/>
      </w:divBdr>
    </w:div>
    <w:div w:id="401149217">
      <w:bodyDiv w:val="1"/>
      <w:marLeft w:val="0"/>
      <w:marRight w:val="0"/>
      <w:marTop w:val="0"/>
      <w:marBottom w:val="0"/>
      <w:divBdr>
        <w:top w:val="none" w:sz="0" w:space="0" w:color="auto"/>
        <w:left w:val="none" w:sz="0" w:space="0" w:color="auto"/>
        <w:bottom w:val="none" w:sz="0" w:space="0" w:color="auto"/>
        <w:right w:val="none" w:sz="0" w:space="0" w:color="auto"/>
      </w:divBdr>
    </w:div>
    <w:div w:id="456026636">
      <w:bodyDiv w:val="1"/>
      <w:marLeft w:val="0"/>
      <w:marRight w:val="0"/>
      <w:marTop w:val="0"/>
      <w:marBottom w:val="0"/>
      <w:divBdr>
        <w:top w:val="none" w:sz="0" w:space="0" w:color="auto"/>
        <w:left w:val="none" w:sz="0" w:space="0" w:color="auto"/>
        <w:bottom w:val="none" w:sz="0" w:space="0" w:color="auto"/>
        <w:right w:val="none" w:sz="0" w:space="0" w:color="auto"/>
      </w:divBdr>
    </w:div>
    <w:div w:id="461773557">
      <w:bodyDiv w:val="1"/>
      <w:marLeft w:val="0"/>
      <w:marRight w:val="0"/>
      <w:marTop w:val="0"/>
      <w:marBottom w:val="0"/>
      <w:divBdr>
        <w:top w:val="none" w:sz="0" w:space="0" w:color="auto"/>
        <w:left w:val="none" w:sz="0" w:space="0" w:color="auto"/>
        <w:bottom w:val="none" w:sz="0" w:space="0" w:color="auto"/>
        <w:right w:val="none" w:sz="0" w:space="0" w:color="auto"/>
      </w:divBdr>
    </w:div>
    <w:div w:id="495346164">
      <w:bodyDiv w:val="1"/>
      <w:marLeft w:val="0"/>
      <w:marRight w:val="0"/>
      <w:marTop w:val="0"/>
      <w:marBottom w:val="0"/>
      <w:divBdr>
        <w:top w:val="none" w:sz="0" w:space="0" w:color="auto"/>
        <w:left w:val="none" w:sz="0" w:space="0" w:color="auto"/>
        <w:bottom w:val="none" w:sz="0" w:space="0" w:color="auto"/>
        <w:right w:val="none" w:sz="0" w:space="0" w:color="auto"/>
      </w:divBdr>
    </w:div>
    <w:div w:id="512576601">
      <w:bodyDiv w:val="1"/>
      <w:marLeft w:val="0"/>
      <w:marRight w:val="0"/>
      <w:marTop w:val="0"/>
      <w:marBottom w:val="0"/>
      <w:divBdr>
        <w:top w:val="none" w:sz="0" w:space="0" w:color="auto"/>
        <w:left w:val="none" w:sz="0" w:space="0" w:color="auto"/>
        <w:bottom w:val="none" w:sz="0" w:space="0" w:color="auto"/>
        <w:right w:val="none" w:sz="0" w:space="0" w:color="auto"/>
      </w:divBdr>
    </w:div>
    <w:div w:id="567573567">
      <w:bodyDiv w:val="1"/>
      <w:marLeft w:val="0"/>
      <w:marRight w:val="0"/>
      <w:marTop w:val="0"/>
      <w:marBottom w:val="0"/>
      <w:divBdr>
        <w:top w:val="none" w:sz="0" w:space="0" w:color="auto"/>
        <w:left w:val="none" w:sz="0" w:space="0" w:color="auto"/>
        <w:bottom w:val="none" w:sz="0" w:space="0" w:color="auto"/>
        <w:right w:val="none" w:sz="0" w:space="0" w:color="auto"/>
      </w:divBdr>
    </w:div>
    <w:div w:id="572861778">
      <w:bodyDiv w:val="1"/>
      <w:marLeft w:val="0"/>
      <w:marRight w:val="0"/>
      <w:marTop w:val="0"/>
      <w:marBottom w:val="0"/>
      <w:divBdr>
        <w:top w:val="none" w:sz="0" w:space="0" w:color="auto"/>
        <w:left w:val="none" w:sz="0" w:space="0" w:color="auto"/>
        <w:bottom w:val="none" w:sz="0" w:space="0" w:color="auto"/>
        <w:right w:val="none" w:sz="0" w:space="0" w:color="auto"/>
      </w:divBdr>
    </w:div>
    <w:div w:id="623776716">
      <w:bodyDiv w:val="1"/>
      <w:marLeft w:val="0"/>
      <w:marRight w:val="0"/>
      <w:marTop w:val="0"/>
      <w:marBottom w:val="0"/>
      <w:divBdr>
        <w:top w:val="none" w:sz="0" w:space="0" w:color="auto"/>
        <w:left w:val="none" w:sz="0" w:space="0" w:color="auto"/>
        <w:bottom w:val="none" w:sz="0" w:space="0" w:color="auto"/>
        <w:right w:val="none" w:sz="0" w:space="0" w:color="auto"/>
      </w:divBdr>
    </w:div>
    <w:div w:id="671220272">
      <w:bodyDiv w:val="1"/>
      <w:marLeft w:val="0"/>
      <w:marRight w:val="0"/>
      <w:marTop w:val="0"/>
      <w:marBottom w:val="0"/>
      <w:divBdr>
        <w:top w:val="none" w:sz="0" w:space="0" w:color="auto"/>
        <w:left w:val="none" w:sz="0" w:space="0" w:color="auto"/>
        <w:bottom w:val="none" w:sz="0" w:space="0" w:color="auto"/>
        <w:right w:val="none" w:sz="0" w:space="0" w:color="auto"/>
      </w:divBdr>
    </w:div>
    <w:div w:id="696587692">
      <w:bodyDiv w:val="1"/>
      <w:marLeft w:val="0"/>
      <w:marRight w:val="0"/>
      <w:marTop w:val="0"/>
      <w:marBottom w:val="0"/>
      <w:divBdr>
        <w:top w:val="none" w:sz="0" w:space="0" w:color="auto"/>
        <w:left w:val="none" w:sz="0" w:space="0" w:color="auto"/>
        <w:bottom w:val="none" w:sz="0" w:space="0" w:color="auto"/>
        <w:right w:val="none" w:sz="0" w:space="0" w:color="auto"/>
      </w:divBdr>
    </w:div>
    <w:div w:id="744957789">
      <w:bodyDiv w:val="1"/>
      <w:marLeft w:val="0"/>
      <w:marRight w:val="0"/>
      <w:marTop w:val="0"/>
      <w:marBottom w:val="0"/>
      <w:divBdr>
        <w:top w:val="none" w:sz="0" w:space="0" w:color="auto"/>
        <w:left w:val="none" w:sz="0" w:space="0" w:color="auto"/>
        <w:bottom w:val="none" w:sz="0" w:space="0" w:color="auto"/>
        <w:right w:val="none" w:sz="0" w:space="0" w:color="auto"/>
      </w:divBdr>
    </w:div>
    <w:div w:id="776829195">
      <w:bodyDiv w:val="1"/>
      <w:marLeft w:val="0"/>
      <w:marRight w:val="0"/>
      <w:marTop w:val="0"/>
      <w:marBottom w:val="0"/>
      <w:divBdr>
        <w:top w:val="none" w:sz="0" w:space="0" w:color="auto"/>
        <w:left w:val="none" w:sz="0" w:space="0" w:color="auto"/>
        <w:bottom w:val="none" w:sz="0" w:space="0" w:color="auto"/>
        <w:right w:val="none" w:sz="0" w:space="0" w:color="auto"/>
      </w:divBdr>
    </w:div>
    <w:div w:id="778916382">
      <w:bodyDiv w:val="1"/>
      <w:marLeft w:val="0"/>
      <w:marRight w:val="0"/>
      <w:marTop w:val="0"/>
      <w:marBottom w:val="0"/>
      <w:divBdr>
        <w:top w:val="none" w:sz="0" w:space="0" w:color="auto"/>
        <w:left w:val="none" w:sz="0" w:space="0" w:color="auto"/>
        <w:bottom w:val="none" w:sz="0" w:space="0" w:color="auto"/>
        <w:right w:val="none" w:sz="0" w:space="0" w:color="auto"/>
      </w:divBdr>
    </w:div>
    <w:div w:id="812872922">
      <w:bodyDiv w:val="1"/>
      <w:marLeft w:val="0"/>
      <w:marRight w:val="0"/>
      <w:marTop w:val="0"/>
      <w:marBottom w:val="0"/>
      <w:divBdr>
        <w:top w:val="none" w:sz="0" w:space="0" w:color="auto"/>
        <w:left w:val="none" w:sz="0" w:space="0" w:color="auto"/>
        <w:bottom w:val="none" w:sz="0" w:space="0" w:color="auto"/>
        <w:right w:val="none" w:sz="0" w:space="0" w:color="auto"/>
      </w:divBdr>
    </w:div>
    <w:div w:id="823164533">
      <w:bodyDiv w:val="1"/>
      <w:marLeft w:val="0"/>
      <w:marRight w:val="0"/>
      <w:marTop w:val="0"/>
      <w:marBottom w:val="0"/>
      <w:divBdr>
        <w:top w:val="none" w:sz="0" w:space="0" w:color="auto"/>
        <w:left w:val="none" w:sz="0" w:space="0" w:color="auto"/>
        <w:bottom w:val="none" w:sz="0" w:space="0" w:color="auto"/>
        <w:right w:val="none" w:sz="0" w:space="0" w:color="auto"/>
      </w:divBdr>
    </w:div>
    <w:div w:id="826868463">
      <w:bodyDiv w:val="1"/>
      <w:marLeft w:val="0"/>
      <w:marRight w:val="0"/>
      <w:marTop w:val="0"/>
      <w:marBottom w:val="0"/>
      <w:divBdr>
        <w:top w:val="none" w:sz="0" w:space="0" w:color="auto"/>
        <w:left w:val="none" w:sz="0" w:space="0" w:color="auto"/>
        <w:bottom w:val="none" w:sz="0" w:space="0" w:color="auto"/>
        <w:right w:val="none" w:sz="0" w:space="0" w:color="auto"/>
      </w:divBdr>
    </w:div>
    <w:div w:id="831724940">
      <w:bodyDiv w:val="1"/>
      <w:marLeft w:val="0"/>
      <w:marRight w:val="0"/>
      <w:marTop w:val="0"/>
      <w:marBottom w:val="0"/>
      <w:divBdr>
        <w:top w:val="none" w:sz="0" w:space="0" w:color="auto"/>
        <w:left w:val="none" w:sz="0" w:space="0" w:color="auto"/>
        <w:bottom w:val="none" w:sz="0" w:space="0" w:color="auto"/>
        <w:right w:val="none" w:sz="0" w:space="0" w:color="auto"/>
      </w:divBdr>
    </w:div>
    <w:div w:id="835535675">
      <w:bodyDiv w:val="1"/>
      <w:marLeft w:val="0"/>
      <w:marRight w:val="0"/>
      <w:marTop w:val="0"/>
      <w:marBottom w:val="0"/>
      <w:divBdr>
        <w:top w:val="none" w:sz="0" w:space="0" w:color="auto"/>
        <w:left w:val="none" w:sz="0" w:space="0" w:color="auto"/>
        <w:bottom w:val="none" w:sz="0" w:space="0" w:color="auto"/>
        <w:right w:val="none" w:sz="0" w:space="0" w:color="auto"/>
      </w:divBdr>
    </w:div>
    <w:div w:id="845706523">
      <w:bodyDiv w:val="1"/>
      <w:marLeft w:val="0"/>
      <w:marRight w:val="0"/>
      <w:marTop w:val="0"/>
      <w:marBottom w:val="0"/>
      <w:divBdr>
        <w:top w:val="none" w:sz="0" w:space="0" w:color="auto"/>
        <w:left w:val="none" w:sz="0" w:space="0" w:color="auto"/>
        <w:bottom w:val="none" w:sz="0" w:space="0" w:color="auto"/>
        <w:right w:val="none" w:sz="0" w:space="0" w:color="auto"/>
      </w:divBdr>
    </w:div>
    <w:div w:id="925459645">
      <w:bodyDiv w:val="1"/>
      <w:marLeft w:val="0"/>
      <w:marRight w:val="0"/>
      <w:marTop w:val="0"/>
      <w:marBottom w:val="0"/>
      <w:divBdr>
        <w:top w:val="none" w:sz="0" w:space="0" w:color="auto"/>
        <w:left w:val="none" w:sz="0" w:space="0" w:color="auto"/>
        <w:bottom w:val="none" w:sz="0" w:space="0" w:color="auto"/>
        <w:right w:val="none" w:sz="0" w:space="0" w:color="auto"/>
      </w:divBdr>
    </w:div>
    <w:div w:id="941033309">
      <w:bodyDiv w:val="1"/>
      <w:marLeft w:val="0"/>
      <w:marRight w:val="0"/>
      <w:marTop w:val="0"/>
      <w:marBottom w:val="0"/>
      <w:divBdr>
        <w:top w:val="none" w:sz="0" w:space="0" w:color="auto"/>
        <w:left w:val="none" w:sz="0" w:space="0" w:color="auto"/>
        <w:bottom w:val="none" w:sz="0" w:space="0" w:color="auto"/>
        <w:right w:val="none" w:sz="0" w:space="0" w:color="auto"/>
      </w:divBdr>
    </w:div>
    <w:div w:id="954865887">
      <w:bodyDiv w:val="1"/>
      <w:marLeft w:val="0"/>
      <w:marRight w:val="0"/>
      <w:marTop w:val="0"/>
      <w:marBottom w:val="0"/>
      <w:divBdr>
        <w:top w:val="none" w:sz="0" w:space="0" w:color="auto"/>
        <w:left w:val="none" w:sz="0" w:space="0" w:color="auto"/>
        <w:bottom w:val="none" w:sz="0" w:space="0" w:color="auto"/>
        <w:right w:val="none" w:sz="0" w:space="0" w:color="auto"/>
      </w:divBdr>
    </w:div>
    <w:div w:id="1000695678">
      <w:bodyDiv w:val="1"/>
      <w:marLeft w:val="0"/>
      <w:marRight w:val="0"/>
      <w:marTop w:val="0"/>
      <w:marBottom w:val="0"/>
      <w:divBdr>
        <w:top w:val="none" w:sz="0" w:space="0" w:color="auto"/>
        <w:left w:val="none" w:sz="0" w:space="0" w:color="auto"/>
        <w:bottom w:val="none" w:sz="0" w:space="0" w:color="auto"/>
        <w:right w:val="none" w:sz="0" w:space="0" w:color="auto"/>
      </w:divBdr>
    </w:div>
    <w:div w:id="1057977198">
      <w:bodyDiv w:val="1"/>
      <w:marLeft w:val="0"/>
      <w:marRight w:val="0"/>
      <w:marTop w:val="0"/>
      <w:marBottom w:val="0"/>
      <w:divBdr>
        <w:top w:val="none" w:sz="0" w:space="0" w:color="auto"/>
        <w:left w:val="none" w:sz="0" w:space="0" w:color="auto"/>
        <w:bottom w:val="none" w:sz="0" w:space="0" w:color="auto"/>
        <w:right w:val="none" w:sz="0" w:space="0" w:color="auto"/>
      </w:divBdr>
    </w:div>
    <w:div w:id="1143693872">
      <w:bodyDiv w:val="1"/>
      <w:marLeft w:val="0"/>
      <w:marRight w:val="0"/>
      <w:marTop w:val="0"/>
      <w:marBottom w:val="0"/>
      <w:divBdr>
        <w:top w:val="none" w:sz="0" w:space="0" w:color="auto"/>
        <w:left w:val="none" w:sz="0" w:space="0" w:color="auto"/>
        <w:bottom w:val="none" w:sz="0" w:space="0" w:color="auto"/>
        <w:right w:val="none" w:sz="0" w:space="0" w:color="auto"/>
      </w:divBdr>
    </w:div>
    <w:div w:id="1158691116">
      <w:bodyDiv w:val="1"/>
      <w:marLeft w:val="0"/>
      <w:marRight w:val="0"/>
      <w:marTop w:val="0"/>
      <w:marBottom w:val="0"/>
      <w:divBdr>
        <w:top w:val="none" w:sz="0" w:space="0" w:color="auto"/>
        <w:left w:val="none" w:sz="0" w:space="0" w:color="auto"/>
        <w:bottom w:val="none" w:sz="0" w:space="0" w:color="auto"/>
        <w:right w:val="none" w:sz="0" w:space="0" w:color="auto"/>
      </w:divBdr>
    </w:div>
    <w:div w:id="1172068158">
      <w:bodyDiv w:val="1"/>
      <w:marLeft w:val="0"/>
      <w:marRight w:val="0"/>
      <w:marTop w:val="0"/>
      <w:marBottom w:val="0"/>
      <w:divBdr>
        <w:top w:val="none" w:sz="0" w:space="0" w:color="auto"/>
        <w:left w:val="none" w:sz="0" w:space="0" w:color="auto"/>
        <w:bottom w:val="none" w:sz="0" w:space="0" w:color="auto"/>
        <w:right w:val="none" w:sz="0" w:space="0" w:color="auto"/>
      </w:divBdr>
    </w:div>
    <w:div w:id="1176195093">
      <w:bodyDiv w:val="1"/>
      <w:marLeft w:val="0"/>
      <w:marRight w:val="0"/>
      <w:marTop w:val="0"/>
      <w:marBottom w:val="0"/>
      <w:divBdr>
        <w:top w:val="none" w:sz="0" w:space="0" w:color="auto"/>
        <w:left w:val="none" w:sz="0" w:space="0" w:color="auto"/>
        <w:bottom w:val="none" w:sz="0" w:space="0" w:color="auto"/>
        <w:right w:val="none" w:sz="0" w:space="0" w:color="auto"/>
      </w:divBdr>
    </w:div>
    <w:div w:id="1186822779">
      <w:bodyDiv w:val="1"/>
      <w:marLeft w:val="0"/>
      <w:marRight w:val="0"/>
      <w:marTop w:val="0"/>
      <w:marBottom w:val="0"/>
      <w:divBdr>
        <w:top w:val="none" w:sz="0" w:space="0" w:color="auto"/>
        <w:left w:val="none" w:sz="0" w:space="0" w:color="auto"/>
        <w:bottom w:val="none" w:sz="0" w:space="0" w:color="auto"/>
        <w:right w:val="none" w:sz="0" w:space="0" w:color="auto"/>
      </w:divBdr>
    </w:div>
    <w:div w:id="1211915290">
      <w:bodyDiv w:val="1"/>
      <w:marLeft w:val="0"/>
      <w:marRight w:val="0"/>
      <w:marTop w:val="0"/>
      <w:marBottom w:val="0"/>
      <w:divBdr>
        <w:top w:val="none" w:sz="0" w:space="0" w:color="auto"/>
        <w:left w:val="none" w:sz="0" w:space="0" w:color="auto"/>
        <w:bottom w:val="none" w:sz="0" w:space="0" w:color="auto"/>
        <w:right w:val="none" w:sz="0" w:space="0" w:color="auto"/>
      </w:divBdr>
    </w:div>
    <w:div w:id="1226256278">
      <w:bodyDiv w:val="1"/>
      <w:marLeft w:val="0"/>
      <w:marRight w:val="0"/>
      <w:marTop w:val="0"/>
      <w:marBottom w:val="0"/>
      <w:divBdr>
        <w:top w:val="none" w:sz="0" w:space="0" w:color="auto"/>
        <w:left w:val="none" w:sz="0" w:space="0" w:color="auto"/>
        <w:bottom w:val="none" w:sz="0" w:space="0" w:color="auto"/>
        <w:right w:val="none" w:sz="0" w:space="0" w:color="auto"/>
      </w:divBdr>
    </w:div>
    <w:div w:id="1250889877">
      <w:bodyDiv w:val="1"/>
      <w:marLeft w:val="0"/>
      <w:marRight w:val="0"/>
      <w:marTop w:val="0"/>
      <w:marBottom w:val="0"/>
      <w:divBdr>
        <w:top w:val="none" w:sz="0" w:space="0" w:color="auto"/>
        <w:left w:val="none" w:sz="0" w:space="0" w:color="auto"/>
        <w:bottom w:val="none" w:sz="0" w:space="0" w:color="auto"/>
        <w:right w:val="none" w:sz="0" w:space="0" w:color="auto"/>
      </w:divBdr>
    </w:div>
    <w:div w:id="1274744721">
      <w:bodyDiv w:val="1"/>
      <w:marLeft w:val="0"/>
      <w:marRight w:val="0"/>
      <w:marTop w:val="0"/>
      <w:marBottom w:val="0"/>
      <w:divBdr>
        <w:top w:val="none" w:sz="0" w:space="0" w:color="auto"/>
        <w:left w:val="none" w:sz="0" w:space="0" w:color="auto"/>
        <w:bottom w:val="none" w:sz="0" w:space="0" w:color="auto"/>
        <w:right w:val="none" w:sz="0" w:space="0" w:color="auto"/>
      </w:divBdr>
    </w:div>
    <w:div w:id="1284075128">
      <w:bodyDiv w:val="1"/>
      <w:marLeft w:val="0"/>
      <w:marRight w:val="0"/>
      <w:marTop w:val="0"/>
      <w:marBottom w:val="0"/>
      <w:divBdr>
        <w:top w:val="none" w:sz="0" w:space="0" w:color="auto"/>
        <w:left w:val="none" w:sz="0" w:space="0" w:color="auto"/>
        <w:bottom w:val="none" w:sz="0" w:space="0" w:color="auto"/>
        <w:right w:val="none" w:sz="0" w:space="0" w:color="auto"/>
      </w:divBdr>
    </w:div>
    <w:div w:id="1324816093">
      <w:bodyDiv w:val="1"/>
      <w:marLeft w:val="0"/>
      <w:marRight w:val="0"/>
      <w:marTop w:val="0"/>
      <w:marBottom w:val="0"/>
      <w:divBdr>
        <w:top w:val="none" w:sz="0" w:space="0" w:color="auto"/>
        <w:left w:val="none" w:sz="0" w:space="0" w:color="auto"/>
        <w:bottom w:val="none" w:sz="0" w:space="0" w:color="auto"/>
        <w:right w:val="none" w:sz="0" w:space="0" w:color="auto"/>
      </w:divBdr>
    </w:div>
    <w:div w:id="1359969832">
      <w:bodyDiv w:val="1"/>
      <w:marLeft w:val="0"/>
      <w:marRight w:val="0"/>
      <w:marTop w:val="0"/>
      <w:marBottom w:val="0"/>
      <w:divBdr>
        <w:top w:val="none" w:sz="0" w:space="0" w:color="auto"/>
        <w:left w:val="none" w:sz="0" w:space="0" w:color="auto"/>
        <w:bottom w:val="none" w:sz="0" w:space="0" w:color="auto"/>
        <w:right w:val="none" w:sz="0" w:space="0" w:color="auto"/>
      </w:divBdr>
    </w:div>
    <w:div w:id="1397513577">
      <w:bodyDiv w:val="1"/>
      <w:marLeft w:val="0"/>
      <w:marRight w:val="0"/>
      <w:marTop w:val="0"/>
      <w:marBottom w:val="0"/>
      <w:divBdr>
        <w:top w:val="none" w:sz="0" w:space="0" w:color="auto"/>
        <w:left w:val="none" w:sz="0" w:space="0" w:color="auto"/>
        <w:bottom w:val="none" w:sz="0" w:space="0" w:color="auto"/>
        <w:right w:val="none" w:sz="0" w:space="0" w:color="auto"/>
      </w:divBdr>
    </w:div>
    <w:div w:id="1418674409">
      <w:bodyDiv w:val="1"/>
      <w:marLeft w:val="0"/>
      <w:marRight w:val="0"/>
      <w:marTop w:val="0"/>
      <w:marBottom w:val="0"/>
      <w:divBdr>
        <w:top w:val="none" w:sz="0" w:space="0" w:color="auto"/>
        <w:left w:val="none" w:sz="0" w:space="0" w:color="auto"/>
        <w:bottom w:val="none" w:sz="0" w:space="0" w:color="auto"/>
        <w:right w:val="none" w:sz="0" w:space="0" w:color="auto"/>
      </w:divBdr>
    </w:div>
    <w:div w:id="1443380552">
      <w:bodyDiv w:val="1"/>
      <w:marLeft w:val="0"/>
      <w:marRight w:val="0"/>
      <w:marTop w:val="0"/>
      <w:marBottom w:val="0"/>
      <w:divBdr>
        <w:top w:val="none" w:sz="0" w:space="0" w:color="auto"/>
        <w:left w:val="none" w:sz="0" w:space="0" w:color="auto"/>
        <w:bottom w:val="none" w:sz="0" w:space="0" w:color="auto"/>
        <w:right w:val="none" w:sz="0" w:space="0" w:color="auto"/>
      </w:divBdr>
    </w:div>
    <w:div w:id="1449155764">
      <w:bodyDiv w:val="1"/>
      <w:marLeft w:val="0"/>
      <w:marRight w:val="0"/>
      <w:marTop w:val="0"/>
      <w:marBottom w:val="0"/>
      <w:divBdr>
        <w:top w:val="none" w:sz="0" w:space="0" w:color="auto"/>
        <w:left w:val="none" w:sz="0" w:space="0" w:color="auto"/>
        <w:bottom w:val="none" w:sz="0" w:space="0" w:color="auto"/>
        <w:right w:val="none" w:sz="0" w:space="0" w:color="auto"/>
      </w:divBdr>
    </w:div>
    <w:div w:id="1453209383">
      <w:bodyDiv w:val="1"/>
      <w:marLeft w:val="0"/>
      <w:marRight w:val="0"/>
      <w:marTop w:val="0"/>
      <w:marBottom w:val="0"/>
      <w:divBdr>
        <w:top w:val="none" w:sz="0" w:space="0" w:color="auto"/>
        <w:left w:val="none" w:sz="0" w:space="0" w:color="auto"/>
        <w:bottom w:val="none" w:sz="0" w:space="0" w:color="auto"/>
        <w:right w:val="none" w:sz="0" w:space="0" w:color="auto"/>
      </w:divBdr>
    </w:div>
    <w:div w:id="1460686564">
      <w:bodyDiv w:val="1"/>
      <w:marLeft w:val="0"/>
      <w:marRight w:val="0"/>
      <w:marTop w:val="0"/>
      <w:marBottom w:val="0"/>
      <w:divBdr>
        <w:top w:val="none" w:sz="0" w:space="0" w:color="auto"/>
        <w:left w:val="none" w:sz="0" w:space="0" w:color="auto"/>
        <w:bottom w:val="none" w:sz="0" w:space="0" w:color="auto"/>
        <w:right w:val="none" w:sz="0" w:space="0" w:color="auto"/>
      </w:divBdr>
    </w:div>
    <w:div w:id="1472938865">
      <w:bodyDiv w:val="1"/>
      <w:marLeft w:val="0"/>
      <w:marRight w:val="0"/>
      <w:marTop w:val="0"/>
      <w:marBottom w:val="0"/>
      <w:divBdr>
        <w:top w:val="none" w:sz="0" w:space="0" w:color="auto"/>
        <w:left w:val="none" w:sz="0" w:space="0" w:color="auto"/>
        <w:bottom w:val="none" w:sz="0" w:space="0" w:color="auto"/>
        <w:right w:val="none" w:sz="0" w:space="0" w:color="auto"/>
      </w:divBdr>
    </w:div>
    <w:div w:id="1512183864">
      <w:bodyDiv w:val="1"/>
      <w:marLeft w:val="0"/>
      <w:marRight w:val="0"/>
      <w:marTop w:val="0"/>
      <w:marBottom w:val="0"/>
      <w:divBdr>
        <w:top w:val="none" w:sz="0" w:space="0" w:color="auto"/>
        <w:left w:val="none" w:sz="0" w:space="0" w:color="auto"/>
        <w:bottom w:val="none" w:sz="0" w:space="0" w:color="auto"/>
        <w:right w:val="none" w:sz="0" w:space="0" w:color="auto"/>
      </w:divBdr>
    </w:div>
    <w:div w:id="1526211000">
      <w:bodyDiv w:val="1"/>
      <w:marLeft w:val="0"/>
      <w:marRight w:val="0"/>
      <w:marTop w:val="0"/>
      <w:marBottom w:val="0"/>
      <w:divBdr>
        <w:top w:val="none" w:sz="0" w:space="0" w:color="auto"/>
        <w:left w:val="none" w:sz="0" w:space="0" w:color="auto"/>
        <w:bottom w:val="none" w:sz="0" w:space="0" w:color="auto"/>
        <w:right w:val="none" w:sz="0" w:space="0" w:color="auto"/>
      </w:divBdr>
    </w:div>
    <w:div w:id="1557274976">
      <w:bodyDiv w:val="1"/>
      <w:marLeft w:val="0"/>
      <w:marRight w:val="0"/>
      <w:marTop w:val="0"/>
      <w:marBottom w:val="0"/>
      <w:divBdr>
        <w:top w:val="none" w:sz="0" w:space="0" w:color="auto"/>
        <w:left w:val="none" w:sz="0" w:space="0" w:color="auto"/>
        <w:bottom w:val="none" w:sz="0" w:space="0" w:color="auto"/>
        <w:right w:val="none" w:sz="0" w:space="0" w:color="auto"/>
      </w:divBdr>
    </w:div>
    <w:div w:id="1585262872">
      <w:bodyDiv w:val="1"/>
      <w:marLeft w:val="0"/>
      <w:marRight w:val="0"/>
      <w:marTop w:val="0"/>
      <w:marBottom w:val="0"/>
      <w:divBdr>
        <w:top w:val="none" w:sz="0" w:space="0" w:color="auto"/>
        <w:left w:val="none" w:sz="0" w:space="0" w:color="auto"/>
        <w:bottom w:val="none" w:sz="0" w:space="0" w:color="auto"/>
        <w:right w:val="none" w:sz="0" w:space="0" w:color="auto"/>
      </w:divBdr>
    </w:div>
    <w:div w:id="1602032770">
      <w:bodyDiv w:val="1"/>
      <w:marLeft w:val="0"/>
      <w:marRight w:val="0"/>
      <w:marTop w:val="0"/>
      <w:marBottom w:val="0"/>
      <w:divBdr>
        <w:top w:val="none" w:sz="0" w:space="0" w:color="auto"/>
        <w:left w:val="none" w:sz="0" w:space="0" w:color="auto"/>
        <w:bottom w:val="none" w:sz="0" w:space="0" w:color="auto"/>
        <w:right w:val="none" w:sz="0" w:space="0" w:color="auto"/>
      </w:divBdr>
    </w:div>
    <w:div w:id="1608808802">
      <w:bodyDiv w:val="1"/>
      <w:marLeft w:val="0"/>
      <w:marRight w:val="0"/>
      <w:marTop w:val="0"/>
      <w:marBottom w:val="0"/>
      <w:divBdr>
        <w:top w:val="none" w:sz="0" w:space="0" w:color="auto"/>
        <w:left w:val="none" w:sz="0" w:space="0" w:color="auto"/>
        <w:bottom w:val="none" w:sz="0" w:space="0" w:color="auto"/>
        <w:right w:val="none" w:sz="0" w:space="0" w:color="auto"/>
      </w:divBdr>
    </w:div>
    <w:div w:id="1662659655">
      <w:bodyDiv w:val="1"/>
      <w:marLeft w:val="0"/>
      <w:marRight w:val="0"/>
      <w:marTop w:val="0"/>
      <w:marBottom w:val="0"/>
      <w:divBdr>
        <w:top w:val="none" w:sz="0" w:space="0" w:color="auto"/>
        <w:left w:val="none" w:sz="0" w:space="0" w:color="auto"/>
        <w:bottom w:val="none" w:sz="0" w:space="0" w:color="auto"/>
        <w:right w:val="none" w:sz="0" w:space="0" w:color="auto"/>
      </w:divBdr>
    </w:div>
    <w:div w:id="1675257433">
      <w:bodyDiv w:val="1"/>
      <w:marLeft w:val="0"/>
      <w:marRight w:val="0"/>
      <w:marTop w:val="0"/>
      <w:marBottom w:val="0"/>
      <w:divBdr>
        <w:top w:val="none" w:sz="0" w:space="0" w:color="auto"/>
        <w:left w:val="none" w:sz="0" w:space="0" w:color="auto"/>
        <w:bottom w:val="none" w:sz="0" w:space="0" w:color="auto"/>
        <w:right w:val="none" w:sz="0" w:space="0" w:color="auto"/>
      </w:divBdr>
    </w:div>
    <w:div w:id="1687518848">
      <w:bodyDiv w:val="1"/>
      <w:marLeft w:val="0"/>
      <w:marRight w:val="0"/>
      <w:marTop w:val="0"/>
      <w:marBottom w:val="0"/>
      <w:divBdr>
        <w:top w:val="none" w:sz="0" w:space="0" w:color="auto"/>
        <w:left w:val="none" w:sz="0" w:space="0" w:color="auto"/>
        <w:bottom w:val="none" w:sz="0" w:space="0" w:color="auto"/>
        <w:right w:val="none" w:sz="0" w:space="0" w:color="auto"/>
      </w:divBdr>
    </w:div>
    <w:div w:id="1699500124">
      <w:bodyDiv w:val="1"/>
      <w:marLeft w:val="0"/>
      <w:marRight w:val="0"/>
      <w:marTop w:val="0"/>
      <w:marBottom w:val="0"/>
      <w:divBdr>
        <w:top w:val="none" w:sz="0" w:space="0" w:color="auto"/>
        <w:left w:val="none" w:sz="0" w:space="0" w:color="auto"/>
        <w:bottom w:val="none" w:sz="0" w:space="0" w:color="auto"/>
        <w:right w:val="none" w:sz="0" w:space="0" w:color="auto"/>
      </w:divBdr>
    </w:div>
    <w:div w:id="1718778568">
      <w:bodyDiv w:val="1"/>
      <w:marLeft w:val="0"/>
      <w:marRight w:val="0"/>
      <w:marTop w:val="0"/>
      <w:marBottom w:val="0"/>
      <w:divBdr>
        <w:top w:val="none" w:sz="0" w:space="0" w:color="auto"/>
        <w:left w:val="none" w:sz="0" w:space="0" w:color="auto"/>
        <w:bottom w:val="none" w:sz="0" w:space="0" w:color="auto"/>
        <w:right w:val="none" w:sz="0" w:space="0" w:color="auto"/>
      </w:divBdr>
    </w:div>
    <w:div w:id="1720664281">
      <w:bodyDiv w:val="1"/>
      <w:marLeft w:val="0"/>
      <w:marRight w:val="0"/>
      <w:marTop w:val="0"/>
      <w:marBottom w:val="0"/>
      <w:divBdr>
        <w:top w:val="none" w:sz="0" w:space="0" w:color="auto"/>
        <w:left w:val="none" w:sz="0" w:space="0" w:color="auto"/>
        <w:bottom w:val="none" w:sz="0" w:space="0" w:color="auto"/>
        <w:right w:val="none" w:sz="0" w:space="0" w:color="auto"/>
      </w:divBdr>
    </w:div>
    <w:div w:id="1723017527">
      <w:bodyDiv w:val="1"/>
      <w:marLeft w:val="0"/>
      <w:marRight w:val="0"/>
      <w:marTop w:val="0"/>
      <w:marBottom w:val="0"/>
      <w:divBdr>
        <w:top w:val="none" w:sz="0" w:space="0" w:color="auto"/>
        <w:left w:val="none" w:sz="0" w:space="0" w:color="auto"/>
        <w:bottom w:val="none" w:sz="0" w:space="0" w:color="auto"/>
        <w:right w:val="none" w:sz="0" w:space="0" w:color="auto"/>
      </w:divBdr>
    </w:div>
    <w:div w:id="1729113639">
      <w:bodyDiv w:val="1"/>
      <w:marLeft w:val="0"/>
      <w:marRight w:val="0"/>
      <w:marTop w:val="0"/>
      <w:marBottom w:val="0"/>
      <w:divBdr>
        <w:top w:val="none" w:sz="0" w:space="0" w:color="auto"/>
        <w:left w:val="none" w:sz="0" w:space="0" w:color="auto"/>
        <w:bottom w:val="none" w:sz="0" w:space="0" w:color="auto"/>
        <w:right w:val="none" w:sz="0" w:space="0" w:color="auto"/>
      </w:divBdr>
      <w:divsChild>
        <w:div w:id="2052457305">
          <w:marLeft w:val="0"/>
          <w:marRight w:val="0"/>
          <w:marTop w:val="0"/>
          <w:marBottom w:val="0"/>
          <w:divBdr>
            <w:top w:val="single" w:sz="2" w:space="0" w:color="FF0000"/>
            <w:left w:val="none" w:sz="0" w:space="0" w:color="auto"/>
            <w:bottom w:val="single" w:sz="2" w:space="0" w:color="FF0000"/>
            <w:right w:val="none" w:sz="0" w:space="0" w:color="auto"/>
          </w:divBdr>
          <w:divsChild>
            <w:div w:id="2083990694">
              <w:marLeft w:val="0"/>
              <w:marRight w:val="0"/>
              <w:marTop w:val="0"/>
              <w:marBottom w:val="0"/>
              <w:divBdr>
                <w:top w:val="none" w:sz="0" w:space="0" w:color="auto"/>
                <w:left w:val="none" w:sz="0" w:space="0" w:color="auto"/>
                <w:bottom w:val="none" w:sz="0" w:space="0" w:color="auto"/>
                <w:right w:val="none" w:sz="0" w:space="0" w:color="auto"/>
              </w:divBdr>
              <w:divsChild>
                <w:div w:id="611594600">
                  <w:marLeft w:val="0"/>
                  <w:marRight w:val="0"/>
                  <w:marTop w:val="0"/>
                  <w:marBottom w:val="0"/>
                  <w:divBdr>
                    <w:top w:val="none" w:sz="0" w:space="0" w:color="auto"/>
                    <w:left w:val="none" w:sz="0" w:space="0" w:color="auto"/>
                    <w:bottom w:val="none" w:sz="0" w:space="0" w:color="auto"/>
                    <w:right w:val="none" w:sz="0" w:space="0" w:color="auto"/>
                  </w:divBdr>
                  <w:divsChild>
                    <w:div w:id="2147353377">
                      <w:marLeft w:val="0"/>
                      <w:marRight w:val="0"/>
                      <w:marTop w:val="0"/>
                      <w:marBottom w:val="0"/>
                      <w:divBdr>
                        <w:top w:val="single" w:sz="48" w:space="0" w:color="E3E5E4"/>
                        <w:left w:val="single" w:sz="48" w:space="0" w:color="E3E5E4"/>
                        <w:bottom w:val="single" w:sz="48" w:space="0" w:color="E3E5E4"/>
                        <w:right w:val="single" w:sz="48" w:space="0" w:color="E3E5E4"/>
                      </w:divBdr>
                      <w:divsChild>
                        <w:div w:id="837883348">
                          <w:marLeft w:val="0"/>
                          <w:marRight w:val="0"/>
                          <w:marTop w:val="0"/>
                          <w:marBottom w:val="0"/>
                          <w:divBdr>
                            <w:top w:val="none" w:sz="0" w:space="0" w:color="auto"/>
                            <w:left w:val="none" w:sz="0" w:space="0" w:color="auto"/>
                            <w:bottom w:val="none" w:sz="0" w:space="0" w:color="auto"/>
                            <w:right w:val="none" w:sz="0" w:space="0" w:color="auto"/>
                          </w:divBdr>
                          <w:divsChild>
                            <w:div w:id="361440957">
                              <w:marLeft w:val="0"/>
                              <w:marRight w:val="0"/>
                              <w:marTop w:val="0"/>
                              <w:marBottom w:val="0"/>
                              <w:divBdr>
                                <w:top w:val="none" w:sz="0" w:space="0" w:color="auto"/>
                                <w:left w:val="none" w:sz="0" w:space="0" w:color="auto"/>
                                <w:bottom w:val="none" w:sz="0" w:space="0" w:color="auto"/>
                                <w:right w:val="none" w:sz="0" w:space="0" w:color="auto"/>
                              </w:divBdr>
                              <w:divsChild>
                                <w:div w:id="582181185">
                                  <w:marLeft w:val="0"/>
                                  <w:marRight w:val="0"/>
                                  <w:marTop w:val="0"/>
                                  <w:marBottom w:val="0"/>
                                  <w:divBdr>
                                    <w:top w:val="none" w:sz="0" w:space="0" w:color="auto"/>
                                    <w:left w:val="none" w:sz="0" w:space="0" w:color="auto"/>
                                    <w:bottom w:val="none" w:sz="0" w:space="0" w:color="auto"/>
                                    <w:right w:val="none" w:sz="0" w:space="0" w:color="auto"/>
                                  </w:divBdr>
                                  <w:divsChild>
                                    <w:div w:id="671645072">
                                      <w:marLeft w:val="0"/>
                                      <w:marRight w:val="0"/>
                                      <w:marTop w:val="0"/>
                                      <w:marBottom w:val="0"/>
                                      <w:divBdr>
                                        <w:top w:val="none" w:sz="0" w:space="0" w:color="auto"/>
                                        <w:left w:val="none" w:sz="0" w:space="0" w:color="auto"/>
                                        <w:bottom w:val="none" w:sz="0" w:space="0" w:color="auto"/>
                                        <w:right w:val="none" w:sz="0" w:space="0" w:color="auto"/>
                                      </w:divBdr>
                                      <w:divsChild>
                                        <w:div w:id="4285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341664">
      <w:bodyDiv w:val="1"/>
      <w:marLeft w:val="0"/>
      <w:marRight w:val="0"/>
      <w:marTop w:val="0"/>
      <w:marBottom w:val="0"/>
      <w:divBdr>
        <w:top w:val="none" w:sz="0" w:space="0" w:color="auto"/>
        <w:left w:val="none" w:sz="0" w:space="0" w:color="auto"/>
        <w:bottom w:val="none" w:sz="0" w:space="0" w:color="auto"/>
        <w:right w:val="none" w:sz="0" w:space="0" w:color="auto"/>
      </w:divBdr>
    </w:div>
    <w:div w:id="1777871151">
      <w:bodyDiv w:val="1"/>
      <w:marLeft w:val="0"/>
      <w:marRight w:val="0"/>
      <w:marTop w:val="0"/>
      <w:marBottom w:val="0"/>
      <w:divBdr>
        <w:top w:val="none" w:sz="0" w:space="0" w:color="auto"/>
        <w:left w:val="none" w:sz="0" w:space="0" w:color="auto"/>
        <w:bottom w:val="none" w:sz="0" w:space="0" w:color="auto"/>
        <w:right w:val="none" w:sz="0" w:space="0" w:color="auto"/>
      </w:divBdr>
    </w:div>
    <w:div w:id="1781366562">
      <w:bodyDiv w:val="1"/>
      <w:marLeft w:val="0"/>
      <w:marRight w:val="0"/>
      <w:marTop w:val="0"/>
      <w:marBottom w:val="0"/>
      <w:divBdr>
        <w:top w:val="none" w:sz="0" w:space="0" w:color="auto"/>
        <w:left w:val="none" w:sz="0" w:space="0" w:color="auto"/>
        <w:bottom w:val="none" w:sz="0" w:space="0" w:color="auto"/>
        <w:right w:val="none" w:sz="0" w:space="0" w:color="auto"/>
      </w:divBdr>
      <w:divsChild>
        <w:div w:id="1714034755">
          <w:marLeft w:val="340"/>
          <w:marRight w:val="0"/>
          <w:marTop w:val="0"/>
          <w:marBottom w:val="0"/>
          <w:divBdr>
            <w:top w:val="none" w:sz="0" w:space="0" w:color="auto"/>
            <w:left w:val="none" w:sz="0" w:space="0" w:color="auto"/>
            <w:bottom w:val="none" w:sz="0" w:space="0" w:color="auto"/>
            <w:right w:val="none" w:sz="0" w:space="0" w:color="auto"/>
          </w:divBdr>
          <w:divsChild>
            <w:div w:id="1617718112">
              <w:marLeft w:val="0"/>
              <w:marRight w:val="0"/>
              <w:marTop w:val="0"/>
              <w:marBottom w:val="0"/>
              <w:divBdr>
                <w:top w:val="none" w:sz="0" w:space="0" w:color="auto"/>
                <w:left w:val="none" w:sz="0" w:space="0" w:color="auto"/>
                <w:bottom w:val="none" w:sz="0" w:space="0" w:color="auto"/>
                <w:right w:val="none" w:sz="0" w:space="0" w:color="auto"/>
              </w:divBdr>
              <w:divsChild>
                <w:div w:id="14583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3376">
          <w:marLeft w:val="0"/>
          <w:marRight w:val="0"/>
          <w:marTop w:val="0"/>
          <w:marBottom w:val="0"/>
          <w:divBdr>
            <w:top w:val="none" w:sz="0" w:space="0" w:color="auto"/>
            <w:left w:val="none" w:sz="0" w:space="0" w:color="auto"/>
            <w:bottom w:val="none" w:sz="0" w:space="0" w:color="auto"/>
            <w:right w:val="none" w:sz="0" w:space="0" w:color="auto"/>
          </w:divBdr>
          <w:divsChild>
            <w:div w:id="1362975429">
              <w:marLeft w:val="0"/>
              <w:marRight w:val="0"/>
              <w:marTop w:val="0"/>
              <w:marBottom w:val="0"/>
              <w:divBdr>
                <w:top w:val="none" w:sz="0" w:space="0" w:color="auto"/>
                <w:left w:val="none" w:sz="0" w:space="0" w:color="auto"/>
                <w:bottom w:val="none" w:sz="0" w:space="0" w:color="auto"/>
                <w:right w:val="none" w:sz="0" w:space="0" w:color="auto"/>
              </w:divBdr>
              <w:divsChild>
                <w:div w:id="944536373">
                  <w:marLeft w:val="0"/>
                  <w:marRight w:val="0"/>
                  <w:marTop w:val="0"/>
                  <w:marBottom w:val="0"/>
                  <w:divBdr>
                    <w:top w:val="none" w:sz="0" w:space="0" w:color="auto"/>
                    <w:left w:val="none" w:sz="0" w:space="0" w:color="auto"/>
                    <w:bottom w:val="none" w:sz="0" w:space="0" w:color="auto"/>
                    <w:right w:val="none" w:sz="0" w:space="0" w:color="auto"/>
                  </w:divBdr>
                  <w:divsChild>
                    <w:div w:id="133641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82187">
      <w:bodyDiv w:val="1"/>
      <w:marLeft w:val="0"/>
      <w:marRight w:val="0"/>
      <w:marTop w:val="0"/>
      <w:marBottom w:val="0"/>
      <w:divBdr>
        <w:top w:val="none" w:sz="0" w:space="0" w:color="auto"/>
        <w:left w:val="none" w:sz="0" w:space="0" w:color="auto"/>
        <w:bottom w:val="none" w:sz="0" w:space="0" w:color="auto"/>
        <w:right w:val="none" w:sz="0" w:space="0" w:color="auto"/>
      </w:divBdr>
    </w:div>
    <w:div w:id="1857424638">
      <w:bodyDiv w:val="1"/>
      <w:marLeft w:val="0"/>
      <w:marRight w:val="0"/>
      <w:marTop w:val="0"/>
      <w:marBottom w:val="0"/>
      <w:divBdr>
        <w:top w:val="none" w:sz="0" w:space="0" w:color="auto"/>
        <w:left w:val="none" w:sz="0" w:space="0" w:color="auto"/>
        <w:bottom w:val="none" w:sz="0" w:space="0" w:color="auto"/>
        <w:right w:val="none" w:sz="0" w:space="0" w:color="auto"/>
      </w:divBdr>
    </w:div>
    <w:div w:id="1881816180">
      <w:bodyDiv w:val="1"/>
      <w:marLeft w:val="0"/>
      <w:marRight w:val="0"/>
      <w:marTop w:val="0"/>
      <w:marBottom w:val="0"/>
      <w:divBdr>
        <w:top w:val="none" w:sz="0" w:space="0" w:color="auto"/>
        <w:left w:val="none" w:sz="0" w:space="0" w:color="auto"/>
        <w:bottom w:val="none" w:sz="0" w:space="0" w:color="auto"/>
        <w:right w:val="none" w:sz="0" w:space="0" w:color="auto"/>
      </w:divBdr>
    </w:div>
    <w:div w:id="1889219953">
      <w:bodyDiv w:val="1"/>
      <w:marLeft w:val="0"/>
      <w:marRight w:val="0"/>
      <w:marTop w:val="0"/>
      <w:marBottom w:val="0"/>
      <w:divBdr>
        <w:top w:val="none" w:sz="0" w:space="0" w:color="auto"/>
        <w:left w:val="none" w:sz="0" w:space="0" w:color="auto"/>
        <w:bottom w:val="none" w:sz="0" w:space="0" w:color="auto"/>
        <w:right w:val="none" w:sz="0" w:space="0" w:color="auto"/>
      </w:divBdr>
    </w:div>
    <w:div w:id="1924947457">
      <w:bodyDiv w:val="1"/>
      <w:marLeft w:val="0"/>
      <w:marRight w:val="0"/>
      <w:marTop w:val="0"/>
      <w:marBottom w:val="0"/>
      <w:divBdr>
        <w:top w:val="none" w:sz="0" w:space="0" w:color="auto"/>
        <w:left w:val="none" w:sz="0" w:space="0" w:color="auto"/>
        <w:bottom w:val="none" w:sz="0" w:space="0" w:color="auto"/>
        <w:right w:val="none" w:sz="0" w:space="0" w:color="auto"/>
      </w:divBdr>
    </w:div>
    <w:div w:id="1951814815">
      <w:bodyDiv w:val="1"/>
      <w:marLeft w:val="0"/>
      <w:marRight w:val="0"/>
      <w:marTop w:val="0"/>
      <w:marBottom w:val="0"/>
      <w:divBdr>
        <w:top w:val="none" w:sz="0" w:space="0" w:color="auto"/>
        <w:left w:val="none" w:sz="0" w:space="0" w:color="auto"/>
        <w:bottom w:val="none" w:sz="0" w:space="0" w:color="auto"/>
        <w:right w:val="none" w:sz="0" w:space="0" w:color="auto"/>
      </w:divBdr>
    </w:div>
    <w:div w:id="1969357582">
      <w:bodyDiv w:val="1"/>
      <w:marLeft w:val="0"/>
      <w:marRight w:val="0"/>
      <w:marTop w:val="0"/>
      <w:marBottom w:val="0"/>
      <w:divBdr>
        <w:top w:val="none" w:sz="0" w:space="0" w:color="auto"/>
        <w:left w:val="none" w:sz="0" w:space="0" w:color="auto"/>
        <w:bottom w:val="none" w:sz="0" w:space="0" w:color="auto"/>
        <w:right w:val="none" w:sz="0" w:space="0" w:color="auto"/>
      </w:divBdr>
    </w:div>
    <w:div w:id="2012291804">
      <w:bodyDiv w:val="1"/>
      <w:marLeft w:val="0"/>
      <w:marRight w:val="0"/>
      <w:marTop w:val="0"/>
      <w:marBottom w:val="0"/>
      <w:divBdr>
        <w:top w:val="none" w:sz="0" w:space="0" w:color="auto"/>
        <w:left w:val="none" w:sz="0" w:space="0" w:color="auto"/>
        <w:bottom w:val="none" w:sz="0" w:space="0" w:color="auto"/>
        <w:right w:val="none" w:sz="0" w:space="0" w:color="auto"/>
      </w:divBdr>
    </w:div>
    <w:div w:id="2043937266">
      <w:bodyDiv w:val="1"/>
      <w:marLeft w:val="0"/>
      <w:marRight w:val="0"/>
      <w:marTop w:val="0"/>
      <w:marBottom w:val="0"/>
      <w:divBdr>
        <w:top w:val="none" w:sz="0" w:space="0" w:color="auto"/>
        <w:left w:val="none" w:sz="0" w:space="0" w:color="auto"/>
        <w:bottom w:val="none" w:sz="0" w:space="0" w:color="auto"/>
        <w:right w:val="none" w:sz="0" w:space="0" w:color="auto"/>
      </w:divBdr>
    </w:div>
    <w:div w:id="2052225211">
      <w:bodyDiv w:val="1"/>
      <w:marLeft w:val="0"/>
      <w:marRight w:val="0"/>
      <w:marTop w:val="0"/>
      <w:marBottom w:val="0"/>
      <w:divBdr>
        <w:top w:val="none" w:sz="0" w:space="0" w:color="auto"/>
        <w:left w:val="none" w:sz="0" w:space="0" w:color="auto"/>
        <w:bottom w:val="none" w:sz="0" w:space="0" w:color="auto"/>
        <w:right w:val="none" w:sz="0" w:space="0" w:color="auto"/>
      </w:divBdr>
    </w:div>
    <w:div w:id="2052415900">
      <w:bodyDiv w:val="1"/>
      <w:marLeft w:val="0"/>
      <w:marRight w:val="0"/>
      <w:marTop w:val="0"/>
      <w:marBottom w:val="0"/>
      <w:divBdr>
        <w:top w:val="none" w:sz="0" w:space="0" w:color="auto"/>
        <w:left w:val="none" w:sz="0" w:space="0" w:color="auto"/>
        <w:bottom w:val="none" w:sz="0" w:space="0" w:color="auto"/>
        <w:right w:val="none" w:sz="0" w:space="0" w:color="auto"/>
      </w:divBdr>
    </w:div>
    <w:div w:id="21085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1C9C-F558-4A17-B024-C241ECC4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12973</Words>
  <Characters>73948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ISKAKOVA</dc:creator>
  <cp:lastModifiedBy>Абдрахманов Багдат</cp:lastModifiedBy>
  <cp:revision>2</cp:revision>
  <cp:lastPrinted>2022-12-26T12:55:00Z</cp:lastPrinted>
  <dcterms:created xsi:type="dcterms:W3CDTF">2023-04-03T07:01:00Z</dcterms:created>
  <dcterms:modified xsi:type="dcterms:W3CDTF">2023-04-03T07:01:00Z</dcterms:modified>
</cp:coreProperties>
</file>