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71F" w:rsidRPr="00B51594" w:rsidRDefault="0064671F" w:rsidP="0064671F">
      <w:pPr>
        <w:spacing w:after="0" w:line="240" w:lineRule="auto"/>
        <w:ind w:firstLine="709"/>
        <w:jc w:val="right"/>
        <w:rPr>
          <w:rFonts w:ascii="Times New Roman" w:hAnsi="Times New Roman" w:cs="Times New Roman"/>
          <w:sz w:val="28"/>
          <w:szCs w:val="28"/>
          <w:lang w:val="kk-KZ"/>
        </w:rPr>
      </w:pPr>
      <w:r w:rsidRPr="00B51594">
        <w:rPr>
          <w:rFonts w:ascii="Times New Roman" w:hAnsi="Times New Roman" w:cs="Times New Roman"/>
          <w:sz w:val="28"/>
          <w:szCs w:val="28"/>
          <w:lang w:val="kk-KZ"/>
        </w:rPr>
        <w:t>Жоба</w:t>
      </w:r>
    </w:p>
    <w:p w:rsidR="0064671F" w:rsidRPr="00B51594" w:rsidRDefault="0064671F" w:rsidP="0064671F">
      <w:pPr>
        <w:spacing w:after="0" w:line="240" w:lineRule="auto"/>
        <w:rPr>
          <w:rFonts w:ascii="Times New Roman" w:hAnsi="Times New Roman" w:cs="Times New Roman"/>
          <w:sz w:val="28"/>
          <w:szCs w:val="28"/>
          <w:lang w:val="kk-KZ"/>
        </w:rPr>
      </w:pP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4F4EE9"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 xml:space="preserve">ҚАЗАҚСТАН РЕСПУБЛИКАСЫНЫҢ </w:t>
      </w: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ЗАҢЫ</w:t>
      </w: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64671F" w:rsidRPr="00B51594" w:rsidRDefault="0064671F" w:rsidP="0064671F">
      <w:pPr>
        <w:spacing w:after="0" w:line="240" w:lineRule="auto"/>
        <w:ind w:firstLine="709"/>
        <w:contextualSpacing/>
        <w:jc w:val="center"/>
        <w:textAlignment w:val="baseline"/>
        <w:rPr>
          <w:rFonts w:ascii="Times New Roman" w:eastAsia="Times New Roman" w:hAnsi="Times New Roman" w:cs="Times New Roman"/>
          <w:spacing w:val="2"/>
          <w:sz w:val="28"/>
          <w:szCs w:val="28"/>
          <w:lang w:val="kk-KZ"/>
        </w:rPr>
      </w:pPr>
    </w:p>
    <w:p w:rsidR="004F4EE9" w:rsidRPr="00B51594" w:rsidRDefault="0064671F" w:rsidP="0064671F">
      <w:pPr>
        <w:spacing w:after="0" w:line="240" w:lineRule="auto"/>
        <w:ind w:left="708"/>
        <w:contextualSpacing/>
        <w:jc w:val="center"/>
        <w:textAlignment w:val="baseline"/>
        <w:rPr>
          <w:rFonts w:ascii="Times New Roman" w:eastAsia="Times New Roman" w:hAnsi="Times New Roman" w:cs="Times New Roman"/>
          <w:b/>
          <w:spacing w:val="2"/>
          <w:sz w:val="28"/>
          <w:szCs w:val="28"/>
          <w:lang w:val="kk-KZ"/>
        </w:rPr>
      </w:pPr>
      <w:r w:rsidRPr="00B51594">
        <w:rPr>
          <w:rFonts w:ascii="Times New Roman" w:eastAsia="Times New Roman" w:hAnsi="Times New Roman" w:cs="Times New Roman"/>
          <w:b/>
          <w:spacing w:val="2"/>
          <w:sz w:val="28"/>
          <w:szCs w:val="28"/>
          <w:lang w:val="kk-KZ"/>
        </w:rPr>
        <w:t xml:space="preserve">Қазақстан Республикасының кейбір заңнамалық актілеріне </w:t>
      </w:r>
    </w:p>
    <w:p w:rsidR="004F4EE9" w:rsidRPr="00B51594" w:rsidRDefault="0064671F" w:rsidP="004F4EE9">
      <w:pPr>
        <w:spacing w:after="0" w:line="240" w:lineRule="auto"/>
        <w:contextualSpacing/>
        <w:jc w:val="center"/>
        <w:textAlignment w:val="baseline"/>
        <w:rPr>
          <w:rFonts w:ascii="Times New Roman" w:eastAsia="Times New Roman" w:hAnsi="Times New Roman" w:cs="Times New Roman"/>
          <w:b/>
          <w:spacing w:val="2"/>
          <w:sz w:val="28"/>
          <w:szCs w:val="28"/>
          <w:lang w:val="kk-KZ"/>
        </w:rPr>
      </w:pPr>
      <w:r w:rsidRPr="00B51594">
        <w:rPr>
          <w:rFonts w:ascii="Times New Roman" w:eastAsia="Times New Roman" w:hAnsi="Times New Roman" w:cs="Times New Roman"/>
          <w:b/>
          <w:spacing w:val="2"/>
          <w:sz w:val="28"/>
          <w:szCs w:val="28"/>
          <w:lang w:val="kk-KZ"/>
        </w:rPr>
        <w:t xml:space="preserve">бизнес жүргізу мәселелері бойынша өзгерістер мен </w:t>
      </w:r>
    </w:p>
    <w:p w:rsidR="0064671F" w:rsidRPr="00B51594" w:rsidRDefault="0064671F" w:rsidP="004F4EE9">
      <w:pPr>
        <w:spacing w:after="0" w:line="240" w:lineRule="auto"/>
        <w:contextualSpacing/>
        <w:jc w:val="center"/>
        <w:textAlignment w:val="baseline"/>
        <w:rPr>
          <w:rFonts w:ascii="Times New Roman" w:eastAsia="Times New Roman" w:hAnsi="Times New Roman" w:cs="Times New Roman"/>
          <w:b/>
          <w:spacing w:val="2"/>
          <w:sz w:val="28"/>
          <w:szCs w:val="28"/>
          <w:lang w:val="kk-KZ"/>
        </w:rPr>
      </w:pPr>
      <w:r w:rsidRPr="00B51594">
        <w:rPr>
          <w:rFonts w:ascii="Times New Roman" w:eastAsia="Times New Roman" w:hAnsi="Times New Roman" w:cs="Times New Roman"/>
          <w:b/>
          <w:spacing w:val="2"/>
          <w:sz w:val="28"/>
          <w:szCs w:val="28"/>
          <w:lang w:val="kk-KZ"/>
        </w:rPr>
        <w:t>толықтырулар енгізу туралы</w:t>
      </w:r>
    </w:p>
    <w:p w:rsidR="0064671F" w:rsidRPr="00B51594" w:rsidRDefault="0064671F" w:rsidP="0064671F">
      <w:pPr>
        <w:spacing w:after="0" w:line="240" w:lineRule="auto"/>
        <w:contextualSpacing/>
        <w:jc w:val="both"/>
        <w:textAlignment w:val="baseline"/>
        <w:rPr>
          <w:rFonts w:ascii="Times New Roman" w:eastAsia="Times New Roman" w:hAnsi="Times New Roman" w:cs="Times New Roman"/>
          <w:b/>
          <w:spacing w:val="2"/>
          <w:sz w:val="28"/>
          <w:szCs w:val="28"/>
          <w:lang w:val="kk-KZ"/>
        </w:rPr>
      </w:pPr>
    </w:p>
    <w:p w:rsidR="00D40ABF" w:rsidRPr="00B51594" w:rsidRDefault="00D40ABF" w:rsidP="0064671F">
      <w:pPr>
        <w:spacing w:after="0" w:line="240" w:lineRule="auto"/>
        <w:contextualSpacing/>
        <w:jc w:val="both"/>
        <w:textAlignment w:val="baseline"/>
        <w:rPr>
          <w:rFonts w:ascii="Times New Roman" w:eastAsia="Times New Roman" w:hAnsi="Times New Roman" w:cs="Times New Roman"/>
          <w:b/>
          <w:spacing w:val="2"/>
          <w:sz w:val="28"/>
          <w:szCs w:val="28"/>
          <w:lang w:val="kk-KZ"/>
        </w:rPr>
      </w:pP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1-бап. Қазақстан Республикасының мына заңнамалық актілеріне өзгерістер мен толықтырулар енгізілсін:</w:t>
      </w:r>
    </w:p>
    <w:p w:rsidR="0064671F" w:rsidRPr="00B51594" w:rsidRDefault="0064671F" w:rsidP="00D40ABF">
      <w:pPr>
        <w:pStyle w:val="afa"/>
        <w:numPr>
          <w:ilvl w:val="0"/>
          <w:numId w:val="24"/>
        </w:numPr>
        <w:tabs>
          <w:tab w:val="left" w:pos="1046"/>
        </w:tabs>
        <w:spacing w:after="0" w:line="240" w:lineRule="auto"/>
        <w:ind w:left="0"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2003 жылғы 20 маусымдағы Қазақстан Республикасының Жер кодексіне:</w:t>
      </w:r>
    </w:p>
    <w:p w:rsidR="0064671F" w:rsidRPr="00B51594" w:rsidRDefault="0064671F" w:rsidP="0064671F">
      <w:pPr>
        <w:pStyle w:val="afa"/>
        <w:tabs>
          <w:tab w:val="left" w:pos="1046"/>
        </w:tabs>
        <w:spacing w:after="0" w:line="240" w:lineRule="auto"/>
        <w:ind w:left="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1) 43-баптың 1-2-тармағы мынадай редакцияда жазылсын:</w:t>
      </w:r>
    </w:p>
    <w:p w:rsidR="0064671F" w:rsidRPr="00B51594" w:rsidRDefault="0064671F" w:rsidP="0064671F">
      <w:pPr>
        <w:tabs>
          <w:tab w:val="left" w:pos="1046"/>
        </w:tabs>
        <w:spacing w:after="0" w:line="240" w:lineRule="auto"/>
        <w:ind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«1-2. Су объектісінің жағалау жиегінен бес жүз метр шекте орналасқан жер учаскелерін беру ерекше қорғалатын табиғи аумақтар мен мемлекеттік орман қорының жерлерін, балық өсіру шаруашылықтарын орналастыруға және оларға қызмет көрсетуге арналған жерлерді қоспағанда, су қорғау аймақтары мен белдеулерінің шекараларын айқындағаннан кейін, сондай-ақ олардың шаруашылықта пайдалану режимін белгілегеннен кейін жүзеге асырылады.</w:t>
      </w:r>
    </w:p>
    <w:p w:rsidR="0064671F" w:rsidRPr="00B51594" w:rsidRDefault="0064671F" w:rsidP="0064671F">
      <w:pPr>
        <w:tabs>
          <w:tab w:val="left" w:pos="1046"/>
        </w:tabs>
        <w:spacing w:after="0" w:line="240" w:lineRule="auto"/>
        <w:ind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Жағалау жиегін айқындау тәртібі су қорын пайдалану және қорғау, сумен жабдықтау, су бұру саласындағы уәкілетті орган бекіткен су қорғау аймақтары мен белдеулерін белгілеу қағидаларында айқындалады.»;</w:t>
      </w:r>
    </w:p>
    <w:p w:rsidR="0064671F" w:rsidRPr="00B51594" w:rsidRDefault="0064671F" w:rsidP="0064671F">
      <w:pPr>
        <w:tabs>
          <w:tab w:val="left" w:pos="1046"/>
        </w:tabs>
        <w:spacing w:after="0" w:line="240" w:lineRule="auto"/>
        <w:ind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lastRenderedPageBreak/>
        <w:t>2) 48-баптың 1-тармағы  мынадай мазмұндағы 5-3) тармақшамен толықтырылсын:</w:t>
      </w:r>
    </w:p>
    <w:p w:rsidR="0064671F" w:rsidRPr="00B51594" w:rsidRDefault="0064671F" w:rsidP="0064671F">
      <w:pPr>
        <w:tabs>
          <w:tab w:val="left" w:pos="1046"/>
        </w:tabs>
        <w:spacing w:after="0" w:line="240" w:lineRule="auto"/>
        <w:ind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«5-3) бекітіліп берілген балық шаруашылығы су айдынына және (немесе) балық шаруашылығын жүргізуге арналған учаскеге іргелес жатқан жер учаскелерінде объектілерді, оларға қызмет көрсету жөніндегі коммуникацияларды тарта отырып орналастыру үшін жеке және заңды тұлғаларға;»;</w:t>
      </w:r>
    </w:p>
    <w:p w:rsidR="0064671F" w:rsidRPr="00B51594" w:rsidRDefault="0064671F" w:rsidP="0064671F">
      <w:pPr>
        <w:pStyle w:val="afa"/>
        <w:tabs>
          <w:tab w:val="left" w:pos="1046"/>
        </w:tabs>
        <w:spacing w:after="0" w:line="240" w:lineRule="auto"/>
        <w:ind w:left="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3) 49-2-баптың 1-тармағы мынадай редакцияда жазылсын:</w:t>
      </w:r>
    </w:p>
    <w:p w:rsidR="0064671F" w:rsidRPr="00B51594" w:rsidRDefault="0064671F" w:rsidP="0064671F">
      <w:pPr>
        <w:tabs>
          <w:tab w:val="left" w:pos="1046"/>
        </w:tabs>
        <w:spacing w:after="0" w:line="240" w:lineRule="auto"/>
        <w:ind w:firstLine="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«1. Жерді резервке қою елді мекендердің дамуын қамтамасыз ету, жоспарланып отырған инженерлік, көліктік және әлеуметтік инфрақұрылымдар объектілерін, стратегиялық объектілерді, қорғаныс және қауіпсіздік, ғарыш қызметі объектілерін орналастыру, ерекше қорғалатын табиғи аумақтарды құру, оның ішінде қорғаныш ағаш екпелерін егу мақсатында, балық өсіруді (акваөсіруді) жүргізу, жеке ауласын және бақша шаруашылығын ұстау бойынша халықтың мұқтаждарын қанағаттандыру мақсатында жайылымдық және шабындық алқаптарды пайдалану үшін, сондай-ақ жер қойнауын пайдалану және арнайы экономикалық аймақтарды немесе республикалық немесе өңірлік маңызы бар индустриялық аймақтарды құру мақсаттары үшін мемлекеттік меншіктегі жерде резервтік аумақтар құру арқылы жүзеге асырылады.»;</w:t>
      </w:r>
    </w:p>
    <w:p w:rsidR="0064671F" w:rsidRPr="00B51594" w:rsidRDefault="0064671F" w:rsidP="0064671F">
      <w:pPr>
        <w:pStyle w:val="afa"/>
        <w:tabs>
          <w:tab w:val="left" w:pos="1046"/>
        </w:tabs>
        <w:spacing w:after="0" w:line="240" w:lineRule="auto"/>
        <w:ind w:left="709"/>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4) 145-баптың 3-тармағы мынадай редакцияда жазылсын:</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«3. Жердің пайдаланылуы мен қорғалуын мемлекеттік бақылау Қазақстан Республикасының Кәсіпкерлік кодексіне сәйкес жоспардан тыс тексеру мен бақылау субъектісіне (объектісіне) бару арқылы профилактикалық бақылау және осы Кодекс пен Қазақстан Республикасының Кәсіпкерлік кодексіне сәйкес бақылау субъектісіне (объектісіне) бармай профилактикалық бақылау нысанында жүзеге асырылады.</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Мемлекеттік бақылау жерге түгендеу жүргізу, зерттеп-қарау, жерді пайдалануға байланысты схемалар мен жобаларды әзірлеу, жердің мемлекеттік кадастрларын және мониторингін жүргізу кезінде де жүзеге асырылады.».</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p>
    <w:p w:rsidR="0064671F" w:rsidRPr="00B51594" w:rsidRDefault="0064671F" w:rsidP="00D40ABF">
      <w:pPr>
        <w:pStyle w:val="afa"/>
        <w:numPr>
          <w:ilvl w:val="0"/>
          <w:numId w:val="24"/>
        </w:numPr>
        <w:tabs>
          <w:tab w:val="left" w:pos="1134"/>
        </w:tabs>
        <w:spacing w:after="0" w:line="240" w:lineRule="auto"/>
        <w:ind w:left="0"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2003 жылғы 8 шілдедегі Қазақстан Республикасының Орман кодексіне: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13-бапта: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1-тармақтың 5) тармақшасы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орман қорының жай-күйін, күзетілуін, қорғалуын, пайдаланылуын, ормандардың молықтырылуын және орман өсіруді мемлекеттік бақылау мен қадағалауды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5-1) тармақшамен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«5-1) бұзылуы жедел ден қою шараларын қолдануға әкелетін талаптардың тізбесін айқындайды, сондай-ақ нақты бұзушылықтарға қатысты жедел ден қою шарасының нақты түрін, осы шараның қолданылу мерзімін көрсете отырып айқындайды (қажет болған кезде).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Бұл ретте осы тізбеге Қазақстан Республикасы Кәсіпкерлік кодексінің </w:t>
      </w:r>
      <w:r w:rsidRPr="00B51594">
        <w:rPr>
          <w:rFonts w:ascii="Times New Roman" w:hAnsi="Times New Roman" w:cs="Times New Roman"/>
          <w:sz w:val="28"/>
          <w:szCs w:val="28"/>
          <w:lang w:val="kk-KZ"/>
        </w:rPr>
        <w:br/>
        <w:t>143-бабына сәйкес мемлекеттік бақылаудың нысанасы болып табылатын талаптар енгізіледі</w:t>
      </w:r>
      <w:r w:rsidR="0096237B" w:rsidRPr="00B51594">
        <w:rPr>
          <w:rFonts w:ascii="Times New Roman" w:hAnsi="Times New Roman" w:cs="Times New Roman"/>
          <w:sz w:val="28"/>
          <w:szCs w:val="28"/>
          <w:lang w:val="kk-KZ"/>
        </w:rPr>
        <w:t>.</w:t>
      </w:r>
      <w:r w:rsidRPr="00B51594">
        <w:rPr>
          <w:rFonts w:ascii="Times New Roman" w:hAnsi="Times New Roman" w:cs="Times New Roman"/>
          <w:sz w:val="28"/>
          <w:szCs w:val="28"/>
          <w:lang w:val="kk-KZ"/>
        </w:rPr>
        <w:t>»;</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2-тармақтың 9) тармақшасының он бірінші абзацы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«құрылыс жұмыстары, пайдалы қазбалар өндiру, коммуникациялар тарту және орман шаруашылығын жүргiзумен және орман пайдаланумен байланысты емес өзге де жұмыстарды орындау кезiнде мемлекеттiк орман қорын пайдалану тәртiбiнiң сақталуын мемлекеттік бақылау мен қадағалауды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19-2-бап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«19-2 бап. Жедел ден қою шаралары және оларды қолдану тәртібі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 шеңберінде Қазақстан Республикасының Кәсіпкерлік кодексі мен осы Кодекске сәйкес жедел ден қою шаралары қолданылуы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мемлекеттік бақылау субъектілерінің қызметі ормандардың, мемлекеттік табиғи-қорық қоры объектілерінің, мәдени және табиғи мұраның биологиялық саналуандығын сақтауға тікелей қатер төндіретін болса, уәкілетті орган ведомствосының, аумақтық бөлімшелердің лауазымды адамдары: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 Кәсіпкерлік Кодексінің 129-бабы                                   4-тармағының 5) тармақшасына сәйкес жүзеге асырылатын мемлекеттік бақылау және қадағалау;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 Кәсіпкерлік кодексінің 144-бабының                              2-тармағына және 144-2-бабының 4-тармағына сәйкес жартыжылдық тізімдер мен графиктер негізінде мемлекеттік бақылауды жүзеге асыру шеңберінде жедел ден қою шараларын қолданады.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шараларына мыналар: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2-тармағының 1) тармақшасына сәйкес мемлекеттік бақылау мен қадағалау шеңберінде: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орман қорын күзету, қорғау, пайдалану, ормандарды молықтыру және орман өсіру бөлігінде Қазақстан Республикасының орман заңнамасы саласында құқық бұзушылықтар жасаған адамдарды ұстап алу және құқық қорғау органдарына жеткізу, сондай-ақ өсімдіктер мен жануарлар дүниесі объектілерін санкциялаусыз алып қоюды, Қазақстан Республикасының жануарлар дүниесін қорғау, молықтыру мен пайдалану және ерекше қорғалатын табиғи аумақтар саласындағы заңнамасы талаптарының сақталуын бақылау;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жеке және заңды тұлғалардан, сондай-ақ лауазымды адамдардан заңсыз қолға түсірілген орман ресурстары мен жануарлар дүниесі ресурстарын, оларды қолға түсіру құралдарын, сондай-ақ көлік құралдарын алып қою</w:t>
      </w:r>
      <w:r w:rsidR="0096237B" w:rsidRPr="00B51594">
        <w:rPr>
          <w:rFonts w:ascii="Times New Roman" w:hAnsi="Times New Roman" w:cs="Times New Roman"/>
          <w:sz w:val="28"/>
          <w:szCs w:val="28"/>
          <w:lang w:val="kk-KZ"/>
        </w:rPr>
        <w:t xml:space="preserve">, </w:t>
      </w:r>
      <w:r w:rsidRPr="00B51594">
        <w:rPr>
          <w:rFonts w:ascii="Times New Roman" w:hAnsi="Times New Roman" w:cs="Times New Roman"/>
          <w:sz w:val="28"/>
          <w:szCs w:val="28"/>
          <w:lang w:val="kk-KZ"/>
        </w:rPr>
        <w:t xml:space="preserve">осы баптың </w:t>
      </w:r>
      <w:r w:rsidR="0096237B" w:rsidRPr="00B51594">
        <w:rPr>
          <w:rFonts w:ascii="Times New Roman" w:hAnsi="Times New Roman" w:cs="Times New Roman"/>
          <w:sz w:val="28"/>
          <w:szCs w:val="28"/>
          <w:lang w:val="kk-KZ"/>
        </w:rPr>
        <w:br/>
      </w:r>
      <w:r w:rsidRPr="00B51594">
        <w:rPr>
          <w:rFonts w:ascii="Times New Roman" w:hAnsi="Times New Roman" w:cs="Times New Roman"/>
          <w:sz w:val="28"/>
          <w:szCs w:val="28"/>
          <w:lang w:val="kk-KZ"/>
        </w:rPr>
        <w:t>2-тармағының 2) тармақшасына сәйкес мемлекеттік бақылау және қадағалау шеңберінде: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ағаш кесу билетінің немесе орман билетінің қолданылуын үш жұмыс күнінен аспайтын мерзімге тоқтата тұру арқылы мемлекеттік орман иеленушілердің немесе орман пайдаланушылардың қызметін тоқтата тұру;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4) орман пайдалану түрлерін шектеу;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заңнамасына сәйкес орман пайдалану құқығын тоқтату жатады.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Кодекстің 13-бабы 1-тармағының 5-1) тармақшасына сәйкес тізбесін уәкілетті орган айқындаған талаптарды бұзу жедел ден қою шаралары мен олардың түрлерін қолдануға негіз болып табылады.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Уәкілетті орган ведомствосының, аумақтық бөлімшелердің лауазымды адамы бұзушылықты байқаған кезде бұзушылық жасалған жерде қадағалау актісі ресімделеді, онда: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жасаған адамның тегі, аты, әкесінің аты (егер ол жеке басты куәландыратын құжатта көрсетілген болса) және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деректемелері – бақылау және қадағалау субъектісінің атауы немесе тегі, аты, әкесінің аты (егер ол жеке басты куәландыратын құжатта көрсетілген болса), сондай-ақ қадағалау актісін ресімдеу кезінде болған жеке немесе заңды тұлға өкілінің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бұзушының, сондай-ақ қадағалау актісін ресімдеу кезінде болған адамдардың қадағалау актісімен танысуы немесе танысудан бас тартуы туралы мәліметтер, олардың қолдары немесе қол қоюдан бас тартуы (олар болған жағдайда);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қолы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Уәкілетті орган ведомствосының, аумақтық бөлімшелердің лауазымды адамы қадағалау актісін ресімдегеннен кейін жедел ден қою шараларын тікелей қолдануды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676902"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21-баптың 1-тармағында:</w:t>
      </w:r>
    </w:p>
    <w:p w:rsidR="00676902"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тармақша мынадай редакцияда жазылсын:</w:t>
      </w:r>
    </w:p>
    <w:p w:rsidR="0064671F"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64671F" w:rsidRPr="00B51594">
        <w:rPr>
          <w:rFonts w:ascii="Times New Roman" w:hAnsi="Times New Roman" w:cs="Times New Roman"/>
          <w:sz w:val="28"/>
          <w:szCs w:val="28"/>
          <w:lang w:val="kk-KZ"/>
        </w:rPr>
        <w:t>«1) ормандарды күзету, қорғау, молықтыру және орман пайдалану жөніндегі жұмыстар мен іс-шаралардың барлық түрін, сондай-ақ мемлекеттік орман қорында орман шаруашылығын жүргізуге және орман пайдалануға байланысты емес жұмыстарды жүргізген кезде Қазақстан Республикасының заңнамасында белгіленген тәртіптің сақталуын мемлекеттік бақылауды жүзеге асыру және анықталған кемшіліктерді жою жөнінде жеке және заңды тұлғаларға жазбаша нұсқаулар беру;»;</w:t>
      </w:r>
    </w:p>
    <w:p w:rsidR="00676902"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тармақша мынадай редакцияда жазылсын:</w:t>
      </w:r>
    </w:p>
    <w:p w:rsidR="0064671F"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 </w:t>
      </w:r>
      <w:r w:rsidR="0064671F" w:rsidRPr="00B51594">
        <w:rPr>
          <w:rFonts w:ascii="Times New Roman" w:hAnsi="Times New Roman" w:cs="Times New Roman"/>
          <w:sz w:val="28"/>
          <w:szCs w:val="28"/>
          <w:lang w:val="kk-KZ"/>
        </w:rPr>
        <w:t>«7) заңсыз қолға түсірілген орман ресурстарын, көлік құралдарын және құқық бұзушылық жасау құралы болып табылған өзге де заттарды алып қою, олардың сақталуын қамтамасыз ету құқығы бар.»;</w:t>
      </w:r>
    </w:p>
    <w:p w:rsidR="00676902"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24-баптың бірінші бөлігі мынадай мазмұндағы 4-1) тармақшамен толықтырылсын:</w:t>
      </w:r>
    </w:p>
    <w:p w:rsidR="0064671F"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64671F" w:rsidRPr="00B51594">
        <w:rPr>
          <w:rFonts w:ascii="Times New Roman" w:hAnsi="Times New Roman" w:cs="Times New Roman"/>
          <w:sz w:val="28"/>
          <w:szCs w:val="28"/>
          <w:lang w:val="kk-KZ"/>
        </w:rPr>
        <w:t>«4-1) белгіленген тәртіппен балық шаруашылығын жүргізуді жүзеге асыру;»;</w:t>
      </w:r>
    </w:p>
    <w:p w:rsidR="00676902" w:rsidRPr="00B51594" w:rsidRDefault="00676902" w:rsidP="00676902">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31-бапта: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1-1-тармақ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Мемлекеттiк орман қоры учаскелерiндегі орман ресурстары аңшылық шаруашылықтың және балық шаруашылығын жүргізу су объектілерінің мұқтажы үшін Қазақстан Республикасының жануарлар дүниесін қорғау, өсімін молайту және пайдалану саласындағы заңнамасына сәйкес жасалған аңшылық шаруашылық пен балық шаруашылығын жүргізуге арналған шарт негізінде, кейiннен мемлекеттік орман иеленуші мен орман пайдаланушы арасында шарт ресiмделе отырып, ұзақ мерзiмдi орман пайдалануға берiледi.»;</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1-2-тармақтың 3) тармақшасы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орман қоры учаскелерін аңшылық шаруашылықтың, сондай-ақ балық шаруашылығын жүргізу үшін су объектілері мен жер учаскелерінің мұқтажы үшін пайдалану;».</w:t>
      </w:r>
    </w:p>
    <w:p w:rsidR="0064671F" w:rsidRPr="00B51594" w:rsidRDefault="0064671F" w:rsidP="0064671F">
      <w:pPr>
        <w:spacing w:after="0" w:line="240" w:lineRule="auto"/>
        <w:jc w:val="both"/>
        <w:textAlignment w:val="baseline"/>
        <w:rPr>
          <w:rFonts w:ascii="Times New Roman" w:eastAsia="Times New Roman" w:hAnsi="Times New Roman" w:cs="Times New Roman"/>
          <w:spacing w:val="2"/>
          <w:sz w:val="28"/>
          <w:szCs w:val="28"/>
          <w:lang w:val="kk-KZ"/>
        </w:rPr>
      </w:pPr>
    </w:p>
    <w:p w:rsidR="0064671F" w:rsidRPr="00B51594" w:rsidRDefault="0064671F" w:rsidP="00D40ABF">
      <w:pPr>
        <w:pStyle w:val="afa"/>
        <w:numPr>
          <w:ilvl w:val="0"/>
          <w:numId w:val="24"/>
        </w:numPr>
        <w:spacing w:after="0" w:line="240" w:lineRule="auto"/>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2003 жылғы 9 шілдедегі Қазақстан Республикасының Су кодексіне:</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1) 48-баптың 4-тармағы мынадай редакцияда жазылсын:</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«4. Су қорын пайдалану мен қорғау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2) 125-баптың 1-тармағының 2) тармақшасы мынадай редакцияда жазылсын:</w:t>
      </w:r>
    </w:p>
    <w:p w:rsidR="0064671F" w:rsidRPr="00B51594" w:rsidRDefault="0064671F" w:rsidP="0064671F">
      <w:pPr>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«2) су шаруашылығы және су жинайтын құрылысжайлар мен олардың 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аулау, балық шаруашылығы технологиялық су айдындарын орналастыру және оларға қызмет көрсету бойынша коммуникациялар тартуды қоса алғанда объектілер, балық шаруашылығы технологиялық су айдындары объектілерін, жаңартылатын энергия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салуға және пайдалануға</w:t>
      </w:r>
      <w:r w:rsidRPr="00B51594">
        <w:rPr>
          <w:rFonts w:ascii="Times New Roman" w:hAnsi="Times New Roman" w:cs="Times New Roman"/>
          <w:sz w:val="28"/>
          <w:szCs w:val="28"/>
          <w:lang w:val="kk-KZ"/>
        </w:rPr>
        <w:t>;</w:t>
      </w:r>
      <w:r w:rsidRPr="00B51594">
        <w:rPr>
          <w:rFonts w:ascii="Times New Roman" w:eastAsia="Times New Roman" w:hAnsi="Times New Roman" w:cs="Times New Roman"/>
          <w:spacing w:val="2"/>
          <w:sz w:val="28"/>
          <w:szCs w:val="28"/>
          <w:lang w:val="kk-KZ"/>
        </w:rPr>
        <w:t>».</w:t>
      </w:r>
    </w:p>
    <w:p w:rsidR="0064671F" w:rsidRPr="00B51594" w:rsidRDefault="0064671F" w:rsidP="0064671F">
      <w:pPr>
        <w:tabs>
          <w:tab w:val="left" w:pos="1019"/>
        </w:tabs>
        <w:spacing w:after="0" w:line="240" w:lineRule="auto"/>
        <w:jc w:val="both"/>
        <w:textAlignment w:val="baseline"/>
        <w:rPr>
          <w:rFonts w:ascii="Times New Roman" w:hAnsi="Times New Roman" w:cs="Times New Roman"/>
          <w:sz w:val="28"/>
          <w:szCs w:val="28"/>
          <w:lang w:val="kk-KZ"/>
        </w:rPr>
      </w:pPr>
    </w:p>
    <w:p w:rsidR="0064671F" w:rsidRPr="00B51594" w:rsidRDefault="0064671F" w:rsidP="00D40ABF">
      <w:pPr>
        <w:pStyle w:val="afa"/>
        <w:numPr>
          <w:ilvl w:val="0"/>
          <w:numId w:val="24"/>
        </w:numPr>
        <w:tabs>
          <w:tab w:val="left" w:pos="1019"/>
        </w:tabs>
        <w:spacing w:after="0" w:line="240" w:lineRule="auto"/>
        <w:ind w:left="0"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2015 жылғы 29 қазандағы Қазақстан Республикасының Кәсіпкерлік кодексіне:</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 79-4-бабының 1-тармағының сегізінші абзацы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субъектілерінің санаттары туралы ақпарат мүдделі тұлғаларға, оның ішінде мемлекеттік органдарға жұмыста пайдалану үшін электрондық нысанда беріледі.»;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79-4-баптың 1-тармағының үшінші бөлігі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жөніндегі уәкілетті орган әлеуметтік кәсіпкерлік субъектілерінің тізілімін алдыңғы күнтізбелік жылдың 31 желтоқсанындағы жағдай бойынша ағымдағы жылдың 1 наурызынан кешіктірмей бекітеді.»;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80-баптың 4-тармағы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тараудың күші Қазақстан Республикасының қаржы заңнамасы саласындағы кәсіпкерлікті мемлекеттік реттеуге, қаржы ұйымдарының, Қазақстан Республикасының бейрезидент – банктері филиалдарының, Қазақстан Республикасының бейрезидент – сақтандыру (қайта сақтандыру) ұйымдары филиалдарының, Қазақстан Республикасының бейрезидент – сақтандыру брокерлері филиалдарының және сақтандыру топтары мен банк конгломераттарының құрамына кіретін тұлғалардың қызметіне, Қазақстан Республикасы Ұлттық Банкінің және қаржы нарығы мен қаржы ұйымдарын реттеу, бақылау және қадағалау жөніндегі уәкілетті органның нормативтік құқықтық актілерінің жобаларына, сондай-ақ Қазақстан Республикасы ратификациялаған халықаралық шарттарға және  реттеуші құралдарға және (немесе) Қазақстан Республикасы ратификациялаған халықаралық шарттардың ұлттық заңнамаға имплементацияланған нормаларын іске асыру үшін енгізілген және (немесе) енгізілетін талаптарға қолданылмайды.»;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81-1-баптың 4-тармағы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Енгізілетін реттеуші құралдардың және (немесе) талаптардың  және қолданыстағы реттеуші актілердің шарттарына сәйкестікті бағалау реттеуші құралдардың және (немесе) талаптардың реттеушілік әсеріне талдауды жүргізу және пайдалану қағидаларына сәйкес реттеушілік әсерге талдау жүргізу шеңберінде жүзеге асырылады.»;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83-баптың 2-тармағы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Реттеушілік әсерді талдау реттеуші құрал және (немесе) талап енгізілгенге дейін, реттеу қатаңдатылғанға дейін, сондай-ақ қолданыстағы реттеуші актілер бойынша жүргізіледі.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Қолданыстағы реттеуші актілер бойынша реттеушілік әсерді талдау Қазақстан Республикасы ратификациялаған халықаралық шарттар болып табылатын реттеуші актілерге қатысты жүргізілмейді.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Қолданыстағы реттеуші актілерді талдау міндетті талаптар тізілімінде белгіленген мерзімдерге сәйкес жүзеге асырылады.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Мемлекеттік органдардың осы Кодекстің 83-1-бабының ережелерін қолданыстағы реттеуші актілерді қайта қарау бөлігінде орындамауы туралы </w:t>
      </w:r>
      <w:r w:rsidRPr="00B51594">
        <w:rPr>
          <w:rFonts w:ascii="Times New Roman" w:hAnsi="Times New Roman" w:cs="Times New Roman"/>
          <w:sz w:val="28"/>
          <w:szCs w:val="28"/>
          <w:lang w:val="kk-KZ"/>
        </w:rPr>
        <w:lastRenderedPageBreak/>
        <w:t>ақпарат кәсіпкерлік қызметті реттеу мәселелері жөніндегі ведомствоаралық комиссияның қарауына шығарылады.»;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83-1-бап мынадай редакцияда жазылсын:</w:t>
      </w:r>
    </w:p>
    <w:p w:rsidR="00676902" w:rsidRPr="00B51594" w:rsidRDefault="0064671F" w:rsidP="003B2081">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«83-1-бап. Кәсіпкерлік саласындағы міндетті талаптар тізілімі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Кәсіпкерлік саласындағы міндетті талаптар тізілімі (бұдан әрі – талаптар тізілімі) деп Қазақстан Республикасының экономикалық қызмет түрлерінің жалпы сыныптауышына сәйкес кәсіпкерлік қызмет түрлері бөлінісінде реттеуші актілердің жалпыға бірдей қолжетімді дерекқоры түсініледі.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мақсаттары үшін реттеуші актілер деп қолданыстағы нормативтік құқықтық актілер, сондай-ақ Қазақстан Республикасының заңнамасына сәйкес кәсіпкерлік субъектілерінің орындауы үшін міндетті талаптарды қамтитын өзге де құжаттар түсініледі.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Егер бір реттеуші актіде кәсіпкерлік қызметтің саналуан түрлеріне орындалуы міндетті талаптар қамтылған болса, мұндай акт қызметтің әрбір түрі үшін талаптар тізіліміне енгізілуге жатады.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тармақтың үшінші бөлігінің ережелері кәсіпкерлік саласындағы міндетті талаптардың тізілімін жүргізу қағидаларында енгізудің өзге тәртібі көзделген реттеуші актілерге қолданылмайды.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Талаптар тізілімі мынадай:</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талаптардың осы Кодексте көзделген қалыптастыру шарттары мен кәсіпкерлік субъектілері мен мемлекеттің өзара іс-қимыл қағидаттарына сәйкестігін қамтамасыз ету;</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кәсіпкерлік субъектілерінің өздерінің қызметін жүзеге асыру үшін міндетті талаптардың түбегейлі тізбесі туралы хабардар болуын қамтамасыз ету міндеттерін шешеді.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Талаптар тізіліміне Қазақстан Республикасының халықаралық шарттарын қоспағанда, кәсіпкерлік субъектілері Қазақстан Республикасының экономикалық қызмет түрлерінің жалпы сыныптауышына сәйкес қызметін жүзеге асыру кезінде орындауға міндетті талаптарды қамтитын реттеуші актілер енгізіледі.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Талаптар тізіліміне реттеуші актілер олардың тиімділігін бағалау тұрғысынан кейіннен талдау жүргізу, оның ішінде мемлекеттік реттеудің мәлімделген мақсаттарына қол жеткізу және осы Кодексте көзделген міндетті талаптарды қалыптастыру шарттарына және кәсіпкерлік субъектілері мен мемлекеттің өзара іс-қимыл жасау қағидаттарына сәйкес келуі үшін енгізіледі.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Реттеуші актілер кәсіпкерлік саласындағы міндетті талаптардың тізілімін жүргізу қағидаларына сәйкес кәсіпкерлік жөніндегі уәкілетті органға берілетін экономикалық қызметтің тиісті түрлерін реттеу кезінде оларды қолданатын реттеуші мемлекеттік органдардың ұсынуы бойынша талаптар тізіліміне енгізіледі.</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Ұсынуда реттеуші мемлекеттік органдар кәсіпкерлік жөніндегі уәкілетті органмен келісу бойынша реттеуші актілерге кейіннен талдау жүргізу мерзімдерін айқындайды.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4. Реттеуші актілерді талдау реттеуші құралдардың және (немесе) талаптардың реттеушілік әсеріне талдау жүргізу және пайдалану қағидаларына сәйкес жүзеге асырылады.»;</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85-баптың  2-тармағының 5-2) тармақшасы мынадай редакцияда жазылсын:</w:t>
      </w:r>
    </w:p>
    <w:p w:rsidR="0064671F" w:rsidRPr="00B51594" w:rsidRDefault="0064671F" w:rsidP="0064671F">
      <w:pPr>
        <w:tabs>
          <w:tab w:val="left" w:pos="1019"/>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«5-2) реттеуші мемлекеттік органдардың тәуекелдерді бағалау және басқару жүйесін қалыптастыру қағидаларын, тексеру парақтарының нысандарын әзірлейді және бекітеді;»;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мынадай мазмұндағы 85-1 және 85-2-баптармен толықтырылсын:</w:t>
      </w:r>
    </w:p>
    <w:p w:rsidR="004B376D" w:rsidRPr="00B51594" w:rsidRDefault="004B376D" w:rsidP="004B376D">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«85-1-бап. Жеке кәсіпкерлік субъектілерін қолдау және қорғау </w:t>
      </w:r>
    </w:p>
    <w:p w:rsidR="004B376D" w:rsidRPr="00B51594" w:rsidRDefault="004B376D" w:rsidP="004B376D">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саласындағы мемлекеттік бақылау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Жеке кәсiпкерлiк субъектілерін қолдау және қорғау саласындағы мемлекеттiк бақылау кәсiпкерлiктi мемлекеттiк реттеудiң заңдылығы мен тиiмдiлiгiн қамтамасыз ету мақсатында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Кәсiпкерлiк жөнiндегi уәкiлеттi орган осы Кодекстiң 85-2-бабына сәйкес жеке кәсiпкерлiк субъектiлерiн қорғау саласындағы мемлекеттiк бақылауды: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қаржы нарығы мен қаржы ұйымдарын және Қазақстан Республикасының қаржы заңнамасы саласындағы, сондай-ақ Қазақстан Республикасының ұлттық қауiпсiздiк органдарын мемлекеттік бақылау мен қадағалауды қоспағанда, кәсiпкерлiк субъектiлерiнiң қызметi салаларындағы мемлекеттік бақылау мен қадағалауды жүзеге асыру тәртібін бақылау субъектілерінің сақтауы тұрғысынан осы Кодекстiң 138 және 139-баптарына сәйкес кәсіпкерлік субъектілерінің қызметі салаларындағы мемлекеттік бақылау мен қадағалауды;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Қазақстан Республикасының ұлттық қауiпсiздiк органдары беретін рұқсаттарды қоспағанда, «Рұқсаттар және хабарламалар туралы» Қазақстан Республикасы Заңының (бұдан әрі –  Заң) талаптарына сәйкес кәсiпкерлiк қызметтi жүзеге асыруға бірінші және екінші санаттағы рұқсаттарды беру, хабарламаларды қабылдау тәртібін бақылау субъектілерінің сақтауы тұрғысынан осы Заңға сәйкес рұқсаттар беруді;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Қазақстан Республикасының ұлттық қауiпсiздiк органдарын қоспағанда, осы Кодекстiң 83-1-бабына сәйкес кәсiпкерлiк саласындағы мiндеттi талаптардың тiзiлiмiн қалыптастыруды және жүргiзуді жүзеге асыратын мемлекеттiк органдарға қатысты жүргізеді.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Кәсіпкерлік жөніндегі уәкілетті орган жеке кәсіпкерлік субъектілеріне мемлекеттік қолдау көрсету кезінде талаптардың сақталуы тұрғысынан мемлекеттік бақылауды да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Жеке кәсіпкерлік субъектілеріне мемлекеттік қолдау көрсетуді жүзеге асыратын ұйымдарға қатысты осы Кодекстің 13-тарауының талаптарына сәйкес жоспардан тыс тексерулер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p>
    <w:p w:rsidR="004B376D" w:rsidRPr="00B51594" w:rsidRDefault="004B376D" w:rsidP="004B376D">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85-2-бап. Жеке кәсіпкерлік субъектілерін қорғау саласындағы мемлекеттік </w:t>
      </w:r>
    </w:p>
    <w:p w:rsidR="004B376D" w:rsidRPr="00B51594" w:rsidRDefault="004B376D" w:rsidP="004B376D">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бақылауды жүзеге асыру тәртібі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Жеке кәсiпкерлiк субъектiлерiн қорғау саласындағы мемлекеттiк бақылауды кәсiпкерлiк жөнiндегi уәкiлеттi орган осы бапқа сәйкес мерзiмдi, жоспардан тыс тексерулер және қашықтан бақылау нысанында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Мерзімдік тексеру кәсіпкерлік жөніндегі уәкілетті органның бірінші басшысы бекіткен жартыжылдық графиктер негізінде тексеру жылының алдындағы жылдың 10 желтоқсанынан кешіктірмей және ағымдағы күнтізбелік жылдың 10 маусымына дейін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тексерулердің жартыжылдық графигінде: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мерзімдік тексерулер жүргізу графигін бекіту күні;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кәсіпкерлік жөніндегі уәкілетті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 оның тұрған жері, сәйкестендіру нөмірі;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нысанасы;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мерзімдік тексерулер жүргізу графигіне қол қоюға уәкілеттік берілген адамның қолы болады.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графиг мерзімдік тексеру жүргізу туралы хабарлама болып табылады және кәсіпкерлік жөніндегі уәкілетті органның интернет-ресурсында тексеру жүргізілетін жылдың алдындағы жылдың 20 желтоқсанынан кешіктірмей және ағымдағы күнтізбелік жылдың 20 маусымына дейін орналастырылады.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жөніндегі уәкілетті органның бірінші басшысы бекіткен мерзімдік тексерулер жүргізудің жартыжылдық графиктері құқықтық статистика және арнайы есепке алу саласындағы уәкiлеттi органға тексеру жылының алдындағы жылдың 20 желтоқсанынан кешіктірілмей және ағымдағы күнтізбелік жылдың 20 маусымына дейін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жүргізу графигіне өзгертулер мен толықтырулар енгізу таратылған, қайта ұйымдастырылған, сондай-ақ табиғи және техногендік сипаттағы төтенше жағдайлар туындаған,  төтенше жағдай режимі енгізілген, эпидемия, карантиндік объектілер ошақтары және аса қауіпті зиянды организмдер, инфекциялық, паразиттік аурулар, уланулар, радиациялық авариялар мен соған байланысты шектеулер туындаған немесе туындау қатері төнген жағдайларда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Жоғарыда аталған жағдайлар болған кезде мерзімдік тексеру ұзартылуы, тоқтатыла тұруы  және қайта басталуы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жүргізу графигіне өзгерістер енгізілген жағдайда өзгертілген мерзімдік тексерулер жүргізу графиктері құқықтық статистика және арнайы есепке алу саласындағы уәкiлеттi органға да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тексерулерді жүргізу мерзімдері алдағы жұмыстар көлемі, сондай-ақ алға қойылған міндеттер ескеріле отырып белгіленеді және күньізбелік отыз күннен аспауға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Мерзімдік тексерулер тексеру тағайындау туралы актінің негізінде бақылау субъектісіне бару арқылы жүзеге асырылады, онда: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нөмірі мен күні;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кәсіпкерлік жөніндегі уәкілетті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тексеру жүргізуге уәкілеттік берілген адамның (адамдардың) тегі, аты, әкесінің аты (егер ол жеке басын куәландыратын құжатта көрсетілген болса) және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жүргізуге тартылатын мамандар, консультанттар мен сарапшылар туралы мәліметтер;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тұрған жері, сәйкестендіру нөмірі;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тағайындалған тексерудің нысанасы;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тексерудің түрі;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жүргізу мерзімі;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жүргізудің құқықтық негіздері;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тексерілетін кезең;</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бақылау және қадағалау субъектісінің осы баптың 22-тармағында көзделген құқықтары мен міндеттері;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тағайындау туралы актіге қол қоюға уәкілеттік берілген адамның қолы;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заңды тұлға басшысының не оның уәкілетті адамының, жеке тұлғаның тексеруді тағайындау туралы актіні алғаны немесе алудан бас тартқаны туралы қолы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және жоспардан тыс тексерулерді тағайындау, ұзарту, тоқтата тұру және қайта бастау туралы актілерге уәкілетті лауазымды адамның қолы қойылады және құқықтық статистика және арнайы есепке алу саласындағы уәкiлеттi органда тiркелуге жатады.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Мерзімдік тексерулер жүргізудің жартыжылдық графиктерін қалыптастыру үшін мынадай ақпарат көздері пайдаланылады: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субъектілері ұсынатын, оның ішінде автоматтандырылған ақпараттық жүйелер арқылы ұсынатын есептілік пен мәліметтерді мониторингтеу нәтижелері;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субъектілерін алдыңғы тексерулердің нәтижелері;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қашықтан бақылау нәтижелері;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расталған жолданымдардың болуы.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тексерулердің жартыжылдық графиктерін қалыптастыру үшін бақылау субъектілерін талдау және таңдау кезінде алдыңғы жылдың осындай кезеңімен салыстырғандағы деректер пайдаланылуы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Кәсiпкерлiк субъектiлерiнiң қызметi салаларында мемлекеттiк бақылау мен қадағалауды жүзеге асыру тәртiбiн бақылау субъектiлерiнiң сақтауы тұрғысынан мерзімдік тексерулер осы Кодекстің 138 және 139-баптарына сәйкес: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тексерулердің және жеке кәсіпкерлік субъектілеріне қатысты бару арқылы профилактикалық бақылаудың ең көп санымен;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тексерулердің және бұзушылықтарсыз жеке кәсіпкерлік субъектілеріне бару арқылы профилактикалық бақылаудың ең көп ең көп санымен;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бақылау және қадағалау субъектісіне (объектісіне) бару арқылы профилактикалық бақылау және (немесе) талаптарға сәйкестігін тексеру жүзеге </w:t>
      </w:r>
      <w:r w:rsidRPr="00B51594">
        <w:rPr>
          <w:rFonts w:ascii="Times New Roman" w:hAnsi="Times New Roman" w:cs="Times New Roman"/>
          <w:sz w:val="28"/>
          <w:szCs w:val="28"/>
          <w:lang w:val="kk-KZ"/>
        </w:rPr>
        <w:lastRenderedPageBreak/>
        <w:t>асырылатын бақылау және қадағалау субъектілері (объектілері) санының ең аз жол берілетін шегі мемлекеттік бақылау мен қадағалау саласында айқындалған осындай бақылау және қадағалау субъектілері жалпы санының бес пайызынан аспауға тиіс болатын тәуекелдерді бағалау мен басқарудың ақпараттық жүйесі болмаған жағдайда;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осы Кодекстiң 129, 136 және 137-баптарына сәйкес мұндай бақылау мен қадағалауды жүзеге асырудың заңнамалық тұрғыда айқындалған тәртiбi болмаған кезде мемлекеттiк бақылау мен қадағалауды жүзеге асырған жағдайда, кәсiпкерлiк субъектiлерiнiң қызметi салаларында мемлекеттiк бақылау мен қадағалауды жүзеге асыратын бақылау және қадағалау органдарына қатысты жүргiзiледi.</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Заңның талаптарына сәйкес бiрiншi және екiншi санаттардағы рұқсаттарды беру, сәйкес кәсіпкерлік қызметті жүзеге асыруға хабарламаларды қабылдау тәртiбiн бақылау субъектiлерiнiң сақтауы тұрғысынан мерзімдік тексерулер:</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кәсіпкерлік субъектілеріне бірінші және екінші санаттағы рұқсаттарды беруден бас тартудың ең көп санымен;</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рұқсат беру рәсімдерін жүзеге асыруы кезінде кәсіпкерлік субъектілерінің мемлекеттік органдарға жолданымдарының ең көп санымен кәсіпкерлік қызметті жүзеге асыруға бірінші және екінші санаттағы рұқсаттарды беруді, хабарламаларды  қабылдауды жүзеге асыратын мемлекеттiк органдарға қатысты жүргiзiледi.</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Осы Кодекстiң 83-1-бабына сәйкес кәсiпкерлiк саласындағы мiндеттi талаптардың тізілімін қалыптастыру және жүргізу талаптарын сақтау бойынша мерзімдік тексеруді кәсіпкерлік жөніндегі уәкілетті орган:</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реттеуші актілерге кейіннен талдау жүргізу мерзімдерін сақтау бөлігінде осы Кодекстің талаптарын бұзған;</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реттеуші актілерді қайта қарау қорытындылары бойынша олардың күшін жою немесе өзгерту мерзімдерін бұзған кезде мемлекеттік органдарға қатысты жүргізеді.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субъектісін жоспардан тыс тексеруге: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және (немесе) қашықтан бақылау нәтижелері бойынша қорытындыда көрсетілген анықталған бұзушылықтарды жою жөніндегі талаптардың орындалуын бақылау;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жеке кәсіпкерлік субъектілерін қорғау саласындағы заңнамасының талаптарын бұзудың нақты фактілері бойынша жеке және заңды тұлғалардың жолданымдары;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адамның өміріне, денсаулығына, қоршаған орта мен жеке және заңды тұлғалардың, мемлекеттің заңды мүдделеріне зиян келтірілгені не зиян келтіру қатері туралы нақты фактілер бойынша прокуратура органдарының тапсырмалары;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4) осы бапта көзделген жеке кәсіпкерлік субъектілерін қорғау саласындағы жеке және заңды тұлғалардың заңды мүдделерін бузудың нақты фактілері бойынша мемлекеттік органдардың жолданымдары;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Қылмыстық-процестік кодексiнде көзделген негіздер бойынша қылмыстық қудалау органының тапсырмасы негіз болып табылады.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Жоспардан тыс тексеру жүргізу мерзімі он жұмыс күніне дейін ұзартумен, он жұмыс күннен аспауға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Анонимді жолданымдар бойынша жоспардан тыс тексерулер жүргізілмейді. Нақты мемлекеттік органдарға қатысты анықталған және осы жоспардан тыс тексеруді тағайындауға негіз болған фактілер мен мән-жайлар жоспардан тыс тексеруге жатады.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Қашықтан бақылау: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субъектісінің қызметін мониторингтеу;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қашықтан бақылау нысанасына қатысты қажетті ақпаратты сұрату;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қашықтан бақылау нысанасына қатысты қажетті ақпаратты алу мақсатында бақылау субъектісін шақыру арқылы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Жеке кәсіпкерлік субъектілерін қорғау саласындағы қашықтан бақылауды кәсіпкерлік жөніндегі уәкілетті орган: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субъектілерінің қызметі салаларындағы мемлекеттік бақылау мен қадағалауды;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қызметті жүзеге асыруға бірінші және екінші санаттағы рұқсаттарды беруді, хабарламаларды қабылдауды;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жаңа реттеуші құралдарды және (немесе) кәсіпкерлік субъектілеріне қойылатын міндетті талаптарды енгізуді (қолданыстағыларын қатайтуды);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саласындағы міндетті талаптар тізілімін қалыптастыру және жүргізу талаптарын сақтауды жүзеге асыратын мемлекеттік органдардың қызметін жылына бір рет мониторингтеу арқылы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Қашықтан бақылау жүргізу мерзімі он жұмыс күнінен аспауға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Қашықтан бақылау бақылау субъектісіне бармай жүзеге асырылады, қажет болған жағдайда әкімшілік құқық бұзушылық белгілерін көрсететін жеткілікті мәліметтерді жинау үшін кәсіпкерлік жөніндегі уәкілетті орган ақпарат алу мақсатымен сұрау салу жібереді немесе бақылау субъектісін шақырады.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Қашықтан бақылау нәтижелері бойынша екі данада қорытынды жасалады, онда: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қорытындының нөмірі, жасалған күні мен орны;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кәсіпкерлік жөніндегі уәкілетті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 оның тұрған жері, сәйкестендіру  нөмірі;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қашықтан бақылау жүргізу негізі мен нысанасы;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қашықтан бақылау жүргізу кезеңі және мерзімі;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6) талаптарды орындау және бұзушылықтарға жол берген тұлғаларға қатысты шаралар қабылдау мерзімін көрсете отырып, анықталған бұзушылықтар және оларды жою туралы талаптар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Бұл ретте талаптарды орындаудың ең аз мерзімі он жұмыс күнін құрайды.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қашықтан басқаруды жүргізген лауазымды адамның қолы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Қашықтан бақылау нәтижелері бойынша қорытындының бір данасы бақылау субъектісіне табыс етілгені туралы хабарламасы бар тапсырыс хат нысанында не электрондық цифрлық қолтаңбамен қол қойылған электрондық құжат арқылы, егер электрондық пошта мекенжайын бақылау және қадағалау субъектісі берген болса, осы мекенжайға немесе өзге де қолжетімді тәсілмен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Кәсіпкерлік жөніндегі уәкілетті органның лауазымды адамы мерзімдік тексеру нәтижелері бойынша екі данада қорытынды жасайды, онда: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қорытындының нөмірі, жасалған күні мен орны;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кәсіпкерлік жөніндегі уәкілетті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негiз болған тексеруді тағайындау туралы актінің күні мен нөмiрi;</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жүргізген адамдардың тегі, аты, әкесінің аты (егер олар жеке басын куәландыратын құжатта көрсетілген болса) және лауазымдары;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жүргізуге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атауы, оның тұрған жері, сәйкестендіру нөмірі;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нысанасы;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түрі;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мерзімі және кезеңі;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тексерудiң нәтижелерi, оның iшiнде анықталған бұзушылықтар туралы, олардың сипаты туралы мәлiметтер;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талаптарды орындау және бұзушылықтарға жол берген тұлғаларға қатысты шаралар қабылдау мерзімін көрсете отырып, бұзушылықтарды жою туралы талаптар;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субъектiсiнiң, сондай-ақ тексеру кезiнде болған адамдардың тексеру нәтижелерi бойынша қорытындымен танысуы немесе танысудан бас тартуы туралы мәлiметтер, олардың қолдары немесе қол қоюдан бас тартуы туралы жазба;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жүргізген лауазымды адамдардың қолы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қорытындыға болған кезде тексеру нәтижелеріне  байланысты құжаттар  немесе олардың көшірмелері қоса 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Бұзушылықтарды жою туралы талаптарды орындау мерзімі тексеру нәтижелері туралы қорытынды табыс етілген күннен бастап кемінде он жұмыс күнін құрайды.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15. Тексеру нәтижелері туралы қорытындының бір данасы құқықтық статистика және арнайы есепке алу саласындағы уәкілетті органға және оның </w:t>
      </w:r>
      <w:r w:rsidRPr="00B51594">
        <w:rPr>
          <w:rFonts w:ascii="Times New Roman" w:hAnsi="Times New Roman" w:cs="Times New Roman"/>
          <w:sz w:val="28"/>
          <w:szCs w:val="28"/>
          <w:lang w:val="kk-KZ"/>
        </w:rPr>
        <w:lastRenderedPageBreak/>
        <w:t>аумақтық органдарына электрондық нысанда тапсырылады, екінші данасы бақылау және қадағалау субъектісіне (заңды тұлғаның басшысына не оның уәкілетті адамына, жеке тұлғаға) танысу және анықталған бұзушылықтарды жою бойынша шаралар қабылдау және басқа да іс-қимылдар үшін қағаз жеткізгіште қолын қойғызып немесе электрондық нысанда беріледі, үшіншісі кәсіпкерлік жөніндегі уәкілетті органда қалады.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және кәсіпкерлік жөніндегі уәкілетті органға тексеру аяқталған күннен бастап үш жұмыс күн ішінде жібереді. Кәсіпкерлік жөніндегі уәкілетті органның тексеру жүргізген лауазымды адамы тексеру нәтижелері туралы қорытындыға тиісті жазба жасайды.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жөніндегі уәкілетті орган тексеру нәтижелері бойынша қорытындыға бақылау субъектісінің ескертулерін және (немесе) қарсылықтарын қарауға және  он жұмыс күн ішінде уәжді жауап беруге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қорытындыға тиісті жазба жасалады.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Тексерiлетiн субъектiге тексеру нәтижелерi туралы қорытындыны тексерудi тағайындау туралы актiде көрсетiлген тексерудi аяқтау мерзiмiнен кешiктiрмей табыс еткен күн тексеру мерзiмiнiң аяқталуы деп есептеледi.</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Тексеру және (немесе) қашықтан бақылау нәтижелері туралы қорытындыда көрсетілген анықталған бұзушылықтарды жою туралы талаптар бақылау субъектілерінің орндауы үшін міндетті болып табылады.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тексеру және (немесе) қашықтан бақылау нәтижелері туралы қорытындыда анықталған бұзушылықтарды жою мерзімі өткеннен кейін тексеру және (немесе) қашықтан бақылау нәтижелері туралы қорытындыда белгіленген мерзім ішінде кәсіпкерлік жөніндегі уәкілетті органға анықталған бұзушылықтарды жою туралы ақпарат ұсынуға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бұзушылықтарды жою туралы ақпаратты белгіленген мерзімде ұсынбаған немесе толық ұсынбаған жағдайда, кәсіпкерлік жөніндегі уәкілетті орган жоспардан тыс тексеруді тағайындайды.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анықталған бұзушылықтарды жою туралы ұсынылған мәліметтерге бұзушылықты жою фактісін дәлелдейтін материалдарды қоса береді. Мұндай жағдайда жоспардан тыс тексеру қажет емес.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Кәсіпкерлік жөніндегі уәкілетті орган тексеруді және (немесе) қашықтан бақылауды Кодекстің осы бабында көрсетілген тексеру жүргізу жөніндегі талаптарды бұза отырып жүргізсе, олар жарамсыз деп танылады.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20. Бақылау және қадағалау субъектісі тексеруді және қашықтан бақылауды жүзеге асыру кезінде бақылау және қадағалау субъектілерінің құқықтары мен заңды мүдделері бұзылған жағдайда, кәсіпкерлік жөніндегі уәкілетті органның лауазымды адамдарының шешімдеріне, әрекеттерiне (әрекетсiздiгiне) осы Кодекстің 29-тарауында белгіленген тәртіппен жоғары </w:t>
      </w:r>
      <w:r w:rsidRPr="00B51594">
        <w:rPr>
          <w:rFonts w:ascii="Times New Roman" w:hAnsi="Times New Roman" w:cs="Times New Roman"/>
          <w:sz w:val="28"/>
          <w:szCs w:val="28"/>
          <w:lang w:val="kk-KZ"/>
        </w:rPr>
        <w:lastRenderedPageBreak/>
        <w:t>тұрған мемлекеттiк органға не Қазақстан Республикасының заңнамасында белгіленген тәртіппен сотқа шағым жасауға құқылы.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Кәсіпкерлік жөніндегі уәкілетті органның лауазымды адамдарының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субъектісінде (объектісінде) белгіленген өткізу және объектішілік режим талаптарын сақтай отырып, бақылау субъектісінің аумағына және үй-жайларына кедергісіз кіруге;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нәтижелерi туралы қорытындыға қоса беру үшiн қағаз және электрондық жеткiзгiштердегі құжаттарды (мәліметтері) не олардың көшiрмелерiн алуға, сондай-ақ тексеру нысанасына сәйкес автоматтандырылған дерекқорларға (ақпараттық жүйелерге) қол жеткiзуге;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ведомстволық бағынысты және өзге де ұйымдардың мамандарын, консультанттарын және сарапшыларын тартуға;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аудио-, фото- және бейнетүсiрiлiм жүргiзуге;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нысанасына жататын техникалық бақылау құралдарының, байқау және бекіту аспаптарының, фото-, бейнеаппаратурандың жазбаларын пайдалануға құқығы бар.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жөніндегі уәкілетті органның лауазымды адамдары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заңнамасын, бақылау және қадағалау субъектiлердiң құқықтары мен заңды мүдделерiн сақтауға;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 Кодекстің осы бабында белгіленген негізде және тәртіпке қатаң сәйкестікте жүргізуге;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 кезеңінде бақылау және қадағалау субъектілерінің (объектілерінің) белгіленген жұмыс режиміне кедергі келтірмеуге;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кезінде бақылау және қадағалау субъектісінің не оның уәкілетті өкілінің қатысуына кедергі келтірмеуге, тексеру нысанасына жататын мәселелер бойынша түсіндірме беруге;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және қадағалау субъектісіне тексеру нысанасына қатысты қажетті ақпаратты беруге;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және қадағалау субъектісіне тексеру нәтижелері туралы қорытындыны тексеруді тағайындау туралы бұйрықта көрсетілген тексеруді аяқтау мерзімнен кешіктірмей табыс етуге;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нәтижесінде алынған құжаттар мен мәліметтердің сақталуын қамтамасыз етуге;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Қазақстан Республикасының заңнамасында белгіленген талаптарды бұзудың алдын алу, анықтау және жолын кесу бойынша Қазақстан Республикасының заңнамасына сәйкес берілген өкілеттіктерді уақтылы және толық көлемде орындауға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22. Бақылау субъектілері не олардың уәкілетті өкілдері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құжаттар мен мәліметтер жүргізілетін тексеру мен қашықтан бақылау нысанасына жатпайтын болса, оларды ұсынбауға;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2) тексеру және қашықтан бақылау нәтижесінде анықталған бұзушылықтар бойынша қосымша уақытша және (немесе) қаржы шығындары қажет болған жағдайда үш жұмыс күнінен кешіктірмей кәсіпкерлік жөніндегі уәкілетті органға бұзушылықтарды жою мерзімдерін ұзарту туралы өтінішпен жүгінуге;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және қашықтан бақылау нәтижелері туралы қорытындыға, сондай-ақ кәсіпкерлік жөніндегі уәкілетті органының лауазымды адамдарының әрекеттерiне (әрекетсiздiгiне) осы Кодексте және Қазақстан Республикасының заңнамасында белгіленген тәртіппен шағым жасауға;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кәсiпкерлiк жөнiндегi уәкiлеттi органның лауазымды адамдарының бақылау және қадағалау субъектілерінің (объектілерінің) қызметін шектейтін, заңға негізделмеген тыйымдарын орындамауға;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тексеруді жүзеге асыру процесін, сондай-ақ лауазымды адамның қызметіне кедергі жасамай, аудио-және бейнетехника құралдарының көмегімен тексеру шеңберінде жүргізетін лауазымды адамның жекелеген іс-әрекеттерін тіркеуге құқылы.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субъектілері не олардың уәкілетті өкілдері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кәсіпкерлік жөніндегі уәкілетті органның лауазымды адамдарының бақылау аумағына және үй-жайларына кедергісіз кіруін қамтамасыз етуге;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коммерциялық, салықтық не заңмен қорғалатын өзге де құпияны қорғау талаптарын сақтай отырып, кәсіпкерлік жөніндегі уәкілетті органның  лауазымды адамдарына қағаз және электрондық жеткізгіштердегі құжаттарды (мәліметтерді) не олардың көшірмелерін тексеру нәтижелері туралы актіге қоса тіркеу үшін ұсынуға, сондай-ақ тексерудің нысанасына сәйкес автоматтандырылған дерекқорға (ақпараттық жүйелерге) қолжетімділік беруге;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басталған күні тексеруді тағайындау туралы актіні және тексеру аяқталған күні тексеру нәтижелері туралы қорытындыны екі данада алғаны туралы белгі қоюға;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егер осы Кодексте не Қазақстан Республикасының өзге де заңдарында өзгеше көзделмесе, тексеру жүргізу кезеңінде тексерілетін құжаттарға өзгерістер мен толықтырулар енгізуге жол бермеуге;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үшін объектіге келген адамдардың осы объект үшін белгіленген нормативтерге сәйкес зиянды және қауіпті өндірістік әсер ету факторларынан қауіпсіздігін қамтамасыз етуге;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жүргізудің жартыжылдық графигінде көрсетілген тексерудің тағайындалған мерзімдерінде бақылау субъектісінің тұрған жерінде болуға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23. Егер мерзімдік тексеру және (немесе) қашықтан бақылау жүргізу нәтижесінде бақылау субъектісінің осы Кодекстің 7, 13, 29 және 30-тарауларында белгіленген талаптарды және Қазақстан Республикасы заңнамасының басқа да талаптарын бұзу фактісі анықталса, әкiмшiлiк құқық бұзушылық белгiлерiн көрсететiн деректер жеткiлiктi болған кезде кәсiпкерлiк </w:t>
      </w:r>
      <w:r w:rsidRPr="00B51594">
        <w:rPr>
          <w:rFonts w:ascii="Times New Roman" w:hAnsi="Times New Roman" w:cs="Times New Roman"/>
          <w:sz w:val="28"/>
          <w:szCs w:val="28"/>
          <w:lang w:val="kk-KZ"/>
        </w:rPr>
        <w:lastRenderedPageBreak/>
        <w:t xml:space="preserve">жөнiндегi уәкiлеттi органның лауазымды адамдары өкілеттіктері шегiнде бұзушылықтарға жол берген адамдарды Қазақстан Республикасының заңнамасында белгiленген жауаптылыққа тарту шараларын қабылдайды.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24. Кәсіпкерлік жөніндегі уәкілетті орган жеке кәсіпкерлік субъектілерін қорғау саласындағы мемлекеттік бақылаудың қорытындылары бойынша кәсіпкерлікті мемлекеттік реттеудің заңдылығы мен тиімділігін қамтамасыз ету мақсатында:</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кәсіпкерлік субъектілері қызметі салаларында мемлекеттік бақылау мен қадағалауды жүзеге асыру;</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кәсіпкерлік қызметті жүзеге асыруға бірінші және екінші санаттағы рұқсаттарды беру, хабарламаларды қабылдау;</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жаңа реттеуші құралдарды және (немесе) кәсіпкерлік субъектілеріне қойылатын міндетті талаптарды енгізу (қолданыстағыларын қатайту);</w:t>
      </w:r>
    </w:p>
    <w:p w:rsidR="0064671F" w:rsidRPr="00B51594" w:rsidRDefault="003B2081"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 Кәсіпкерлік саласындағы міндетті талаптар тізілімін қалыптастыру және жүргізу талаптарын сақтау жөніндегі заңнаманы жетілдіру бойынша ұсынымдарды қажет болған кезде әзірлейді.»;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98-баптың 22) тармақшасы алып тасталсын;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129-бапта: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4-тармақтың 8) тармақшасы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жолаушылар пойызын қалыптастыру пунктінде жолаушылар пойыздарында жолаушыларды, багажды және жүк-багажын тасымалдау қағидаларының сақталуын бақылауға;»;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5-тармақ мынадай мазмұндағы жаңа абзацпен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«4-тармақтың 3) – 7) тармақшаларына және осы тармаққа сәйкес мемлекеттік бақылау мен қадағалауды жүзеге асыру кезінде бұзушылықтар анықталған жағдайда, Қазақстан Республикасының заңнамасына сәйкес бұзушылық жедел ден қою шараларын  қолдану үшін негіз болып табылатын талаптар тізбесіне енгізілген талаптарға қатысты осындай шаралар қолданылуы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10-тармақ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Осы бапты, осы Кодекстің 130-бабының 1-тармағын, 131-1, 143, 144, 151, 153, 154, 155, 156 және 157-баптарын қоспағанда, осы тараудың күші орындалуын мемлекеттік бақылау мемлекеттік кірістер органдарына жүктелген Қазақстан Республикасының салық заңнамасының, Қазақстан Республикасының өзге де заңнамасының нормаларының орындалуын қамтамасыз ету мақсатында мемлекеттік бақылауды жүзеге асыруға қолданылмайды.»;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15-тармақ алып тасталсын;</w:t>
      </w:r>
    </w:p>
    <w:p w:rsidR="0064671F" w:rsidRPr="00B51594" w:rsidRDefault="007C5ED7"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17-тармақ</w:t>
      </w:r>
      <w:r w:rsidR="0064671F" w:rsidRPr="00B51594">
        <w:rPr>
          <w:rFonts w:ascii="Times New Roman" w:hAnsi="Times New Roman" w:cs="Times New Roman"/>
          <w:sz w:val="28"/>
          <w:szCs w:val="28"/>
          <w:lang w:val="kk-KZ"/>
        </w:rPr>
        <w:t xml:space="preserve">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Осы баптың 4, 5, 6, 11, 12, 13 және 14-тармақтарында көрсетілген мемлекеттік бақылау мен қадағалауды жүргізу тәртібі және бұл ретте туындайтын қатынастар Қазақстан Республикасының заңдарында реттеледі.</w:t>
      </w:r>
      <w:r w:rsidR="007C5ED7" w:rsidRPr="00B51594">
        <w:rPr>
          <w:rFonts w:ascii="Times New Roman" w:hAnsi="Times New Roman" w:cs="Times New Roman"/>
          <w:sz w:val="28"/>
          <w:szCs w:val="28"/>
          <w:lang w:val="kk-KZ"/>
        </w:rPr>
        <w:t>»;</w:t>
      </w:r>
    </w:p>
    <w:p w:rsidR="007C5ED7" w:rsidRPr="00B51594" w:rsidRDefault="007C5ED7" w:rsidP="007C5ED7">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19-тармақ мынадай редакцияда жазылсын:</w:t>
      </w:r>
    </w:p>
    <w:p w:rsidR="007C5ED7" w:rsidRPr="00B51594" w:rsidRDefault="007C5ED7" w:rsidP="0064671F">
      <w:pPr>
        <w:spacing w:after="0" w:line="240" w:lineRule="auto"/>
        <w:ind w:firstLine="709"/>
        <w:jc w:val="both"/>
        <w:textAlignment w:val="baseline"/>
        <w:rPr>
          <w:rFonts w:ascii="Times New Roman" w:hAnsi="Times New Roman" w:cs="Times New Roman"/>
          <w:sz w:val="28"/>
          <w:szCs w:val="28"/>
          <w:lang w:val="kk-KZ"/>
        </w:rPr>
      </w:pPr>
    </w:p>
    <w:p w:rsidR="0064671F" w:rsidRPr="00B51594" w:rsidRDefault="007C5ED7"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64671F" w:rsidRPr="00B51594">
        <w:rPr>
          <w:rFonts w:ascii="Times New Roman" w:hAnsi="Times New Roman" w:cs="Times New Roman"/>
          <w:sz w:val="28"/>
          <w:szCs w:val="28"/>
          <w:lang w:val="kk-KZ"/>
        </w:rPr>
        <w:t xml:space="preserve">19. Егер Қазақстан Республикасының заңдарында осы баптың 4, 5, 6, 9, 11, 12, 13 және 14-тармақтарында көрсетілген мемлекеттік бақылау мен қадағалауды </w:t>
      </w:r>
      <w:r w:rsidR="0064671F" w:rsidRPr="00B51594">
        <w:rPr>
          <w:rFonts w:ascii="Times New Roman" w:hAnsi="Times New Roman" w:cs="Times New Roman"/>
          <w:sz w:val="28"/>
          <w:szCs w:val="28"/>
          <w:lang w:val="kk-KZ"/>
        </w:rPr>
        <w:lastRenderedPageBreak/>
        <w:t>жүргізу тәртібін регламенттеу болмаса, мемлекеттік бақылау мен қадағалауды жүргізуге тыйым салынады.»;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Осы Кодекстің 138 және 139-баптарына жаңа салаларды қосу үшін және бақылау мақсатында сатып алуды және тергеп-тексеруді енгізу үшін реттеуші мемлекеттік органдар осы Кодекстің 83-бабына сәйкес реттеушілік әсерді талдау рәсімін алдын ала жүргізуге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136-баптың 4-тармағы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Жедел ден қою шараларын бақылау және қадағалау органдары сотқа жүгінбей қадағалау актісін ресімдеу арқылы осы Кодекстің 139-бабында айқындалған қызмет салаларында қолданады.»;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137-бапта 7-тармағы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Мемлекеттік бақылау шеңберінде осы Кодекстің 136-бабының ережелеріне сәйкес жедел ден қою шаралары қолданылуы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органы мемлекеттік бақылау жүргізу барысында жедел ден қою шарасын (шараларын) қолдануға негіз болып табылатын талапты бұзу фактісі байқаған кезде жедел ден қою шарасын (шараларын) қолдану туралы қадағалау актісін (нұсқама, акт, қаулы) ресімдейді.»;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138-баптың 69), 86), 107) және 116) тармақшалары алып тасталсын;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141-бапта: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6-тармақ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және қадағалау субъектілерін (объектілерін) іріктеу үшін тәуекел дәрежесін бағалау өлшемшарттары, тексеру парақтары реттеуші мемлекеттік органдардың тәуекелдерді бағалау және басқару жүйесін қалыптастыру қағидалары, тексеру парақтарының нысандары негізінде әзірленеді.</w:t>
      </w:r>
      <w:r w:rsidR="007C5ED7" w:rsidRPr="00B51594">
        <w:rPr>
          <w:rFonts w:ascii="Times New Roman" w:hAnsi="Times New Roman" w:cs="Times New Roman"/>
          <w:sz w:val="28"/>
          <w:szCs w:val="28"/>
          <w:lang w:val="kk-KZ"/>
        </w:rPr>
        <w:t>»;</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7-тармақтың үшінші бөлігі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«Ақпараттық жүйелерді пайдалана отырып, бақылау және қадағалау органдарының тәуекелдерді бағалау және басқару жүйесін қалыптастыру тәуекел дәрежесін бағалау өлшемшарттарының өзіндік ерекшелігі мен құпиялылығы ескеріле отырып, реттеуші мемлекеттік органдардың тәуекелдерді бағалау және басқару жүйесін қалыптастыруы қағидаларына,  тексеру парақтарының нысанына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8-тармақтың үшінші бөлігі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Кодекстің 132-бабының 2-тармағына және 143-бабының                          3-тармағына сәйкес тексеру парақтарында белгіленген талаптарды бұзушылықтарды өрескел, елеулі немесе елеусіз бұзушылықтарға жатқызу реттеуші мемлекеттік органдардың тәуекелдерді бағалау және басқару жүйесін қалыптастыру қағидаларына, тексеру парақтарының нысанына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144-баптың 1-тармағы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 Талаптарға сәйкестікті тексеру осы Кодекстің 141-бабында белгіленген еселікпен тәуекелдерді бағалау өлшемшарттарын қолдана отырып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144-3-бапта: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1-тармақтың екінші абзацы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мақсатында сатып алуды өткізу тәртібі: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мақсатында сатып алуды өткізу туралы шешім қабылдау үшін негіздерді;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құқықтық статистика және арнайы есепке алу жөніндегі уәкілетті органды шешім қабылданған кезден бастап жиырма төрт сағат ішінде хабардар ете отырып, уәкілетті орган басшысының, оның аумақтық бөлімшелерінің бақылау мақсатында сатып алуды өткізу туралы шешімін;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мақсатында сатып алуды өткізу қажет тауарлардың атауын, сондай-ақ оны өткізу мерзімдерін айқындауды;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сатып алынған тауарларға зерттеу жүргізу тәртібін;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мақсатында сатып алуды өткізу нәтижелерін ресімдеуді қамтиды.»;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мақсатында сатып алу нормативтік құқықтық актілерде және (немесе) Қазақстан Республикасының заңнамасында көзделген өзге де құжаттарда белгіленген талаптарға сәйкес келмейтін өнімді өткізу фактісін анықтау мақсатында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4-1 және 4-2-тармақтармен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 Бақылау және қадағалау органдары бақылау мақсатында сатып алудың қорытындыларын құқықтық статистика және арнайы есепке алу жөніндегі уәкілетті органға сатып алудың аяқталғаны туралы акт қабылданған кезден бастап жиырма төрт сағат ішінде береді.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4-2. Бақылау және қадағалау органдарының бақылау мақсатында сатып алуды өткізу және оның қорытындылары туралы хабардар ету тәртібін Қазақстан Республикасының Бас прокуратурасы айқындайды.»;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144-4-бапта: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7-тармақ мынадай мазмұндағы төртінші бөлікпен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органдары тексеру қорытындыларын құқықтық статистика және арнайы есепке алу жөніндегі уәкілетті органға тергеп-тексерудің аяқталғаны туралы акт қабылданған кезден бастап жиырма төрт сағат ішінде береді.»;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8-тармақ мынадай мазмұндағы екінші бөлікпен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және қадағалау органдарының тергеп-тексеруді жүргізуі және оның қорытындылары туралы хабардар ету тәртібін Қазақстан Республикасының Бас прокуратурасы айқындайды.»;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149-баптың 1-тармағының бірінші бөлігі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 Өнім үлгілерін іріктеу, егер бұл Қазақстан Республикасының заңнамасында көзделген болса, бақылау және қадағалау субъектісіне (объектісіне) бару арқылы профилактикалық бақылау, тексеру немесе тергеп-тексеру кезінде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p>
    <w:p w:rsidR="0064671F" w:rsidRPr="00B51594" w:rsidRDefault="0064671F" w:rsidP="0064671F">
      <w:pPr>
        <w:tabs>
          <w:tab w:val="left" w:pos="1073"/>
        </w:tabs>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bookmarkStart w:id="0" w:name="z1326"/>
      <w:bookmarkEnd w:id="0"/>
      <w:r w:rsidRPr="00B51594">
        <w:rPr>
          <w:rFonts w:ascii="Times New Roman" w:eastAsia="Times New Roman" w:hAnsi="Times New Roman" w:cs="Times New Roman"/>
          <w:spacing w:val="2"/>
          <w:sz w:val="28"/>
          <w:szCs w:val="28"/>
          <w:lang w:val="kk-KZ"/>
        </w:rPr>
        <w:t>5.</w:t>
      </w:r>
      <w:r w:rsidRPr="00B51594">
        <w:rPr>
          <w:rFonts w:ascii="Times New Roman" w:eastAsia="Times New Roman" w:hAnsi="Times New Roman" w:cs="Times New Roman"/>
          <w:spacing w:val="2"/>
          <w:sz w:val="28"/>
          <w:szCs w:val="28"/>
          <w:lang w:val="kk-KZ"/>
        </w:rPr>
        <w:tab/>
        <w:t xml:space="preserve"> «Жер қойнауы және жер қойнауын пайдалану туралы» 2017 жылғы </w:t>
      </w:r>
      <w:r w:rsidRPr="00B51594">
        <w:rPr>
          <w:rFonts w:ascii="Times New Roman" w:eastAsia="Times New Roman" w:hAnsi="Times New Roman" w:cs="Times New Roman"/>
          <w:spacing w:val="2"/>
          <w:sz w:val="28"/>
          <w:szCs w:val="28"/>
          <w:lang w:val="kk-KZ"/>
        </w:rPr>
        <w:br/>
        <w:t>27 желтоқсандағы Қазақстан Республикасының Кодексіне:</w:t>
      </w:r>
    </w:p>
    <w:p w:rsidR="0064671F" w:rsidRPr="00B51594" w:rsidRDefault="0064671F" w:rsidP="0064671F">
      <w:pPr>
        <w:tabs>
          <w:tab w:val="left" w:pos="1073"/>
        </w:tabs>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67-баптың 2-тармағы мынадай редакцияда жазылсын:</w:t>
      </w:r>
    </w:p>
    <w:p w:rsidR="0064671F" w:rsidRPr="00B51594" w:rsidRDefault="0064671F" w:rsidP="0064671F">
      <w:pPr>
        <w:tabs>
          <w:tab w:val="left" w:pos="1073"/>
        </w:tabs>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r w:rsidRPr="00B51594">
        <w:rPr>
          <w:rFonts w:ascii="Times New Roman" w:eastAsia="Times New Roman" w:hAnsi="Times New Roman" w:cs="Times New Roman"/>
          <w:spacing w:val="2"/>
          <w:sz w:val="28"/>
          <w:szCs w:val="28"/>
          <w:lang w:val="kk-KZ"/>
        </w:rPr>
        <w:t>«2. Осы баптың 1-тармағында көрсетілген салалардағы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1073"/>
        </w:tabs>
        <w:spacing w:after="0" w:line="240" w:lineRule="auto"/>
        <w:ind w:firstLine="709"/>
        <w:contextualSpacing/>
        <w:jc w:val="both"/>
        <w:textAlignment w:val="baseline"/>
        <w:rPr>
          <w:rFonts w:ascii="Times New Roman" w:eastAsia="Times New Roman" w:hAnsi="Times New Roman" w:cs="Times New Roman"/>
          <w:spacing w:val="2"/>
          <w:sz w:val="28"/>
          <w:szCs w:val="28"/>
          <w:lang w:val="kk-KZ"/>
        </w:rPr>
      </w:pP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«Халық денсаулығы және денсаулық сақтау жүйесі туралы» 2020 жылғы 7 шілдедегі Қазақстан Республикасының Кодексіне:</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8-бап мынадай мазмұндағы 22-1) тармашамен толықтырылсын:</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«22-1) медициналық қызметтер (көмек) көрсету саласында тергеп-тексеру жүргізу тәртібін әзірлейді және бекітеді;»;</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9-бап мынадай мазмұндағы 5-1), 5-2) және 5-3) тармақшалармен толықтырылсын:</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«5-1) бұзылуы жедел ден қою шараларын қолдануға алып келетін талаптардың тізбесін айқындайды, сондай-ақ нақты бұзушылықтарға қатысты жедел ден қою шарасының нақты түрін айқындап, осы шараның қолданылу мерзімін көрсетеді (қажет болған кезде).</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Бұл ретте осы тізбеге Қазақстан Республикасы Кәсіпкерлік кодексінің </w:t>
      </w:r>
      <w:r w:rsidRPr="00B51594">
        <w:rPr>
          <w:rFonts w:ascii="Times New Roman" w:hAnsi="Times New Roman" w:cs="Times New Roman"/>
          <w:sz w:val="28"/>
          <w:szCs w:val="28"/>
          <w:lang w:val="kk-KZ"/>
        </w:rPr>
        <w:br/>
        <w:t>143-бабына сәйкес мемлекеттік бақылаудың нысанасы болып табылатын талаптар енгізіледі;</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5-2) халықтың санитариялық-эпидемиологиялық саламаттылығы саласында бақылау мақсатында сатып алуды жүзеге асыру тәртібін айқындайды;</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5-3) халықтың санитариялық-эпидемиологиялық саламаттылығы саласында тергеп-тексерулер жүргізу тәртібін әзірлейді және бекітеді.»;</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10-баптың 2) тармақшасы мынадай редакцияда жазылсын:</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дәрілік заттардың, медициналық бұйымдардың айналысы саласындағы, сондай-ақ денсаулық сақтау саласында есірткі, психотроптық заттар мен прекурсорлардың айналымын мемлекеттік бақылауды жүзеге асырады;»;</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 28-баптың 3-тармағы мынадай редакцияда жазылсын:</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Денсаулық сақтау саласындағы мемлекеттік бақылау тексеру, профилактикалық бақылау және тергеп-тексеру нысанында жүзеге асырылады.</w:t>
      </w:r>
    </w:p>
    <w:p w:rsidR="0064671F" w:rsidRPr="00B51594" w:rsidRDefault="0064671F" w:rsidP="0064671F">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және бақылау және қадағалау субъектісіне (объектісіне) бару арқылы профилактикалық бақылау Қазақстан Республикасының Кәсіпкерлік кодексіне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Бақылау және қадағалау субъектісіне (объектісіне) бармай профилактикалық бақылау және тергеп-тексеру осы Кодекске және Қазақстан Республикасының Кәсіпкерлік кодексіне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тараудың ережелері қарсы барлау қызметін ұйымдастыруға, қамтамасыз етуге және жүзеге асыруға байланысты қатынастарға қолданылмайды.»;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30-баптың 4-тармағы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Медициналық қызметтер (көмек) көрсету саласындағы мемлекеттік бақылау объектілеріне қатысты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субъектісіне (объектісіне) бармай медициналық қызметтер (көмек) көрсету саласындағы профилактикалық бақылау Қазақстан Республикасының Кәсіпкерлік кодексіне және осы Кодекске сәйкес жүзеге асырылады.»;</w:t>
      </w:r>
    </w:p>
    <w:p w:rsidR="0064671F" w:rsidRPr="00B51594" w:rsidRDefault="0064671F" w:rsidP="0064671F">
      <w:pPr>
        <w:tabs>
          <w:tab w:val="left" w:pos="1141"/>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32-баптың 2-тармағы мынадай редакцияда жазылсын:</w:t>
      </w:r>
    </w:p>
    <w:p w:rsidR="0064671F" w:rsidRPr="00B51594" w:rsidRDefault="0064671F" w:rsidP="0064671F">
      <w:pPr>
        <w:tabs>
          <w:tab w:val="left" w:pos="1141"/>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бақылауды жүзеге асыратын лауазымды адамдарға тексеру немесе профилактикалық бақылау нысанасына жатпайтын талаптар қоюға және өтініштер жасауға тыйым салынады.»;</w:t>
      </w:r>
    </w:p>
    <w:p w:rsidR="0064671F" w:rsidRPr="00B51594" w:rsidRDefault="0064671F" w:rsidP="0064671F">
      <w:pPr>
        <w:tabs>
          <w:tab w:val="left" w:pos="1276"/>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36-баптың 4-тармағы мынадай редакцияда жазылсын:</w:t>
      </w:r>
    </w:p>
    <w:p w:rsidR="0064671F" w:rsidRPr="00B51594" w:rsidRDefault="0064671F" w:rsidP="0064671F">
      <w:pPr>
        <w:tabs>
          <w:tab w:val="left" w:pos="1276"/>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Халықтың санитариялық-эпидемиологиялық саламаттылығы саласындағы бақылау және қадағалау субъектілеріне (объектілеріне) қатысты  мемлекеттік бақылау мен қадағалау осы Кодекске және Қазақстан Республикасының Кәсіпкерлік кодексіне сәйкес тексеру, профилактикалық бақылау және тергеп-тексеру  нысанында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мынадай мазмұндағы 36-1-баппен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«36-1-бап. Халықтың санитариялық-эпидемиологиялық саламаттылығы саласындағы жедел ден қою шаралары және оларды қолдану тәртібі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 шеңберінде халықтың санитариялық-эпидемиологиялық саламаттылығы саласындағы бақылау және қадағалау органдары Қазақстан Республикасының Кәсіпкерлік кодексіне және осы Кодекске сәйкес жедел ден қою шараларын қолдануы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Тексеруді, профилактикалық бақылауды, тергеп-тексеруді жүзеге асыру барысында және оның нәтижелері бойынша қолданылатын қадағалау субъектілеріне (объектілеріне) осы бапта көзделген әсер ету тәсілдері жедел ден қою шаралары болып табылады.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Қазақстан Республикасының халықтың санитариялық-эпидемиологиялық саламаттылығы саласындағы заңнамасы, сондай-ақ гигиеналық нормативтер, техникалық регламенттер талаптарының бұзылу анықталған жағдайларда, егер бақылау және қадағалау субъектісінің (объектісінің) қызметі, тауары (жұмысы, көрсетілетін қызметі) жеке және заңды тұлғалардың конституциялық құқықтарына, бостандықтары мен заңды мүдделеріне, адамның өмірі мен </w:t>
      </w:r>
      <w:r w:rsidRPr="00B51594">
        <w:rPr>
          <w:rFonts w:ascii="Times New Roman" w:hAnsi="Times New Roman" w:cs="Times New Roman"/>
          <w:sz w:val="28"/>
          <w:szCs w:val="28"/>
          <w:lang w:val="kk-KZ"/>
        </w:rPr>
        <w:lastRenderedPageBreak/>
        <w:t>денсаулығына, қоршаған ортаға, Қазақстан Республикасының ұлттық қауіпсіздігіне тікелей қатер төндірсе, жедел ден қою шаралары қолданылады.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 мынадай түрлерді қамтиды: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субъектілерінің (объектілерінің) қызметін тоқтата тұру;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осы Кодекстің 38-бабында көзделген жағдайларда, халықтың пайдалануына, қолдануына, сондай-ақ кәсіпкерлік және (немесе) өзге де қызметте пайдалануға және қолдануға арналған өнімді Қазақстан Республикасының аумағында өндіруге тыйым салу;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Кодекстің 38-бабында көзделген жағдайларда, халықтың пайдалануы мен қолдануына, сондай-ақ кәсіпкерлік және (немесе) өзге де қызметте пайдалануға мен қолдануға арналған өнімді (тауарларды) Қазақстан Республикасының аумағына әкелуге, қолдануға және өткізуге тыйым салу;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адамдардың өмірі мен денсаулығы үшін қауіпті деп танылған жағдайда шикізаттың, өнімнің, химиялық заттардың, технологиялық жабдықтың, тетіктердің, процестердің, құрал-саймандардың жаңа түрлерін өндіруге, қолдануға және өткізуге тыйым салу;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жекелеген объектілерде эпидемиялар, инфекциялық аурулар туындау қаупі төнген жағдайда жекелеген объектілерде шектеу іс-шараларын, оның ішінде карантин белгілеу;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халықтың декреттелген топтарына жататын, инфекциялық және паразиттік аурулардың көзі болып табылатын, сондай-ақ міндетті медициналық қарап-тексеруден уақтылы өтпеген адамдарды жұмыстан уақытша шеттету;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инфекциялық және паразиттік ауруларды таратудың ықтимал көздері болып табылатын, сондай-ақ инфекциялық науқастармен қатынаста болған адамдарды жұмыстан шеттете отырып, медициналық зерттеп-қарауға жіберу;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инфекциялық және паразиттік аурулардың көздері болып табылатын адамдарды емдеуге жатқызуға жіберу.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Қадағалау субъектісі жедел ден қою шарасын қолдану туралы актіні табыс етілген кезден бастап үш тәуліктен кешіктірмей халықтың санитариялық-эпидемиологиялық саламаттылығы саласындағы мемлекеттік органның аумақтық бөлімшесіне анықталған бұзушылықтарды жою туралы ақпаратты жазбаша не ақпараттық жүйелер арқылы беруге міндетті.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Қадағалау субъектісінің жедел ден қою шараларын орындауына мемлекеттік бақылауды халықтың санитариялық-эпидемиологиялық саламаттылығы саласындағы мемлекеттік органдар, Қазақстан Республикасы Қорғаныс министрлігінің, ұлттық қауіпсіздік және ішкі істер органдарының, Қазақстан Республикасы Президенті Іс басқармасы ведомствасының халықтың санитариялық-эпидемиологиялық саламаттылығы саласындағы қызметті жүзеге асыратын құрылымдық бөлімшелері өздерінің құзыреті шегінде мынадай:</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халықтың санитариялық-эпидемиологиялық саламаттылығы саласындағы мемлекеттік органның және ұйымдардың ақпараттық жүйелерінің;</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субъектінің жедел ден қою шараларын орындамауының нақты фактілері бойынша мәліметтерді қоса алғанда, жеке және заңды тұлғалардың, мемлекеттік </w:t>
      </w:r>
      <w:r w:rsidRPr="00B51594">
        <w:rPr>
          <w:rFonts w:ascii="Times New Roman" w:hAnsi="Times New Roman" w:cs="Times New Roman"/>
          <w:sz w:val="28"/>
          <w:szCs w:val="28"/>
          <w:lang w:val="kk-KZ"/>
        </w:rPr>
        <w:lastRenderedPageBreak/>
        <w:t>органдар жолданымдарының, бұқаралық ақпарат құралдарынан және әлеуметтік желілерден келіп түскен жолданымдардың;</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 қолдану туралы акт шығарылғаннан кейінгі тексерулер, профилактикалық бақылау нәтижелері жөніндегі;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мақсатында сатып алу нәтижелері жөніндегі;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қоршаған орта объектілеріне санитариялық-эпидемиологиялық мониторинг деректері жөніндегі деректер негізінде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Жедел ден қою шараларын қолдану туралы актіде: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жедел ден қою шарасын қолдану туралы актінің жасалған күні, уақыты және орны;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бақылау және қадағалау органының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 қолдану туралы актіні жасайтын адамның (адамдардың) тегі, аты, әкесінің аты (егер ол жеке басты куәландыратын құжатта көрсетілсе) және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деректемелері - қадағалау субъектісінің атауы немесе тегі, аты, әкесінің аты (егер ол жеке басты куәландыратын құжатта көрсетілсе), сондай-ақ жедел ден қою шараларын қолдану туралы актіні ресімдеу кезінде қатысқан жеке немесе заңды тұлға өкілінің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анықталған бұзушылықтар, олардың сипаты туралы мәліметтер;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жедел ден қою шараларын қолдану туралы қолданылатын актінің түрі және осы шараның қолданылу мерзімі (қажет болған кезде);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қадағалау субъектісінің (заңды тұлға басшысының не оның уәкілеттік берілген адамының, жеке тұлғаның) жедел ден қою шараларын қолдану туралы актімен танысқаны немесе танысудан бас тартқаны туралы мәліметтер, олардың қолтаңбалары немесе қол қоюдан бас тартуы;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жедел ден қою шараларын қолдану туралы актіні ресімдеген лауазымды адамның (адамдардың) қолтаңбасы;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9) мемлекеттік бақылау және қадағалау органы басшысының лауазымы, тегі, аты, әкесінің аты (бар болса) және қолтаңбасы көрсетіледі.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туралы акт қадағалау субъектісінің басшысына не оның уәкілеттік берілген адамына қолма-қол не оның табыс етілгені туралы хабарламасы бар тапсырыс хатпен, телефонограммамен немесе жеделхатпен, ұялы байланыстың абоненттік нөмірі бойынша немесе электрондық мекенжай бойынша мәтіндік хабарламамен не жеткізуді тіркеуді және қадағалау субъектісінің танысуын қамтамасыз ететін өзге де байланыс құралдарын пайдалана отырып табыс 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шараларын қолдану туралы актіні қабылдаудан бас тартылған жағдайда, тексеруді, профилактикалық бақылауды және тергеп-тексеруді жүзеге асыратын лауазымды адамдар онда тиісті жазба жасайды.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 Жедел ден қою шараларын қолдану туралы актіні алудан бас тарту оны орындамауға негіз болып табылмайды.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9. Қадағалау субъектілері (объектілері) жедел ден қою шарасын қолдану туралы актінің орындалуын қамтамасыз етеді.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 Жедел ден қою шарасын қолдану туралы актінің талаптарын орындамау Қазақстан Республикасының заңдарында белгіленген жауаптылыққа алып келеді. Жолданым беру жедел ден қою шараларын қолдану туралы актінің орындалуын тоқтата тұрмайды.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Жедел ден қою шараларын қабылдау туралы актілерге шағым жасау Қазақстан Республикасының заңнамасында және осы Кодексте белгіленген тәртіппен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Жедел ден қою шараларын қолдану қорытындылары бойынша ақпарат осы шаралар қолданылғн кезден бастап жиырма төрт сағат ішінде құқықтық статистика және арнайы есепке алу саласындағы уәкілетті органға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38-баптың 1-тармағының 15) тармақшасындағы «тартуға құқығы бар.» деген сөздер «тартуға;» деген сөзбен ауыстырылып, мынадай мазмұндағы 16), 17), 18) және 19) тармақшалармен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Қазақстан Республикасы Кәсіпкерлік кодексінің 144-4-бабының</w:t>
      </w:r>
      <w:r w:rsidR="00A8780D" w:rsidRPr="00B51594">
        <w:rPr>
          <w:rFonts w:ascii="Times New Roman" w:hAnsi="Times New Roman" w:cs="Times New Roman"/>
          <w:sz w:val="28"/>
          <w:szCs w:val="28"/>
          <w:lang w:val="kk-KZ"/>
        </w:rPr>
        <w:br/>
      </w:r>
      <w:r w:rsidRPr="00B51594">
        <w:rPr>
          <w:rFonts w:ascii="Times New Roman" w:hAnsi="Times New Roman" w:cs="Times New Roman"/>
          <w:sz w:val="28"/>
          <w:szCs w:val="28"/>
          <w:lang w:val="kk-KZ"/>
        </w:rPr>
        <w:t>3-тармағында көзделген негіздер болған кезде тергеп-тексеруді жүргізу туралы шешім қабылдауға;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Қазақстан Республикасы Кәсі</w:t>
      </w:r>
      <w:r w:rsidR="00A8780D" w:rsidRPr="00B51594">
        <w:rPr>
          <w:rFonts w:ascii="Times New Roman" w:hAnsi="Times New Roman" w:cs="Times New Roman"/>
          <w:sz w:val="28"/>
          <w:szCs w:val="28"/>
          <w:lang w:val="kk-KZ"/>
        </w:rPr>
        <w:t>пкерлік кодексінің 144-4-бабының</w:t>
      </w:r>
      <w:r w:rsidR="00A8780D" w:rsidRPr="00B51594">
        <w:rPr>
          <w:rFonts w:ascii="Times New Roman" w:hAnsi="Times New Roman" w:cs="Times New Roman"/>
          <w:sz w:val="28"/>
          <w:szCs w:val="28"/>
          <w:lang w:val="kk-KZ"/>
        </w:rPr>
        <w:br/>
      </w:r>
      <w:r w:rsidRPr="00B51594">
        <w:rPr>
          <w:rFonts w:ascii="Times New Roman" w:hAnsi="Times New Roman" w:cs="Times New Roman"/>
          <w:sz w:val="28"/>
          <w:szCs w:val="28"/>
          <w:lang w:val="kk-KZ"/>
        </w:rPr>
        <w:t>3-тармағында көзделген негіздер болған кезде тергеп-тексеруді жүргізуге;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өнім үлгілерінің сынамаларын іріктеуді және зертханалық және аспаптық зерттеулер мен өлшеулер жүргізуді, жүргізілетін тергеп-тексерулер шеңберінде адамдарды зерттеп-қарауды ұйымдастыруға;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тергеп-тексеру қорытындылары бойынша Қазақстан Республикасы заңнамасының талаптарын бұзуға жол берген бақылау және қадағалау субъектісіне (объектісіне) қатысты Қазақстан Республикасының заңдарында көзделген шараларды қолдануға құқығы бар.»;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41-баптың 1-тармағы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Жоспардан тыс тексеру түрінде халықтың санитариялық-эпидемиологиялық саламаттылығы саласындағы мемлекеттік бақылау Қазақстан Республикасының Кәсіпкерлік кодексіне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43-баптың 1-тармағы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Өнімдер (тауарлар) үлгілерін іріктеу және оларға санитариялық-эпидемиологиялық сараптама халықтың санитариялық-эпидемиологиялық саламаттылығы саласындағы нормативтік құқықтық актілердің талаптарына сәйкес келмейтін өнімнің әкелінуін, өндірілуін, қолданылуын және өткізілуін анықтау, олардың алдын алу және жолын кесу үшін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Санитариялық-эпидемиологиялық сараптама жүргізу үшін өнімнің үлгілерін іріктеуді халықтың санитариялық-эпидемиологиялық саламаттылығы саласындағы мемлекеттік органның лауазымды адамдары бақылау және қадағалау субъектісіне (объектісіне) бару арқылы профилактикалық бақылау, тексеру және (немесе) тергеп-тексеру кезінде жүргізеді.»;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мынадай мазмұндағы 43-1-баппен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«43-1-бап. Өнімді (тауарларды) бақылау мақсатында сатып алу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 Кейіннен санитариялық-эпидемиологиялық сараптама жүргізілетін бақылау мақсатында сатып алу халықтың санитариялық-эпидемиологиялық саламаттылығы саласындағы нормативтік құқықтық актілер, гигиеналық нормативтер мен техникалық регламенттер талаптарының бұзылуын анықтау, жолын кесу және алдын алу мақсатында кәсіпкерлік субъектісін алдын ала хабардар етпестен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мақсатында сатып алуды халықтың санитариялық-эпидемиологиялық саламаттылығы саласындағы мемлекеттік органның лауазымды адамдары жүргізеді, сатып алынған өнімнің (тауардың) тізбесі, бақылау және қадағалау субъектісінің (объектісінің) атауы туралы ақпаратты қамтитын өнімді (тауарды) сатып алу фактісін растайтын құжаттармен (фискальдық/тауарлық чек, жүкқұжат) және өнімді (тауарды) сатып алу актісімен расталады.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санитариялық-эпидемиологиялық бақылуға жататын өнімді (тауарларды) бақылау мақсатында сатып алу көтерме және бөлшек  сауда объектілерінде: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өнім қауіпсіздігін мониторингілеу нәтижелерін талдау;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бармай профилактикалық бақылау нәтижелері;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өнімге қатысты уақытша санитариялық шараларды енгізу туралы ақпарат;</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Еуразиялық экномикалық одаққа мүше мемлекеттерден және басқа да елдерден түсетін техникалық регламенттер мен гигиеналық нормативтердің талаптарына  сәйкес келмейтін өнімдердің анықталғаны туралы ақпарат;</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заңды және жеке тұлғалардың техникалық регламенттер мен гигиеналық нормативтердің талаптарына сәйкес келмейтін өнімнің өткізілгені және (немесе) өнімді өткізі шарттарының сақталмағаны туралы ақпарат, оның ішінде бұқаралық ақпарат құралдарындағы және әлеуметтік желілердегі жарияланымдар;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тәуекелдерді бағалау және басқару жүйесін талдау деректері негізінде жүргізіледі.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мақсатында сатып алуды өткізу тәртібін халықтың санитариялық-эпидемиологиялық саламаттылығы саласындағы мемлекеттік орган айқындайды.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Халықтың санитариялық-эпидемиологиялық саламаттылығы саласындағы мемлекеттік органдардың лауазымды адамдары  бақылау мақсатында сатып алу нәтижесі бойынша халықтың санитариялық-эпидемиологиялық саламаттылығы саласындағы нормативтік құқықтық актілердің, гигиеналық нормативтер мен техникалық регламенттердің талаптарына сәйкес келмейтін, адамның өміріне, денсаулығына және мекендеу ортасына қауіп төндіретін өнімдер анықталған кезде тергеп-тексеру жүргізеді және осы Кодекске және Қазақстан Республикасы Кәсіпкерлік кодексінің  153-бабына сәйкес шаралар қолдануы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Бақылау мақсатында сатып алу барысында аңық бүліну белгілері бар, жарамдылық мерзімі анықталмаған және (немесе) өтіп кеткен өнім анықталған жағдайда Қазақстан Республикасының заңнамасында белгіленген тәртіппен осы өнімді өткізуге жол бермеу шараларды дереу қолданылады.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Сәйкес келмейтін өнімді тұтынуға және өткізуге байланысты ықтимал тәуекелдер туралы халықты хабардар ету үшін өнімді бақылау мақсатында сатып алу нәтижелері бойынша халықтың санитариялық-эпидемиологиялық саламаттылығы саласындағы мемлекеттік органның ресми интернет ресурсында Сәйкес келмейтін өнімдердің тізілімі орналастырылады.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мақсатында сатып алу нәтижелері құқықтық статистика және арнайы есепке алу жөніндегі уәкілетті органға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45-баптың 3-тармағы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Өндірістік бақылау нәтижелерінің мониторингі эпидемиялық мәні бар объектілерде жүргізілген өндірістік бақылаудың нәтижелері туралы және тексерулер, бақылау және қадағалау субъектісіне (объектісіне) бару арқылы профилактикалық бақылау қорытындысы бойынша берілетін мәліметтерге негізделеді.»;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A8780D" w:rsidRPr="00B51594">
        <w:rPr>
          <w:rFonts w:ascii="Times New Roman" w:hAnsi="Times New Roman" w:cs="Times New Roman"/>
          <w:sz w:val="28"/>
          <w:szCs w:val="28"/>
          <w:lang w:val="kk-KZ"/>
        </w:rPr>
        <w:t>4</w:t>
      </w:r>
      <w:r w:rsidRPr="00B51594">
        <w:rPr>
          <w:rFonts w:ascii="Times New Roman" w:hAnsi="Times New Roman" w:cs="Times New Roman"/>
          <w:sz w:val="28"/>
          <w:szCs w:val="28"/>
          <w:lang w:val="kk-KZ"/>
        </w:rPr>
        <w:t>) мынадай мазмұндағы 45-1-баппен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«45-1-бап. Халықтың санитариялық-эпидемиологиялық саламаттылығы саласындағы тергеп-тексеру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Халықтың санитариялық-эпидемиологиялық саламаттылығы саласындағы тергеп-тексеру Қазақстан Республикасының Кәсіпкерлік кодексіне және осы Кодекске сәйкес жүзеге асырылатын бақылаудың дербес нысаны болып табылады.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Тергеп-тексеру жүргізу тәртібін халықтың санитариялық-эпидемиологиялық саламаттылығы саласындағы уәкілетті орган белгілейді.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Тергеп-тексеруді халықтың санитариялық-эпидемиологиялық саламаттылығы саласындағы мемлекеттік органдар, халықтың санитариялық-эпидемиологиялық саламаттылығы саласындағы қызметті жүзеге асыратын өзге де мемлекеттік органдардың құрылымдық бөлімшелері жүргізеді.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Тергеп-тексеру шеңберінде санитариялық-эпидемиологиялық сараптама жүргізу үшін өнім үлгілерін іріктеу, адамдарды зерттеп- қарау, зертханалық және аспаптық зерттеулер, өлшеулер жүргізу жүзеге асырылуы мүмкін.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Тергеп-тексеру жүргізу қорытындылары бойынша бақылау және қадағалау органдары тергеп-тексеру жүргізуге негіз болған, Қазақстан Республикасының заңнамасы талаптарының бұзылуына жол берген бақылау және қадағалау субъектісін (субъектілерін) айқындайды.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Тергеп-тексеру жүргізу қорытындылары бойынша осы Кодексте және Қазақстан Республикасының заңдарында көзделген шаралар қолданылады.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Мемлекеттік құпияларды не Қазақстан Республикасының заңдарымен қорғалатын өзге де құпияны құрайтын мәліметтерді қоспағанда, тергеп-тексеру жүргізудің қорытындылары тергеп-тексеру аяқталған күннен кейін 10 жұмыс күні ішінде тергеп-тексеруді жүргізген халықтың санитариялық-</w:t>
      </w:r>
      <w:r w:rsidRPr="00B51594">
        <w:rPr>
          <w:rFonts w:ascii="Times New Roman" w:hAnsi="Times New Roman" w:cs="Times New Roman"/>
          <w:sz w:val="28"/>
          <w:szCs w:val="28"/>
          <w:lang w:val="kk-KZ"/>
        </w:rPr>
        <w:lastRenderedPageBreak/>
        <w:t>эпидемиологиялық саламаттылығы саласындағы мемлекеттік органның интернет-ресурсында жарияланады.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Тергеп-тексерудің қорытындылары құқықтық статистика және арнайы есепке алу жөніндегі уәкілетті органға жіберіледі.»;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52-баптың 3-тармағының екінші бөлігі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«Дәрілік заттар мен медициналық бұйымдар өндіруді, дайындауды және көтерме саудада өткізуді жүзеге асыратын субъектілерге қатысты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субъектісіне (объектісіне) бармай профилактикалық бақылау Қазақстан Республикасының Кәсіпкерлік кодексіне және осы Кодекске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bookmarkStart w:id="1" w:name="z140"/>
      <w:bookmarkEnd w:id="1"/>
      <w:r w:rsidRPr="00B51594">
        <w:rPr>
          <w:rFonts w:ascii="Times New Roman" w:hAnsi="Times New Roman" w:cs="Times New Roman"/>
          <w:sz w:val="28"/>
          <w:szCs w:val="28"/>
          <w:lang w:val="kk-KZ"/>
        </w:rPr>
        <w:t>7. 2021 жылғы 2 қаңтардағы Қазақстан Республикасының Экология кодексіне:</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165-баптың 6-тармағы мынадай редакцияда жазылсын:</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Ұлттық гидрометеорологиялық қызметтің, аэронавигациялық қызмет көрсетуді берушілердің, Қазақстан Республикасы Қарулы Күштерінің қызметін қоспағанда, метеорологиялық ақпаратты дайындаушылардың метеорологиялық мониторингті ұйымдастыру және жүргізу тәртібін сақтауын мемлекеттік бақылауды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қоршаған ортаны қорғау саласындағы уәкілетті орган жүзеге асырады.»; </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174-баптың 3-тармағының екінші абзацы мынадай редакцияда жазылсын:</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«Бұл ретте белгілі бір аумақтағы, оның ішінде көпшілік тынығатын орындардағы халықтың тыныс-тіршілігі жағдайларын тікелей қозғайтын қоршаған ортаны қорғау саласындағы бұзушылықтар немесе бұзушылықтардың жасалу тәуекелдері туралы бұқаралық ақпарат құралдарындағы жарияланымдарды, жобалаудан кейінгі талдау нәтижелері бойынша қорытындыларды, сондай-ақ қоршаған ортаға эмиссиялар мониторингінің автоматтандырылған жүйесінен, қоршаған ортаға ластағыш заттар эмиссияларының нормативтерінен елеулі түрде асырып жіберу туралы деректерді талдау нәтижелері Қазақстан Республикасы Кәсіпкерлік кодексінің 146-бабының 3-тармағына сәйкес бақылау және қадағалау субъектісіне (объектісіне) бару арқылы профилактикалық бақылау немесе жоспардан тыс тексеру жүргізуге негіз болуы мүмкін.»;</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369-баптың 7-тармағы мынадай редакцияда жазылсын:</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Радиациялық қауіпсіздікті қамтамасыз ету саласындағы, оның ішінде радиоактивті қалдықтармен жұмыс істеуге байланысты қызметті мемлекеттік </w:t>
      </w:r>
      <w:r w:rsidRPr="00B51594">
        <w:rPr>
          <w:rFonts w:ascii="Times New Roman" w:hAnsi="Times New Roman" w:cs="Times New Roman"/>
          <w:sz w:val="28"/>
          <w:szCs w:val="28"/>
          <w:lang w:val="kk-KZ"/>
        </w:rPr>
        <w:lastRenderedPageBreak/>
        <w:t>бақылауды және қадағалауды атом энергиясын пайдалану саласындағы уәкілетті орган жүзеге асырады.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бақылауды атом энергиясын пайдалану саласындағы уәкілетті орган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«Қазақстан Республикасындағы көлік туралы» 1994 жылғы                               21 қыркүйектегі Қазақстан Республикасының Заңына:</w:t>
      </w:r>
    </w:p>
    <w:p w:rsidR="0064671F" w:rsidRPr="00B51594" w:rsidRDefault="0064671F" w:rsidP="0064671F">
      <w:pPr>
        <w:tabs>
          <w:tab w:val="left" w:pos="876"/>
          <w:tab w:val="left" w:pos="1095"/>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25-1-баптың 1-тармағы мынадай редакцияда жазылсын: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Көлік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«Жеке тұрғын үй құрылысы туралы» 1994 жылғы 3 қарашадағы Қазақстан Республикасының Заңына:</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1-баптың бірінші бөлігі мынадай редакцияда жазылсын: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«Жеке тұрғын үй – биіктігі жерүсті үш қабаттан аспайтын (мансарданы есепке алмағанда), оның ішінде әрқайсысы қоныс учаскесіне тікелей шығатын блокталған тұрғын үйлер (коттедж, таунхаус, дуплекс), жеке (отбасымен) тұруға арналған және шаруашылық пен  басқа да құрылыстармен және жасыл желектi екпелерiмен бiрге азаматтың меншiгiндегi тұрғын үй.».</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10. «Заңды тұлғаларды мемлекеттік тіркеу және филиалдар мен өкілдіктерді есептік тіркеу туралы» 1995 жылғы 17 сәуiрдегі Қазақстан Республикасының Заңына:</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5-2-бапта:</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«Азаматтарға арналған үкімет» мемлекеттік корпорациясының коммерциялық ұйымдар болып табылатын заңды тұлғаларды мемлекеттік тіркеу және олардың филиалдары мен өкілдіктерін есептік тіркеу саласындағы қызметіне мемлекеттік бақылауды әділет органдары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 </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және 3-тармақтар алып тасталсын.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11. «Қазақстан Республикасындағы банктер және банк қызметі туралы» 1995 жылғы 31 тамыздағы Қазақстан Республикасының Заңына:</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48-бапта:</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1-тармақтың 12) және 13) тармақшалары мынадай редакцияда жазылсын: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«12) қызметін Қазақстан Республикасы Ұлттық Банкінің қолма-қол шетел валютасымен айырбастау операцияларына арналған лицензиясы негізінде тек </w:t>
      </w:r>
      <w:r w:rsidRPr="00B51594">
        <w:rPr>
          <w:rFonts w:ascii="Times New Roman" w:hAnsi="Times New Roman" w:cs="Times New Roman"/>
          <w:sz w:val="28"/>
          <w:szCs w:val="28"/>
          <w:lang w:val="kk-KZ"/>
        </w:rPr>
        <w:lastRenderedPageBreak/>
        <w:t>қана айырбастау пункттері арқылы жүзеге асыратын 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 айрықша қызметі болып табылатын заңды тұлғаның қызметті берілген лицензияға және (немесе) оған қосымшаға сәйкес қатарынан күнтізбелік он екі ай бойы жүзеге асырмауы;</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 айрықша қызметі болып табылатын заңды тұлғаның қолма-қол шетел валютасымен айырбастау операцияларын тек қана айырбастау пункттері арқылы жүзеге асыру және банкноттарды, монеталарды және құндылықтарды инкассациялау жөніндегі қызметке қойылатын біліктілік талаптарына сәйкес келмеуі;»;</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13-1) тармақшамен толықтырылсын:</w:t>
      </w:r>
    </w:p>
    <w:p w:rsidR="0064671F" w:rsidRPr="00B51594" w:rsidRDefault="0064671F" w:rsidP="0064671F">
      <w:pPr>
        <w:tabs>
          <w:tab w:val="left" w:pos="1134"/>
          <w:tab w:val="left" w:pos="1276"/>
        </w:tabs>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«13-1)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Қазақстан Республикасы Ұлттық Банкінің банкноттарды, монеталарды және құндылықтарды инкассациялауға арналған лицензиясы негізінде банкноттарды, монеталарды және құндылықтарды инкассациялау айрықша қызметі болып табылатын заңды тұлғаның Қазақстан Республикасының Ұлттық Банкі тарапынан тексеру жүргізуге кедергі келтіруі;».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«Тұрғын үй қатынастары туралы» 1997 жылғы 16 сәуірдегі Қазақстан Республикасының Заңына: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41-1-бапта: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Елді мекендердің шекаралары шегінде: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тұрғын үй қорын басқару, газ және газбен жабдықтау салаларындағы әлеуметтік инфрақұрылым объектілерінде бақылау субъектілеріне қатысты мемлекеттік бақылау тұрғын үй инспекциясының лауазымды адамдарының Қазақстан Республикасының Кәсіпкерлік кодексіне сәйкес жоспардан тыс тексерулер және бақылау субъектісіне (объектісіне) бару арқылы профилактикалық бақылау жүргізуі арқылы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өнеркәсіптік қауіпсіздік саласындағы әлеуметтік инфрақұрылым объектілерінде бақылау субъектілеріне қатысты қауіпті техникалық құрылғыларды қауіпсіз пайдалану талаптарының сақталуын мемлекеттік бақылау тиісті уәкілетті мемлекеттік органдардың Қазақстан Республикасының Кәсіпкерлік кодексіне сәйкес тексеру, бақылау және қадағалау субъектісіне </w:t>
      </w:r>
      <w:r w:rsidRPr="00B51594">
        <w:rPr>
          <w:rFonts w:ascii="Times New Roman" w:hAnsi="Times New Roman" w:cs="Times New Roman"/>
          <w:sz w:val="28"/>
          <w:szCs w:val="28"/>
          <w:lang w:val="kk-KZ"/>
        </w:rPr>
        <w:lastRenderedPageBreak/>
        <w:t>(объектісіне) бару арқылы профилактикалық бақылау жүргізуі арқылы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Қауіпті техникалық құрылғыларды қауіпсіз пайдалану талаптарының сақталуына өнеркәсіптік қауіпсіздік саласындағы қадағалау Қазақстан Республикасының Кәсіпкерлік кодексіне және Қазақстан Республикасының өнеркәсіптік қауіпсіздік саласындағы заңнамасына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41-2-бап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«41-2-бап. Тұрғын үй инспекциясының елді мекендер шекаралары шегінде тұрғын үй қорын басқару, газ және газбен жабдықтау салаларындағы әлеуметтік инфрақұрылым объектілерінде мемлекеттік бақылауды жүзеге асыратын лауазымды адамдарының өкілеттіктері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Тұрғын үй инспекциясы: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көппәтерлі тұрғын үйді мемлекеттік техникалық зерттеп-қарауды ұйымдастыру;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кондоминиум объектісінің ортақ мүлкіне күрделі жөндеу жүргізу тізбесін, кезеңдері мен кезектілігін айқындау;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кондоминиум объектісінің ортақ мүлкіне күрделі жөндеу жүргізуге арналған шығыстар сметасын келісу;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кондоминиум объектісінің ортақ мүлкін күрделі жөндеу бойынша орындалған жұмыстарды қабылдау жөніндегі комиссияларға қатысу;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осы Заңды және кондоминиум объектісінің ортақ мүлкін күтіп-ұстау қағидаларын бұзушылықтарды жою жөнінде орындалуы міндетті нұсқамалар (ұсынулар) шығару және әкімшілік құқық бұзушылықтар туралы хаттамалар жасау;</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пәтерлердің, тұрғын емес үй-жайлардың меншік иелерi жүгінген кезде кондоминиум объектісін басқару және кондоминиум объектісінің ортақ мүлкін күтіп-ұстау жөніндегі есептің бар-жоғына бақылау субъектісіне (объектісіне) бару арқылы профилактикалық бақылау жүргізу жөніндегі өкілеттіктерді жүзеге асырады.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Тұрғын үй инспекциясының өкiлеттiгіне Қазақстан Республикасының заңдарында көзделген өзге де мәселелер кіреді.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Тұрғын үй инспекциясының әрекеттеріне (әрекетсіздігіне) Қазақстан Республикасының заңнамасында айқындалған тәртіппен шағым жасалуы мүмкін.».</w:t>
      </w:r>
    </w:p>
    <w:p w:rsidR="0064671F" w:rsidRPr="00B51594" w:rsidRDefault="0064671F" w:rsidP="0064671F">
      <w:pPr>
        <w:tabs>
          <w:tab w:val="left" w:pos="1134"/>
        </w:tabs>
        <w:spacing w:after="0" w:line="240" w:lineRule="auto"/>
        <w:ind w:firstLine="709"/>
        <w:jc w:val="both"/>
        <w:textAlignment w:val="baseline"/>
        <w:rPr>
          <w:rFonts w:ascii="Times New Roman" w:hAnsi="Times New Roman" w:cs="Times New Roman"/>
          <w:sz w:val="28"/>
          <w:szCs w:val="28"/>
          <w:lang w:val="kk-KZ"/>
        </w:rPr>
      </w:pPr>
    </w:p>
    <w:p w:rsidR="0064671F" w:rsidRPr="00B51594" w:rsidRDefault="0064671F" w:rsidP="0064671F">
      <w:pPr>
        <w:tabs>
          <w:tab w:val="left" w:pos="1134"/>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13. «Қазақстан Республикасындағы тіл туралы» 1997 жылғы                                     11 шілдедегі Қазақстан Республикасының </w:t>
      </w:r>
      <w:hyperlink r:id="rId7"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25-баптың 3) және 4) тармақшалары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Ұлттық Банкін қоспағанда, орталық және облыстардың, республикалық маңызы бар қалалардың, астананың жергілікті атқарушы органдарында Қазақстан Республикасының тіл туралы заңдарының сақталуын тексеруді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4) Қазақстан Республикасының тіл туралы заңнамасында белгіленген талаптардың бұзылуын жою туралы тексеру нәтижелері туралы акт береді, Қазақстан Республикасының әкімшілік құқық бұзушылық туралы заңнамасында көзделген негізде және тәртіппен әкімшілік жазалау шараларын қолданады.»;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25-2-баптың 2) және 3) тармақшалары мынадай редакцияда жазылсын: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орталық атқарушы органдардың аумақтық бөлімшелерінің және облыстың және ауданның (астананың, республикалық және облыстық маңызы бар қаланың) жергілікті атқарушы органдарының Қазақстан Республикасының тіл туралы заңнамасын сақтауын тексеруді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тіл туралы заңнамасында белгіленген талаптардың бұзылуын жою туралы тексеру нәтижелері туралы акт береді, Қазақстан Республикасының әкімшілік құқық бұзушылық туралы заңнамасында көзделген негізде және тәртіппен әкімшілік жазалау шараларын қолданады.»;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25-4-бап алып тасталсын;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мынадай мазмұндағы 25-6-баппен толықтырылсын: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«25-6-бап. Тілдерді дамыту саласындағы мемлекеттік бақылауды жүргізу тәртібі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бақылауды тілдерді дамыту саласындағы уәкілетті орган мен жергілікті атқарушы орган тексерулер нысанында жүргізеді.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кезеңдік және жоспардан тыс болып бөлінеді.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Қазақстан Республикасының тіл туралы заңнамасының сақталуын тексеруді жүзеге асыру бойынша бекітілген өлшемшарттарға сәйкес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Кезеңдік тексерулер мынадай ақпарат көздеріне сәйкес: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алдыңғы тексерулердің нәтижелері бойынша;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есептілік пен мәліметтер мониторингінің нәтижелері бойынша;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мемлекеттік органдардың ресми интернет-ресурстарын талдау нәтижелері бойынша жүзеге асырылады.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Тілдерді дамыту саласындағы уәкілетті мемлекеттік орган және жергілікті атқарушы орган орталық және облыстардың, республикалық маңызы бар қалалардың, астананың жергілікті атқарушы органдарында Қазақстан Республикасының тіл туралы заңнамасының сақталуын тексеруді жүзеге асырады.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Тексерулер жүргізудің кезеңділігі уәкілетті мемлекеттік органның немесе жергілікті атқарушы органның бірінші басшысы бекіткен тексерулер жүргізу кестесіне сәйкес жылына бір реттен жиілетпей жүргізіледі.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 және жергілікті атқару</w:t>
      </w:r>
      <w:r w:rsidR="00A8780D" w:rsidRPr="00B51594">
        <w:rPr>
          <w:rFonts w:ascii="Times New Roman" w:hAnsi="Times New Roman" w:cs="Times New Roman"/>
          <w:sz w:val="28"/>
          <w:szCs w:val="28"/>
          <w:lang w:val="kk-KZ"/>
        </w:rPr>
        <w:t>шы орган алдыңғы жылдың</w:t>
      </w:r>
      <w:r w:rsidR="00A8780D" w:rsidRPr="00B51594">
        <w:rPr>
          <w:rFonts w:ascii="Times New Roman" w:hAnsi="Times New Roman" w:cs="Times New Roman"/>
          <w:sz w:val="28"/>
          <w:szCs w:val="28"/>
          <w:lang w:val="kk-KZ"/>
        </w:rPr>
        <w:br/>
      </w:r>
      <w:r w:rsidRPr="00B51594">
        <w:rPr>
          <w:rFonts w:ascii="Times New Roman" w:hAnsi="Times New Roman" w:cs="Times New Roman"/>
          <w:sz w:val="28"/>
          <w:szCs w:val="28"/>
          <w:lang w:val="kk-KZ"/>
        </w:rPr>
        <w:t>1 желтоқсанынан кешіктірмей тексерулер жүргізу кестесін бекітеді және құқықтық статистика және арнайы есепке алу  саласындағы уәкілетті  органға  жолдайды.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Тексерулер жүргізу кестесі: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тексерулер жүргізу кестесінің бекітілген нөмірі мен күнін;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субъектісінің (объектісінің) атауын;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бақылау субъектісінің орналасқан жерін;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тексерулер жүргізу мерзімдерін;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тексерулер жүргізу кестесіне қол қоюға уәкілеттік берілген адамның қолтаңбасын және уәкілетті орган мен жергілікті атқарушы органның мөрін қамтиды.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жүргізу кестесіне өзгерістер мен толықтырулар енгізу бақылау субъектісі таратылған, қайта ұйымдастырылған және жұмыс бейіні өзгерген жағдайларда құқықтық статистика және арнайы есепке алу  саласындағы уәкілетті  органды хабардар ете отырып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Уәкілетті орган және жергілікті атқарушы орган: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тіл туралы заңнамасы талаптарының бұзылғаны туралы бақылау субъектілеріне жеке және заңды тұлғалардан келіп түскен расталған жолданымдар болған кезде;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актінің орындалуын бақылау мақсатында;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прокуратура органдарының ұсынуы бойынша тағайындайтын тексеру жоспардан тыс тексеру болып табылады.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Қазақстан Республикасының тіл туралы заңнамасын бұзғаны үшін әкімшілік жауапкершілік көзделген.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Уәкілетті органның және жергілікті атқарушы органның лауазымды адамының (адамдарының) тексеру жүргізу кезінде: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осы баптың 8-тармағында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(ақпараттық жүйелерге) қол жеткізуге;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аудио-, фото- және бейнетүсірілімді жүзеге асыруға;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және ведомстволық бағынысты ұйымдардың және өзге де ұйымдардың мамандарын, консультанттары мен сарапшыларын тартуға құқығы бар.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субъектілерінің не олардың уәкілетті өкілдерінің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үшін келген уәкілетті органның және жергілікті атқарушы органның лауазымды адамын (адамдарын) мынадай:</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көрсетілген, осы Заңда белгіленген мерзімдерге сәйкес келмейтін мерзімдер асып кеткен не өтіп кеткен;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8-тармағында көзделген құжаттар болмаған жағдайларда тексеруге жібермеуге;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заңнамасында белгіленген тәртіппен тексеру нәтижелері туралы актіге шағым жасауға құқығы бар.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Тілдерді дамыту саласында тексеруді жүзеге асыратын лауазымды адамдардың шешімдеріне, әрекеттеріне (әрекетсіздігіне) және әрекеттер жасауға (шешімдер қабылдауға) негіз болған ақпаратқа өтініш жоғары тұрған лауазымды адамға шағым жасалғаннан кейін сотқа 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 не олардың уәкілетті өкілдері тексеру жүргізу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органның және жергілікті атқарушы органның лауазымды адамының (адамдарының) бақылау субъектісінің (объектісінің) аумағына және үй-жайларына кедергісіз кіруін қамтамасыз етуге;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және жергілікті атқарушы органның лауазымды адамына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беруге, сондай-ақ тексеру нысанасына сәйкес 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қолжетімділік беруге;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екінші данасына алғаны туралы белгі қоюға;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Тексеру тексеруді тағайындау туралы актінің негізінде жүргізіледі.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саласындағы уәкілетті органда  тіркеледі.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тексеруді тағайындау туралы актілер бұйрығының күні мен нөмірі;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және жергілікті атқарушы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орналасқан жері, сәйкестендіру нөмірі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Заңды тұлғаның филиалы және (немесе) өкілдігі тексерілген жағдайда тексеруді тағайындау туралы актіде оның атауы және орналасқан жері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тексерудің нысанасы;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8) актілерге қол қоюға уәкілеттік берілген адамның қолтаңбасы, уәкілетті органның және жергілікті атқарушы органның мөрі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жүргізу кезінде уәкілетті орган және жергілікті атқарушы орган тексеру жүргізудің нысанасын көрсете отырып, бақылау субъектісіне тексеру жүргізу басталғанға дейін кемінде бір тәулік бұрын оның басталатыны туралы хабарлауға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 тексерілетін субъектіге табыс етілген күн тексеру жүргізудің басталуы деп есептеледі.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Объектіге тексеру үшін келген уәкілетті органның және жергілікті атқарушы органның лауазымды адамдары бақылау субъектісіне: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куәлігін және сәйкестендіру картасын;</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қажет болған кезде  құзыретті органның режимдік объектілерге баруға арналған рұқсатын көрсетуге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мерзімі тексеру нысанасы, сондай-ақ алдағы жұмыстардың көлемі ескеріле отырып белгіленеді және ол он жұмыс күнінен аспауға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жүргізу мерзімі он бес жұмыс күнінен аспайтын мерзімге бір рет қана ұзартылуы мүмкін. Ұзарту уәкілетті орган немесе жергілікті атқарушы орган басшысының шешімімен жүзеге асырылады.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жүргізу мерзімдерін ұзарту тексеру субъектісін хабардар ете отырып және құқықтық статистика және арнайы есепке алу жөніндегі уәкілетті  органда тіркеле отырып, тексеру мерзімдерін ұзарту туралы қосымша актімен ресімделеді, онда тексерулерді тағайындау туралы алдыңғы акт бұйрығының күні мен нөмірі және ұзарту себептері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Тексерулердің мерзімдерін ұзарту туралы хабарламаны бақылау субъектісіне уәкілетті орган және жергілікті атқарушы орган табыс етілгені туралы хабардар ете отырып, ұзартылғанға дейін бір жұмыс күні бұрын табыс етеді.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Тексерулердің нәтижелері бойынша уәкілетті органның және жергілікті атқарушы органның тексеруді жүзеге асыратын лауазымды адамдары екі данада тексеру нәтижелері туралы акт жасайды және оны құқықтық статистика және арнайы есепке алу  жөніндегі уәкілетті  органға  жібереді.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нәтижелері туралы актіде: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жасалған күні, уақыты және орны;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және жергілікті атқарушы органның атауы;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актінің нөмірі мен күні;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жүргізген адамның (адамдардың) тегі, аты, әкесінің аты (егер олар жеке басты куәландыратын құжатта көрсетілсе) және лауазымы;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6) бақылау субъектісінің атауы, оның орналасқан жері, сәйкестендіру нөмірі;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кезеңі;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 тексеру нәтижелері туралы, оның ішінде анықталған бұзушылықтар және олардың сипаты туралы мәліметтер; </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Қазақстан Республикасының тіл туралы заңнамасы талаптарының бұзылуын жою туралы ұсынымдар;</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субъектісінің тексеру нәтижелері туралы актімен танысқаны  немесе танысудан бас тартқаны туралы мәліметтер, олардың қолтаңбалары немесе қол қоюдан бас тартуы, сондай-ақ тексеру жүргізу кезінде қатысқан адамдар туралы жазба;</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жүргізген лауазымды адамның (адамдардың) қолтаңбасы көрсетіледі.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актіге тексеру нәтижелерімен байланысты құжаттар және олардың көшірмелері болған кезде олар қоса беріледі.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нәтижелері туралы актінің бір данасы бақылау субъектісіндегі түпнұсқадағы құжаттардың көшірмелерін қоспағанда, бақылау субъектісіне қосымшалардың көшірмелерімен табыс етіледі.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ол туралы тиісті белгі жасалады.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уәжді жауап беруге тиіс.</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актіні қабылдаудан бас тартылған жағдайда тексеруді жүзеге асыратын лауазымды адам (адамдар) және бақылау субъектісінің басшысы не оның уәкілетті өкілі қол қоятын акт жасалады.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бас тарту себебі туралы жазбаша түсініктеме бере отырып, актіге қол қоюдан бас тартуға құқылы.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 бақылау субъектісіне табыс етілген күн тексеру мерзімінің аяқталуы деп есептеледі.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 нәтижелері туралы актіні орындау мерзімдері оны орындаудың нақты мүмкіндігіне ықпал ететін мән-жайлар ескеріле отырып, бірақ тексеру нәтижелері туралы акт табыс етілген күннен бастап күнтізбелік отыз күннен аспайтын мерзімде айқындалады.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Тексеру нәтижелері туралы актіде көрсетілген тексеру нәтижелері туралы актінің орындалу мерзімдерін айқындау кезінде:</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субъектісінде бұзушылықтарды жою бойынша ұйымдастырушылық, техникалық мүмкіндіктердің болуы;</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2) мемлекеттік органдардан Қазақстан Республикасының заңдарында белгіленген міндетті қорытындыларды, келісулерді және басқа да құжаттарды алу мерзімдері ескеріледі.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уәкілетті органға немесе жергілікті атқарушы органға ақпаратты ұсынуға міндетті.</w:t>
      </w:r>
    </w:p>
    <w:p w:rsidR="0064671F" w:rsidRPr="00B51594" w:rsidRDefault="0064671F" w:rsidP="0064671F">
      <w:pPr>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 ұсынылмаған жағдайда уәкілетті орган немесе жергілікті атқарушы орган осы баптың 3-тармағының 2) тармақшасына сәйкес жоспардан тыс тексеру тағайындауға құқылы.».</w:t>
      </w:r>
    </w:p>
    <w:p w:rsidR="0064671F" w:rsidRPr="00B51594" w:rsidRDefault="0064671F" w:rsidP="0064671F">
      <w:pPr>
        <w:pStyle w:val="afa"/>
        <w:tabs>
          <w:tab w:val="left" w:pos="993"/>
        </w:tabs>
        <w:spacing w:after="0" w:line="240" w:lineRule="auto"/>
        <w:ind w:left="0" w:firstLine="709"/>
        <w:jc w:val="both"/>
        <w:textAlignment w:val="baseline"/>
        <w:rPr>
          <w:rFonts w:ascii="Times New Roman" w:hAnsi="Times New Roman" w:cs="Times New Roman"/>
          <w:sz w:val="28"/>
          <w:szCs w:val="28"/>
          <w:lang w:val="kk-KZ"/>
        </w:rPr>
      </w:pPr>
    </w:p>
    <w:p w:rsidR="0064671F" w:rsidRPr="00B51594" w:rsidRDefault="0064671F" w:rsidP="0064671F">
      <w:pPr>
        <w:pStyle w:val="afa"/>
        <w:tabs>
          <w:tab w:val="left" w:pos="993"/>
        </w:tabs>
        <w:spacing w:after="0" w:line="240" w:lineRule="auto"/>
        <w:ind w:left="0"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«Асыл тұқымды мал шаруашылығы туралы» 1998 жылғы 9 шілдедегі Қазақстан Республикасының Заңына:</w:t>
      </w:r>
    </w:p>
    <w:p w:rsidR="0064671F" w:rsidRPr="00B51594" w:rsidRDefault="0064671F" w:rsidP="0064671F">
      <w:pPr>
        <w:pStyle w:val="afa"/>
        <w:tabs>
          <w:tab w:val="left" w:pos="993"/>
        </w:tabs>
        <w:spacing w:after="0" w:line="240" w:lineRule="auto"/>
        <w:ind w:left="0"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16-баптың 2-тармағы мынадай редакцияда жазылсын:</w:t>
      </w:r>
    </w:p>
    <w:p w:rsidR="0064671F" w:rsidRPr="00B51594" w:rsidRDefault="0064671F" w:rsidP="0064671F">
      <w:pPr>
        <w:tabs>
          <w:tab w:val="left" w:pos="993"/>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Асыл тұқымды мал шаруашылығы саласындағы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993"/>
        </w:tabs>
        <w:spacing w:after="0" w:line="240" w:lineRule="auto"/>
        <w:ind w:firstLine="709"/>
        <w:jc w:val="both"/>
        <w:textAlignment w:val="baseline"/>
        <w:rPr>
          <w:rFonts w:ascii="Times New Roman" w:hAnsi="Times New Roman" w:cs="Times New Roman"/>
          <w:sz w:val="28"/>
          <w:szCs w:val="28"/>
          <w:lang w:val="kk-KZ"/>
        </w:rPr>
      </w:pPr>
    </w:p>
    <w:p w:rsidR="0064671F" w:rsidRPr="00B51594" w:rsidRDefault="0064671F" w:rsidP="0064671F">
      <w:pPr>
        <w:tabs>
          <w:tab w:val="left" w:pos="993"/>
        </w:tabs>
        <w:spacing w:after="0" w:line="240" w:lineRule="auto"/>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Заңына: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және 6-1-баптар мынадай редакцияда жазылсын:</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«6-бап. Есірткі, психотроптық заттардың, прекурсорлардың айналымын мемлекеттік бақылау және олардың заңсыз айналымы мен теріс пайдаланылуына қарсы іс-қимыл шаралары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Есірткі, психотроптық заттар мен прекурсорлардың айналымын мемлекеттік бақылау бақылау субъектісіне (объектісіне) бару арқылы тексеру нысанында жүзеге асырылады.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субъектісіне (объектісіне) бару арқылы тексеру жүргізу тәртібі осы Заңның 6-1-бабына сәйкес жүзеге асырылады.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Денсаулық сақтау саласындағы есірткі, психотроптық заттар мен прекурсорлардың айналымын мемлекеттік бақылауды дәрілік заттар мен медициналық бұйымдардың айналысы саласындағы мемлекеттік орган жүзеге асырады.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уәкілетті органдарының:</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есірткі, психотроптық заттар мен прекурсорлардың айналымына мемлекеттік бақылауды жүзеге асыруға;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есірткі, психотроптық заттар мен прекурсорлардың айналымына мемлекеттік бақылауды жүзеге асыру мақсатында меншік нысанына қарамастан, есірткі, психотроптық заттар мен прекурсорлардың айналымы үшін пайдаланылатын кез келген үй-жайларға баруға;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құрамында Қазақстан Республикасында бақылауға жататын есірткі, психотроптық заттар мен прекурсорлар тiзiміне енгізілген есірткі заттары бар өсімдіктер өсірілетін жер учаскелеріне қарап-тексеру жүргізуге;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құрамында есірткі заттары бар өсімдіктерді жою мақсатында арнайы құрылған бөлімшелермен іс-шаралар жүргізуге;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есірткі, психотроптық заттар мен прекурсорлардың айналымына байланысты қызметті жүзеге асыратын заңды тұлғалардан есірткі, психотроптық заттар мен прекурсорлардың сапасын сипаттайтын техникалық құжаттаманы, сондай-ақ оларға сараптама жүргізу үшін көрсетілген өнімнің техникалық негізделген мөлшердегі үлгілерін алуға;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Қазақстан Республикасының заңнамасына сәйкес есірткі, психотроптық заттар мен прекурсорлардың айналымы саласында анықталған кемшіліктерді жою туралы нұсқамалар беруге;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Қазақстан Республикасының есірткі, психотроптық заттар мен прекурсорлардың айналымын реттейтін заңнамалық және өзге де нормативтік құқықтық актілерін бұзғаны үшін жеке және заңды тұлғаларды жауапқа тарту жөнінде тиісті органдарға ұсыныс енгізуге құқығы бар.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6-1-бап. Тексеру жүргізу тәртібі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есірткі, психотроптық заттар мен прекурсорлар айналымы саласындағы заңнамасы талаптарының сақталуын тексеру Қазақстан Республикасының ішкі істер органдары қызметкерінің (қызметкерлерінің) бақылау субъектілеріне (объектілеріне) баруы арқылы жүргізіледі.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субъектісіне (объектісіне) бару арқылы тексеру:</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ішкі істер органдары жүргізетін жедел-профилактикалық іс-шаралар;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лицензия және (немесе) лицензияға қосымша берілгенге дейін өтініш берушінің біліктілік немесе рұқсат беру талаптарына сәйкестігін бақылау;</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анықталған бұзушылықтарды жою туралы нұсқамалардың орындалуын бақылау;</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Қазақстан Республикасының есірткі, психотроптық заттар мен прекурсорлардың айналымы саласындағы заңнамасы талаптарының нақты бұзылу фактілері бойынша мемлекеттік органдардың, жеке және заңды тұлғалардың жолданымдары негізінде жүзеге асырылады.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Ішкі істер органдары қызметкерінің (қызметкерлерінің) тексеру жүргізу кезінде: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9-тармағында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құпияларды және заңмен қорғалатын құпияны құрайтын ақпаратты қоспағанда, тексеру нәтижелері туралы актіге қоса тіркеу үшін қағаз және электрондық жеткізгіштерде құжаттарды (мәліметтерді) не олардың көшірмелерін алуға, сондай-ақ тексеру нысанасына сәйкес автоматтандырылған дерекқорларға (ақпараттық жүйелерге) қол жеткізуге;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аудио, фото және бейнетүсірілімді жүзеге асыруға;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бағынысты және өзге де ұйымдардың мамандарын, консультанттары мен сарапшыларын тартуға құқығы бар.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субъектілері (объектілері) тексеру жүргізу кезінде: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үшін келген ішкі істер органдарының қызметкерін (қызметкерлерін) мынадай:</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9-тармағында көзделген құжаттар болмаған;</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көрсетілген мерзімдерге сәйкес келмейтін мерзімдер әлі басталмаған не өтіп кеткен жағдайларда тексеруге жібермеуге;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өз мүдделері мен құқықтарын білдіру, сондай-ақ аудио және бейнетехника құралдарының көмегімен үшінші тұлғалардың тексеруді жүзеге асыру процесін, сондай-ақ тексеру шеңберінде лауазымды адамның жүргізетін жекелеген іс-қимылдарын тіркеуді жүзеге асыруы мақсатында лауазымды адамның (адамдардың) қызметіне кедергі келтірмей үшінші тұлғаларды тексеруге қатысуға тартуға;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Әкімшілік рәсімдік-процестік кодексінде белгіленген тәртіппен тексеру нәтижелері туралы актіге өтініш жасауға құқығы бар.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субъектілерінің (объектілерінің) өкілдері тексеру жүргізу кезінде: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ішкі істер органдары қызметкерінің (қызметкерлерінің) бақылау субъектісінің (объектісінің) аумағына және үй-жайларына кедергісіз кіруін қамтамасыз етуге;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мемлекеттік құпиялар және өзге де заңмен  қорғалатын құпиялар туралы заңнамасында көзделген талаптарды сақтай отырып, тексеру нәтижелері туралы актіге және анықталған бұзушылықтарды жою туралы нұсқамаға қоса тіркеу үшін ішкі істер органдарының қызметкеріне (қызметкерлеріне) қағаз және электрондық жеткізгіштердегі құжаттарды (мәліметтерді) не олардың көшірмелерін ұсынуға;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және анықталған бұзушылықтарды жою туралы нұсқаманың екінші данасына алғаны туралы белгі қоюға;</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кезеңінде бақылау субъектілерінің (объектілерінің) тексерілетін құжаттарына (мәліметтеріне) өзгерістер мен толықтырулар енгізуге жол бермеуге;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осы объект үшін белгіленген нормативтерге сәйкес зиянды және қауіпті өндірістік әсер ету факторларынан тексеру жүргізуге келген адамдардың қауіпсіздігін қамтамасыз етуге міндетті.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Тексеруді ішкі істер органы тексеруді тағайындау туралы актінің негізінде жүзеге асырады.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7. Тексеру бақылау субъектілерін (объектілерін) алдын ала хабардар етпестен және тексеруді тағайындау туралы актіні тіркеместен, оны кейіннен құқықтық статистика және арнайы есепке алу жөніндегі уәкілетті органға келесі жұмыс күні ішінде ұсына отырып жүргізіледі.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Лицензия және (немесе) лицензияға қосымша берілгенге дейін өтініш берушінің біліктілік немесе рұқсат беру талаптарына сәйкестігін тексеру құқықтық статистика және арнайы есепке алу жөніндегі уәкілетті органда тексеруді тағайындау туралы актіні тіркеместен, ақпараттық жүйелер арқылы уәкілетті органның сұрау салуы негізінде жүргізіледі.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Ішкі істер органдарының қызметкері (қызметкерлері) есірткі, психотроптық заттар мен прекурсорлардың айналымы саласындағы қызметті жүзеге асыратын бақылау субъектілерін (объектілерін) тексеру кезінде: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куәлігін көрсетуге міндетті.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Тексеруді тағайындау туралы актіде: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нөмірі мен күні;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органының атауы;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уәкілеттік берілген адамның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тексеру жүргізуге тартылатын мемлекеттік органдар мен ұйымдардың мамандары, консультанттары мен сарапшылары болған жағдайда, олар туралы мәліметтер;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бақылау субъектісінің (объектісінің) атауы немесе өзіне қатысты тексеру жүргізу тағайындалған жеке тұлғаның тегі, аты, әкесінің аты, оның орналасқан жері, сәйкестендіру нөмірі, объектілердің тізбесі, аумақ учаскесі;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тағайындалған тексерудің нысанасы;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жүргізудің құқықтық негіздері, оның ішінде міндетті талаптары тексерілуге жататын нормативтік құқықтық актілер;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тексерілетін кезең;</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субъектісінің (объектісінің) осы бапта көзделген құқықтары мен міндеттері;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актілерге қол қоюға уәкілеттік берілген адамның қолтаңбасы, ішкі істер органының мөрі;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заңды тұлға басшысының не оның уәкілетті адамының, жеке тұлғаның тексеруді тағайындау туралы актіні алғаны туралы немесе алудан бас тартқаны туралы қолтаңбасы көрсетіледі.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Тексеруді тағайындау туралы акт тексеруді тағайындаған ішкі істер органдарының тексерулерді тіркеу журналында тіркеледі.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жүргізу мерзімі алдағы жұмыстардың көлемі, қойылған міндеттер ескеріле отырып белгіленеді және ол бес жұмыс күнінен аспауға тиіс.</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13. Тексеру жүргізу мерзімін Қазақстан Республикасы ішкі істер органының басшысы не оны алмастыратын адам күрделі және (немесе) ұзақ сараптамалар жүргізу қажет болған жағдайда ғана бір рет қана ұзарта алады.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ұзарту мерзімі сараптама нәтижелері алынған күннен бастап үш жұмыс күнінен аспауға тиіс.</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14. Тексеру жүргізу мерзімін ұзарту тексеруді ұзарту туралы қосымша актімен ресімделеді.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ұзарту туралы қосымша актіде тексеруді тағайындау туралы алдыңғы актінің нөмірі, тіркелген күні және ұзартудың себебі көрсетіледі.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Бақылау субъектісіне (объектісіне) не оның уәкілетті адамына тексеруді тағайындау туралы акт табыс етілген күн тексеру жүргізудің басталуы деп есептеледі.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Бақылау субъектісінің (объектісінің) не оның уәкілетті адамының тексеруді тағайындау туралы актіні қабылдаудан бас тартуы не тексеру жүргізуге қажетті материалдар мен мәліметтерді ұсынбауы ішкі істер органдары қызметкерінің (қызметкерлерінің) бақылау объектісіне кіруіне кедергі болмайды.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Тексеруді жүзеге асыратын ішкі істер органының қызметкері (қызметкерлері) тексеру нәтижелері бойынша мемлекеттік және (немесе) орыс тілдерінде екі данада тексеру нәтижелері туралы акт жасайды.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Тексеру нәтижелері туралы актіде:</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нөмірі, күні, жасалған уақыты және орны;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органы бөлімшесінің атауы;</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актінің күні мен нөмірі;</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тексеру жүргізген ішкі істер органдары қызметкерінің (қызметкерлерінің) тегі, аты, әкесінің аты (егер ол жеке басты куәландыратын құжатта көрсетілсе) және лауазымы;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жүргізуге тартылатын мемлекеттік органдар мен ұйымдардың мамандары, консультанттары мен сарапшылары туралы мәліметтер;</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бақылау субъектісінің (объектісінің)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орналасқан жері, сәйкестендіру нөмірі, объектілердің тізбесі, аумақ учаскесі; </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жүргізілген күн, орын және кезең;</w:t>
      </w:r>
    </w:p>
    <w:p w:rsidR="0064671F" w:rsidRPr="00B51594" w:rsidRDefault="0064671F" w:rsidP="0064671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туралы, оның ішінде анықталған бұзушылықтар, олардың сипаты туралы мәліметтер;</w:t>
      </w:r>
    </w:p>
    <w:p w:rsidR="0064671F" w:rsidRPr="00B51594" w:rsidRDefault="0064671F" w:rsidP="0064671F">
      <w:pPr>
        <w:spacing w:after="0" w:line="240" w:lineRule="auto"/>
        <w:ind w:firstLine="708"/>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бақылау субъектісінің (объектісінің) немесе оның уәкілетті адамының тексеру нәтижелері туралы актімен танысқаны туралы немесе танысудан бас тартқаны туралы мәліметтер, олардың қолтаңбасы немесе қол қоюдан бас тартуы, сондай-ақ жүргізілген тексеру нәтижелері бойынша ескертулердің және (немесе) қарсылықтардың болуы туралы белгі;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11) ішкі істер органдарының тексеру жүргізген қызметкерінің (қызметкерлерінің) қолтаңбасы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Тексеру жүргізу кезінде Қазақстан Республикасының есірткі, психотроптық заттар мен прекурсорлар айналымы саласындағы заңнамасында белгіленген талаптарды бұзушылықтар болмаған жағдайда тексеру нәтижелері туралы актіде тиісті жазба жасалады.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20. Өткізілетін жедел-профилактикалық іс-шаралар шеңберінде ішкі істер органдары тексеру қорытындылары бойынша бақылау субъектісінің (объектісінің) осы Заңда және есірткі, психотроптық заттар мен прекурсорлар </w:t>
      </w:r>
    </w:p>
    <w:p w:rsidR="0064671F" w:rsidRPr="00B51594" w:rsidRDefault="0064671F" w:rsidP="0064671F">
      <w:pPr>
        <w:tabs>
          <w:tab w:val="left" w:pos="876"/>
        </w:tabs>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айналымы саласындағы нормативтік құқықтық актілерде белгіленген міндеттерді орындамау және (немесе) тиісінше орындамау фактілерін анықтаған жағдайларда ішкі істер органдарының қызметкері (қызметкерлері) өкілеттіктері шегінде бақылау субъектісін (объектісін) Қазақстан Республикасының заңнамалық актілерінде белгіленген жауаптылыққа тарту бойынша шаралар қабылдайды.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Лицензия және (немесе) лицензияға қосымша берілгенге дейін өтініш берушінің біліктілік немесе рұқсат беру талаптарына сәйкестігін тексеру жүргізу кезінде бұзушылықтар анықталған жағдайда, тексеру аяқталғаннан кейін бақылау субъектісіне (объектісіне) анықталған бұзушылықтарды жою туралы нұсқама табыс 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22.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күнтізбелік отыз күннен аспай айқындалады.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23. Егер нұсқамалардың орындалуы бойынша тексеру жүргізу нәтижесінде бақылау субъектісінің (объектісінің) осы Заңда және есірткі, психотроптық заттар мен прекурсорлар айналымы саласындағы нормативтік құқықтық актілерде белгіленген міндеттерді орындамау және (немесе) тиісінше орындамау фактілері анықталса, ішкі істер органдарының қызметкері (қызметкерлері) өкілеттіктері шегінде бақылау субъектісін (объектісін) Қазақстан Республикасының заңнамалық актілерінде белгіленген жауаптылыққа тарту бойынша шаралар қабылдайды.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24. Анықталған бұзушылықтарды жою туралы нұсқамада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нұсқаманың жасалған күні, уақыты және орны;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органдарының тексеру жүргізген қызметкерінің (қызметкерлерінің)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(болған кезде);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орналасқан жері көрсетіле отырып, бақылау объектісінің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нәтижелері туралы актінің нөмірі мен күні;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анықталған бұзушылықтардың тізбесі және анықталған бұзушылықтарды жою мерзімі көрсетіле отырып, оларды жою туралы талаптар;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бақылау субъектісінің немесе оның уәкілетті адамының анықталған бұзушылықтарды жою туралы нұсқамамен танысуы туралы немесе танысудан бас тартуы туралы мәліметтер, олардың қолтаңбалары немесе қол қоюдан бас тартуы;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ішкі істер органдарының тексеру жүргізген қызметкерінің (қызметкерлерінің)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 Бақылау субъектісінде (объектісінде) түпнұсқадағы құжаттардың көшірмелерін қоспағанда, қосымшаларының көшірмелері бар тексеру нәтижелері туралы актінің мемлекеттік және (немесе) орыс тілдеріндегі бір данасы бақылау субъектісіне (объектісіне) табыс 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26. Тексеру нәтижелері бойынша ескертулер және (немесе) қарсылықтар болған жағдайда бақылау субъектісі (объектісі) оларды жазбаша түрде үш жұмыс күнінен кешіктірмей тексеруді жүзеге асырған уәкілетті органға жолдайды.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27. Уәкілетті органдар бақылау субъектісінің (объектісінің) тексеру нәтижелері туралы актіге, әкімшілік ықпал ету шараларына ескертулерін және (немесе) қарсылықтарын қарауға және отыз жұмыс күні ішінде қабылданған шаралар туралы уәжді жауап беруге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28. Тексеру нәтижелері туралы актіні қабылдаудан бас тартылған жағдайда хаттама жасалады, оған тексеруді жүзеге асыратын лауазымды адам, бақылау субъектісінің (объектісінің) басшысы не оның уәкілетті өкілі қол қояды.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29. Бақылау субъектісі (объектісі) бас тарту себебі туралы жазбаша түсініктеме бере отырып, хаттамаға қол қоюдан бас тартуға құқылы.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 Тексеруді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(объектісіне) табыс еткен күн тексеру мерзімінің аяқталуы деп есептеледі.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31. Тексеру нәтижелері туралы актіге және (немесе) анықталған бұзушылықтарды жою туралы нұсқамаға Қазақстан Республикасының Әкімшілік рәсімдік-процестік кодексінде белгіленген тәртіппен жоғары тұрған әкімшілік органға, лауазымды адамға шағым жасалуы мүмкін.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32. Жоғары тұрған әкімшілік орган, лауазымды адам жарамсыз деп таныған тексеру нәтижелері туралы акт және (немесе) анықталған бұзушылықтарды жою туралы нұсқама бақылау субъектісінің (объектісінің) Қазақстан Республикасының есірткі, психотроптық заттар мен прекурсорлар айналымы саласындағы заңнамасының талаптарын бұзуының дәлелі болып табылмайды.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33. Тексерулерді ұйымдастыруға және жүргізуге қойылатын талаптарды бұзуға: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негіздерінің болмауы;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 тағайындау туралы актінің болмауы;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 ішкі істер органының құзыретіне кірмейтін мәселелер бойынша тексеруді тағайындау;</w:t>
      </w:r>
    </w:p>
    <w:p w:rsidR="0064671F" w:rsidRPr="00B51594" w:rsidRDefault="0064671F" w:rsidP="0064671F">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 осы бапта көзделген тексеру жүргізу мерзімін бұзу жатады.».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«Аудиторлық қызмет туралы» 1998 жылғы 20 қарашадағы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7-1-баптың 2-тармағы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Аудиторлық қызмет және кәсіби ұйымдар қызметі саласындағы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bookmarkStart w:id="2" w:name="z1625"/>
      <w:bookmarkEnd w:id="2"/>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17. «Ұлттық архив қоры және архивтер туралы» 1998 жылғы  </w:t>
      </w:r>
      <w:r w:rsidRPr="00B51594">
        <w:rPr>
          <w:rFonts w:ascii="Times New Roman" w:hAnsi="Times New Roman" w:cs="Times New Roman"/>
          <w:sz w:val="28"/>
          <w:szCs w:val="28"/>
          <w:lang w:val="kk-KZ"/>
        </w:rPr>
        <w:br/>
        <w:t>22 желтоқсандағы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18-1-бап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«18-1-бап. Қазақстан Республикасының Ұлттық архив қоры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және архивтер туралы заңнамасының сақталуын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мемлекеттік бақылау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Жеке және ведомстволық архивтер осы баптың бақылау субъектілері болып табылады.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Жеке архивтерге қатысты Қазақстан Республикасының Ұлттық архив қоры және архивтер туралы заңнамасының сақталуын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Ведомстволық архивтерді мемлекеттік бақылау Қазақстан Республикасының Кәсіпкерлік кодексіне және осы Заңның 18-2-бабына сәйкес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2) мынадай мазмұндағы 18-2-баппен толықтырылсын: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«18-2-бап. Ведомстволық архивтерге мемлекеттік бақылау жүргізу тәртібі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бақылауды уәкілетті орган және жергілікті атқарушы орган тексеру нысанында жүргізеді.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мерзімдік және жоспардан тыс болып бөлінеді.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мынадай ақпарат көздеріне сәйкес: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алдыңғы тексерулердің нәтижелері бойынша;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есептілік пен мәліметтер мониторингінің нәтижелері бойынша;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ресми интернет-ресурстарын талдау нәтижелері бойынша;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Орталық сараптамалық-тексеру комиссиясы мен сараптамалық-тексеру комиссиялары қорытындыларының нәтижелері бойынша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 Қазақстан Республикасы Президентінің Әкімшілігін және Республика Президентіне тікелей бағынатын және есеп беретін мемлекеттік органдарды, Қазақстан Республикасының арнаулы мемлекеттік органдарын, соттары мен прокуратура органдарын қоспағанда, Қазақстан Республикасы Парламентінің, Қазақстан Республикасы Үкіметінің, орталық мемлекеттік органдардың ведомстволық архивтеріне, орталық мемлекеттік архивтерге, облыстардың, республикалық маңызы бар қалалардың, астананың, қалалар мен аудандардың мемлекеттік архивтеріне және басқа да мемлекеттік заңды тұлғаларға қатысты мемлекеттік бақылауды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Жергілікті атқарушы орган өз құзыреті шегінде облыстың, республикалық маңызы бар қаланың және астананың аумағындағы мемлекеттік органдар мен мемлекеттік мекемелерде мемлекеттік бақылауды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Тексерулер жылына бір реттен жиі болмайтын кезеңділікпен уәкілетті мемлекеттік органның немесе жергілікті атқарушы органның бірінші басшысы бекіткен тексерулер жүргізу кестесіне сәйкес жүргізіледі.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Уәкілетті орган мен жергілікті атқарушы орган алдыңғы жылдың </w:t>
      </w:r>
      <w:r w:rsidRPr="00B51594">
        <w:rPr>
          <w:rFonts w:ascii="Times New Roman" w:hAnsi="Times New Roman" w:cs="Times New Roman"/>
          <w:sz w:val="28"/>
          <w:szCs w:val="28"/>
          <w:lang w:val="kk-KZ"/>
        </w:rPr>
        <w:br/>
        <w:t xml:space="preserve">1 желтоқсанынан кешіктірмей тексерулер жүргізу кестесін бекітеді және құқықтық статистика және арнайы есепке алу саласындағы уәкілетті органға жібереді.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жүргізу кестесіне мыналар кіреді: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тексерулер жүргізу кестесінің нөмірі мен бекітілген күні;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субъектісінің (объектінің)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орналасқан жері;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тексерулер жүргізу мерзімдері;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тексерулер жүргізу кестесіне қол қоюға уәкілетті адамның қолтаңбасы, уәкілетті орган мен жергілікті атқарушы органның мөрі.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Тексерулер жүргізу кестесіне өзгерістер мен толықтырулар енгізу бақылау субъектісі таратылған, қайта ұйымдастырылған және оның жұмыс бейіні өзгерген жағдайларда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Уәкілетті орган мен жергілікті атқарушы орган: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субъектілеріне жеке және заңды тұлғалардан Қазақстан Республикасының Ұлттық архив қоры және архивтер туралы заңнамасының талаптарын бұзу туралы келіп түскен расталған өтініштер болған кезде;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актінің орындалуын бақылау мақсатында;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прокуратура органдарының ұсынуы бойынша тағайындайтын тексеру жоспардан тыс тексеру болып табылады.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кезінде уәкілетті орган мен жергілікті атқарушы органның лауазымды адамының (адамдарының):</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8-тармағында көрсетілген құжаттарды көрсеткен кезде тексеру нысанасына сәйкес бақылау субъектісінің (объектісінің) аумағына және үй-жайларына кедергісіз кіруге;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актіге қосу үшін құжаттарды (мәліметтерді) қағаз және электрондық жеткізгіштерде не олардың көшірмелерін алуға, сондай-ақ тексеру нысанасына сәйкес және 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 жеткізуге;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аудио -, фото- және бейнетүсірілімді жүзеге асыруға;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бағынысты және өзге де ұйымдардың мамандарын, консультанттары мен сарапшыларын тартуға құқығы бар.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 не олардың уәкілетті өкілдері тексеру жүргізу кезінде: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мынадай:</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көрсетілген, осы Заңда белгіленген мерзімдерге сәйкес келмейтін мерзімдерден асып кеткен не мерзімдер өтіп кеткен;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8-тармағында көзделген құжаттар болмаған жағдайларда, тексеру жүргізу үшін келген уәкілетті орган мен жергілікті атқарушы органның лауазымды адамын (адамдарын) тексеруге жібермеуге;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актіге шағым жасауға құқылы.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 не олардың уәкілетті өкілдері тексеру жүргізу кезінде: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уәкілетті органның және жергілікті атқарушы органның лауазымды адамына (адамдар) бақылау субъектісінің (объектісінің) аумағына және </w:t>
      </w:r>
      <w:r w:rsidRPr="00B51594">
        <w:rPr>
          <w:rFonts w:ascii="Times New Roman" w:hAnsi="Times New Roman" w:cs="Times New Roman"/>
          <w:sz w:val="28"/>
          <w:szCs w:val="28"/>
          <w:lang w:val="kk-KZ"/>
        </w:rPr>
        <w:br/>
        <w:t>үй-жайларына кедергісіз кіруді қамтамасыз етуге;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2) уәкілетті органның және жергілікті атқарушы органның лауазымды адамына (адамдар) қағаз және электрондық жеткізгіштердегі құжаттарды (мәліметтерді) не олардың көшірмелерін тексеру нәтижелері туралы актіге қосу үшін ұсынуға, сондай-ақ Қазақстан Республикасының мемлекеттік құпиялар туралы заңнамасында көзделген талаптарды және заңнамамен қорғалатын өзге де құпияларды ұсынуға сақтай отырып, тексеру нысанасына сәйкес автоматтандырылған дерекқорларға (ақпараттық жүйелерге) қол жеткізуге;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екінші данасына алынғаны туралы белгі қоюға;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келген адамдардың осы объект үшін белгіленген нормативтерге сәйкес зиянды және қауіпті өндірістік ықпал ету факторларынан қауіпсіздігін қамтамасыз етуге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Тексеруді тағайындау туралы акт негізінде тексеру жүргізіледі.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жөніндегі уәкілетті органда тіркеледі.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актілер бұйрығының күні мен нөмірі;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және жергілікті атқарушы органның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 адамның (адамдардың) тегі, аты, әкесінің аты (егер олар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орналасқан жері, сәйкестендіру нөмірі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Заңды тұлғаның филиалы және (немесе) өкілдігі тексерілген жағдайда тексеруді тағайындау туралы актіде оның атауы және орналасқан жері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нысанасы;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актілерге қол қоюға уәкілетті адамның қолтаңбасы, уәкілетті органның және жергілікті атқарушы органның мөрі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кезінде уәкілетті орган мен жергілікті атқарушы орган бақылау субъектісіне тексеру жүргізудің басталғаны туралы тексеру жүргізудің нысанасын көрсете отырып, олар басталғанға дейін кемінде бір тәулік бұрын хабарлауға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Тексерілетін субъектіге тексеруді тағайындау туралы актіні табыс еткен күн тексеру жүргізудің басталуы болып есептеледі.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8. Тексеру үшін объектіге келген уәкілетті органның және жергілікті атқарушы органның лауазымды адамы (адамдары) бақылау субъектісіне: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куәлікті және сәйкестендіру картасын;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қажет болған жағдайда құзыретті органның режимдік объектілерге баруға рұқсатын көрсетуге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мерзімі тексеру нысанасын, сондай-ақ алдағы жұмыстардың көлемін ескере отырып белгіленеді және он жұмыс күнінен аспауға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мерзімі тек бір рет он бес жұмыс күнінен аспайтындай мерзімге ұзартылуы мүмкін. Ұзарту уәкілетті орган немесе жергілікті атқарушы орган басшысының шешімімен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Тексерулерді жүргізу мерзімдерін ұзарту бақылау субъектісін хабардар ете отырып, тексеру мерзімдерін ұзарту туралы қосымша актімен ресімделеді, онда тексеруді тағайындау туралы алдыңғы акт бұйрығының күні, нөмірі және ұзарту себептері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мерзімдерін ұзарту туралы хабарламаны уәкілетті орган және жергілікті атқарушы орган табыс ету туралы хабарламамен ұзартуға дейін бір жұмыс күні бұрын бақылау субъектісіне табыс етеді.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 нәтижелері бойынша тексеруді жүзеге асыратын уәкілетті органның және жергілікті атқарушы органның лауазымды адамы (адамдары) тексеру нәтижелері туралы актіні үш данада жасайды.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нәтижелері туралы актіде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жасалған күні, уақыты және орны;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және жергілікті атқарушы органның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негізінде тексеру жүргізілген тексеруді тағайындау туралы актінің нөмірі мен күні;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жүргізген адамның (адамдардың) тегі, аты, әкесінің аты (егер олар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үшін тартылатын мемлекеттік органдардың, ведомстволық бағынысты және өзге де ұйымдардың мамандары, консультанттары мен сарапшылары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атауы, оның орналасқан жері, сәйкестендіру нөмірі;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кезеңі;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 тексеру нәтижелері туралы, оның ішінде анықталған бұзушылықтар және олардың сипаты туралы мәліметтер;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Қазақстан Республикасының Ұлттық архив қоры және архивтер туралы заңнамасының талаптарын бұзушылықтарды жою туралы ұсынымдар;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10) бақылау субъектісінің, сондай-ақ тексеру жүргізу кезінде қатысқан адамдардың тексеру нәтижелері туралы актімен танысуы немесе танысудан бас тартуы туралы мәліметтер, олардың қолтаңбалары немесе қол қоюдан бас тарту туралы жазба;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жүргізген лауазымды адамның (адамдардың)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актіге тексеру нәтижелеріне байланысты құжаттар мен олардың көшірмелері болған кезде олар қоса беріледі.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субъектісінде түпнұсқасында бар құжаттардың көшірмелерін қоспағанда, тексеру нәтижелері туралы актінің бір данасы қосымшалардың көшірмелерімен бақылау субъектісіне табыс етіледі, екінші данасы құқықтық статистика және арнайы есепке алу саласындағы уәкілетті органға жіберіледі.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қойылады.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дәлелді жауап беруге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актіні қабылдаудан бас тартылған жағдайда тексеруді жүзеге асыратын лауазымды адамның (адамдардың) және бақылау субъектісінің басшысы не оның уәкілетті өкілі қол қоятын акт жасалады.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бас тарту себебі туралы жазбаша түсініктеме бере отырып, актіге қол қоюдан бас тартуға құқылы.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Тексеруді тағайындау туралы актіде немесе тексеру мерзімдерін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болып есептеледі.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табыс етілген күннен бастап кемінде күнтізбелік он күнде айқындалады.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Тексеру нәтижелері туралы актіні орындау мерзімдерін айқындау кезінде: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субъектісінде бұзушылықтарды жою бойынша ұйымдастырушылық, техникалық және қаржылық мүмкіндіктердің болуы;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органдарда Қазақстан Республикасының заңдарында белгіленген міндетті қорытындылар, келісімдер және басқа да құжаттар алу мерзімдері ескеріледі.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16. Тексеру нәтижелері туралы актіде белгіленген бұзушылықтарды жою мерзімі өткеннен кейін бақылау субъектісі тексеру нәтижелері туралы актіде </w:t>
      </w:r>
      <w:r w:rsidRPr="00B51594">
        <w:rPr>
          <w:rFonts w:ascii="Times New Roman" w:hAnsi="Times New Roman" w:cs="Times New Roman"/>
          <w:sz w:val="28"/>
          <w:szCs w:val="28"/>
          <w:lang w:val="kk-KZ"/>
        </w:rPr>
        <w:lastRenderedPageBreak/>
        <w:t>белгіленген мерзім ішінде уәкілетті органға немесе жергілікті атқарушы органға анықталған бұзушылықтарды жою туралы ақпарат беруге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22-баптың 3-тармағы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Заңда белгіленген тәртіппен арнаулы мемлекеттік архивтер құрылған Қазақстан Республикасының мемлекеттік органдарына өздерінің қызметіне жататын архивтік құжаттарды жинау, сатып алу, уақытша және тұрақты сақтау және пайдалану құқығы беріледі.».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«Жекелеген қару түрлерінің айналымына мемлекеттік бақылау жасау туралы» 1998 жылғы 30 желтоқсандағы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30-бап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«30-бап. Қару айналымын мемлекеттік бақылау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аумағында азаматтық және қызметтік қару мен оның патрондарының айналымына мемлекеттік бақылауды тексеру нысанында ішкі істер органдары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тәртібі осы Заңның 30-1-бабында айқындалады.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Қарулы Күштердің, басқа да әскерлер мен әскери құралымдардың, арнаулы мемлекеттік және құқық қорғау органдарының қару-жарағындағы қару айналымына мемлекеттік бақылауды Қазақстан Республикасының Үкіметі айқындайтын тәртіппен аталған органдардың басшылары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тағайындау туралы акті;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анықталған бұзушылықтарды жою туралы нұсқамалардың (қаулылардың, ұсынымдардың, хабарламалардың) орындалуын бақылау негізінде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Азаматтық және қызметтік қару айналымына мемлекеттік бақылауды жүзеге асыруға уәкілетті органдардың лауазымды адамдарының:</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бақылау субъектісін алдын ала хабардар етпестен 30-1-баптың </w:t>
      </w:r>
      <w:r w:rsidRPr="00B51594">
        <w:rPr>
          <w:rFonts w:ascii="Times New Roman" w:hAnsi="Times New Roman" w:cs="Times New Roman"/>
          <w:sz w:val="28"/>
          <w:szCs w:val="28"/>
          <w:lang w:val="kk-KZ"/>
        </w:rPr>
        <w:br/>
        <w:t>3-тармағында көрсетілген құжаттарды ұсынған кезде бақылау субъектісінің аумағына және үй-жайларына тексеру нысанасына сәйкес кедергісіз кіруге;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аумағында қаруды әзірлеу, жасау, жөндеу, сату, коллекцияға жинау, экспонаттау, сақтау, пайдалану және жою орындарында оны қарап-тексеруді жүргізуге;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Заң күшіне енгенге дейін сатып алынған және заңды негіздерде иелерінің қолындағы қаруды қоспағанда, осы Заңның 7-бабына сәйкес Қазақстан Республикасының аумағында айналымына тыйым салынған қаруды белгіленген тәртіппен өтеусіз алып қоюға және жоюға;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w:t>
      </w:r>
      <w:r w:rsidRPr="00B51594">
        <w:rPr>
          <w:rFonts w:ascii="Times New Roman" w:hAnsi="Times New Roman" w:cs="Times New Roman"/>
          <w:sz w:val="28"/>
          <w:szCs w:val="28"/>
          <w:lang w:val="kk-KZ"/>
        </w:rPr>
        <w:lastRenderedPageBreak/>
        <w:t>дерекқорларға (ақпараттық жүйелерге) Қазақстан Республикасының мемлекеттік құпиялар және заңмен қорғалатын өзге де құпиялар туралы заңнамасында көзделген талаптарды сақтай отырып қол жеткізуге;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белгіленген қағидаларды бұзушылықтар анықталған кезде жеке және заңды тұлғалардың орындауы үшін міндетті осы бұзушылықтарды жою туралы нұсқамалар беруге;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қару мен патрондардың сақталуын қамтамасыз ету жөніндегі талаптардың сақталуы тұрғысынан кенеттен болатын, оның ішінде жұмыстан тыс уақытта (түнде, демалыс немесе мереке күндері) тексерулер жүргізуге;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Қазақстан Республикасының заңнамасында белгіленген сақтау шарттары мен техникалық нығайтылу талаптарының бұзылуы анықталған кезде қару мен патрондарды алып қоюға және оларды анықталған бұзушылықтар жойылғанға дейін ішкі істер органдарына жауаптылықпен сақтауға тапсыруға;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аудио-, фото- және бейнетүсірілімді жүзеге асыруға;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мемлекеттік органдардың, ведомстволық бағынысты және өзге де ұйымдардың мамандарын, консультанттары мен сарапшыларын тартуға құқығы бар.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Азаматтық және қызметтік қару айналымына мемлекеттік бақылауды жүзеге асыруға уәкілетті органдардың лауазымды адамдары заңды тұлғаларды тоқсанына кемінде бір рет, азаматтық қару иелеріне жылына кемінде бір рет тексеруді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аумағында азаматтық және қызметтік қару мен оның патрондарының айналымына мемлекеттік бақылауды жүзеге асыру кезінде тексеруді тағайындау туралы актілерді құқықтық статистика және арнайы есепке алу жөніндегі уәкілетті органда тіркеу, тексерілетін субъектіні тексеру жүргізудің басталғаны туралы хабардар ету талап етілмейді.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Азаматтық және қызметтік қару айналымына мемлекеттік бақылауды жүзеге асыруға уәкілетті органдардың лауазымды адамдары тексеруді тағайындау және оның нәтижелері туралы жасалған актілердің ведомстволық есебін жүргізеді.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Бақылау субъектілері не олардың уәкілетті өкілдері тексеру жүргізу кезінде: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мынадай:</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30-1-баптың 3-тармағында көзделген құжаттар болмаған;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көрсетілген мерзімдерге сәйкес келмейтін мерзімдерден асып кеткен не өтіп кеткен;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өз мүдделері мен құқықтарын білдіру, сондай-ақ үшінші тұлғалардың тексеруді жүзеге асыру процесін, сондай-ақ лауазымды адамның (адамдардың) қызметіне кедергі келтірмей, аудио- және бейнетехника құралдарының көмегімен тексеру шеңберінде жүргізетін лауазымды адамның жекелеген </w:t>
      </w:r>
      <w:r w:rsidRPr="00B51594">
        <w:rPr>
          <w:rFonts w:ascii="Times New Roman" w:hAnsi="Times New Roman" w:cs="Times New Roman"/>
          <w:sz w:val="28"/>
          <w:szCs w:val="28"/>
          <w:lang w:val="kk-KZ"/>
        </w:rPr>
        <w:lastRenderedPageBreak/>
        <w:t>әрекеттерін тіркеуді жүзеге асыруы мақсатында үшінші тұлғаларды тексеруге қатысуға тартқан жағдайларда тексеру жүргізу үшін келген азаматтық және қызметтік қару айналымына мемлекеттік бақылауды жүзеге асыруға уәкілеттік берілген органдардың лауазымды адамдарын тексеруге жібермеуге;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заңнамасында белгіленген тәртіппен тексеру нәтижелері туралы актіге жоғары тұрған мемлекеттік органға шағым жасауға құқылы.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субъектілерінің өкілдері тексеру жүргізу кезінде: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азаматтық және қызметтік қару айналымына мемлекеттік бақылауды жүзеге асыруға уәкілетті органдардың лауазымды адамдарының бақылау субъектісінің аумағына және үй-жайларына кедергісіз кіруін қамтамасыз етуге;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мемлекеттік құпиялар және заңмен қорғалатын өзге де құпиялар туралы заңнамасында көзделген талаптарды сақтай отырып, азаматтық және қызметтік қару айналымына мемлекеттік бақылауды жүзеге асыруға уәкілеттік берілген органдардың лауазымды адамына тексеру нәтижелері туралы актіге және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ұсынуға;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және анықталған бұзушылықтарды жою туралы нұсқаманың екінші данасына алғаны туралы белгі қоюға;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кезеңінде бақылау субъектілерінің (объектілерінің) тексерілетін құжаттарына (мәліметтеріне) өзгерістер мен толықтырулар енгізуге жол бермеуге;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мынадай мазмұндағы 30-1-баппен толықтырылсын: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«30-1-бап. Тексеру жүргізу тәртібі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Ішкі істер органы тексеруді тағайындау туралы актінің негізінде тексеруді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Азаматтық, қызметтік қару мен оның патрондарының айналымы саласындағы қызметті жүзеге асыратын бақылау субъектілерін тексеру кезінде азаматтық және қызметтік қарудың айналымына мемлекеттік бақылауды жүзеге асыруға уәкілетті органның лауазымды адамдары мыналарды: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куәлігін не сәйкестендіру картасын ұсынады.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нөмірі мен күні;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органының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3) тексеру жүргізуге уәкілеттік берілген адамның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тартылатын мемлекеттік органдар мен ұйымдардың мамандары, консультанттары мен сарапшылары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немесе өзіне қатысты тексеру жүргізу тағайындалған жеке тұлғаның тегі, аты, әкесінің аты, оның орналасқан жері, сәйкестендіру нөмірі, объектілердің тізбесі, аумақ учаскесі;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тағайындалған тексерудің нысанасы;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жүргізудің құқықтық негіздері, оның ішінде міндетті талаптары тексеруге жататын нормативтік құқықтық актілер;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тексерілетін кезең;</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субъектісінің осы Заңның 30-бабының 8-тармағында көзделген құқықтары мен міндеттері;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актілерге қол қоюға уәкілеттік берілген адамның қолтаңбасы, ішкі істер органының мөрі;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заңды тұлға басшысының не оның уәкілеттік берілген адамының, жеке тұлғаның тексеру тағайындау туралы актіні алғаны туралы немесе алудан бас тартқаны туралы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 мерзімі алдағы жұмыстардың көлемі, қойылған міндеттер ескеріле отырып белгіленеді және бес жұмыс күнінен аспауға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мерзімін Қазақстан Республикасы ішкі істер органының басшысы не оны алмастыратын адам күрделі және (немесе) ұзақ мерзімді сараптамалар жүргізу, халықаралық шарттар шеңберінде шетелдік мемлекеттік органдардан ақпарат алу және өзіне қатысты тексеру жүргізілетін адамның орналасқан жерін анықтау қажет болған жағдайда ғана бір рет ұзарта 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ұзарту мерзімі сараптама нәтижелерін, шетелдік мемлекеттік органдардан ақпаратты алған және адамның орналасқан жері анықталған күннен бастап үш жұмыс күнінен аспауға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мерзімін ұзарту тексеруді ұзарту туралы қосымша актімен ресімделеді, ол тексеруді ұзарту туралы қосымша актіде тексеруді тағайындау туралы алдыңғы актінің нөмірі, тіркелген күні және ұзартудың себебі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субъектісіне не оның уәкілетті адамына тексеруді тағайындау туралы актіні табыс еткен күн тексеру жүргізудің басталуы деп есептеледі.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Тексеруді тағайындау туралы актіні қабылдаудан бас тартылған не азаматтық және қызметтік қару айналымына мемлекеттік бақылауды жүзеге асыруға уәкілетті органның лауазымды адамының бақылау объектісіне кіруіне кедергі келтірілген, тексеру жүргізу үшін қажетті материалдар мен мәліметтер </w:t>
      </w:r>
      <w:r w:rsidRPr="00B51594">
        <w:rPr>
          <w:rFonts w:ascii="Times New Roman" w:hAnsi="Times New Roman" w:cs="Times New Roman"/>
          <w:sz w:val="28"/>
          <w:szCs w:val="28"/>
          <w:lang w:val="kk-KZ"/>
        </w:rPr>
        <w:lastRenderedPageBreak/>
        <w:t>ұсынылмаған жағдайларда Қазақстан Республикасының заңдарына сәйкес шаралар қабылданады.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Тексеруді жүзеге асыратын азаматтық және қызметтік қару айналымына мемлекеттік бақылауды жүзеге асыруға уәкілетті органның лауазымды адамдары тексеру нәтижелері бойынша тексеру нәтижелері туралы актіні екі данада жасайды.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туралы актіде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нөмірі, жасалған күні, уақыты және орны;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органының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актінің күні мен нөмірі;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жүргізген, азаматтық және қызметтік қару айналымына мемлекеттік бақылауды жүзеге асыруға уәкілеттік берілген органның лауазымды адамының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үшін тартылатын мемлекеттік органдар мен ұйымдардың мамандары, консультанттары мен сарапшылары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атауы немесе өзіне қатысты тексеру жүргізу тағайындалған жеке тұлғаның тегі, аты, әкесінің аты (егер ол жеке басты куәландыратын құжатта көрсетілсе), оның орналасқан жері, сәйкестендіру нөмірі, объектілердің тізбесі, аумақ учаскесі;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күні, орны және кезеңі;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туралы, оның ішінде анықталған бұзушылықтар, олардың сипаты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бақылау субъектісінің немесе оның уәкілеттік берілген адамының тексеру нәтижелері туралы актімен танысуы туралы немесе танысудан бас тартуы туралы мәліметтер, олардың қолтаңбалары немесе қол қоюдан бас тартуы, сондай-ақ жүргізілген тексеру нәтижелері бойынша ескертулердің және (немесе) қарсылықтардың болуы туралы белгі;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 жүргізген азаматтық және қызметтік қару айналымына мемлекеттік бақылауды жүзеге асыруға уәкілетті органның лауазымды адамының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кезінде Қазақстан Республикасының азаматтық, қызметтік қару мен оның патрондарының айналымы саласындағы заңнамасында белгіленген талаптарды бұзушылықтар болмаған жағдайда тексеру нәтижелері туралы актіде тиісті жазба жасалады.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10. Тексеру қорытындысы бойынша бақылау субъектісінің осы Заңда және азаматтық, қызметтік қару мен оның патрондарының айналымы саласындағы нормативтік құқықтық актілерде белгіленген міндеттерді орындамау және </w:t>
      </w:r>
      <w:r w:rsidRPr="00B51594">
        <w:rPr>
          <w:rFonts w:ascii="Times New Roman" w:hAnsi="Times New Roman" w:cs="Times New Roman"/>
          <w:sz w:val="28"/>
          <w:szCs w:val="28"/>
          <w:lang w:val="kk-KZ"/>
        </w:rPr>
        <w:lastRenderedPageBreak/>
        <w:t>(немесе) тиісінше орындамау фактілері анықталған жағдайларда, азаматтық және қызметтік қарудың айналымына мемлекеттік бақылауды жүзеге асыруға уәкілетті органның лауазымды адамы өкілеттіктері шегінде Қазақстан Республикасының заңдарында көзделген, анықталған бұзушылықтарды жою, олардың алдын алу, адамдардың өміріне, денсаулығына және қоршаған ортаға, жеке және заңды тұлғалардың заңды мүдделеріне ықтимал зиян келтіруді болдырмау жөнінде шаралар, сондай-ақ бұзушылықтарға жол берген адамдарды Қазақстан Республикасының заңдарында белгіленген жауаптылыққа тарту жөнінде шаралар қабылдайды.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Анықталған бұзушылықтарды жою туралы нұсқамада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нұсқаманың жасалған күні, уақыты және орны;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азаматтық және қызметтік қару айналымына мемлекеттік бақылауды жүзеге асыруға уәкілетті органның тексеруді жүргізген лауазымды адамының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(бар болса);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орналасқан жерін көрсете отырып, бақылау объектісінің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нәтижелері туралы актінің нөмірі мен күні;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анықталған бұзушылықтардың тізбесі және анықталған бұзушылықтарды жою мерзімі көрсетіле отырып, оларды жою туралы талаптар;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бақылау субъектісінің немесе оның уәкілетті адамының анықталған бұзушылықтарды жою туралы нұсқамамен танысуы немесе танысудан бас тартуы туралы мәліметтер, олардың қолтаңбалары немесе қол қоюдан бас тартуы;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тексеруді жүргізген азаматтық және қызметтік қару айналымына мемлекеттік бақылауды жүзеге асыруға уәкілетті органның лауазымды адамының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Анықталған бұзушылықтарды жою туралы нұсқамада көрсетілген анықталған бұзушылықтарды жою мерзімдері оны орындаудың нақты мүмкіндігіне ықпал ететін мән-жайлар ескеріле отырып, бірақ анықталған бұзушылықтарды жою туралы нұсқама табыс етілген күннен бастап күнтізбелік отыз күннен аспайтын мерзімде айқындалады.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Анықталған бұзушылықтарды жою туралы ақпарат ұсынылмаған жағдайда азаматтық және қызметтік қару айналымына мемлекеттік бақылауды </w:t>
      </w:r>
      <w:r w:rsidRPr="00B51594">
        <w:rPr>
          <w:rFonts w:ascii="Times New Roman" w:hAnsi="Times New Roman" w:cs="Times New Roman"/>
          <w:sz w:val="28"/>
          <w:szCs w:val="28"/>
          <w:lang w:val="kk-KZ"/>
        </w:rPr>
        <w:lastRenderedPageBreak/>
        <w:t>жүзеге асыруға уәкілетті органның лауазымды адамы қайтадан тексеру тағайындайды.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Егер қайта тексеру жүргізу нәтижесінде бақылау субъектісінің осы Заңда және азаматтық, қызметтік қару мен оның патрондарының айналымы саласындағы нормативтік құқықтық актілерде белгіленген міндеттерді орындамау және (немесе) тиісінше орындамау фактілері анықталатын болса, азаматтық және қызметтік қарудың айналымына мемлекеттік бақылауды жүзеге асыруға уәкілетті органның лауазымды адамы өкілеттіктері шегінде бақылау субъектісін Қазақстан Республикасының заңдарында белгіленген жауаптылыққа тарту жөнінде шаралар қабылдайды.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ол туралы тиісті белгі жасалады.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15. Тексеру нәтижелері туралы актіге және (немесе) анықталған бұзушылықтарды жою туралы нұсқамаға Қазақстан Республикасының заңнамасында белгіленген тәртіппен жоғары тұрған мемлекеттік органға шағым жасалуы мүмкін.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Жоғары тұрған мемлекеттік орган не сот жарамсыз деп таныған тексеру нәтижелері туралы акт және (немесе) анықталған бұзушылықтарды жою туралы нұсқама бақылау субъектісінің Қазақстан Республикасының азаматтық, қызметтік қару мен оның патрондарының айналымы саласындағы заңнамасының талаптарын бұзуының дәлелі бола алмайды.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Тексерулерді ұйымдастыруға және жүргізуге қойылатын талаптарды өрескел бұзуға мыналар жатады: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негіздерінің болмауы;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 тағайындау туралы актінің болмауы;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 ішкі істер органының құзыретіне кірмейтін мәселелер бойынша тексеру тағайындау;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бапта көзделген тексеру жүргізу мерзімін бұзу.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Бақылау субъектісінде түпнұсқасында бар құжаттардың көшірмелерін қоспағанда, қосымшалардың көшірмелері бар тексеру нәтижелері туралы актінің бір данасы бақылау субъектісіне табыс 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туралы тиісті белгі қойылады.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Ішкі істер органдары бақылау субъектісінің тексеру нәтижелері туралы актіге, әкімшілік ықпал ету шараларына ескертулерін және (немесе) </w:t>
      </w:r>
      <w:r w:rsidRPr="00B51594">
        <w:rPr>
          <w:rFonts w:ascii="Times New Roman" w:hAnsi="Times New Roman" w:cs="Times New Roman"/>
          <w:sz w:val="28"/>
          <w:szCs w:val="28"/>
          <w:lang w:val="kk-KZ"/>
        </w:rPr>
        <w:lastRenderedPageBreak/>
        <w:t>қарсылықтарын қарауға және он бес жұмыс күні ішінде қабылданған шаралар туралы дәлелді жауап беруге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актіні қабылдаудан бас тартылған жағдайда тексеруді жүзеге асыратын лауазымды адам (адамдар) мен бақылау субъектісінің басшысы не оның уәкілетті өкілі қол қоятын акт жасалады.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Бақылау субъектісі бас тарту себебі туралы жазбаша түсініктеме бере отырып, хаттамаға қол қоюдан бас тартуға құқылы.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Тексеру нәтижелері туралы актіні тексеруді тағайындау туралы актіде немесе тексеру мерзімдерін ұзарту туралы қосымша актіде көрсетілген тексерудің аяқталу мерзімінен кешіктірмей бақылау субъектісіне табыс еткен күн тексеру мерзімінің аяқталуы болып есептеледі.».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«Өсімдіктер карантині туралы» 1999 жылғы 11 ақпандағы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7-баптың 1-тармағы мынадай мазмұндағы 5-1) тармақшамен толықтырылсын: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«5-1) бұзылуы жедел ден қою шараларын қолдануға алып келетін талаптардың тізбесін айқындайды, сондай-ақ нақты бұзушылықтарға қатысты осы шараның қолданыс мерзімін көрсете отырып, жедел ден қою шарасының нақты түрін (қажет болған кезде) айқындайды.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Бұл ретте осы тізбеге Қазақстан Республикасы Кәсіпкерлік кодексінің </w:t>
      </w:r>
      <w:r w:rsidR="00D93054" w:rsidRPr="00B51594">
        <w:rPr>
          <w:rFonts w:ascii="Times New Roman" w:hAnsi="Times New Roman" w:cs="Times New Roman"/>
          <w:sz w:val="28"/>
          <w:szCs w:val="28"/>
          <w:lang w:val="kk-KZ"/>
        </w:rPr>
        <w:br/>
      </w:r>
      <w:r w:rsidRPr="00B51594">
        <w:rPr>
          <w:rFonts w:ascii="Times New Roman" w:hAnsi="Times New Roman" w:cs="Times New Roman"/>
          <w:sz w:val="28"/>
          <w:szCs w:val="28"/>
          <w:lang w:val="kk-KZ"/>
        </w:rPr>
        <w:t>143-бабына сәйкес мемлекеттік бақылау нысанасы болып табылатын талаптар енгізіледі;»;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8-баптың 6) тармақшасы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Қазақстан Республикасы Әкімшілік құқық бұзушылық туралы кодексінің 48-бабында көзделген жағдайларда қызметті немесе оның жекелеген түрлерін тоқтата тұруға немесе оған тыйым салуға құқығы бар.»;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9-2-баптың 1 және 2-тармақтары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Мемлекеттік карантиндік фитосанитариялық бақылау Қазақстан Республикасының Кәсіпкерлік кодексіне сәйкес тексеру, бақылау және қадағалау субъектісіне (объектісіне) бару арқылы профилактикалық бақылау, тергеп-тексеру нысанында жүзеге асырылады.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10-бапта: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3-1-тармақ алып тасталсын;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4-тармақ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 xml:space="preserve">«4. Бақылау және қадағалау субъектісіне (объектісіне) бармай профилактикалық бақылауды уәкілетті органның ведомствосы және уәкілетті орган ведомствосының аумақтық бөлімшелері: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ақпараттық жүйелерден;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басқа мемлекеттердің уәкілетті органдарының нотификациялары мен хабарламаларынан;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өсімдіктер карантинін қамтамасыз етудің мемлекеттік жүйесіне кіретін ұйымдардан келіп түсетін;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ашық көздерден, бұқаралық ақпарат құралдарынан алынған деректер мен ақпаратты талдау, салыстыру арқылы жүргізеді.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Қызметі карантинге жатқызылған өнімді әкелуге, әкетуге, өндіруге, дайындауға, қайта өңдеуге, зарарсыздандыруға, сақтауға, тасымалдауға және өткізуге байланысты жеке және заңды тұлғалар бармай профилактикалық бақылау субъектілері (объектілері) болып табылады.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субъектісіне (объектісіне) бармай профилактикалық бақылаудың мақсаттары бұзушылықтардың уақтылы жолын кесу және алдын алу, бақылау субъектілеріне уәкілетті органның ведомствосы және уәкілетті орган ведомствосының аумақтық бөлімшелері бақылау және қадағалау субъектісіне (объектісіне) бармай профилактикалық бақылау нәтижелері бойынша анықтаған бұзушылықтарды өз бетінше жою құқығын беру және оларға әкімшілік жүктемені азайту болып табылады.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субъектісіне (объектісіне) бармай профилактикалық бақылау нәтижелері бойынша бақылау және қадағалау субъектілерінің әрекеттерінде (әрекетсіздігінде) бұзушылық анықталған жағдайда уәкілетті органның ведомствосы немесе уәкілетті орган ведомствосының аумақтық бөлімшелері бақылау және қадағалау субъектісіне бұзушылық анықталған күннен бастап екі жұмыс күнінен кешіктірілмейтін мерзімде ұсыным жібереді. Ұсынымда оны орындау мерзімі көрсетіледі, ол табыс етілген күннен кейінгі күннен бастап үш жұмыс күнінен кем болмауға тиіс.»;</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мынадай мазмұндағы 10-1-баппен толықтырылсын: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«10-1-бап. Жедел ден қою шараларын қолдану тәртібі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карантиндік фитосанитариялық бақылау шеңберінде Қазақстан Республикасының Кәсіпкерлік кодексіне және осы Заңға сәйкес жедел ден қою шаралары қолданылуы мүмкін.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2. Уәкілетті органның өсімдіктер карантині жөніндегі мемлекеттік инспекторлары Қазақстан Республикасының аумағына карантиндік объектілерді әкелу және тарату қаупі болған жағдайда: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1) Қазақстан Республикасы Кәсіпкерлік кодексінің 129-бабы                                  4-тармағының 4) тармақшасына сәйкес жүзеге асырылатын мемлекеттік бақылау және қадағалау;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 Кәсіпкерлік кодексінің 129-бабы                                4-тармағының 7) тармақшасына сәйкес мемлекеттік бақылау және қадағалау;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Қазақстан Республикасы Кәсіпкерлік кодексінің 129-бабы </w:t>
      </w:r>
      <w:r w:rsidRPr="00B51594">
        <w:rPr>
          <w:rFonts w:ascii="Times New Roman" w:hAnsi="Times New Roman" w:cs="Times New Roman"/>
          <w:sz w:val="28"/>
          <w:szCs w:val="28"/>
          <w:lang w:val="kk-KZ"/>
        </w:rPr>
        <w:br/>
        <w:t>9-тармағының 2) тармақшасына сәйкес мемлекеттік карантиндік фитосанитариялық бақылау және қадағалау;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жартыжылдық тізім мен график негізінде бақылау және қадағалау субъектісіне (объектісіне) бару арқылы профилактикалық бақылау және (немесе) тексеру шеңберінде жедел ден қою шараларын қолданады.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шараларына мыналар жатады: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2-тармағының 1), 2) және 3) тармақшаларына сәйкес мемлекеттік бақылау және қадағалау шеңберінде: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Қазақстан Республикасының заңнамасында белгіленген тәртіппен карантинге жатқызылған өнімді және мемлекеттік карантиндік фитосанитариялық бақылау және қадағалау объектілерін ұстау;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2-тармағының 4) тармақшасына сәйкес мемлекеттік бақылау және қадағалау шеңберінде: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 немесе оның жекелеген түрлерін тоқтата тұру;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қызметке немесе оның жекелеген түрлеріне тыйым салу.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Тізбесін уәкілетті орган айқындаған тексеру парағының талаптарын бұзу жедел ден қою шараларын және олардың түрлерін қолдану үшін негіз болып табылады.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Уәкілетті органның лауазымды адамы бұзушылықты анықтаған кезде бұзушылық жасалған жерде қадағалау актісін ресімдейді, онда мыналар көрсетіледі: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 қоюдан бас тартуы;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қолтаңбасы.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Уәкілетті органның лауазымды адамы қадағалау актісін ресімдегеннен кейін жедел ден қою шараларын тікелей қолдануды жүзеге асырады.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қорытындысы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 «Мемлекеттік құпиялар туралы» 1999 жылғы 15 наурыздағы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12-баптың 33) тармақшасы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«33) елді қорғау мүддесінде пайдаланылуы мүмкін кен қазу орындары, табиғи үңгірлер, басқа да құрылыстар туралы мәліметтер, сондай-ақ теміржол тораптарының, стратегиялық және қорғаныстық маңызы бар объектілердің схемаларын ашатын мәліметтер;»;</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26-бап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«26-бап. Бірлескен құпия жұмыстарды орындауға байланысты мемлекеттік құпияларды құрайтын мәліметтерді беру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Ұйымдарға немесе азаматтарға бірлескен құпия жұмыстарды орындауға байланысты мемлекеттік құпияларды құрайтын мәліметтер беруді осы жұмыстарға тапсырыс беруші осы Заңның 15-бабына сәйкес тиісті мәліметтерге билік ететін мемлекеттік органның рұқсатымен және осы жұмыстарды орындау үшін қажетті көлемде ғана жүзеге асырады. Бұл ретте тапсырыс беруші мемлекеттік құпияларды құрайтын мәліметтер берілгенге дейін ұйымда тиісті құпиялылық дәрежесіндегі мәліметтерді пайдалана отырып, жұмыстар жүргізуге рұқсаттың, ал азаматтарда тиісті рұқсаттың болуына көз жеткізуге міндетті.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Ұйымдар бірлескен құпия жұмыстарды жүргізу (мемлекеттік тапсырыстарды алу) және осыған байланысты мемлекеттік құпияларды құрайтын мәліметтерді пайдалану қажеттігі туындаған кезде басқа ұйымдармен олардың мемлекеттік құпияларды қорғау жөніндегі құрылымдық бөлімшелерінің қызметтерін пайдалану туралы шарттар жасаса алады, ол туралы екі уағдаласушы тараптың мемлекеттік құпияларды құрайтын мәліметтерді пайдалана отырып, жұмыс жүргізуге арналған рұқсаттарына тиісті белгі қойылады.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Белгіленген тәртіппен жасалған бірлескен құпия жұмыстарды жүргізу шартында тараптардың жұмыстарды жүргізу процесінде де, олар аяқталғаннан кейін де мемлекеттік құпияларды құрайтын мәліметтердің сақталуын қамтамасыз ету жөніндегі өзара міндеттемелері, сондай-ақ мемлекеттік </w:t>
      </w:r>
      <w:r w:rsidRPr="00B51594">
        <w:rPr>
          <w:rFonts w:ascii="Times New Roman" w:hAnsi="Times New Roman" w:cs="Times New Roman"/>
          <w:sz w:val="28"/>
          <w:szCs w:val="28"/>
          <w:lang w:val="kk-KZ"/>
        </w:rPr>
        <w:lastRenderedPageBreak/>
        <w:t>құпияларды құрайтын мәліметтерді қорғау жөніндегі жұмыстарды (көрсетілетін қызметтерді) қаржыландыру талаптары көзделеді.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Бірлескен құпия жұмыстарды жүргізу кезінде мемлекеттік құпиялардың қорғалуын бақылауды ұйымдастыру тараптар жасасқан шарттың ережелеріне сәйкес осы жұмыстардың тапсырыс берушісіне жүктеледі.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Орындаушы бірлескен құпия жұмыстар барысында мемлекеттік құпияларды қорғау жөнінде өзіне алған міндеттемелерді бұзған жағдайда тапсырыс беруші бұзушылықтар жойылғанға дейін тапсырыстың орындалуын тоқтата тұруға, ал қайталап бұзушылықтар болған кезде тапсырыстың және мемлекеттік құпияларды құрайтын мәліметтерді пайдаланып жұмыстар жүргізуге арналған рұқсаттың күшін жою және кінәлі адамдарды жауапқа тарту туралы мәселені көтеруге құқылы. Бұл ретте орындаушының тапсырыс беруші ретінде мемлекетке келтірген материалдық залалы Қазақстан Республикасының заңнамасына сәйкес өндіріліп алынуға жатады.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Бірлескен құпия жұмыстарды орындауға байланысты мемлекеттік құпияларды құрайтын мәліметтерді беру тәртібін Қазақстан Республикасының Үкіметі айқындайды.».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«Бұқаралық ақпарат құралдары туралы» 1999 жылғы 23 шілдедегі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18-1-баптың 2-тармағының 4) тармақшасы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бақылау нәтижелері бойынша шешім қабылданғанға дейін;».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22. «Өлшем бірлігін қамтамасыз ету туралы» 2000 жылғы 7 маусымдағы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21-бап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«21-бап. Мемлекеттік метрологиялық бақылаудың мақсаты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Мемлекеттік метрологиялық бақылауды Қазақстан Республикасының өлшем бірлігін қамтамасыз ету туралы заңнамасының талаптарын жеке және заңды тұлғалардың сақтауын қамтамасыз ету мақсатында уәкілетті орган мен оның аумақтық бөлімшелері жүзеге асырады.»; </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24-баптың 1-тармағы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Заңның 22-бабының 1-тармағында көрсетілген объектілерді мемлекеттік метрологиялық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23. «Астық туралы» 2001 жылғы 19 қаңтардағы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6-3-бап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«6-3-бап. Астық нарығын реттеу саласындағы мемлекеттік бақылау</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Астық нарығын реттеу саласындағы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33-1-бап алып тасталсын.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24. «Қазақстан Республикасындағы туристік қызмет туралы»                           2001 жылғы 13 маусымдағы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28-1-баптың 1 және 2-тармақтары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«1. Қазақстан Республикасының туристік қызмет туралы заңнамасының сақталуын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 «Қазақстан Республикасындағы сәулет, қала құрылысы және құрылыс қызметі туралы» 2001 жылғы 16 шілдедегі Қазақстан Республикасының Заңына:</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1-бапта:</w:t>
      </w:r>
    </w:p>
    <w:p w:rsidR="0064671F" w:rsidRPr="00B51594" w:rsidRDefault="0064671F" w:rsidP="000D1EB8">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 тармақшаның екінші бөліг</w:t>
      </w:r>
      <w:r w:rsidR="000D1EB8" w:rsidRPr="00B51594">
        <w:rPr>
          <w:rFonts w:ascii="Times New Roman" w:hAnsi="Times New Roman" w:cs="Times New Roman"/>
          <w:sz w:val="28"/>
          <w:szCs w:val="28"/>
          <w:lang w:val="kk-KZ"/>
        </w:rPr>
        <w:t>і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«тапсырыс берушінің (инвестордың) атынан жобаларды басқаруға, тапсырыс берушінің атынан техникалық қадағалауды және жобаны әзірлеушілердің атынан авторлық қадағалауды жүргізу жөнінде инжинирингтік қызметтер көрсету</w:t>
      </w:r>
      <w:r w:rsidR="00216DDF" w:rsidRPr="00B51594">
        <w:rPr>
          <w:rFonts w:ascii="Times New Roman" w:hAnsi="Times New Roman" w:cs="Times New Roman"/>
          <w:sz w:val="28"/>
          <w:szCs w:val="28"/>
          <w:lang w:val="kk-KZ"/>
        </w:rPr>
        <w:t>;</w:t>
      </w:r>
      <w:r w:rsidRPr="00B51594">
        <w:rPr>
          <w:rFonts w:ascii="Times New Roman" w:hAnsi="Times New Roman" w:cs="Times New Roman"/>
          <w:sz w:val="28"/>
          <w:szCs w:val="28"/>
          <w:lang w:val="kk-KZ"/>
        </w:rPr>
        <w:t>»;</w:t>
      </w:r>
    </w:p>
    <w:p w:rsidR="00216DDF" w:rsidRPr="00B51594" w:rsidRDefault="00216DDF" w:rsidP="00216DD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16-4) тармақшасы мынадай редакцияда жазылсын:</w:t>
      </w:r>
    </w:p>
    <w:p w:rsidR="0064671F" w:rsidRPr="00B51594" w:rsidRDefault="0064671F" w:rsidP="00216DD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«16-4) сараптама қорытындысы – мемлекеттік сараптама ұйымының, сараптама ұйымының немесе айрықша индустриялық аймақтың аккредиттелген сараптама ұйымының қабылданған шешімдердің Қазақстан Республикасының заңнамасында көзделген жобалау үшін бастапқы және рұқсат беру құжаттарының (материалдардың, деректердің) шарттарына сәйкестігіне (сәйкессіздігіне) жобаның ведомстводан тыс кешенді сараптамасын жүргізу, сондай-ақ қабылданған шешімдер мен есептеулерде қала құрылысы және техникалық регламенттердің, мемлекеттік және мемлекетаралық нормативтік </w:t>
      </w:r>
      <w:r w:rsidRPr="00B51594">
        <w:rPr>
          <w:rFonts w:ascii="Times New Roman" w:hAnsi="Times New Roman" w:cs="Times New Roman"/>
          <w:sz w:val="28"/>
          <w:szCs w:val="28"/>
          <w:lang w:val="kk-KZ"/>
        </w:rPr>
        <w:lastRenderedPageBreak/>
        <w:t>құжаттардың сметалық нормалары мен ережелерінің талаптарын сақтау нәтижесі болып табылатын ресми құжаты;»;</w:t>
      </w:r>
    </w:p>
    <w:p w:rsidR="00216DDF" w:rsidRPr="00B51594" w:rsidRDefault="00216DDF" w:rsidP="00216DD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32-1) тармақшасы мынадай редакцияда жазылсын:</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«32-1) құрылыс объектісі – құрылыс қызметінің түпкі нәтижесі болып табылатын ғимарат, құрылыс немесе жасанды ортаның өзге де жылжымайтын объектісі;»;</w:t>
      </w:r>
    </w:p>
    <w:p w:rsidR="0064671F" w:rsidRPr="00B51594" w:rsidRDefault="0064671F" w:rsidP="0064671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17-бапта:</w:t>
      </w:r>
    </w:p>
    <w:p w:rsidR="00216DDF" w:rsidRPr="00B51594" w:rsidRDefault="00216DDF" w:rsidP="00216DD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2-1 тармақпен толықтырылсын:</w:t>
      </w:r>
    </w:p>
    <w:p w:rsidR="0064671F" w:rsidRPr="00B51594" w:rsidRDefault="00216DDF" w:rsidP="00216DDF">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64671F" w:rsidRPr="00B51594">
        <w:rPr>
          <w:rFonts w:ascii="Times New Roman" w:hAnsi="Times New Roman" w:cs="Times New Roman"/>
          <w:sz w:val="28"/>
          <w:szCs w:val="28"/>
          <w:lang w:val="kk-KZ"/>
        </w:rPr>
        <w:t>«2-1) егжей-тегжейлі жоспарлау жобасының немесе құрылыс салу жобаларының бекітілген бас жоспардан ауытқуы және оған сәйкес келмеуі;»;</w:t>
      </w:r>
    </w:p>
    <w:p w:rsidR="00216DDF" w:rsidRPr="00B51594" w:rsidRDefault="00216DDF" w:rsidP="00216DDF">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4-2-тармақпен толықтырылсын:</w:t>
      </w:r>
    </w:p>
    <w:p w:rsidR="009A6DFD" w:rsidRPr="00B51594" w:rsidRDefault="009A6DFD" w:rsidP="00216DDF">
      <w:pPr>
        <w:spacing w:after="0" w:line="240" w:lineRule="auto"/>
        <w:ind w:firstLine="708"/>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«4-2) құрылыс-монтаждау жұмыстары барысында белгіленген тәртіппен әзірленген және бекітілген жобалау (жобалау-сметалық) құжаттамасынан ауытқу</w:t>
      </w:r>
      <w:r w:rsidR="00216DDF" w:rsidRPr="00B51594">
        <w:rPr>
          <w:rFonts w:ascii="Times New Roman" w:hAnsi="Times New Roman" w:cs="Times New Roman"/>
          <w:sz w:val="28"/>
          <w:szCs w:val="28"/>
          <w:lang w:val="kk-KZ"/>
        </w:rPr>
        <w:t>.</w:t>
      </w:r>
      <w:r w:rsidRPr="00B51594">
        <w:rPr>
          <w:rFonts w:ascii="Times New Roman" w:hAnsi="Times New Roman" w:cs="Times New Roman"/>
          <w:sz w:val="28"/>
          <w:szCs w:val="28"/>
          <w:lang w:val="kk-KZ"/>
        </w:rPr>
        <w:t>»;</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талаптарын және (немесе) сараптама жүргізу процесінде жобалау (жобалау-сметалық) құжаттамасындағы объектінің беріктігіне, орнықтылығына және сенімділігіне тікелей әсер ететін бұзушылықтар анықталған және анықталған бұзушылықтар сараптама жүргізудің белгіленген мерзімдерінде жойылмаған жағдайларда, жобалау (жобалау-сметалық) құжаттамасын әзірлеген ұйым Қазақстан Республикасының заңдарында белгіленген жауаптылықта болады. </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Сараптаманың теріс қорытындысы (сарапшылардың айғақтары) жобалау (жобалау-сметалық) құжаттамасын әзірлеу кезінде анықталған бұзушылықтарды растау болып табылады. </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Құрылыс процесінде жобалау (жобалау-сметалық) құжаттамасында 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талаптарын және (немесе) салынып жатқан объектінің беріктігіне, орнықтылығына және сенімділігіне тікелей әсер ететін бұзушылықтар анықталған жағдайда, жобалау (жобалау-сметалық) құжаттамасын әзірлеген ұйым, сондай-ақ жобалау (жобалау-сметалық) құжаттамасы бойынша оң қорытынды берген сарапшы Қазақстан Республикасының заңдарында белгіленген жауаптылықта болады. </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Анықталған бұзушылықтар және сарапшылардың ескертулері уәжді болуға және Қазақстан Республикасындағы сәулет, қала құрылысы және құрылыс саласындағы тиісті нормативтік құқықтық актілерге, қала құрылысы және техникалық регламенттердің, мемлекеттік және мемлекетаралық нормативтік құжаттардың нормалары мен ережелерінің талаптарына сілтемелермен негізделуге тиіс. Ұсынымдық сипаттағы ескертулер беруге жол берілмейді. </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lastRenderedPageBreak/>
        <w:t>Азаматтық істер, қылмыстық істер, сондай-ақ әкімшілік құқық бұзушылық туралы істер бойынша іс жүргізу кезінде құрылыстың есептік немесе сметалық құнының негізділігін және (немесе) дұрыстығын бұзу тиісінше Қазақстан Республикасының Азаматтық процестік кодексінде, Қазақстан Республикасының Әкімшілік рәсімдік-процестік кодексінде, Қазақстан Республикасының Қылмыстық-процестік кодексінде не Қазақстан Республикасының Әкімшілік құқық бұзушылық туралы кодексінде белгіленген тәртіппен сот сараптамасымен расталады.</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Сот сараптамасы құрылыстың есептік немесе сметалық құны негізсіз жоғары екенін растаған жағдайда жобалау (жобалау-сметалық) құжаттамасын әзірлеген және жобаға ведомстводан тыс кешенді сараптама жүргізген адамдар Қазақстан Республикасының заңдарына сәйкес жауаптылықта болады.»;</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5-тармақпен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 заңнамасының, сондай-ақ қала құрылысы және техникалық регламенттерінің, мемлекеттік және мемлекетаралық нормативтік құжаттардың нормалары мен ережелерінің талаптары бұзыла отырып келісілген және берілген бастапқы рұқсат беру құжаты, келісілген эскиздік жоба, сондай-ақ жобалардың ведомстводан тыс кешенді сараптамасының оң қорытындысы Қазақстан Республикасының заңнамасында белгіленген тәртіппен кері қайтарып алынуға не жойылуға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20-бапта: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12-3) тармақша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«12-3) сәулет, қала құрылысы, құрылыс және мемлекеттік                   </w:t>
      </w:r>
      <w:r w:rsidR="008F0263" w:rsidRPr="00B51594">
        <w:rPr>
          <w:rFonts w:ascii="Times New Roman" w:hAnsi="Times New Roman" w:cs="Times New Roman"/>
          <w:sz w:val="28"/>
          <w:szCs w:val="28"/>
        </w:rPr>
        <w:br/>
      </w:r>
      <w:r w:rsidRPr="00B51594">
        <w:rPr>
          <w:rFonts w:ascii="Times New Roman" w:hAnsi="Times New Roman" w:cs="Times New Roman"/>
          <w:sz w:val="28"/>
          <w:szCs w:val="28"/>
        </w:rPr>
        <w:t>сәулет-құрылыс бақылауы істері жөніндегі жергілікті атқарушы органдарға және палатаға нұсқамалар беру және Қазақстан Республикасының Әкімшілік құқық бұзушылық туралы кодексінде белгіленген әкімшілік ықпал ету шараларын қолдану;»;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мынадай мазмұндағы 12-5) тармақшамен толықтырылсын: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«12-5) мемлекеттік инспекторлардың құрылыс саласындағы қызметті тоқтата тұру туралы актісінің нысандарын бекіту;»;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мынадай мазмұндағы 23-3</w:t>
      </w:r>
      <w:r w:rsidR="00216DDF" w:rsidRPr="00B51594">
        <w:rPr>
          <w:rFonts w:ascii="Times New Roman" w:hAnsi="Times New Roman" w:cs="Times New Roman"/>
          <w:sz w:val="28"/>
          <w:szCs w:val="28"/>
          <w:lang w:val="kk-KZ"/>
        </w:rPr>
        <w:t>1</w:t>
      </w:r>
      <w:r w:rsidRPr="00B51594">
        <w:rPr>
          <w:rFonts w:ascii="Times New Roman" w:hAnsi="Times New Roman" w:cs="Times New Roman"/>
          <w:sz w:val="28"/>
          <w:szCs w:val="28"/>
        </w:rPr>
        <w:t>) тармақшамен толықтырылсын:</w:t>
      </w:r>
    </w:p>
    <w:p w:rsidR="009A6DFD" w:rsidRPr="00B51594" w:rsidRDefault="00216DDF"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«23-31</w:t>
      </w: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rPr>
        <w:t xml:space="preserve"> тексеру парағына енгізілген, бұзылуы жедел ден қою шараларын қолдануға алып келетін талаптардың тізбесін айқындау, сондай-ақ нақты бұзушылықтарға қатысты жедел ден қою шарасының нақты түрін осы шараның қолданылу мерзімін көрсете отырып, айқындау (қажет болған кезде);»;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27-4-баптың 1-тармағы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Инженерлік ізденістердің нәтижелері дұрыс болуға және құрылыс объектісі параметрлерінің жобалық мәндерін және басқа жобалық сипаттамаларын, сондай-ақ оның қауіпсіздігін қамтамасыз ету бойынша жобаланатын іс-шараларды белгілеу үшін қажетті көлемде орындалуға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Инженерлік ізденістер нәтижелерінің құрамындағы есептік деректерді инженерлік ізденістерді орындайтын адам негіздеуге және объектіні салу мен пайдалану процесінде олардың мәндерінің өзгеру болжамын қамтуға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Сараптама ұйымдары жобалардың сапасына талдау және бағалау жүргізу кезінде инженерлік ізденістердің өзектілігін және осы нәтижелердің жасалуының қолданыстағы нормаларға, оның ішінде инженерлік-геологиялық ізденістер өндірісінің толықтығына, құрамына, көлеміне, әдістері мен технологияларына сәйкестігін тексеруге міндетті.»;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31-бапта: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1-тармақтың 1) және 1-1) тармақшалары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құрылыс объектілеріне бару, сондай-ақ сәулет, қала құрылысы, құрылыс және мемлекеттік сәулет-құрылыс бақылауы істері жөніндегі жергілікті атқарушы органдардың қызметін бақылау және қадағалау арқылы сәулет, қала құрылысы және құрылыс істері жөніндегі уәкілетті орган;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1-1) объектілердің құрылысына инспекциялау жүргізу арқылы орындалатын өздерінің бақылау және қадағалау функциялары шегінде жергілікті атқарушы органдар;»;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мынадай мазмұндағы 1-1-тармақпен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«1-1. Сәулет, қала құрылысы және құрылыс қызметі саласындағы мемлекеттік қадағалау бақылау және қадағалау органының осы Заңның 31-3-бабында көзделген жедел ден қою шараларын қолдану құқығымен сәулет, қала құрылысы және құрылыс саласындағы заңнама талаптарын қадағалау субъектілерінің сақтауын әкімшілік іс жүргізуді қозғамай тексеру жөніндегі қызметі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Мыналар: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сәулет, қала құрылысы, құрылыс және мемлекеттік сәулет-құрылыс бақылау істері жөніндегі жергілікті атқарушы органдардың қызметі;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меншік нысанына қарамастан, сәулет, қала құрылысы және құрылыс саласындағы заңнаманың талаптарын сақтауға міндетті жеке және заңды тұлғалар қадағалау субъектілері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31-1-бапта: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Сәулет-құрылыс бақылауы бақылау және қадағалау субъектісіне (объектісіне) бару арқылы тексеру және профилактикалық бақылау нысанында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және 9-тармақтар алып тасталсын;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31-2-бапта:</w:t>
      </w:r>
    </w:p>
    <w:p w:rsidR="002F30B0" w:rsidRPr="00B51594" w:rsidRDefault="002F30B0" w:rsidP="002F30B0">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Pr="00B51594">
        <w:rPr>
          <w:rFonts w:ascii="Times New Roman" w:hAnsi="Times New Roman" w:cs="Times New Roman"/>
          <w:sz w:val="28"/>
          <w:szCs w:val="28"/>
          <w:lang w:val="kk-KZ"/>
        </w:rPr>
        <w:t>1-тармақ мынадай редакцияда жазылсын:</w:t>
      </w:r>
    </w:p>
    <w:p w:rsidR="009A6DFD" w:rsidRPr="00B51594" w:rsidRDefault="002F30B0" w:rsidP="002F30B0">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9A6DFD" w:rsidRPr="00B51594">
        <w:rPr>
          <w:rFonts w:ascii="Times New Roman" w:hAnsi="Times New Roman" w:cs="Times New Roman"/>
          <w:sz w:val="28"/>
          <w:szCs w:val="28"/>
          <w:lang w:val="kk-KZ"/>
        </w:rPr>
        <w:t>«1. Мемлекеттік сәулет-құрылыс бақылау органдары жүзеге асыратын бақылау және қадағалау субъектісіне (объектісіне) бару арқылы профилактикалық бақылау алдын алу-профилактикалық сипатта болады.</w:t>
      </w:r>
      <w:r w:rsidRPr="00B51594">
        <w:rPr>
          <w:rFonts w:ascii="Times New Roman" w:hAnsi="Times New Roman" w:cs="Times New Roman"/>
          <w:sz w:val="28"/>
          <w:szCs w:val="28"/>
          <w:lang w:val="kk-KZ"/>
        </w:rPr>
        <w:t>»;</w:t>
      </w:r>
    </w:p>
    <w:p w:rsidR="002F30B0" w:rsidRPr="00B51594" w:rsidRDefault="002F30B0" w:rsidP="002F30B0">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Pr="00B51594">
        <w:rPr>
          <w:rFonts w:ascii="Times New Roman" w:hAnsi="Times New Roman" w:cs="Times New Roman"/>
          <w:sz w:val="28"/>
          <w:szCs w:val="28"/>
          <w:lang w:val="kk-KZ"/>
        </w:rPr>
        <w:t>2-тармақтың бірінші абзацы мынадай редакцияда жазылсын:</w:t>
      </w:r>
    </w:p>
    <w:p w:rsidR="009A6DFD" w:rsidRPr="00B51594" w:rsidRDefault="002F30B0"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lang w:val="kk-KZ"/>
        </w:rPr>
        <w:t>2. Мемлекеттік сәулет-құрылыс бақылау органдары мынадай тәртіппен белгіленген басымдықты ескере отырып, бақылау және қадағалау субъектісіне (объектісіне) бару арқылы профилакт</w:t>
      </w:r>
      <w:r w:rsidRPr="00B51594">
        <w:rPr>
          <w:rFonts w:ascii="Times New Roman" w:hAnsi="Times New Roman" w:cs="Times New Roman"/>
          <w:sz w:val="28"/>
          <w:szCs w:val="28"/>
          <w:lang w:val="kk-KZ"/>
        </w:rPr>
        <w:t>икалық бақылау жүргізуге құқылы.</w:t>
      </w:r>
      <w:r w:rsidR="009A6DFD" w:rsidRPr="00B51594">
        <w:rPr>
          <w:rFonts w:ascii="Times New Roman" w:hAnsi="Times New Roman" w:cs="Times New Roman"/>
          <w:sz w:val="28"/>
          <w:szCs w:val="28"/>
          <w:lang w:val="kk-KZ"/>
        </w:rPr>
        <w:t>»;</w:t>
      </w:r>
    </w:p>
    <w:p w:rsidR="002F30B0" w:rsidRPr="00B51594" w:rsidRDefault="002F30B0" w:rsidP="002F30B0">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Pr="00B51594">
        <w:rPr>
          <w:rFonts w:ascii="Times New Roman" w:hAnsi="Times New Roman" w:cs="Times New Roman"/>
          <w:sz w:val="28"/>
          <w:szCs w:val="28"/>
          <w:lang w:val="kk-KZ"/>
        </w:rPr>
        <w:t>3-тармақ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субъектісіне (объектісіне) бару арқылы профилактикалық бақылау нәтижелері бойынша әкімшілік құқық бұзушылық туралы іс қозғамай анықталған бұзушылықтарды жою туралы нұсқама жасалады.»;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мынадай мазмұндағы 31-3-баппен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«31-3-бап. Жедел ден қою шаралары және оларды қолдану тәртібі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 Жедел ден қою шарасы тексеру және бару арқылы профилактикалық бақылау нәтижелері бойынша адамдардың өміріне және (немесе) денсаулығына, олардың мүлкіне қатер төндірілуін болғызбау мақсатында қадағалау субъектілеріне (объектілеріне) осы Заңда көзделген әсер ету тәсілі болып табылады.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Сәулет, қала құрылысы және құрылыс саласындағы мемлекеттік бақылау және қадағалау жөніндегі мемлекеттік инспектор адамдардың өміріне және (немесе) денсаулығына, олардың мүлкіне, қоршаған ортаның қауіпсіздігіне, Қазақстан Республикасының ұлттық қауіпсіздігіне қатер төндіретін жағдайларда адамның мекендейтін және тіршілік ететін қолайлы ортасы жай-күйінің нашарлауына алып келген, сәулет, қала құрылысы және құрылыс саласындағы нормативтік құқықтық актілерде белгіленген талаптардың бұзылуы нәтижесінде туындаған іс-қимылдарға, атап айтқанда: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объектілер мен олардың кешендерін жобалау (жобалау-сметалық) құжаттамасынсыз не белгіленген тәртіппен сараптамадан өтпеген жобалау (жобалау-сметалық) құжаттамасы бойынша салуға (реконструкциялау, реставрациялау, кеңейту, техникалық қайта жарақтандыру, жаңғырту, күрделі жөндеу);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құрылысты техникалық және авторлық қадағалаулардың сүйемелдеуінсіз жүзеге асыруға;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жекелеген тіреу құрылыс конструкцияларының немесе олардың бөліктерінің бұзылуына;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құрылыс конструкцияларының, ғимарат немесе құрылыс негіздерінің және іргелес аумақтың геологиялық массивтерінің жол берілмейтін шамада  бүлінуіне;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тіреу құрылыс конструкцияларының бүлінуі, орын ауыстыруы не орнықтылығын жоғалтуы салдарынан ғимараттың немесе құрылысжайдың бір бөлігінің, инженерлік-техникалық қамтамасыз ету (электрмен жабдықтау, сумен жабдықтау, кәріз, жылумен жабдықтау, газбен жабдықтау, су қоймасы, плотиналар) желілерінің немесе инженерлік-техникалық қамтамасыз ету жүйелерінің зақымдануына, оның ішінде тігінен ауытқуына;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заңды тұлғаларды аккредиттеу туралы лицензияның немесе куәліктің болмауына, сондай-ақ олардың біліктілік талаптарына сәйкес келмеуіне (техникалық қадағалау бойынша инжинирингтік қызметтерді не техникалық сараптама бойынша эксперттік жұмыстарды жүзеге асыратын аккредиттелген ұйымдар, жобалау, іздестіру және мердігерлік қызмет жөніндегі лицензиаттар);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сарапшылар аттестатының болмауына немесе ғимараттар мен құрылысжайлардың жауапкершілік деңгейіне сәйкес келмеуіне;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тұрғын (тұрғын емес) үй-жайларды коммерциялық қызметтің белгілі бір түрлеріне заңсыз қайта жабдықтауға, реконструкциялауға, қайта жоспарлауға, қайта бейіндеуге, оның ішінде кондоминиум объектісінің ортақ мүлкі меншік иелерінің келісімінің болмауы;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өз бетінше құрылыс салуға, тиісінше рәсімделмеген жер учаскесінде құрылыс салуға, өз бетінше қондырма салуға;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құрылыстың уақытша тоқтатылуы кезеңiнде объектілерді консервациялау бойынша шаралар қабылдамауға байланысты қадағалау субъектілерінің (объектілерінің) құрылыс саласындағы қызметті тоқтата тұру түрінде жедел ден қою шараларын қолданады.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Көрсетілген жағдайларда құрылыс саласындағы қызметін тоқтата тұру туралы сәулет, қала құрылысы және құрылыс қызметі саласындағы уәкілетті орган бекіткен нысан бойынша акт шығарылады.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Кәсіпкерлік кодекстің 143-бабына сәйкес тексеру парағына енгізілген, бұзылуы жедел ден қою шараларын қолдану үшін негіз болып табылатын талаптардың тізбесін сәулет, қала құрылысы және құрылыс қызметі саласындағы уәкілетті орган және кәсіпкерлік жөніндегі уәкілетті орган айқындайды.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Құрылыс саласындағы қызметті тоқтата тұру туралы ресімделген акт қолма-қол табыс етіледі, табыс ету туралы хабарламасы бар тапсырысты пошта жөнелтілімі нысанында не электрондық цифрлық қолтаңба қойылған электрондық құжат арқылы қадағалау субъектісінің электрондық поштасының мекенжайы бойынша, егер мекенжайды осы субъект бұрын ұсынған болса, немесе өзге де қолжетімді тәсілмен жіберіледі.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3. Құрылыс субъектілері (объектілері) берілген акт талаптарының орындалуын қамтамасыз етеді.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Қызметті немесе жекелеген қызмет түрлерін тоқтата тұру туралы актінің талаптарын орындамау Қазақстан Республикасының заңдарында белгіленген жауаптылыққа алып келеді.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4. Қадағалау субъектісінің (объектісінің) құрылыс саласындағы қызметті тоқтата тұру туралы актіні қабылдаудан бас тартылған жағдайда тексеруді, бару арқылы профилактикалық бақылауды жүзеге асыратын лауазымды адамдар онда тиісті жазба жасайды. </w:t>
      </w:r>
    </w:p>
    <w:p w:rsidR="002F30B0" w:rsidRPr="00B51594" w:rsidRDefault="002F30B0" w:rsidP="002F30B0">
      <w:pPr>
        <w:tabs>
          <w:tab w:val="left" w:pos="876"/>
        </w:tabs>
        <w:spacing w:after="0" w:line="240" w:lineRule="auto"/>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Қадағалау субъектісінің (объектісінің) құрылыс саласындағы қызметін тоқтата тұру туралы актіні алудан бас тартуы қадағалау субъектісінің (объектісінің) құрылыс саласындағы қызметін тоқтата тұру туралы актіні орындамау үшін негіз болып табылмайды. </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Уәкілетті органның лауазымды адамы бұзушылық жасалған жерде бұзушылықты анықтаған кезде қадағалау актісі ресімделеді, онда: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 қадағалау актісінің жасалған күні, уақыты және орны;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 қадағалау органының атауы;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3) қадағалау актісін жасайтын адамның тегі, аты, әкесінің аты (егер ол жеке басын куәландыратын құжатта көрсетілсе) және лауазымы;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4) бұзушының деректемелері – бақылау және 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қатысқан жеке немесе заңды тұлға өкілінің лауазымы;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5) анықталған бұзушылықтар, олардың сипаты туралы мәліметтер;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 xml:space="preserve">6) қолданылатын жедел ден қою шарасының түрі және осы шараның қолданылу мерзімі (қажет болған кезде);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8) қадағалау актісін ресімдеген лауазымды адамның қолы көрсетіледі.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Жедел ден қою шараларын қолдану қорытындысы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9) 33-бапта: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3-тармақтың 5) және 6) тармақшалары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техникалық және авторлық қадағалаулардың қызметін бақылауды және қадағалауды жүзеге асыру;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объектілерді салуы кезінде тапсырыс берушінің (меншік иесінің) техникалық және авторлық қадағалауларды ұйымдастыруы мен жүзеге асыруына бақылауды және қадағалауды жүзеге асыру жүктеледі.»;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Лауазымдық міндеттеріне бақылау мен қадағалауды жүзеге асыру кіретін, сәулет, қала құрылысы, құрылыс және мемлекеттік сәулет-құрылыс бақылауы істері жөніндегі жергілікті атқарушы органдардың қызметіне мемлекеттік сәулет-құрылыс бақылауы мен қадағалауын жүзеге асыратын уәкілетті органның басшысы, оның орынбасарлары және штаттық жұмыскерлері тиісінше Қазақстан Республикасының Бас мемлекеттік құрылыс инспекторы, Қазақстан Республикасының Бас мемлекеттік құрылыс инспекторының орынбасарлары және Қазақстан Республикасының мемлекеттік құрылыс инспекторлары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10) 64-10-баптың 1-тармағы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Сараптама ұйымдарының құрамында жобаның негізгі бөлімдері: қала құрылысы, сәулет, конструкциялық бөлім, инженерлік желілер мен жүйелер  (инженерлік желілер мен жүйелердің түрлері бойынша), технологиялық бөлім  (объектінің мақсатына байланысты), сметалық бөлім бойынша кемінде бес сарапшы болуға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26. «Автомобиль жолдары туралы» 2001 жылғы 17 шілдедегі Қазақстан Республикасының Заңына: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5-2-баптың 1-тармағының 1) тармақшасы мынадай редакцияда жазылсын: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қызметтік міндеттерін орындаған кезінде: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жедел медициналық жәрдем ұйымдарының;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өртке қарсы қызметтің;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авариялық-құтқару қызметтерінің;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патрульдік полицияның;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әскери техниканың;</w:t>
      </w:r>
    </w:p>
    <w:p w:rsidR="009A6DFD" w:rsidRPr="00B51594" w:rsidRDefault="009A6DFD" w:rsidP="00034BB7">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жануарлар дүниесін қорғау, өсімін молайту және пайдалану саласындағы уәкілетті органның арнайы автокөлік құралдары;</w:t>
      </w:r>
    </w:p>
    <w:p w:rsidR="00034BB7" w:rsidRPr="00B51594" w:rsidRDefault="00034BB7" w:rsidP="00034BB7">
      <w:pPr>
        <w:spacing w:after="0" w:line="240" w:lineRule="auto"/>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Pr="00B51594">
        <w:rPr>
          <w:rFonts w:ascii="Times New Roman" w:hAnsi="Times New Roman" w:cs="Times New Roman"/>
          <w:sz w:val="28"/>
          <w:szCs w:val="28"/>
          <w:lang w:val="kk-KZ"/>
        </w:rPr>
        <w:t>Қазақстан Республикасы Қарулы Күштерінің, басқа да әскерлер мен әскери құралымдардың;</w:t>
      </w:r>
    </w:p>
    <w:p w:rsidR="00034BB7" w:rsidRPr="00B51594" w:rsidRDefault="00034BB7" w:rsidP="00034BB7">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жалпыға ортақ пайдаланылатын халықаралық және республикалық маңызы бар ақылы автомобиль жолдарын (учаскелерін) күтіп-ұстауды және оларға техникалық қызмет көрсетуді тікелей жүзеге асыратын Ұлттық оператордың арнаулы автокөлік құралдары;».</w:t>
      </w:r>
    </w:p>
    <w:p w:rsidR="008F0263" w:rsidRPr="00B51594" w:rsidRDefault="008F0263" w:rsidP="00034BB7">
      <w:pPr>
        <w:spacing w:after="0" w:line="240" w:lineRule="auto"/>
        <w:ind w:firstLine="851"/>
        <w:jc w:val="both"/>
        <w:rPr>
          <w:rFonts w:ascii="Times New Roman" w:hAnsi="Times New Roman" w:cs="Times New Roman"/>
          <w:sz w:val="28"/>
          <w:szCs w:val="28"/>
          <w:lang w:val="kk-KZ"/>
        </w:rPr>
      </w:pPr>
    </w:p>
    <w:p w:rsidR="009A6DFD" w:rsidRPr="00B51594" w:rsidRDefault="009A6DFD" w:rsidP="00034BB7">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27. «Сауда мақсатында теңізде жүзу туралы» 2002 жылғы 17 қаңтардағы Қазақстан Республикасының Заңына: </w:t>
      </w:r>
    </w:p>
    <w:p w:rsidR="00034BB7" w:rsidRPr="00B51594" w:rsidRDefault="00034BB7" w:rsidP="00034BB7">
      <w:pPr>
        <w:tabs>
          <w:tab w:val="left" w:pos="860"/>
        </w:tabs>
        <w:spacing w:after="0"/>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4-бапта:</w:t>
      </w:r>
    </w:p>
    <w:p w:rsidR="00034BB7" w:rsidRPr="00B51594" w:rsidRDefault="00034BB7" w:rsidP="00034BB7">
      <w:pPr>
        <w:tabs>
          <w:tab w:val="left" w:pos="860"/>
        </w:tabs>
        <w:spacing w:after="0"/>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 мынадай мазмұндағы 23-1) тармақшамен толықтырылсын:</w:t>
      </w:r>
    </w:p>
    <w:p w:rsidR="009A6DFD" w:rsidRPr="00B51594" w:rsidRDefault="00034BB7" w:rsidP="00034BB7">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9A6DFD" w:rsidRPr="00B51594">
        <w:rPr>
          <w:rFonts w:ascii="Times New Roman" w:hAnsi="Times New Roman" w:cs="Times New Roman"/>
          <w:sz w:val="28"/>
          <w:szCs w:val="28"/>
          <w:lang w:val="kk-KZ"/>
        </w:rPr>
        <w:t>«23-1) тексеру парағына енгізілген, бұзылуы жедел ден қою шараларын қолдануға алып келетін талаптардың тізбесін айқындау, сондай-ақ нақты бұзушылықтарға қатысты осы шараның қолданыс мерзімі көрсетіле отырып (қажет болған кезде) жедел ден қою шарасының нақты түрін айқындау;»;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39-баптың 1-тармағы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 Порттың теңіз әкімшілігі уәкілетті орган ведомствосының аумақтық бөлімшесі болып табылады.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Порттың теңіз әкімшілігі мемлекеттік бақылау мен қадағалауды жүзеге асырады.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Мемлекеттік бақылау Кәсіпкерлік кодекске және осы Заңға сәйкес бақылау мен қадағалау субъектісіне (объектісіне) бару арқылы профилактикалық бақылау, жоспардан тыс тексеру нысанында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Порттың теңіз әкімшілігі мемлекеттік бақылауды іске асыру барысында осы Заңға сәйкес жедел ден қою шараларын қолдана алады.»;</w:t>
      </w:r>
    </w:p>
    <w:p w:rsidR="004B376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rPr>
        <w:t>3) 41-бап</w:t>
      </w:r>
      <w:r w:rsidR="004B376D" w:rsidRPr="00B51594">
        <w:rPr>
          <w:rFonts w:ascii="Times New Roman" w:hAnsi="Times New Roman" w:cs="Times New Roman"/>
          <w:sz w:val="28"/>
          <w:szCs w:val="28"/>
          <w:lang w:val="kk-KZ"/>
        </w:rPr>
        <w:t>та:</w:t>
      </w:r>
    </w:p>
    <w:p w:rsidR="004B376D" w:rsidRPr="00B51594" w:rsidRDefault="004B376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атауы м</w:t>
      </w:r>
      <w:r w:rsidRPr="00B51594">
        <w:rPr>
          <w:rFonts w:ascii="Times New Roman" w:hAnsi="Times New Roman" w:cs="Times New Roman"/>
          <w:sz w:val="28"/>
          <w:szCs w:val="28"/>
        </w:rPr>
        <w:t>ынадай редакцияда жазылсын</w:t>
      </w:r>
      <w:r w:rsidRPr="00B51594">
        <w:rPr>
          <w:rFonts w:ascii="Times New Roman" w:hAnsi="Times New Roman" w:cs="Times New Roman"/>
          <w:sz w:val="28"/>
          <w:szCs w:val="28"/>
          <w:lang w:val="kk-KZ"/>
        </w:rPr>
        <w:t>:</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rPr>
        <w:t>«41-бап. Қазақстан Республикасының Мемлекеттік Туын көтеріп жүзетін кемелерді мемлекеттік бақылау мен қадағалау</w:t>
      </w:r>
      <w:r w:rsidR="004B376D" w:rsidRPr="00B51594">
        <w:rPr>
          <w:rFonts w:ascii="Times New Roman" w:hAnsi="Times New Roman" w:cs="Times New Roman"/>
          <w:sz w:val="28"/>
          <w:szCs w:val="28"/>
          <w:lang w:val="kk-KZ"/>
        </w:rPr>
        <w:t>»;</w:t>
      </w:r>
    </w:p>
    <w:p w:rsidR="004B376D" w:rsidRPr="00B51594" w:rsidRDefault="004B376D" w:rsidP="004B376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w:t>
      </w:r>
      <w:r w:rsidR="00C86A7B" w:rsidRPr="00B51594">
        <w:rPr>
          <w:rFonts w:ascii="Times New Roman" w:hAnsi="Times New Roman" w:cs="Times New Roman"/>
          <w:sz w:val="28"/>
          <w:szCs w:val="28"/>
          <w:lang w:val="kk-KZ"/>
        </w:rPr>
        <w:t>шаның бірінші бөлігі</w:t>
      </w:r>
      <w:r w:rsidRPr="00B51594">
        <w:rPr>
          <w:rFonts w:ascii="Times New Roman" w:hAnsi="Times New Roman" w:cs="Times New Roman"/>
          <w:sz w:val="28"/>
          <w:szCs w:val="28"/>
          <w:lang w:val="kk-KZ"/>
        </w:rPr>
        <w:t xml:space="preserve"> мынадай редакцияда жазылсын:</w:t>
      </w:r>
    </w:p>
    <w:p w:rsidR="009A6DFD" w:rsidRPr="00B51594" w:rsidRDefault="004B376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lang w:val="kk-KZ"/>
        </w:rPr>
        <w:t>1. Теңізге шығатын кемелерге мемлекеттік бақылау мен қадағалауды жүзеге асыру кезінде Порттың теңіз әкімшілігінің лауазымды адамы:</w:t>
      </w:r>
      <w:r w:rsidRPr="00B51594">
        <w:rPr>
          <w:rFonts w:ascii="Times New Roman" w:hAnsi="Times New Roman" w:cs="Times New Roman"/>
          <w:sz w:val="28"/>
          <w:szCs w:val="28"/>
          <w:lang w:val="kk-KZ"/>
        </w:rPr>
        <w:t>»;</w:t>
      </w:r>
    </w:p>
    <w:p w:rsidR="004B376D" w:rsidRPr="00B51594" w:rsidRDefault="004B376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w:t>
      </w:r>
      <w:r w:rsidRPr="00B51594">
        <w:rPr>
          <w:rFonts w:ascii="Times New Roman" w:hAnsi="Times New Roman" w:cs="Times New Roman"/>
          <w:sz w:val="28"/>
          <w:szCs w:val="28"/>
          <w:lang w:val="kk-KZ"/>
        </w:rPr>
        <w:t>-тармақ мынадай редакцияда жазылсын:</w:t>
      </w:r>
    </w:p>
    <w:p w:rsidR="009A6DFD" w:rsidRPr="00B51594" w:rsidRDefault="004B376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lang w:val="kk-KZ"/>
        </w:rPr>
        <w:t>3. Қазақстан Республикасының Мемлекеттік Туын көтеріп жүзетін кеме: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ол Қазақстан Республикасының теңіз портына алғаш кірген;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егер порттың теңіз әкімшілігінің лауазымды адамы кемені соңғы тексерген күнінен бастап алты және одан да көп ай өткен;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егер кеме соқтығысуға қатысушы болып, теңіз портына жүзу жолында жерге тию немесе қайраңға отырып қалу орын алған;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кеменің Қазақстан Республикасының аумақтық суларын болжамды ластауы туралы ақпарат болған;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егер кеме ретсіз немесе қауіпсіз емес тәсілмен маневр жасаған не жүзу қауіпсіздігіне, адамдардың өмірі мен денсаулығына қатер, сондай-ақ теңіз ортасына залал келтіру қатерін төндіретін өзге де тәсілмен басқарылған;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егер кеменің конструкциясы мен жабдығы бойынша міндетті куәліктерді, сондай-ақ сыныптау куәліктерін Қазақстан Республикасы танымаған ұйым берген;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егер кеменің сыныбы алдыңғы алты ай барысында қауіпсіздік тұрғысынан тоқтатыла тұрған немесе алып қойылған;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8) кеме қатынасының тіркелімінен немесе шетелдік сыныптау қоғамынан кеменің теңізде жүзу қауіпсіздігі талаптарын қанағаттандырмайтыны туралы жазбаша ақпарат болған;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9) кеменің алдыңғы кіру портында ұсталғандығы туралы ақпарат болған;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10) уәкілетті органнан кеменің адамның өмірі мен денсаулығына, жеке және заңды тұлғалардың заңды мүдделеріне, қоршаған ортаға зиян келтіру ықтималдығы туралы ақпарат болған жағдайларда міндетті түрде           </w:t>
      </w:r>
      <w:r w:rsidR="004B376D" w:rsidRPr="00B51594">
        <w:rPr>
          <w:rFonts w:ascii="Times New Roman" w:hAnsi="Times New Roman" w:cs="Times New Roman"/>
          <w:sz w:val="28"/>
          <w:szCs w:val="28"/>
        </w:rPr>
        <w:br/>
      </w:r>
      <w:r w:rsidRPr="00B51594">
        <w:rPr>
          <w:rFonts w:ascii="Times New Roman" w:hAnsi="Times New Roman" w:cs="Times New Roman"/>
          <w:sz w:val="28"/>
          <w:szCs w:val="28"/>
        </w:rPr>
        <w:t>қарап-тексеруге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Кемені қарап-тексеру нәтижелері бойынша кемені қарап-тексеру актісі жасалады.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Қауіпсіздік талаптарын бұзушылықтар анықталған жағдайда порттың теңіз әкімшілігінің лауазымды адамы анықталған бұзушылықтарды жою мерзімдерін көрсете отырып, оларды жою туралы нұсқама ресімдейді. Нұсқама екі данада жасалады, оның біреуі кеме капитанына немесе оны алмастыратын адамға 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Кеменің теңіз портынан шығуына рұқсат беруден бас тартуға негіз болып табылатын, осы Заңның 42-бабында көзделген қауіпсіздік талаптарын бұзушылықтар анықталған жағдайда порттың теңіз әкімшілігінің лауазымды адамы жедел ден қою шараларын қабылдайды.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Жедел ден қою шараларына Қазақстан Республикасының Мемлекеттік Туын көтеріп жүзетін кемені, шағын көлемді кемені ұстау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Жедел ден қою шарасын қолдану кезінде осы шараның қолданылу мерзімі көрсетіле отырып (қажет болған кезде), нысанын уәкілетті орган айқындайтын қаулы ресімделеді.»;</w:t>
      </w:r>
    </w:p>
    <w:p w:rsidR="000D1EB8"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rPr>
        <w:t>4) 41-1-бап</w:t>
      </w:r>
      <w:r w:rsidR="000D1EB8" w:rsidRPr="00B51594">
        <w:rPr>
          <w:rFonts w:ascii="Times New Roman" w:hAnsi="Times New Roman" w:cs="Times New Roman"/>
          <w:sz w:val="28"/>
          <w:szCs w:val="28"/>
          <w:lang w:val="kk-KZ"/>
        </w:rPr>
        <w:t>та:</w:t>
      </w:r>
    </w:p>
    <w:p w:rsidR="009A6DFD" w:rsidRPr="00B51594" w:rsidRDefault="004B376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lang w:val="kk-KZ"/>
        </w:rPr>
        <w:t>а</w:t>
      </w:r>
      <w:r w:rsidR="000D1EB8" w:rsidRPr="00B51594">
        <w:rPr>
          <w:rFonts w:ascii="Times New Roman" w:hAnsi="Times New Roman" w:cs="Times New Roman"/>
          <w:sz w:val="28"/>
          <w:szCs w:val="28"/>
          <w:lang w:val="kk-KZ"/>
        </w:rPr>
        <w:t xml:space="preserve">тауы </w:t>
      </w:r>
      <w:r w:rsidRPr="00B51594">
        <w:rPr>
          <w:rFonts w:ascii="Times New Roman" w:hAnsi="Times New Roman" w:cs="Times New Roman"/>
          <w:sz w:val="28"/>
          <w:szCs w:val="28"/>
          <w:lang w:val="kk-KZ"/>
        </w:rPr>
        <w:t>м</w:t>
      </w:r>
      <w:r w:rsidR="009A6DFD" w:rsidRPr="00B51594">
        <w:rPr>
          <w:rFonts w:ascii="Times New Roman" w:hAnsi="Times New Roman" w:cs="Times New Roman"/>
          <w:sz w:val="28"/>
          <w:szCs w:val="28"/>
        </w:rPr>
        <w:t>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rPr>
        <w:t>«41-1-бап. Шет мемлекеттің туын көтеріп жүзетін кемелерді теңіз портында мемлекеттік бақылау мен қадағалау</w:t>
      </w:r>
      <w:r w:rsidR="004B376D" w:rsidRPr="00B51594">
        <w:rPr>
          <w:rFonts w:ascii="Times New Roman" w:hAnsi="Times New Roman" w:cs="Times New Roman"/>
          <w:sz w:val="28"/>
          <w:szCs w:val="28"/>
          <w:lang w:val="kk-KZ"/>
        </w:rPr>
        <w:t>»;</w:t>
      </w:r>
    </w:p>
    <w:p w:rsidR="004B376D" w:rsidRPr="00B51594" w:rsidRDefault="004B376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1-тармақша</w:t>
      </w:r>
      <w:r w:rsidR="00C86A7B" w:rsidRPr="00B51594">
        <w:rPr>
          <w:rFonts w:ascii="Times New Roman" w:hAnsi="Times New Roman" w:cs="Times New Roman"/>
          <w:sz w:val="28"/>
          <w:szCs w:val="28"/>
          <w:lang w:val="kk-KZ"/>
        </w:rPr>
        <w:t>ның бірінші бөлігі</w:t>
      </w:r>
      <w:r w:rsidRPr="00B51594">
        <w:rPr>
          <w:rFonts w:ascii="Times New Roman" w:hAnsi="Times New Roman" w:cs="Times New Roman"/>
          <w:sz w:val="28"/>
          <w:szCs w:val="28"/>
          <w:lang w:val="kk-KZ"/>
        </w:rPr>
        <w:t xml:space="preserve"> мынадай редакцияда жазылсын</w:t>
      </w:r>
      <w:r w:rsidR="00C86A7B" w:rsidRPr="00B51594">
        <w:rPr>
          <w:rFonts w:ascii="Times New Roman" w:hAnsi="Times New Roman" w:cs="Times New Roman"/>
          <w:sz w:val="28"/>
          <w:szCs w:val="28"/>
          <w:lang w:val="kk-KZ"/>
        </w:rPr>
        <w:t>:</w:t>
      </w:r>
    </w:p>
    <w:p w:rsidR="009A6DFD" w:rsidRPr="00B51594" w:rsidRDefault="004B376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rPr>
        <w:t>1. Теңізге шығатын кемелерге мемлекеттік бақылауды мен қадағалауды жүзеге асыру кезінде порттың теңіз әкімшілігінің лауазымды адамы</w:t>
      </w:r>
      <w:r w:rsidRPr="00B51594">
        <w:rPr>
          <w:rFonts w:ascii="Times New Roman" w:hAnsi="Times New Roman" w:cs="Times New Roman"/>
          <w:sz w:val="28"/>
          <w:szCs w:val="28"/>
          <w:lang w:val="kk-KZ"/>
        </w:rPr>
        <w:t>:»;</w:t>
      </w:r>
    </w:p>
    <w:p w:rsidR="000D1EB8" w:rsidRPr="00B51594" w:rsidRDefault="000D1EB8" w:rsidP="000D1EB8">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lang w:val="kk-KZ"/>
        </w:rPr>
        <w:t>4</w:t>
      </w:r>
      <w:r w:rsidRPr="00B51594">
        <w:rPr>
          <w:rFonts w:ascii="Times New Roman" w:hAnsi="Times New Roman" w:cs="Times New Roman"/>
          <w:sz w:val="28"/>
          <w:szCs w:val="28"/>
          <w:lang w:val="kk-KZ"/>
        </w:rPr>
        <w:t>-тармақша</w:t>
      </w:r>
      <w:r w:rsidRPr="00B51594">
        <w:rPr>
          <w:rFonts w:ascii="Times New Roman" w:hAnsi="Times New Roman" w:cs="Times New Roman"/>
          <w:sz w:val="28"/>
          <w:szCs w:val="28"/>
        </w:rPr>
        <w:t xml:space="preserve"> мынадай редакцияда жазылсын:</w:t>
      </w:r>
    </w:p>
    <w:p w:rsidR="009A6DFD" w:rsidRPr="00B51594" w:rsidRDefault="004B376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lang w:val="kk-KZ"/>
        </w:rPr>
        <w:t>«</w:t>
      </w:r>
      <w:r w:rsidR="009A6DFD" w:rsidRPr="00B51594">
        <w:rPr>
          <w:rFonts w:ascii="Times New Roman" w:hAnsi="Times New Roman" w:cs="Times New Roman"/>
          <w:sz w:val="28"/>
          <w:szCs w:val="28"/>
        </w:rPr>
        <w:t>4. Кемені қарап-тексеру нәтижелері бойынша анықталған кемшіліктер көрсетіле отырып, кемені қарап-тексеру актісі жасалады, ол екі данада жасалады, оның біреуі кеме капитанына немесе оны алмастыратын адамға 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Кеменің теңіз портынан шығуына рұқсат беруден бас тартуға негіз болып табылатын қауіпсіздік талаптарын бұзушылықтар анықталған жағдайда порттың теңіз әкімшілігінің лауазымды адамы жедел ден қою шараларын қабылдайды.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Жедел ден қою шараларына шет мемлекеттің туын көтеріп жүзетін кемені ұстау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Жедел ден қою шарасын қолдану кезінде осы шараның қолданылу мерзімі көрсетіле отырып (қажет болған кезде), нысанын уәкілетті орган айқындайтын қаулы ресімделеді. Қаулы екі данада жасалады, оның біреуі кеме капитанына немесе оны алмастыратын адамға 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мынадай мазмұндағы 41-2-баппен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«41-2-бап. Жедел ден қою шаралары және оларды қолдану тәртібі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Егер бақыланатын субъектілердің қызметі теңізде жүзу қауіпсіздігіне тікелей қатер төндіретін жағдайда, уәкілетті орган ведомствосының, аумақтық бөлімшелердің лауазымды адамдары жедел ден қою шараларын қолданады.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Жедел ден қою шараларына шағын көлемді кемені, Қазақстан Республикасының Мемлекеттік Туын көтеріп жүзетін кемені, шет мемлекеттің туын көтеріп жүзетін кемені ұстау, порт құрылысжайын немесе айлақты пайдалануды тоқтата тұру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4. Уәкілетті орган ведомствосының, аумақтық бөлімшелердің лауазымды адамы бұзушылықты анықтаған кезде бұзушылық жасалған жерде қадағалау актісі ресімделеді, онда: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қадағалау актісінің жасалған күні, уақыты және орны;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қадағалау органының атауы;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қадағалау актісін жасайтын адамның тегі, аты, әкесінің аты (егер ол жеке басты куәландыратын құжатта көрсетілсе) және лауазымы;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бұзушының деректемелері – бақылау және 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қатысқан жеке немесе заңды тұлға өкілінің лауазымы;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анықталған бұзушылықтар, олардың сипаты туралы мәліметтер;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қолданылатын жедел ден қою шарасының түрі және осы шараның қолданыc мерзімі (қажет болған кезде);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қадағалау актісін ресімдеген лауазымды адамның қолы көрсетіледі.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5. Жедел ден қою шараларын қолдану қорытындыcы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43-1-бап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«43-1-бап. Бақылау және қадағалау субъектісіне (объектісіне) бармай профилактикалық бақылау жүргізу тәртібі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Бақылау және қадағалау субъектісіне (объектісіне) бармай профилактикалық бақылауды уәкілетті орган талдау және ақпараттық жүйелердің деректері, сондай-ақ бақылау және қадағалау субъектісінің (объектісінің) қызметі туралы басқа да мәліметтер негізінде жүзеге асырады.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 Кемелерді, порттарды, порт құралдарын, жағалаудағы объектілерді және теңіздегі құрылысжайларды пайдалануға байланысты қызметті жүзеге асыратын кеме иелері, жеке немесе заңды тұлғалар бақылау және қадағалау субъектілері болып табылады.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 xml:space="preserve">3. Бақылау және қадағалау субъектісіне (объектісіне) бармай профилактикалық бақылаудың мақсаттары бұзушылықтардың уақтылы жолын кесу және оларға жол бермеу, бақылау және қадағалау субъектісіне (объектісіне) бармай профилактикалық бақылау нәтижелері бойынша бақылау және қадағалау субъектісіне анықталған бұзушылықтарды өз бетінше жою құқығын беру және бақылау мен қадағалау субъектісіне әкімшілік жүктемені азайту болып табылады.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Бақылау және қадағалау субъектілеріне бұзушылықтарды өз бетінше жою құқығын беру үшін бақылау және қадағалау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Бақылау және қадағалау субъектісіне (объектісіне) бармай профилактикалық бақылау қорытындысы бойынша бақылау және қадағалау субъектісіне оларды жою тәртібін міндетті түрде түсіндіріле отырып, әкімшілік құқық бұзушылық туралы іс қозғамай, анықталған бұзушылықтарды жою туралы ұсыным жасалады.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Ұсыным бақылау және қадағалау субъектісіне оның жеке қолын қойғыза отырып немесе жөнелту және алу фактілерін растайтын өзге де тәсілмен табыс етілуге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7. Төменде тізбеленген тәсілдердің бірімен жолданған ұсыным мынадай жағдайларда: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қолма-қол – ұсынымға алу туралы белгі қойылған күннен бастап;</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 поштамен – тапсырыс хатпен;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электрондық тәсілмен – уәкілетті орган сұрау салу кезінде хатта көрсетілген бақылау және қадағалау субъектісінің электрондық мекенжайына жіберген күннен бастап тапсырылды деп есептеледі.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күннен кейінгі күннен бастап жиырма жұмыс күні ішінде орындалуға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9. Бақылау және қадағалау субъектісі ұсынымда көрсетілген бұзушылықтармен келіспеген жағдайда, ұсынымды жіберген уәкілетті органға ұсыным табыс етілген күннен бастап бес жұмыс күні ішінде қарсылық жіберуге құқылы.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10.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Қазақстан Республикасының Кәсіпкерлік кодексіне сәйкес бақылау мен қадағалау субъектісіне (объектісіне) бару арқылы профилактикалық бақылау жүргізудің тоқсандық тізіміне енгізу арқылы бақылау және қадағалау субъектісіне (объектісіне) бару арқылы профилактикалық бақылау тағайындауға алып келеді.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11. Бақылау және қадағалау субъектісіне (объектісіне) бармай профилактикалық бақылау жылына бір реттен жиілетпей жүргізіледі.».</w:t>
      </w:r>
    </w:p>
    <w:p w:rsidR="009A6DFD" w:rsidRPr="00B51594" w:rsidRDefault="009A6DFD" w:rsidP="009A6DFD">
      <w:pPr>
        <w:spacing w:after="0" w:line="240" w:lineRule="auto"/>
        <w:ind w:firstLine="851"/>
        <w:jc w:val="both"/>
        <w:rPr>
          <w:rFonts w:ascii="Times New Roman" w:hAnsi="Times New Roman" w:cs="Times New Roman"/>
          <w:sz w:val="28"/>
          <w:szCs w:val="28"/>
        </w:rPr>
      </w:pP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28. «Әділет органдары туралы» 2002 жылғы 18 наурыздағы Қазақстан Республикасының Заңына: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22-1-бап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«22-1-бап. 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Мүліктік құқықтарды ұжымдық негізде басқаратын ұйымдардың қызметін, сондай-ақ тауар белгісінің, қызмет көрсету белгісінің, тауар шығарылған жер атауының немесе фирмалық атаудың пайдаланылуын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мынадай мазмұндағы 22-2 бап</w:t>
      </w:r>
      <w:r w:rsidR="00C86A7B" w:rsidRPr="00B51594">
        <w:rPr>
          <w:rFonts w:ascii="Times New Roman" w:hAnsi="Times New Roman" w:cs="Times New Roman"/>
          <w:sz w:val="28"/>
          <w:szCs w:val="28"/>
          <w:lang w:val="kk-KZ"/>
        </w:rPr>
        <w:t>п</w:t>
      </w:r>
      <w:r w:rsidRPr="00B51594">
        <w:rPr>
          <w:rFonts w:ascii="Times New Roman" w:hAnsi="Times New Roman" w:cs="Times New Roman"/>
          <w:sz w:val="28"/>
          <w:szCs w:val="28"/>
        </w:rPr>
        <w:t>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«22-2-бап.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Қазақстан Республикасы заңнамасының сақталуы саласындағы мемлекеттік бақылау осы Заңның 18-бабының 1-1) тармақшасында көрсетілген Қазақстан Республикасы мемлекеттік органдары лауазымды адамдарының әділет органдарында мемлекеттік тіркелуге жататын нормативтік құқықтық актілерді шығару, мемлекеттік тіркеу және олардың күшін жою мәселелерін реттейтін заңнаманың бұзылуына жол бермеуі мақсатында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Осы Заңның 18-бабының 1-1) тармақшасында көрсетілген Қазақстан Республикасының мемлекеттік органдары мемлекеттік бақылау субъектілері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r w:rsidRPr="00B51594">
        <w:rPr>
          <w:rFonts w:ascii="Times New Roman" w:hAnsi="Times New Roman" w:cs="Times New Roman"/>
          <w:sz w:val="28"/>
          <w:szCs w:val="28"/>
        </w:rPr>
        <w:t>Қазақстан Республикасының арнаулы мемлекеттік органдарына қатысты мемл</w:t>
      </w:r>
      <w:r w:rsidR="00C86A7B" w:rsidRPr="00B51594">
        <w:rPr>
          <w:rFonts w:ascii="Times New Roman" w:hAnsi="Times New Roman" w:cs="Times New Roman"/>
          <w:sz w:val="28"/>
          <w:szCs w:val="28"/>
        </w:rPr>
        <w:t>екеттік бақылау жүргізілмейді.»</w:t>
      </w:r>
      <w:r w:rsidR="00C86A7B" w:rsidRPr="00B51594">
        <w:rPr>
          <w:rFonts w:ascii="Times New Roman" w:hAnsi="Times New Roman" w:cs="Times New Roman"/>
          <w:sz w:val="28"/>
          <w:szCs w:val="28"/>
          <w:lang w:val="kk-KZ"/>
        </w:rPr>
        <w:t>;</w:t>
      </w:r>
    </w:p>
    <w:p w:rsidR="00C86A7B" w:rsidRPr="00B51594" w:rsidRDefault="00C86A7B" w:rsidP="00C86A7B">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lang w:val="kk-KZ"/>
        </w:rPr>
        <w:t>3</w:t>
      </w:r>
      <w:r w:rsidRPr="00B51594">
        <w:rPr>
          <w:rFonts w:ascii="Times New Roman" w:hAnsi="Times New Roman" w:cs="Times New Roman"/>
          <w:sz w:val="28"/>
          <w:szCs w:val="28"/>
        </w:rPr>
        <w:t>) мынадай мазмұндағы 2</w:t>
      </w:r>
      <w:r w:rsidRPr="00B51594">
        <w:rPr>
          <w:rFonts w:ascii="Times New Roman" w:hAnsi="Times New Roman" w:cs="Times New Roman"/>
          <w:sz w:val="28"/>
          <w:szCs w:val="28"/>
          <w:lang w:val="kk-KZ"/>
        </w:rPr>
        <w:t>3</w:t>
      </w:r>
      <w:r w:rsidRPr="00B51594">
        <w:rPr>
          <w:rFonts w:ascii="Times New Roman" w:hAnsi="Times New Roman" w:cs="Times New Roman"/>
          <w:sz w:val="28"/>
          <w:szCs w:val="28"/>
        </w:rPr>
        <w:t>-</w:t>
      </w:r>
      <w:r w:rsidRPr="00B51594">
        <w:rPr>
          <w:rFonts w:ascii="Times New Roman" w:hAnsi="Times New Roman" w:cs="Times New Roman"/>
          <w:sz w:val="28"/>
          <w:szCs w:val="28"/>
          <w:lang w:val="kk-KZ"/>
        </w:rPr>
        <w:t>1</w:t>
      </w:r>
      <w:r w:rsidRPr="00B51594">
        <w:rPr>
          <w:rFonts w:ascii="Times New Roman" w:hAnsi="Times New Roman" w:cs="Times New Roman"/>
          <w:sz w:val="28"/>
          <w:szCs w:val="28"/>
        </w:rPr>
        <w:t xml:space="preserve"> бап</w:t>
      </w:r>
      <w:r w:rsidRPr="00B51594">
        <w:rPr>
          <w:rFonts w:ascii="Times New Roman" w:hAnsi="Times New Roman" w:cs="Times New Roman"/>
          <w:sz w:val="28"/>
          <w:szCs w:val="28"/>
          <w:lang w:val="kk-KZ"/>
        </w:rPr>
        <w:t>п</w:t>
      </w:r>
      <w:r w:rsidRPr="00B51594">
        <w:rPr>
          <w:rFonts w:ascii="Times New Roman" w:hAnsi="Times New Roman" w:cs="Times New Roman"/>
          <w:sz w:val="28"/>
          <w:szCs w:val="28"/>
        </w:rPr>
        <w:t>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«23-1-бап. Мемлекеттік бақылауды жүргізу тәртібі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Мемлекеттік бақылауды Әділет министрлігі және оның аумақтық органдары (бұдан әрі – әділет органдары) жоспарлы және жоспардан тыс тексерулер нысанында жүргізеді.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Осы Заңның 18-бабының 1-1) тармақшасында көрсетілген Қазақстан Республикасының мемлекеттік органдарындағы жоспарлы тексерулердің кезеңділігі әділет органының бірінші басшысы (не оның міндетін атқарушы адам) бекітетін тексерулер жүргізу жоспарына сәйкес үш жылда бір реттен аспауға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 xml:space="preserve">Жоспардан тыс тексерулер әділет органдарының бастамасы бойынша нормативтік құқықтық актілерді мемлекеттік тіркеу саласындағы заңнаманы бұзушылықтар тікелей анықталған, сондай-ақ жеке және заңды тұлғалардан, бұқаралық ақпарат құралдарынан осындай бұзушылықтар туралы ақпарат алынған кезде немесе жоғары тұрған мемлекеттік органдардың тапсырмалары бойынша жүргізіледі.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3. Әділет органының бірінші басшысы (не оның міндетін атқарушы адам) тексеру жылының алдындағы жылдың 1 желтоқсанынан кешіктірмей мемлекеттік органдарға тексеру жүргізу жоспарларын бекітеді және Қазақстан Республикасы Бас прокуратурасының тексерулер жүргізудің жиынтық кестесін қалыптастыруы үшін  құқықтық статистика және арнайы есепке алу саласындағы уәкілетті органға жіберіледі.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Тексерулер жүргізу жоспарларында мыналар: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тексерулер жүргізу жоспарын бекіту туралы актінің нөмірі мен күні;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субъектілерінің (объектілерінің) атауы, олардың орналасқан жері;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 нысанасы;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тексерулер жүргізу мерзімдері;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 жүргізу жоспарына қол қоюға уәкілетті адамның қолы және әділет органының мөрі қамтылады.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Тексерулер жүргізу жоспарларына өзгерістер мен толықтырулар енгізу бақылау субъектісі қайта ұйымдастырылған жағдайларда құқықтық статистика және арнайы есепке алу саласындағы уәкілетті орган хабардар етіле отырып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Тексерулер жүргізу кезінде тексеру жүргізуге уәкілетті лауазымды адам (адамдар) Қазақстан Республикасының Конституциясын, «Әкімшілік құқық бұзушылық туралы» 2014 жылғы 5 шілдедегі Қазақстан Республикасының кодексін, осы Заңды және «Құқықтық актілер туралы 2016 жылғы 6 сәуірдегі, «Қазақстан Республикасындағы жергілікті мемлекеттік басқару және өзін-өзі басқару туралы» 2001 жылғы 23 қаңтардағы заңдарды және өзге де нормативтік құқықтық актілерді басшылыққа алады.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Тексеру мынадай:</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 лауазымды адамның «Құқықтық актілер туралы» Заңның 35-1-бабына сәйкес мемлекеттік тіркеуге жататын нормативтік құқықтық актіні Қазақстан Республикасының заңнамасында белгіленген тәртіппен және мерзімдерде осындай тіркеуге ұсынбау фактілерін анықтау және болғызбау;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 орталық мемлекеттік органдардың, сондай-ақ жергілікті мемлекеттік басқару органдарының лауазымды адамдарының күші жойылған, сот жарамсыз деп таныған не қолданысы тоқтатыла тұрған, сондай-ақ әділет органдарында мемлекеттік тіркеуден өтпеген не белгіленген тәртіппен жарияланбаған нормативтік құқықтық актілерді заңсыз қолдану фактілерін анықтау және болдырмау;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 xml:space="preserve">3) нормативтік құқықтық актілерді мемлекеттік тіркеу саласында сапасын қамтамасыз ету және заңдылығы күшейту және бойынша әдістемелік көмек көрсету мақсаттарда жүргізіледі.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Мемлекеттік органдарға тексерулер жүргізу жөніндегі жұмысты ұйымдастыру және үйлестіру Қазақстан Республикасы Әділет министрлігінің тиісті құрылымдық бөлімшесіне және оның нормативтік құқықтық актілерді мемлекеттік тіркеуді жүзеге асыратын аумақтық органдарына жүктеледі.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Қазақстан Республикасының Әділет министрлігі осы Заңның                       18-бабының 1-1) тармақшасында көрсетілген мемлекеттік органдарда тексерулерді жүзеге асырады. Аумақтық әділет органдары – жергілікті мемлекеттік басқару органдарында.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9. Тексеру жүргізу үшін әділет органының бірінші басшысы (не оның міндетін атқарушы адам) тексеруді тағайындау туралы акт шығарады, ол құқықтық статистика және арнайы есепке алу саласындағы уәкілетті органда тіркеуге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10. Тексеруді тағайындау туралы актіде: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актінің нөмірі мен күні;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мемлекеттік органның атауы;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тексеру жүргізуге уәкілетті адамның (адамдардың) тегі, аты, әкесінің аты (ол болған кезде) және лауазымы;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өзіне қатысты тексеру жүргізу тағайындалған тексерілетін мемлекеттік органның атауы (тексерілетін мемлекеттік органның бірінші басшысының тегі, аты, әкесінің аты (ол болған кезде), оның орналасқан жері, сәйкестендіру нөмірі;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тағайындалған тексерудің нысанасы;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тексеру жүргізу мерзімі;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тексеру жүргізудің құқықтық негіздері;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тексерілетін кезең;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9) актілерге қол қоюға уәкілеттік берілген адамның қолтаңбасы және мемлекеттік органның мөрі көрсетіледі.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11. Тексеруді тағайындау туралы актіні тексерілетін мемлекеттік органға табыс етілген күн тексеру жүргізудің басталуы болып есептеледі.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12. Тексеру мерзімі алдағы жұмыстардың көлемі, қойылған міндеттер және тексеру жүргізуге уәкілетті лауазымды адамдардың құрамы ескеріле отырып белгіленеді, бірақ 30 жұмыс күнінен аспайды.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13. Тексеру жүргізуге уәкілетті лауазымды адам (адамдар) тексерілетін мемлекеттік органның бірінші басшысына (не оның міндетін атқарушы адамға) танысу үшін тексеру тағайындау туралы актіні ұсынады.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Олар болмаған жағдайда тексеруді тағайындау туралы актімен мемлекеттік органның бірінші басшысының орынбасары не аппарат басшысы танысады.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14. Тексерілетін мемлекеттік органның лауазымды адамының (адамдарының) тексеру жүргізуіне кедергі келтіруі «Әкімшілік құқық </w:t>
      </w:r>
      <w:r w:rsidRPr="00B51594">
        <w:rPr>
          <w:rFonts w:ascii="Times New Roman" w:hAnsi="Times New Roman" w:cs="Times New Roman"/>
          <w:sz w:val="28"/>
          <w:szCs w:val="28"/>
        </w:rPr>
        <w:lastRenderedPageBreak/>
        <w:t>бұзушылық туралы» Қазақстан Республикасының кодексінде көзделген жауаптылыққа алып келеді.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15. «Аса маңызды», «өте құпия» және «құпия» деген құпиялылық белгілері бар нормативтік құқықтық актілерді қоспағанда, тексерілетін мемлекеттік органдардың мемлекеттік тіркеуге жататын, бірақ одан өтпеген нормативтік құқықтық актілерді шығаруына жол бермеу мақсатында тексеру тағайындау туралы актіде көрсетілген кезеңде шығарылған барлық актілер тексеруге жатады.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16. Тексеру жүргізуге уәкілетті лауазымды адамның (адамдардың):</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тексеруді тағайындау туралы актіге сәйкес бақылау субъектісінің (объектісінің) аумағына және үй-жайларына кедергісіз кіруге рұқсат береді;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Тексеру нәтижелері туралы актіге қоса тіркеу үшін қағаз және (немесе) электрондық жеткізгіштердегі құжаттарды (мәліметтерді) не олардың көшірмелерін алуға;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тексерілетін мемлекеттік органдардан тексерулерді жүзеге асыру үшін қажетті материалдар мен ақпаратты сұратуға;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 әділет органы бірінші басшысының (не оның міндетін атқарушы адамның) атына әкімшілік жауапкершілікке тартылатын, тексерілетін мемлекеттік органның лауазымды адамының түсініктемелерін сұратуға құқығы бар.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17. Тексерулер жүргізу кезінде тексеру жүргізуге уәкілетті лауазымды адам (адамдар):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тексерілетін мемлекеттік органға қатысты объективті және теріс емес түсінуге жол бермейді;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мемлекеттік тіркеуге жататын нормативтік құқықтық актілерді іріктеуді жүзеге асырады;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қандай да бір нормативтік құқықтық актіні мемлекеттік тіркеу қажеттілігі туралы мәселелерді шешеді;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нормативтік құқықтық актілерді мемлекеттік тіркеу саласындағы заңнаманы бұзуға жол берген тексерілетін мемлекеттік органның лауазымды адамына (адамдарына) қатысты әкімшілік іс қозғау туралы шешімдер қабылдайды және «Әкімшілік құқық бұзушылық туралы» Қазақстан Республикасы кодексінің 694-бабының 2-тармағына сәйкес әкімшілік құқық бұзушылық туралы істерді қарауға уәкілетті әділет органының басшысына беру үшін материалдар дайындайды.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18. Бақылау субъектілері не олардың уәкілетті өкілдері тексеру жүргізу кезінде: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тексеру жүргізу үшін келген әділет органдарының уәкілетті лауазымды адамдарын мынадай:</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тексеруді тағайындау туралы актіде көрсетілген, осы Заңның </w:t>
      </w:r>
      <w:r w:rsidRPr="00B51594">
        <w:rPr>
          <w:rFonts w:ascii="Times New Roman" w:hAnsi="Times New Roman" w:cs="Times New Roman"/>
          <w:sz w:val="28"/>
          <w:szCs w:val="28"/>
        </w:rPr>
        <w:br/>
        <w:t>23-1-бабының 13-тармағында белгіленген мерзімдерге сәйкес келмейтін мерзімдер асып кеткен не өтіп кеткен;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тексеру мерзімдерін осы Заңның 23-1-бабының 21-тармағында белгіленген мерзімнен артық ұзартқан жағдайларда тексеруге жібермеуге;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Қазақстан Республикасының заңнамасында белгіленген тәртіппен тексеру нәтижелері туралы актіге шағым жасауға құқылы.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19. Бақылау субъектілері не олардың уәкілетті өкілдері тексеру жүргізу кезінде: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тексеру жүргізуге уәкілеттік берілген лауазымды адамның (адамдардың) бақылау субъектісінің (объектісінің) аумағына және                                 үй-жайларына кедергісіз кіруін қамтамасыз етуге;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лауазымды адамға (адамдарға) тексеру жүргізуге уәкілетті адамның (адамдардың)  тиімді жұмыс істеуі үшін қажетті жағдайларды қамтамасыз етуге;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әділет органдарының тексеру жүргізуге уәкілетті лауазымды адамдарына тексеру тағайындау туралы актіде көрсетілген кезең ішінде тексерілетін мемлекеттік орган шығарған актілерді және тексеру нысанасына сәйкес өзге де құжаттарды (мәліметтерді) ұсынуға міндетті.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20. Тексерілетін кезеңнің көлемі едәуір болған кезде тексеру бір айдан аспайтын мерзімге бір рет ұзартылуы мүмкін.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21. Тексеру жүргізу мерзімдерін ұзарту тексеруді тағайындау туралы актіде көрсетілген тексерудің аяқталу мерзімінен кешіктірмей, ұзарту себептері көрсетіле отырып, әділет органы бірінші басшысының (не оның міндетін атқарушы адамның) актісімен жүзеге асырылады, ол құқықтық статистика және арнайы есепке алу саласындағы уәкілетті органда тіркеуге жатады.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22. Тексеру жүргізуге уәкілетті лауазымды адам (адамдар) тексерілетін мемлекеттік органның бірінші басшысына (не оның міндетін атқарушы адамға) танысу үшін тексеру жүргізу мерзімдерін ұзарту туралы актіні ұсынады.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Тексерілетін мемлекеттік органды тексеру мерзімін ұзарту туралы хабардар ету тексеру тағайындау туралы актіде көрсетілген тексеру жүргізу мерзімі аяқталғанға дейін бір күннен кешіктірілмей жүргізіледі.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23. Тексеру нәтижелері бойынша тексеру жүргізуге уәкілетті лауазымды адам (дар) тексеруді тағайындау туралы актіде (не тексеру жүргізу мерзімдерін ұзарту туралы актіде) көрсетілген тексеру мерзімі аяқталған күннен бастап үш жұмыс күнінен кешіктірмей, тексеру нәтижелері туралы актіні анықталған бұзушылықтарды жою және жұмысты жақсарту бойынша нақты нұсқаулармен бірге екі данада жасайды.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 нәтижелері туралы актінің мәтінінде әртүрлі кестелер мен анықтамалық деректер болмауға тиіс, бұл мәліметтер жеке қосымшамен ресімделеді.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Тексеру нәтижелері туралы актіге болған кезде тексеру нәтижелерімен байланысты құжаттар немесе олардың көшірмелері, сондай-ақ тексеру белгілеген бұзушылықтарға тікелей кінәлі не оларға қатысы бар адамдардың түсініктемелері қоса 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24. Тексеру нәтижелері туралы акт тексерілетін мемлекеттік органның бірінші басшысына (не оның міндетін атқарушы адамға) танысу және қол қою </w:t>
      </w:r>
      <w:r w:rsidRPr="00B51594">
        <w:rPr>
          <w:rFonts w:ascii="Times New Roman" w:hAnsi="Times New Roman" w:cs="Times New Roman"/>
          <w:sz w:val="28"/>
          <w:szCs w:val="28"/>
        </w:rPr>
        <w:lastRenderedPageBreak/>
        <w:t>үшін ұсынылады, оның бір данасы электрондық нысанда құқықтық статистика және арнайы есепке алу саласындағы уәкілетті органға жіберіледі.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25. Тексеру нәтижелері туралы актілерде:</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актінің жасалған күні мен орны;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мемлекеттік бақылау органының атауы;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тексеру жүргізуге негіз болған тексеруді тағайындау туралы актінің нөмірі мен күні;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тексеру жүргізген адамдардың тегі, аты, әкесінің аты (ол болған кезде) және лауазымы;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бақылау субъектісінің атауы, оның орналасқан жері, сәйкестендіру нөмірі;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тексеру жүргізу кезеңі;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тексеру нәтижелері туралы, оның ішінде анықталған бұзушылықтар туралы мәліметтер;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8) тексерілетін мемлекеттік органның бірінші басшысының (не оның міндетін атқарушы адамның) тексеру нәтижелері туралы актімен танысуы немесе танысудан бас тартуы туралы мәліметтер;</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9) тексеруді жүргізген лауазымды адамның (адамдардың) қолтаңбасы көрсетіледі.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26. Тексерілетін мемлекеттік органның бірінші басшысы (не оның міндетін атқарушы адам) тарапынан тексеру нәтижелері туралы актіге қарсылықтар немесе ескертулер болған кезде ол өз қолының алдында ескертпе жасайды және дәлелді жазбаша түсініктемелер мен ескертулер қоса беріледі.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27. Мемлекеттік бақылау органы бақылау субъектісінің тексеру нәтижелері туралы актіге ескертулерін және (немесе) қарсылықтарын қарауға және отыз жұмыс күні ішінде уәжді жауап беруге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28. Тексеру нәтижелері туралы актіні қабылдаудан бас тартылған жағдайда хаттама жасалады, оған тексеруді жүзеге асыратын лауазымды адам (адамдар) және тексерілетін мемлекеттік органның  бірінші басшысы (не оның міндетін атқаратын адам) қол қояды.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субъектісі бас тарту себебі туралы жазбаша түсініктеме бере отырып, хаттамаға қол қоюдан бас тартуға құқылы.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Қол қойылғаннан кейін актінің бір данасы тексерілетін мемлекеттік органда қалады, екіншісі – әділет органына қайтарылады.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29. Тексеру барысында жасалғаны үшін әкімшілік жауапкершілік көзделген бұзушылықтар анықталған жағдайда, тексеру жүргізуге уәкілетті лауазымды адам (адамдар) «Әкімшілік құқық бұзушылық туралы» Қазақстан Республикасының кодексінде белгіленген тәртіппен дереу әкімшілік құқық бұзушылық туралы хаттама жасайды.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30. Тексеру тағайындау туралы актіде немесе тексеру мерзімдерін ұзарту туралы қосымша актіде көрсетілген тексеру мерзімі аяқталған күннен бастап үш жұмыс күнінен кешіктірмей тексеру нәтижелері туралы актіні бақылау субъектісіне табыс еткен күн тексеру мерзімінің аяқталуы деп есептеледі.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31. Тексеру нәтижелері туралы актіде көрсетілген бұзушылықтарды тексерілетін мемлекеттік органдар тексерілетін мемлекеттік органның бірінші басшысы (не оның міндетін атқаратын адам) қол қойған күннен бастап он жұмыс күні ішінде жоюға тиіс.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32. Тексерілетін мемлекеттік орган тексеру нәтижелері бойынша анықталған бұзушылықтарды Заңның осы бабының 27-тармағында белгіленген мерзімде жоймаған жағдайда әділет органы осы Заңның 14-бабына сәйкес заңды бұзушылықтарды жою туралы ұсыныс енгізеді.».</w:t>
      </w:r>
    </w:p>
    <w:p w:rsidR="009A6DFD" w:rsidRPr="00B51594" w:rsidRDefault="009A6DFD" w:rsidP="009A6DFD">
      <w:pPr>
        <w:spacing w:after="0" w:line="240" w:lineRule="auto"/>
        <w:ind w:firstLine="851"/>
        <w:jc w:val="both"/>
        <w:rPr>
          <w:rFonts w:ascii="Times New Roman" w:hAnsi="Times New Roman" w:cs="Times New Roman"/>
          <w:sz w:val="28"/>
          <w:szCs w:val="28"/>
        </w:rPr>
      </w:pP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29. «Өсімдіктерді қорғау туралы» 2002 жылғы 3 шілдедегі Қазақстан Республикасының Заңына: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1-баптың 7) тармақшасы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өсімдіктерді қорғау саласындағы мемлекеттік бақылау (бұдан әрі – мемлекеттік фитосанитариялық бақылау) – уәкілетті орган ведомствосының және оның аумақтық бөлімшелерінің жеке және заңды тұлғалар, сондай-ақ лауазымды адамдар қызметінің Қазақстан Республикасының өсімдіктерді қорғау туралы заңнамасының талаптарына сәйкестігі тұрғысынан тексеру және бақылау жөніндегі қызметі.»;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6-бап мынадай мазмұндағы 5-3) тармақшамен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«5-3) Тергеп-тексеру жүргізу қағидаларын әзірлеу және бекіту;»;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15-1-баптың 1-тармағы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Мемлекеттік фитосанитариялық бақылау Қазақстан Республикасының Кәсіпкерлік кодексіне сәйкес бақылау және тергеп-тексеру субъектісіне (объектісіне) бару арқылы тексеру, профилактикалық бақылау нысанында жүз</w:t>
      </w:r>
      <w:r w:rsidR="00C86A7B" w:rsidRPr="00B51594">
        <w:rPr>
          <w:rFonts w:ascii="Times New Roman" w:hAnsi="Times New Roman" w:cs="Times New Roman"/>
          <w:sz w:val="28"/>
          <w:szCs w:val="28"/>
        </w:rPr>
        <w:t>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30. «Ветеринария туралы» 2002 жылғы 10 шілдедегі Қазақстан Республикасының Заңына: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1-бап мынадай мазмұндағы 45-2) тармақшамен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«45-2) бірыңғай технологиялық циклде жануарларды, жануарлардан алынатын өнімдер мен шикізатты дайындауды (союды), сақтауды, қайта өңдеуді жүзеге асыратын өндіріс объектілері – қызметіне өндірістің технологиялық циклінің екі және одан да көп процестерін (сатысын) жүзеге асыру (жануарларды, жануарлардан алынатын өнімдер мен шикізатты дайындау (сою), сақтау, қайта өңдеу, өткізу) кіретін өндіріс объектілері (ұйымдары)</w:t>
      </w:r>
      <w:r w:rsidR="00C86A7B" w:rsidRPr="00B51594">
        <w:rPr>
          <w:rFonts w:ascii="Times New Roman" w:hAnsi="Times New Roman" w:cs="Times New Roman"/>
          <w:sz w:val="28"/>
          <w:szCs w:val="28"/>
          <w:lang w:val="kk-KZ"/>
        </w:rPr>
        <w:t>;</w:t>
      </w:r>
      <w:r w:rsidRPr="00B51594">
        <w:rPr>
          <w:rFonts w:ascii="Times New Roman" w:hAnsi="Times New Roman" w:cs="Times New Roman"/>
          <w:sz w:val="28"/>
          <w:szCs w:val="28"/>
        </w:rPr>
        <w:t>»;</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2) 8-бап мынадай мазмұндағы 46-32) және 46-33) тармақшалармен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«46-32) тергеп-тексеру жүргізу қағидаларын әзірлеу және бекіту;</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46-33) бұзылуы жедел ден қою шараларын, сондай-ақ нақты бұзушылықтарға қатысты осы шараның қолданылу мерзімін көрсете отырып, қолдануға алып келетін тексеру парағына енгізілген талаптар тізбесін, жедел ден қою шарасының нақты түрін (қажет болған кезде) айқындайды.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Бұл ретте осы тізбеге Қазақстан Республикасы Кәсіпкерлік кодексінің 143-бабына сәйкес мемлекеттік бақылау нысанасы болып табылатын талаптар енгізіледі</w:t>
      </w:r>
      <w:r w:rsidR="00C86A7B" w:rsidRPr="00B51594">
        <w:rPr>
          <w:rFonts w:ascii="Times New Roman" w:hAnsi="Times New Roman" w:cs="Times New Roman"/>
          <w:sz w:val="28"/>
          <w:szCs w:val="28"/>
          <w:lang w:val="kk-KZ"/>
        </w:rPr>
        <w:t>;</w:t>
      </w:r>
      <w:r w:rsidRPr="00B51594">
        <w:rPr>
          <w:rFonts w:ascii="Times New Roman" w:hAnsi="Times New Roman" w:cs="Times New Roman"/>
          <w:sz w:val="28"/>
          <w:szCs w:val="28"/>
        </w:rPr>
        <w:t>»;</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14-баптың 1-1 және 1-2-тармақтары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«1-1. Мемлекеттік ветеринариялық-санитариялық бақылау тексеру, профилактикалық бақылау,  тергеу-тексеру нысанында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Мемлекеттік ветеринариялық-санитариялық қадағалау осы Заңға және Қазақстан Республикасының Кәсіпкерлік кодексіне сәйкес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1-2. Бақылау және қадағалау субъектісіне (объектісіне) бару арқылы тексеру және профилактикалық бақылау Қазақстан Республикасының Кәсіпкерлік кодексіне сәйкес жүзеге асырылады.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Тергеп-тексеру, бақылау мақсатында сатып алу Қазақстан Республикасының Кәсіпкерлік кодексіне, осы Заңға және ветеринария саласындағы заңнамаға сәйкес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4) 14-1-бапта: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Осы баптың 1-тармағында көрсетілген объектілердегі мемлекеттік ветеринариялық-санитариялық бақылауды және қадағалауды тиісті аумақтардың мемлекеттік ветеринариялық-санитариялық инспекторлары тергеп-тексеру, тексеру және профилактикалық бақылау нысанында, оның ішінде осы баптың 5-тармағында көрсетілген объектілерді қоспағанда, ілеспе ветеринариялық құжаттарды қарау жолымен жүзеге асырады.»;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3-2-тармақ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«3-2. Тергеп-тексеру жүргізу туралы шешімді тиісті әкімшілік-аумақтық бірліктің уәкілетті органы ведомствосының аумақтық бөлімшесінің басшысы қабылдайды.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Облыс аумағында орналасқан екі және одан да көп аудандарда (облыстық маңызы бар қалаларда) тергеп-тексеру жүргізілген жағдайда тергеп-тексеру жүргізу туралы шешімді уәкілетті орган ведомствосының облыстық аумақтық бөлімшесінің басшысы қабылдайды.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Екі және одан да көп облыстардың (республикалық маңызы бар қаланың, астананың) аумағын қамтитын тергеп-тексеру жүргізілген жағдайда тергеп-тексеру жүргізу туралы шешімді тиісті әкімшілік-аумақтық бірліктердің уәкілетті орган ведомствосының аумақтық бөлімшелерінің басшылары қабылдайды.»;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 5-1, 6, 7, 7-1-тармақтар мынадай редакцияда жазылсын: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«5. Қазақстан Республикасының ветеринария саласындағы заңнамасы, Қазақстан Республикасының халықаралық шарттары және Еуразиялық экономикалық одақтың жануарлардың жұқпалы ауруларының өршуіне, таралуына жол бермеу, құқығын құрайтын актілер талаптарының сақталуы тұрғысынан мемлекеттік ветеринариялық-санитариялық бақылау және қадағалау, жануарлардан алынатын өнімдер мен шикізаттың ветеринариялық-санитариялық қауіпсіздігін қамтамасыз ету және Қазақстан Республикасының аумағын басқа мемлекеттерден жануарлардың жұқпалы және экзотикалық ауруларының әкелінуі мен таралуынан қорғау осы Заңға сәйкес:</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1) тірі жануарларды, жануарлардан алынатын өнімдер мен шикізатты өткізетін сауда базарларында;</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2)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3) карантиндік аймақтарда және қолайсыз пункттерде, жануарлар мен құстардың аса қауіпті аурулары бойынша ошақтарда күн сайын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мынадай мазмұндағы 5-1-тармақпен толықтырылсын:</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«5-1. Жануарларды, жануарлардан алынатын өнімдер мен шикізатты дайындауды (союды), сақтауды, қайта өңдеуді жүзеге асыратын өндіріс объектілерінде Қазақстан Республикасының ветеринария саласындағы заңнамасы талаптарының сақталуы тұрғысынан мемлекеттік ветеринариялық-санитариялық бақылау жылына кемінде екі рет жүзеге асырылады.»;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 xml:space="preserve">6, 7 және 7-1-тармақтар мынадай редакцияда жазылсын: </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«6. Жергілікті атқарушы органдардың және олардың ветеринария саласындағы қызметті жүзеге асыратын бөлімшелерінің функцияларын орындауды мемлекеттік ветеринариялық-санитариялық бақылау және қадағалау осы Заңда айқындалған тәртіппен жылына кемінде екі рет бару арқылы жүргізіледі.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7. Қазақстан Республикасының ветеринария саласындағы заңнамасы талаптарының сақталуын тексеру нәтижелері бойынша тексеруші мемлекеттік ветеринариялық-санитариялық инспектор тексеру актісін жасайды.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Ветеринариялық-санитариялық бақылау және қадағалау объектілерін мемлекеттік ветеринариялық-санитариялық бақылаудың және қадағалаудың нәтижелері бойынша Қазақстан Республикасының ветеринария саласындағы заңнамасының талаптарын бұзушылықтар анықталған жағдайда, тексеруші мемлекеттік ветеринариялық-санитариялық инспектор Қазақстан Республикасы заңнамасының талаптарын анықталған бұзушылықтарға қарай нұсқама жасайды, жеке кәсіпкерлік субъектісін әкімшілік жауаптылыққа тартпастан, оған бұзушылықтарды жою тәртібін міндетті түрде түсіндіре отырып, жануарлар мен адамның денсаулығына аса қауіпті жануарларды, жануарлардан алынған өнімдер мен шикізатты алып қою туралы қаулы шығарады.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lastRenderedPageBreak/>
        <w:t>7-1. Бақылау және қадағалау субъектісіне (объектісіне) бармай профилактикалық бақылауды мемлекеттік ветеринариялық-санитариялық инспектор деректер мен ақпаратты талдау, салыстыру арқылы жүргізеді: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Бақылауға жататын өнімді әкелуге, әкетуге, орнын ауыстыруға, өндіруге, дайындауға, қайта өңдеуге, зарарсыздандыруға, сақтауға, тасымалдауға және өткізуге байланысты қызметті жүзеге асыратын жеке және заңды тұлғалар, жергілікті атқарушы органдар және олардың ветеринария саласындағы қызметті жүзеге асыратын бөлімшелері, мемлекеттік ветеринариялық ұйымдар, ветеринария саласындағы кәсіпкерлік қызметті жүзеге асыратын жеке және заңды тұлғалар бармай профилактикалық бақылау субъектілері (объектілері)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және қадағалау субъектісіне (объектісіне) бармай профилактикалық бақылаудың мақсаттары бұзушылықтардың уақытылы жолын кесу және алдын алу, сондай-ақ бақылау және қадағалау субъектісіне (объектісіне) бармай профилактикалық бақылау және қадағалау нәтижелері бойынша анықталған бұзушылықтарды өз бетінше жою құқығын бақылау және қадағалау субъектілеріне беру және оларға әкімшілік жүктемені азайту болып табылады.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және қадағалау субъектісіне (объектісіне) бармай профилактикалық бақылауды мемлекеттік ветеринариялық-санитариялық инспектор ай сайын есепті тоқсаннан кейінгі айдың 25-күнінен кешіктірмей жүзеге асырады.</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және қадағалау субъектісіне (объектісіне) бармай профилактикалық бақылау нәтижелері бойынша бақылау және қадағалау субъектілерінің (объектілерінің) әрекеттерінде (әрекетсіздігінде) бұзушылықтар анықталған жағдайда, мемлекеттік ветеринариялық-санитариялық инспектор ұсыным жасайды, ол бақылау және қадағалау субъектілеріне (объектілеріне) бұзушылықтар анықталған күннен бастап үш жұмыс күнінен кешіктірілмейтін мерзімде жіберіледі. Ұсынымда анықталған бұзушылықтарды жою бойынша түсіндірмелер, орындау мерзімі көрсетіледі.</w:t>
      </w:r>
    </w:p>
    <w:p w:rsidR="009A6DFD" w:rsidRPr="00B51594" w:rsidRDefault="009A6DFD" w:rsidP="009A6DFD">
      <w:pPr>
        <w:spacing w:after="0" w:line="240" w:lineRule="auto"/>
        <w:ind w:firstLine="851"/>
        <w:jc w:val="both"/>
        <w:rPr>
          <w:rFonts w:ascii="Times New Roman" w:hAnsi="Times New Roman" w:cs="Times New Roman"/>
          <w:sz w:val="28"/>
          <w:szCs w:val="28"/>
        </w:rPr>
      </w:pPr>
      <w:r w:rsidRPr="00B51594">
        <w:rPr>
          <w:rFonts w:ascii="Times New Roman" w:hAnsi="Times New Roman" w:cs="Times New Roman"/>
          <w:sz w:val="28"/>
          <w:szCs w:val="28"/>
        </w:rPr>
        <w:t>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tbl>
      <w:tblPr>
        <w:tblStyle w:val="afe"/>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E48F5" w:rsidRPr="00B51594" w:rsidTr="001E48F5">
        <w:trPr>
          <w:trHeight w:val="1797"/>
        </w:trPr>
        <w:tc>
          <w:tcPr>
            <w:tcW w:w="9634" w:type="dxa"/>
            <w:shd w:val="clear" w:color="auto" w:fill="auto"/>
          </w:tcPr>
          <w:p w:rsidR="001E48F5" w:rsidRPr="00B51594" w:rsidRDefault="001E48F5" w:rsidP="001E48F5">
            <w:pPr>
              <w:ind w:firstLine="709"/>
              <w:contextualSpacing/>
              <w:jc w:val="center"/>
              <w:textAlignment w:val="baseline"/>
              <w:rPr>
                <w:rFonts w:ascii="Times New Roman" w:eastAsia="Times New Roman" w:hAnsi="Times New Roman" w:cs="Times New Roman"/>
                <w:spacing w:val="2"/>
                <w:sz w:val="28"/>
                <w:szCs w:val="28"/>
                <w:lang w:val="kk-KZ"/>
              </w:rPr>
            </w:pPr>
            <w:bookmarkStart w:id="3" w:name="_Hlk88739491"/>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субъектісі ұсынымда көрсетілген бұзушылықтармен келіспеген жағдайда, ұсыным табыс етілген күннен бастап күнтізбелік бес күн ішінде қарсылық жіберуге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Бұзушылықтарды жою туралы ұсынымды белгіленген мерзімдерде орындамау бақылау субъектісіне (объектісіне) бару арқылы профилактикалық бақылау мен қадағалауды бақылау субъектісіне (объектісіне) тағайындауға негіз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Мемлекеттік ветеринариялық-санитариялық қадағалау бақылау және қадағалау органының осы Заңға және Кәсіпкерлік кодекске сәйкес жедел ден қою шараларын қолдануға бағытталған қызметі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мынадай мазмұндағы 14-2-баппен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«14-2-бап. Жедел ден қою шаралары және оларды қолдану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Жедел ден қою шараларына: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ветеринария саласындағы заңнама талаптарына сәйкес келмейтін орны ауыстырылатын (тасымалданатын) объектілерді әкелуге, әкетуге, транзиттеуге, өндіруге, қолдануға және өткізуге тыйым салу;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ветеринария саласындағы рұқсат беру құжатының қолданылуын тоқтата тұру, одан айыру (кері қайтарып алу), тоқтату;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Қазақстан Республикасының заңдарына сәйкес қызметке немесе жекелеген қызмет түрлеріне тыйым салу, оларды тоқтата тұру;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жануарлардың саулығы мен адамның денсаулығына қауіп төндіретін жануарларды, жануарлардан алынатын өнімдер мен шикізатты алып қою және жою;</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жануарлардың саулығы мен адамның денсаулығына қауіп төндіретін жануарларды, жануарлардан алынатын өнімдер мен шикізатты алып қоймай залалсыздандыру (зарарсыздандыру) және қайта өңдеу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Ветеринария саласындағы тексеру парақтарының талаптарын,      сондай-ақ тізбесін уәкілетті орган айқындаған ветеринария саласындағы талаптарды бұзу жедел ден қою шараларын қолдану үшін негіз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 уәкілетті органның ведомствосы, уәкілетті орган ведомствосының аумақтық бөлімшелері қолданады.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Бұзушылық жасалған жерде уәкілетті органның ведомствосы, аумақтық бөлімшелер бұзушылық анықталған кезде жедел ден қою шараларын қолдану туралы акт ресімдейді, онда: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деректемелері-қадағалау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(олар болған жағдайда) қатысқан жеке немесе заңды тұлға өкілінің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жедел ден қою шараларын қолдану туралы актіні ресімдеген лауазымды адамның қолы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Жедел ден қою шараларын қолдану туралы актіні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Жедел ден қою шараларын қолдану қорытындылары бойынша ақпарат бір тәулік ішінде құқықтық статистика және арнайы есепке алу саласындағы уәкілетті органға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Қызметті немесе жекелеген қызмет түрлерін тоқтата тұру туралы ресімделген акт қолма-қол тапсырылады, тапсырылғаны туралы хабарламамен не электрондық цифрлық қолтаңба қойылған электрондық құжат арқылы, егер мұндай мекенжайды осы субъект бұрын ұсынған болса, қадағалау субъектісінің электрондық поштасының мекенжайы бойынша немесе өзге де қолжетімді тәсілмен тапсырысты пошта жөнелтілімі нысанында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Қадағалау субъектілері (объектілері) берілген акт талаптарының орындалуын қамтамасыз етеді. Қызметті немесе жекелеген қызмет түрлерін тоқтата тұру туралы актінің талаптарын орындамау Қазақстан Республикасының заңдарында белгіленген жауаптылыққа алып келеді.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Қадағалау субъектісінің (объектісінің) қызметін немесе қызметінің жекелеген түрлерін тоқтата тұру туралы актіні қабылдаудан бас тартқан жағдайда, тексеруді, бару арқылы профилактикалық бақылауды жүзеге асыратын лауазымды адамдар онда тиісті жазба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Қызметті немесе жекелеген қызмет түрлерін тоқтата тұру туралы актіні алудан бас тарту қызметті немесе жекелеген қызмет түрлерін тоқтата тұру туралы актіні орындамау үшін негіз болып табылмайды.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20-бапта: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және 2-тармақтар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Орны ауыстырылатын (тасымалданатын) объектілер Еуразиялық экономикалық одақтың кедендік шекарасын және (немесе) Қазақстан Республикасының Мемлекеттік шекарасын кесіп өткен кезде және (немесе) жеткізу орындарында, кедендік тазартуды аяқтау орындарында, сондай-ақ ветеринариялық бақылау бекеттерінде міндетті мемлекеттік                     ветеринариялық-санитариялық бақылауға және қадағалауға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2. Уәкілетті орган, Қазақстан Республикасының халықаралық шарттары және Еуразиялық экономикалық одақтың құқығын құрайтын актілер белгілейтін ветеринариялық (ветеринариялық-санитариялық) қағидаларды сақтай отырып, эпизоотияға қатысты қолайлы басқа мемлекеттерден орны ауыстырылатын (тасымалданатын) объектілерді Қазақстан Республикасының аумағына әкелуге, сондай-ақ олардың транзитіне жол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және 10-тармақтар мынадай редакцияда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Құжаттамалық бақылау орны ауыстырылатын (тасымалданатын) объектілердің қауіпсіздігін; орны ауыстырылатын (тасымалданатын) объектілерді әкелуге (әкетуге) немесе олардың транзитіне рұқсаттардың болуын; ветеринариялық (ветеринариялық-санитариялық) талаптар мен қағидаларға сәйкестігін, шектеулер мен тыйым салулардың болмауын растайтын құжаттарды тексеруді білдіреді.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Физикалық бақылау орны ауыстырылатын (тасымалданатын) объектілерді жете тексеруді (қарап тексеруді); орны ауыстырылатын (тасымалданатын) объектілердің ветеринариялық (ветеринариялық-санитариялық) талаптарға және ұсынылған құжаттарда көрсетілген қағидаларға сәйкестігін, оның ішінде ілеспе құжаттарда көрсетілмеген орны ауыстырылатын (тасымалданатын) объектілердің болуын болғызбау және алып тастау мақсатында тексеруді, сыйыспайтын орны ауыстырылатын (тасымалданатын) объектілерді бірлесіп ауыстыруды; көлік құралының орны ауыстырылатын (тасымалданатын) объектілерді тасымалдау үшін қажетті белгіленген ветеринариялық (ветеринариялық-санитариялық) талаптарға сәйкестігін бақылауды; орын ауыстыру (тасымалдау) шарттары мен режимін бақылауды; ораманың және таңбалаудың белгіленген талаптарға сәйкестігін бақылауды қамтиды.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Жете тексеру (қарап тексеру) нәтижелері бойынша тиісті акт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Зертханалық бақылау орны ауыстырылатын (тасымалданатын) объектілерді жете тексеру (қарап тексеру) кезінде көрінетін органолептикалық өзгерістер анықталған және жануарлардың жұқпалы ауруларын болдырмау жағдайларында зерттеулер жүргізу арқылы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Бақылаудың көрсетілген түрлерін жүзеге асыру нәтижелері бойынша орны ауыстырылатын (тасымалданатын) объектілерге қатысты мынадай: рұқсат беру (өткізу) туралы; қозғалысты тоқтата тұру туралы; әкелуге тыйым салу туралы; қайтару туралы шешімдердің бірі қабылданады.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Еуразиялық экономикалық одаққа мүше елдерден әкелу кезінде, оның соңғы межелі пунктінде орны ауыстырылатын (тасымалданатын) объектінің импорты кезінде сынамалар алуды және                                        ветеринариялық-санитариялық сараптаманы қоса алғанда, орны ауыстырылатын (тасымалданатын) объекті жете тексеріле отырып, мемлекеттік ветеринариялық-санитариялық бақылау және қадағалау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23-бапта: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4-тармақ алып тасталсын: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объектілеріндегі мемлекеттік ветеринариялық-санитариялық бақылау және қадағалау Қазақстан Республикасының ветеринария саласындағы заңнамасының, Қазақстан Республикасының халықаралық шарттарының және Қазақстан Республикасының Заңын құрайтын актілердің талаптарын сақтау тұрғысынан, Қазақстан Республикасының Кәсіпкерлік кодексін, осы заңды, ветеринария саласындағы заңнаманы сақтай отырып, Еуразиялық экономикалық одақтың, импорттаушы елдер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7 және 8-тармақтармен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Жануарлар өсіруді, жануарларды, жануарлардан алынатын өнімдер мен шикізатты дайындауды (союды), сақтауды, өңдеуді жүзеге асыратын өндіріс объектілеріндегі мемлекеттік ветеринариялық-санитариялық бақылау және қадағалау бірыңғай технологиялық циклде жануарлардың, жануарлардан алынатын өнімдер мен шикізаттың қауіпсіздігін, жануарлар өсіруді, дайындауды (союды), сақтауды, өңдеуді жүзеге асыратын өндіріс объектісінің сәйкестігін, жануарларды, жануарлардан алынатын өнімдер мен шикізатты ветеринариялық (ветеринариялық-санитариялық) талаптар мен қағидаларға; экспорттаушыларды (импорттаушыларды) қоса алғанда,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объектісінің ветеринариялық (ветеринариялық-санитариялық) талаптарға және қағидаларға сәйкестігін растайтын құжаттарды тексеруден тұрады; Қазақстан Республикасының заңнамасында белгіленген тәртіпте ветеринарлық еепке алуды жүргізу және ұсыну; ветеринариялық іс-шараларды жүргізу; дезинфекция, дератизация, дезинсекция жүргізуді ұйымдастыру; жануарларды өсіру, жануарларды және жануарлардан алынатын өнімдер мен шикізатты дайындау (сою), сақтау, қайта өңдеу және өткізу кезінде ветеринариялық (ветеринариялық-санитариялық) талаптар мен қағидаларды, техникалық регламенттерді сақтау; биологиялық қалдықтарды кәдеге жарату және/немесе жою.</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Бірыңғай технологиялық циклде жануарлар өсіруді, жануарларды, жануарлардан алынатын өнімдер мен шикізатты дайындауды (союды), сақтауды, өңдеуді жүзеге асыратын өндіріс объектілерінде мемлекеттік ветеринариялық-санитариялық бақылау және қадағалау жүргізу туралы шешімді осы Заңның 14-1-бабының 5-1-тармағына сәйкес тиісті әкімшілік-аумақтық бірліктің уәкілетті органы ведомствосының аумақтық бөлімшесінің басшысы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ветеринариялық-санитариялық бақылау және қадағалау нәтижелері бойынша осы Заңға, Кәсіпкерлік кодекске сәйкес құжаттар жасалады, сондай-ақ осы Заңға сәйкес жедел ден қою шаралары қабылданады.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субъектілері көрсетілген құжаттардағы бұзушылықтармен келіспеген жағдайда, ұсыным берілген күннен бастап күнтізбелік бес күн ішінде тиісті әкімшілік-аумақтық бірлік ведомствосының аумақтық бөлімшесіне қарсылық жіберуге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Экспорттаушыларды мемлекеттік ветеринариялық-санитариялық бақылау және қадағалау импорттаушы елдің ветеринариялық заңнамасының талаптарына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Экспорттаушылар болып табылатын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 импорттаушы елдердің талаптарын сақтау тұрғысынан оларды алдын ала хабардар етпестен, жылына кемінде екі рет инспекциялауға, осы объектінің орны ауыстырылатын (тасымалданатын) объектілерінің қауіпсіздігіне мониторинг жүргізуге жатады. Мониторинг Қазақстан Республикасының заңнамасына және импорттаушы елдердің талаптарына сәйкес жүргізіледі және зертханалық мониторингті, клиникалық мониторингті (тек жануарларды әкету кезінде), ветеринариялық құжаттарды ресімдеудің дұрыстығына және айналымдағы орны ауыстырылатын (тасымалданатын) объектілерді таңбалаудың дұрыстығына мониторингті қамтуға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Инспекциялау аяқталғаннан кейін экспорттаушы болып табылатын жануарларды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объектісінің басшылығына анықталған сәйкессіздіктер туралы мәліметтерді және мерзімдерін көрсете отырып, оларды түзету жөнінде шаралар қабылдау бойынша ұсынымдар берілуге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Субъектілер ұсынымда көрсетілген бұзушылықтармен келіспеген жағдайда, ұсыным берілген күннен бастап күнтізбелік бес күн ішінде тиісті әкімшілік-аумақтық бірлік ведомствосының аумақтық бөлімшесіне қарсылық жіберуге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Инспекциялау аяқталғаннан кейін инспекциялауды жүзеге асырған мемлекеттік ветеринариялық-санитариялық инспектор жүргізілген инспекциялау туралы есепті қалыптастырады.».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31. «Қазақстан Республикасындағы баланың құқықтары туралы»               2002 жылғы 8 тамыздағы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мынадай мазмұндағы 39-1-баппен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«39-1-бап. Балаларға, он сегіз жасқа дейінгі адамдарға тыйым салынған ақпаратты қамтитын ақпараттық өнімнің таратылуына, сондай-ақ кәмелетке толмағандардың ойын-сауық мекемелерінде болу тәртібіне және бұзушылықтар бойынша тексеру жүргізу тәртібіне мемлекеттік бақылау.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Балаларға, он сегіз жасқа дейінгі адамдарға тыйым салынған ақпаратты қамтитын ақпараттық өнімнің таратылуына, сондай-ақ кәмелетке толмағандардың ойын-сауық мекемелерінде болу тәртібіне мемлекеттік бақылау бақылау субъектісіне (объектісіне) бару арқылы тексеру нысанында жүзеге асырылады.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Балаларға, он сегіз жасқа дейінгі адамдарға тыйым салынған ақпаратты қамтитын ақпараттық өнімнің таратылуын, сондай-ақ кәмелетке толмағандардың ойын-сауық мекемелерінде болу тәртібін мемлекеттік бақылауды ішкі істер органдары жүзеге асырады.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Ішкі істер органы бақылау субъектісін (объектісін) тексеруді ішкі істер органының лауазымды адамының тексерілетін субъектіге баруы арқылы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бұзушылықтардың жолын кесу және (немесе) олардың жасалу мән-жайларын анықтау қажеттілігімен (демалыс, мереке күндері немесе тәуліктің түнгі уақытында) байланысты жағдайларды қоспағанда, тексеру бақылау субъектісінің ішкі еңбек тәртібі қағидаларында белгіленген жұмыс уақытында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Балаларға, он сегіз жасқа дейінгі адамдарға тыйым салынған ақпаратты қамтитын ақпараттық өнімді тарату фактілері, сондай-ақ кәмелетке толмағандардың ойын-сауық мекемелерінде болу тәртібі бойынша тексеру жүргізу: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жеке және заңды тұлғалардың өтініштерінен, бұқаралық ақпарат құралдарындағы жарияланымдардан белгілі болу;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ішкі істер органдары жүргізетін жедел-профилактикалық іс-шаралар;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әкімшілік учаскені аралау;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ІІО қызметкерлерінің бұзушылықты тікелей көріп-білуі негізінде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Келіп түскен өтініштер Қазақстан Республикасының Әкімшілік рәсімдік-процестік кодексімен регламенттелетін мерзімдерде қаралады.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бақылау субъектілерін алдын ала хабардар етпестен және тексеруді тағайындау туралы актіні тіркеместен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Ішкі істер органдары лауазымды адамдарының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органның лауазымды адамдарына бақылау субъектісінің аумағына және үй-жайларына кедергісіз кіруге;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материалдарына қосу үшін қағаз және электрондық жеткізгіштердегі құжаттарды (мәліметтерді) не олардың көшірмелерін алуға;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аудио -, фото - және бейнетүсірілімді жүзеге асыруға;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бағыныстағы және өзге де ұйымдардың мамандарын, консультанттарын және сарапшыларын тартуға;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Қазақстан Республикасының заңнамасына сәйкес анықталған бұзушылықтарды жою туралы ұсыну беруге құқығы бар.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9. Ішкі істер органдарының лауазымды адамдары тексеру жүргізу кезінде: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Қазақстан Республикасының заңнамасын, бақылау субъектілерінің құқықтары мен заңды мүдделерін сақтауға;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тексеру жүргізу кезеңінде бақылау субъектілерінің белгіленген жұмыс режиміне кедергі келтірмеуге;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бақылау субъектісіне тексеру жүргізу кезінде қатысуға кедергі келтірмеуге, тексеру нысанына жататын мәселелер бойынша түсініктемелер беруге;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тексеру жүргізу кезінде бақылау субъектісіне тексеру нысанасына қатысты қажетті ақпаратты беруге міндетті.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10. Бақылау субъектілері: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мәліметтер жүргізілетін тексеру нысанасына немесе өтініште көрсетілген кезеңдерге жатпаса, оларды бермеуге;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заңнамасында белгіленген тәртіппен тексеру нәтижелері туралы актіге жоғары тұрған мемлекеттік органға шағым жасауға құқығы бар.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Бақылау субъектілері: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өз аумағына және үй-жайларына тексеру жүргізу үшін ішкі істер органдары лауазымды адамдарының кедергісіз кіруін қамтамасыз етуге;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 материалдарына қоса тіркеу үшін ішкі істер органдарының лауазымды адамдарына қағаз және электрондық жеткізгіштердегі құжаттарды (мәліметтерді) не олардың көшірмелерін ұсынуға міндетті.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нәтижелері бойынша балаларға, он сегіз жасқа дейінгі адамдарға тыйым салынған ақпаратты қамтитын ақпараттық өнімнің таралу фактісі, сондай-ақ кәмелетке толмағандардың ойын-сауық мекемелерінде болу тәртібі расталған кезде тексеру нәтижелері туралы акт жасалады, бақылау субъектісіне қатысты Қазақстан Республикасының «Әкімшілік құқық бұзушылық туралы» кодексінің ережелеріне сәйкес әкімшілік жауаптылыққа тарту жөнінде шаралар қабылданады.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нәтижелері туралы актінің мемлекеттік және (немесе) орыс тілдеріндегі бір данасы бақылау субъектісіне тапсырылады.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 нәтижелері туралы актіні қабылдаудан бас тартқан жағдайда, акт заңды мекенжайы бойынша хабарламасы бар хатпен жіберіледі. Тексеру жүргізген ішкі істер органы тексеру нәтижелері туралы актіні бақылау субъектісіне табыс ету туралы хабарламаны алған кезден бастап бұзушылықтарды жою мерзімі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Тексеру жүргізу мерзімі алдағы жұмыстардың көлемі, қойылған міндеттері ескеріле отырып белгіленеді және бес жұмыс күнінен аспауға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Анықталған бұзушылықтарды жою туралы ұсынымда көрсетілген анықталған бұзушылықтарды жою мерзімдері оны орындаудың нақты мүмкіндігіне ықпал ететін мән-жайларды ескере отырып, бірақ анықталған бұзушылықтарды жою туралы ұсынымды тапсырылған күннен бастап күнтізбелік отыз күннен аспайтын мерзімде айқындалады.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Бақылау субъектісі (объектісі) қабылдаған шаралар туралы хабарламаған және (немесе) анықталған бузушылықтарды жою жөнінде шаралар қолданбаған жағдайда, ішкі істер органдарының қызметкері (қызметкерлері) өкілеттіктері шегінде бақылау субъектісін (объектісін) Қазақстан Республикасының заңнамалық актілерінде белгіленген жауаптылыққа тарту жөнінде шаралар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Анықталған бұзушылықтарды жою туралы ұсынымда: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ұсынымды жасау күні, уақыты және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жүргізген ішкі істер органдары қызметкерінің тегі, аты, әкесінің аты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 (заңды тұлғаның немесе оның филиалының және (немесе) өкілдігінің атауы) немесе өзіне қатысты тексеру жүргізу тағайындалған жеке тұлғаның тегі, аты, әкесінің аты (егер ол жеке басты куәландыратын құжатта көрсетілсе), тексеру жүргізу кезінде қатысқан уәкілетті адамның лауазымы (бар болса) қоса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орналасқан жерін көрсете отырып, бақылау объектісінің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нәтижелері туралы актінің нөмірі мен күні;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анықталған бұзушылықтардың тізбесі және анықталған бұзушылықтарды жою мерзімін көрсете отырып, оларды жою туралы талаптар;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бақылау субъектісінің немесе оның уәкілетті адамының анықталған бұзушылықтарды жою туралы ұсыныммен танысуы немесе танысудан бас тартуы туралы мәліметтер, олардың қолы немесе қол қоюдан бас тартуы;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жүргізген ішкі істер органдары қызметкерінің қолы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Бақылау субъектісіне тексеру нәтижелері туралы актіні тапсырған күн тексеру мерзімінің аяқталуы болып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52-бапта: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Баланың құқықтарын қорғау саласындағы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w:t>
            </w:r>
            <w:r w:rsidR="00CD4D91" w:rsidRPr="00B51594">
              <w:rPr>
                <w:rFonts w:ascii="Times New Roman" w:hAnsi="Times New Roman" w:cs="Times New Roman"/>
                <w:sz w:val="28"/>
                <w:szCs w:val="28"/>
                <w:lang w:val="kk-KZ"/>
              </w:rPr>
              <w:t>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және 8-тармақтар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Бақылау субъектісіне (объектісіне) бармай профилактикалық бақылау жетім балалар мен ата-анасының қамқорлығынсыз қалған балалардың және отбасына қабылдауға тілек білдірген адамдардың республикалық деректер банкіндегі, бірыңғай ақпараттық білім беру жүйесіндегі деректерді уәкілетті ұйымдар мен мемлекеттік органдардан алынған мәліметтерді, бұқаралық ақпарат құралдарынан, өзге де ашық көздерден сұрап, жеке және заңды тұлғалардың өтініштерінен алынған мәліметтерді өзара салыстыру арқылы жүргізіледі.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субъектісіне бармай профилактикалық бақылаудың қорытындылары бойынша бақылау субъектісіне бұзушылықтарды жою әдісін міндетті түрде түсіндіре отырып, әкімшілік құқық бұзушылық туралы іс қозғамастан,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субъектісіне бармай профилактикалық бақылау жүргізудің еселілігі – 25-і күнінен кешіктірмей, ай сайын, айына бір реттен артық емес.».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32. «Электрондық құжат және электрондық цифрлық қолтаңба туралы» 2003 жылғы 7 қаңтардағы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5-1-бапта: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Электрондық құжат және электрондық цифрлық қолтаңба саласындағы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Ұлттық Банкіне тиесілі, немесе оның сенімгерлік басқаруында болатын  және оның құрылымына кіретін ұйымдарды және дауыс беретін акцияларының (жарғылық капиталға қатысу үлестерінің) елу және одан да көп пайызы заңды тұлғаларды, сондай-ақ Қазақстан Республикасының арнаулы мемлекеттік органдарын қоспағанда, мемлекеттік органдарға қатысты Қазақстан Республикасының Кәсіпкерлік кодексіне және осы Заңға сәйкес бақылау субъектісіне (объектісіне) бару арқылы тексеру және профилактикалық бақылау нысанында мемлекеттік бақылау жүзеге асырылады.»;</w:t>
            </w:r>
          </w:p>
          <w:p w:rsidR="001E48F5" w:rsidRPr="00B51594" w:rsidRDefault="00CD4D91"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мынадай мазмұндағы 5-4-баппен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«5-4 бап. Қазақстан Республикасының электрондық құжат және электрондық цифрлық қолтаңба туралы заңнамасының электрондық құжат айналымы мен электрондық архивтер бөлігінде сақталуына мемлекеттік органдарға қатысты мемлекеттік бақылауды жүргізу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бақылауды архив ісі және басқаруды құжаттамалық қамтамасыз ету саласындағы уәкілетті орган және жергілікті атқарушы орган тексеру нысанында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мерзімді және жоспардан тыс болып бөлінеді.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 тексеру мынадай ақпарат көздеріне сәйкес: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алдыңғы тексерудің нәтижелері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есептілік пен мәліметтерді мониторингтеу нәтижелері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ресми интернет-ресурстарын талдау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Орталық сараптамалық-тексеру комиссиясы мен                             сараптамалық-тексеру комиссиялары қорытындыларының нәтижелері бойынша жүзеге асырылады.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 Қазақстан Республикасы Президентінің Әкімшілігін және республика Президентіне тікелей бағынатын және есеп беретін мемлекеттік органдарды, Қазақстан Республикасының арнаулы мемлекеттік органдары, соттары мен прокуратура органдарын қоспағанда, Қазақстан Республикасы Парламентінің, Қазақстан Республикасы Үкіметінің, орталық мемлекеттік органдардың ведомстволық мұрағаттарына, орталық мемлекеттік мұрағаттарға, облыстардың, республикалық маңызы бар қалалардың, астананың, қалалар мен аудандардың мемлекеттік мұрағаттарына және басқа да мемлекеттік заңды тұлғаларға қатысты мемлекеттік бақылауды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Жергілікті атқарушы орган өз құзыреті шегінде облыстың, республикалық маңызы бар қаланың және астананың аумағындағы мемлекеттік органдар мен мемлекеттік мекемелерде мемлекеттік бақылауды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Архив ісі және басқаруды құжаттамалық қамтамасыз ету саласындағы уәкілетті органның немесе жергілікті атқарушы органның бірінші басшысы бекіткен тексерулер жүргізу кестесіне сәйкес кезеңділікпен жылына бір реттен жиілетпей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Архив ісі және басқаруды құжаттамалық қамтамасыз ету саласындағы уәкілетті орган және жергілікті атқарушы орган тексерулер жүргізу кестесін тексеру жылының алдындағы жылдың 1 желтоқсанынан кешіктірмей құқықтық статистика және арнайы есепке алу саласындағы уәкілетті органға жібере отырып бекітеді.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графигі: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графигінің нөмірі мен бекіту күнін;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субъектісінің (объектісінің) атауын;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орналасқан жерін;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мерзімін;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графигіне қол қоюға уәкілеттік берілген адамның қолы, уәкілетті органның және жергілікті атқарушы органның мөрін қамтиды.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графигіне өзгерістер мен толықтырулар енгізу бақылау субъектісі, таратылған, қайта ұйымдастырылған және оның жұмыс бейіні өзгерген жағдайларда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Архив ісі және басқаруды құжаттамалық қамтамасыз ету саласындағы уәкілетті орган және жергілікті атқарушы орган мынадай жағдайларда: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электрондық құжат және электрондық цифрлық қолтаңба туралы заңнамасының талаптарын электрондық құжат айналымы және электрондық архивтер бөлігінде бұзу туралы бақылау субъектілеріне жеке және заңды тұлғалардан келіп түскен расталған өтініштер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актінің орындалуын бақылау мақсатында;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прокуратура органдарының ұсынуы бойынша тағайындайтын тексеру жоспардан тыс тексеру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Архив ісі және басқаруды құжаттамалық қамтамасыз ету саласындағы уәкілетті органның және жергілікті атқарушы органның лауазымды адамының (адамдарының)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8-тармағында көрсетілген құжаттарды көрсеткен кезде тексеру нысанына сәйкес бақылау субъектісінің (объектісінің) аумағына және үй-жайларына кедергісіз кіруге;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мемлекеттік құпиялар заңнамасында көзделген және заңмен қорғалатын өзге де құпиялар туралы талаптарды сақтай отырып және тексеру нысанына сәйкес тексеру нәтижелері туралы актіге қоса тіркеу үшін қағаз және электрондық жеткізгіштерде құжаттарды (мәліметтерді) не олардың көшірмелерін алуға, сондай-ақ автоматтандырылған дерекқорға (ақпараттық жүйелерге) қол жеткізуге;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аудио-, фото- және бейнетүсірілімді жүзеге асыруға;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бағынысты ұйымдардың  және өзге де ұйымдардың мамандарын, консультанттары мен сарапшыларын тартуға құқығы бар.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 не олардың уәкілетті өкілдері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архив ісі және басқаруды құжаттамалық қамтамасыз ету саласындағы уәкілетті органның және жергілікті атқарушы органның тексеру жүргізу үшін келген лауазымды адамын (адамдарын) мынадай:</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Заңда белгіленген мерзімдерге сәйкес келмейтін, тексеруді тағайындау туралы актіде көрсетілген мерзімдер асып кеткен не өтіп кеткен;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8-тармағында көзделген құжаттар болмаған;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актіге Қазақстан Республикасының заңнамасында белгіленген тәртіппен шағым жасауға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 не олардың уәкілетті өкілдері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архив ісі және басқаруды құжаттамалық қамтамасыз ету саласындағы уәкілетті органның және жергілікті атқарушы органның лауазымды адамының (адамдарының) бақылау субъектісінің (объектісінің) аумағына және                              үй-жайларына кедергісіз кіруін қамтамасыз етуге;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мемлекеттік құпиялар және заңмен қорғалатын өзге де құпиялар туралы заңнамасында көзделген талаптарды сақтай отырып, тексерудің нысанына сәйкес уәкілетті органның және жергілікті атқарушы органның лауазымды адамына (адамдарына) тексеру нәтижелері туралы актіге қоса тіркеу үшін қағаз және электрондық жеткізгіштердегі құжаттарды (мәліметтерді) не олардың көшірмелерін беруге, сондай-ақ автоматтандырылған дерекқорларға (ақпараттық жүйелерге) қол жеткізуге;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екінші данасына алғаны туралы белгі жасауға;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объект үшін белгіленген нормативтерге сәйкес зиянды және қауіпті өндірістік әсер ету факторларынан тексеру жүргізу үшін келген адамның (адамдардың) қауіпсіздігін қамтамасыз етуге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тексеруді тағайындау туралы акт негізінде жүргізіледі, акт құқықтық статистика және арнайы есепке алу саласындағы уәкілетті органда тіркелуге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 екі данада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бұйрықтың күні мен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архив ісі және басқаруды құжаттамалық қамтамасыз ету саласындағы уәкілетті органның және жергілікті атқарушы органның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уәкілеттік берілген адамның (адамдардың) тектері, аттары, әкесінің аттары (егер олар жеке басын куәландыратын құжатта көрсетілген болса) және лауазымдары;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бағынысты және өзге де ұйымдардың тексеру жүргізу үшін тартылатын мамандары, консультанттары мен сарапшылары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орналасқан жері, идентификаттау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Заңды тұлғаның филиалы және (немесе) өкілдігі тексерілген жағдайда, тексеруді тағайындау туралы актіде оның атауы мен орналасқан жері;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нысаны;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тексеру жүргізу мерзімі;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актілерге қол қоюға уәкілеттік берілген адамның қолы және архив ісі және басқаруды құжаттамалық қамтамасыз ету саласындағы уәкілетті орган мен жергілікті атқарушы органның мөрі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кезінде архив ісі және басқаруды құжаттамалық қамтамасыз ету саласындағы уәкілетті орган және жергілікті атқарушы орган бақылау субъектісіне тексеру жүргізудің нысанын көрсете отырып, тексеру жүргізудің басталатыны туралы олар басталғанға дейін кемінде бір тәулік бұрын хабарлауға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Тексерілетін субъектіге тексеруді тағайындау туралы актіні тапсырған күн тексеру жүргізудің басталуы болып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үшін объектіге келген архив ісі және басқаруды құжаттамалық қамтамасыз ету саласындағы уәкілетті органның және жергілікті атқарушы органның лауазымды адамы (адамдары) бақылау субъектісіне: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куәлікті және идентификаттау картасын;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қажет болған жағдайда құзыретті органның режимдік объектілерге баруға рұқсатын көрсетуге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мерзімі тексеру нысаны, сондай-ақ алдағы жұмыстардың көлемі ескеріле отырып белгіленеді және он жұмыс күнінен аспауға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мерзімі он бес жұмыс күнінен аспайтын мерзімге бір рет қана ұзартылуы мүмкін. Ұзарту архив ісі және басқаруды құжаттамалық қамтамасыз ету саласындағы уәкілетті орган немесе жергілікті атқарушы орган басшысының шешімімен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мерзімдерін ұзарту бақылау субъектісін хабардар ете отырып, онда тексеруді тағайындау туралы алдыңғы актінің күні мен нөмірін, құқықтық статистика және арнайы есепке алу саласындағы уәкілетті органда тіркеле отырып, ұзарту себептер көрсетіліп, тексеру мерзімін ұзарту туралы қосымша актімен ресімделеді.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мерзімдерін ұзарту туралы хабарламаны бақылау субъектісіне архив ісі және басқаруды құжаттамалық қамтамасыз ету саласындағы уәкілетті орган және жергілікті атқарушы орган табыс ету туралы хабарламамен бірге ұзартылғанға дейін бір жұмыс күні бұрын табыс етеді.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 нәтижелері бойынша архив ісі және басқаруды құжаттамалық қамтамасыз ету саласындағы уәкілетті органның және жергілікті атқарушы органның тексеруді жүзеге асыратын лауазымды адамы (адамдары) тексеру нәтижелері туралы актіні үш данада жасайды, ол құқықтық статистика және арнайы есепке алу саласындағы уәкілетті органға жіберілуге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нәтижелері туралы актіде: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жасалған күні, уақыты мен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архив ісі және басқаруды құжаттамалық қамтамасыз ету саласындағы уәкілетті органның және жергілікті атқарушы органның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актінің нөмірі мен күні;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жүргізген адамның (адамдардың) тегі, аты, әкесінің аты (егер ол жеке басты куәландыратын құжатта көрсетілген болса) және лауазымдары;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ведомстволық бағынысты және өзге де ұйымдардың тексеру жүргізу үшін тартылған мамандары, консультанттары мен сарапшылары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атауы, оның орналасқан жері, идентификаттау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кезеңі;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туралы, оның ішінде анықталған бұзушылықтар және олардың сипаты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Қазақстан Республикасының электрондық құжат және электрондық цифрлық қолтаңба туралы заңнамасының талаптарын бұзушылықтарды жою туралы ұсынымдар;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субъектісінің, сондай-ақ тексеру жүргізу кезінде қатысқан адамдардың тексеру нәтижелері туралы актімен танысуы туралы немесе танысудан бас тартуы туралы мәліметтер, олардың қолы немесе қол қоюдан бас тарту туралы жазба;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жүргізген лауазымды адамның (адамдардың) қолы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актіге олар бар болса, тексеру нәтижелеріне байланысты құжаттар және олардың көшірмелері болған кезде, олар қоса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субъектісінде түпнұсқа түрінде болатын құжаттардың көшірмелерін қоспағанда, қосымшалардың көшірмелерімен бірге тексеру нәтижелері туралы актінің бір данасы бақылау субъектісіне табыс 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актіге қоса беріледі, бұл жөнінде тиісті белгі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Архив ісі және басқаруды құжаттамалық қамтамасыз ету саласындағы уәкілетті орган немесе жергілікті атқарушы орган бақылау субъектісінің тексеру нәтижелері туралы актіге ескертулерін немесе қарсылықтарын қарауға және он бес жұмыс күні ішінде уәжді жауап қайтаруға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актіні қабылдаудан бас тартылған жағдайда, акт жасалады, оған тексеруді жүзеге асыратын лауазымды адам (адамдар) және бақылау субъектісінің басшысы не оның уәкілетті өкілі қол қояды.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бас тарту себебі туралы жазбаша түсініктеме бере отырып, актіге қол қоюдан бас тартуға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Тексеруді тағайындау туралы актіде немесе тексеру мерзімдерін ұзарту туралы қосымша актіде көрсетілген тексеруді аяқтау мерзімінен кешіктірілмей тексеру нәтижелері туралы акт бақылау субъектісіне табыс етілген күн тексеру мерзімінің аяқталуы деп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14. Тексеру нәтижелері туралы актіні орындау мерзімдері оны орындаудың нақты мүмкіндігіне әсер ететін мән-жайлар ескеріле отырып, бірақ тексеру нәтижелері туралы акт тапсырылған күннен бастап күнтізбелік он күннен кем емес болып айқындалады.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15. Тексеру нәтижелері туралы актіні орындау мерзімін айқындау кезінде: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бақылау субъектісінде бұзушылықтарды жою бойынша ұйымдастырушылық, техникалық және қаржылық мүмкіндіктердің бар жоғы;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органдарда міндетті қорытындылар, келісімдер және Қазақстан Республикасының заңдарында белгіленген басқа да құжаттарды алу мерзімдері ескеріледі.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архив ісі және басқаруды құжаттамалық қамтамасыз ету саласындағы уәкілетті органға немесе жергілікті атқарушы органға анықталған бұзушылықтарды жою туралы ақпарат беруге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 ұсынылмаған жағдайда, архив ісі және басқаруды құжаттамалық қамтамасыз ету саласындағы уәкілетті орган немесе жергілікті атқарушы орган осы баптың 3-тармағының 2) тармақшасына сәйкес жоспардан тыс тексеру тағайындауға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мынадай мазмұндағы 5-5-баппен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«5-5-бап. Мемлекеттік органдарға қатысты Қазақстан Республикасының электрондық құжат және электрондық цифрлық қолтаңба туралы заңнамасының сақталуына мемлекеттік бақылау жүргізу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бақылауды Қазақстан Республикасының арнаулы мемлекеттік органдарын қоспағанда, мемлекеттік органдарға қатысты ақпараттық қауіпсіздікті қамтамасыз ету саласындағы уәкілетті орган тексеру нысанында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мерзімді және жоспардан тыс болып бөлінеді.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 тексеру мынадай ақпарат көздеріне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алдыңғы тексерудің нәтижелері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есептілік пен мәліметтер мониторингінің нәтижелері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ресми интернет-ресурстарын талдау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Қазақстан Республикасының «Ақпараттандыру туралы» Заңына сәйкес айқындалған «электрондық үкіметтің» ақпараттық-коммуникациялық инфрақұрылымы операторының ақпараты бойынша.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Мерзімді тексеру ақпараттық қауіпсіздікті қамтамасыз ету саласындағы уәкілетті органның бірінші басшысы бекіткен тексеру жүргізу графигіне сәйкес жылына бір реттен жиі жүргізілмейді.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Ақпараттық қауіпсіздікті қамтамасыз ету саласындағы уәкілетті орган тексеру жүргізу графигін алдындағы жылғы 1 желтоқсаннан кешіктірмей бекітеді және құқықтық статистика және арнайы есепке алу саласындағы уәкілетті  органға  жібереді.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кестесі мыналарды: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кестесінің нөмірі мен бекітілген күнін;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субъектісінің (объектісінің) атауын;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орналасқан жерін;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мерзімін;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жүргізу кестесіне қол қоюға уәкілетті адамның қолы және уәкілетті орган мен жергілікті атқарушы органның мөрін қамтиды.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кестесіне өзгерістер мен толықтырулар енгізу бақылау субъектісі таратылған, қайта ұйымдастырылған және оның жұмыс бейіні өзгерген жағдайларда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Ақпараттық қауіпсіздікті қамтамасыз ету саласындағы уәкілетті орган мынадай жағдайларда: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электрондық құжат және электрондық цифрлық қолтаңба туралы заңнамасының талаптарын бұзу туралы жеке және заңды тұлғалардан келіп түскен бақылау субъектілері жөніндегі расталған өтініштер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құқықтары бұзылған жеке және заңды тұлғалардың (тұтынушылардың) өтініштері;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жеке және заңды тұлғалардың, мемлекеттің заңды мүдделеріне зиян келтірудің нақты фактілері бойынша, сондай-ақ оларды жоймау жеке және заңды тұлғалардың заңды мүдделеріне зиян келтіруге әкеп соғатын Қазақстан Республикасы заңнамасының талаптарын бұзушылықтардың нақты фактілері бойынша өтініштері;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бастапқы тексерумен келіспейтіні туралы өтінішіне байланысты қайта тексеру жағдайында;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Қазақстан Республикасының Қылмыстық-процестік кодексінде көзделген негіздер бойынша қылмыстық қудалау органының тапсырмасы болғанда;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нәтижелері туралы актінің орындалуын бақылау мақсатында тексеру жоспардан тыс тексеру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кезінде ақпараттық қауіпсіздікті қамтамасыз ету саласындағы уәкілетті органның лауазымды адамы (адамдары):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8-тармағында көрсетілген құжаттарды ұсынған кезде тексеру нысанына сәйкес бақылау субъектісінің (объектісінің) аумағына және үй-жайларына кедергісіз кіруге;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актіге қоса тіркеу үшін қағаз және электрондық жеткізгіштердегі құжаттарды (мәліметтерді) не олардың көшірмелерін алуға, сондай-ақ тексеру нысанына сәйкес автоматтандырылған дерекқорларға (ақпараттық жүйелерге) Қазақстан Республикасының мемлекеттік құпиялар және өзге де заңмен қорғалатын құпиялар туралы заңнамасында көзделген өзге де талаптарды сақтай отырып қол жеткізуге;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аудио-, фото- және бейнетүсірілімді жүзеге асыруға;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және ведомстволық бағынысты ұйымдардың және өзге де ұйымдардың мамандарын, консультанттары мен сарапшыларын тартуға құқығы бар.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 не олардың уәкілетті өкілдері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ақпараттық қауіпсіздікті қамтамасыз ету саласындағы уәкілетті органның тексеру жүргізу үшін келген лауазымды адамын (адамдарын) мынадай жағдайларда тексеруге жібермеуге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 көрсетілген, осы Заңда белгіленген мерзімдерге сәйкес келмейтін мерзімдердің асып кетуі не өтіп кетуі;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8-тармағында көзделген құжаттардың болмауы.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заңнамасында белгіленген тәртіппен тексеру нәтижелері туралы актіге шағым жасауға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 не олардың уәкілетті өкілдері тексеру жүргізу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ақпараттық қауіпсіздікті қамтамасыз ету саласындағы уәкілетті органның лауазымды адамының (адамдарының) бақылау субъектісінің (объектісінің) аумағына және үй-жайларына кедергісіз кіруін қамтамасыз етуге;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лауазымды адамына (адамдарына) тексеру нәтижелері туралы актіге қоса тіркеу үшін қағаздағы және электрондық жеткізгіштердегі құжаттарды (мәліметтерді) не олардың көшірмелерін беруге, сондай-ақ тексерудің нысанына сәйкес автоматтандырылған дерекқорларға (ақпараттық жүйелерге) Қазақстан Республикасының мемлекеттік құпиялар және өзге де заңмен қорғалатын құпиялар туралы заңнамасында көзделген өзге де талаптарды сақтай отырып, қол жеткізуге;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аяқталған күні тексеру нәтижелері туралы актінің екінші данасына алғаны туралы белгі қоюға;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объект үшін белгіленген нормативтерге сәйкес зиянды және қауіпті өндірістік әсер ету факторларынан тексеру жүргізу үшін келген адамдардың қауіпсіздігін қамтамасыз етуге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тағайындау туралы актінің негізінде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тағайындау туралы акт екі данада жасалады және тексеру  субъектісінің (объектісінің) орналасқан жері бойынша құқықтық статистика және арнайы есепке алу  саласындағы уәкілетті органда тіркеледі.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тағайындау туралы актінің күні мен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 адамның (адамдардың) тектері, есімдері, әкесінің есімдері (егер олар жеке басты куәландыратын құжатта көрсетілсе)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тартылатын мемлекеттік органдардың, ведомстволық бағынысты ұйымдардың және өзге де ұйымдардың мамандары, консультанттары мен сарапшылары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орналасқан жері, идентификаттау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Заңды тұлғаның филиалын және (немесе) өкілдігін тексерген жағдайда тексеруді тағайындау туралы актіде оның атауы және орналасқан жері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нысаны;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актілерге қол қоюға уәкілеттік берілген адамның қолы және ақпараттық қауіпсіздікті қамтамасыз ету саласындағы уәкілетті органның мөрі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кезінде ақпараттық қауіпсіздікті қамтамасыз ету саласындағы уәкілетті орган тексеру жүргізудің нысанын көрсете отырып, бақылау субъектісіне тексеру жүргізудің басталғаны туралы олар басталардан кемінде бір тәулік бұрын хабарлауға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тағайындау туралы актіні тексерілетін субъектіге тапсырған күн тексеру жүргізудің басталғаны болып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үшін объектіге келген ақпараттық қауіпсіздікті қамтамасыз ету саласындағы уәкілетті органның лауазымды адамы (адамдары) бақылау субъектісіне: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актіні;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куәлігімен және идентификаттау картасын;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қажет болған кезде құзыретті органның режимдік объектілерге баруға рұқсатын көрсетуге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 жүргізу мерзімі тексеру нысаны, сондай-ақ алдағы жұмыстардың көлемі ескеріле отырып белгіленеді және он жұмыс күнінен аспауға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мерзімі тек бір рет он бес жұмыс күннен аспайтын мерзімге ұзартылуы мүмкін. Ұзарту ақпараттық қауіпсіздікті қамтамасыз ету саласындағы уәкілетті орган басшысының шешімімен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мерзімдерін ұзарту бақылау субъектісін хабардар ете отырып және құқықтық статистика және арнайы есепке алу  саласындағы уәкілетті  органда тіркей отырып, тексеру мерзімдерін ұзарту туралы қосымша актімен ресімделеді, онда тексеруді тағайындау туралы алдыңғы актінің күні мен нөмірі және ұзарту себептері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мерзімдерін ұзарту туралы хабарламаны бақылау субъектісіне ақпараттық қауіпсіздікті қамтамасыз ету саласындағы уәкілетті орган табыс етілгені туралы хабарламамен бірге ұзартуға дейін бір жұмыс күні бұрын табыс етеді.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Ақпараттық қауіпсіздікті қамтамасыз ету саласындағы уәкілетті органның тексеруді жүзеге асырған лауазымды адамы (адамдары) тексеру нәтижелері туралы актіні екі данада жасайды және оны құқықтық статистика және арнайы есепке алу саласындағы уәкілетті  органға  жібереді.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нәтижелері туралы актіде: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жасалған күні, уақыты және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актінің нөмірі мен күні;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жүргізген адамның (адамдардың) тектері, есімдері, әкесінің есімдері (егер олар жеке басты куәландыратын құжатта көрсетілсе)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ведомстволық бағынысты және өзге де ұйымдардың тексеру жүргізу үшін тартылған мамандары, консультанттары мен сарапшылары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атауы, оның орналасқан жері, идентификаттау нөмірі;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кезеңі;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туралы, оның ішінде анықталған бұзушылықтар және олардың сипаты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Қазақстан Республикасының электрондық құжат және электрондық цифрлық қолтаңба туралы заңнамасының талаптарын бұзушылықтарды жою туралы ұсынымдар;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 сондай-ақ тексеру жүргізу кезінде қатысқан адамдардың тексеру нәтижелері туралы актімен танысуы туралы немесе танысудан бас тарту туралы мәліметтер, олардың қолы немесе қол қоюдан бас тарту туралы жазба;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тексеруді жүргізген лауазымды адамның (адамдардың) қолы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актіге олар болған кезде тексеру нәтижелерімен байланысты құжаттар және олардың көшірмелері қоса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субъектісінде бар түпнұсқа құжаттардың көшірмелерін қоспағанда, тексеру нәтижелері туралы актінің бір данасы бақылау субъектісіне қосымшалардың көшірмелерімен табыс 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ескертпелер және (немесе) қарсылықтар болған жағдайда, бақылау субъектісі оларды жазбаша түрде баяндайды. Ескертпелер және (немесе) қарсылықтар тексеру нәтижелері туралы актіге қоса беріледі, ол туралы тиісті белгі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Ақпараттық қауіпсіздікті қамтамасыз ету саласындағы уәкілетті орган бақылау субъектісінің тексеру нәтижелері туралы актіге ескертулерін немесе қарсылықтарын қарауға және он бес жұмыс күні ішінде уәжді жауап беруге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актіні қабылдаудан бас тартылған жағдайда акт жасалады, оған тексеруді жүзеге асырған лауазымды адам (адамдар) және бақылау субъектісінің басшысы не оның уәкілетті өкілі қол қояды.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бас тарту себебі туралы жазбаша түсініктеме бере отырып, актіге қол қоюдан бас тартуға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тағайындау туралы актіде немесе тексеру мерзімін ұзарту туралы қосымша актіде көрсетілген тексерудің аяқталу мерзімінен кешіктірмей тексеру нәтижелері туралы актіні бақылау субъектісіне табыс еткен күн тексеру мерзімінің аяқталуы деп есептеледі.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 нәтижелері туралы актіні орындау мерзімі оны орындаудың нақты мүмкіндігіне ықпал ететін мән-жайларды ескере отырып, бірақ тексеру нәтижелері туралы акт тапсырылған күннен бастап күнтізбелік отыз күннен аспайтын болып айқындалады.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Тексеру нәтижелері туралы актіде көрсетілген тексеру нәтижелері туралы актінің орындалу мерзімін айқындау кезінде: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субъектісінде бұзушылықтарды жою бойынша ұйымдастырушылық, техникалық мүмкіндіктердің бар жоғы;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органдарда Қазақстан Республикасының заңдарында белгіленген міндетті қорытындыларды, келісулерді және басқа да құжаттарды алу мерзімдері ескеріледі.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нәтижелері туралы актіде белгіленген бұзушылықтарды жою мерзімі өткеннен кейін бақылау субъектісі тексеру нәтижелері туралы актіде белгіленген мерзім ішінде ақпараттық қауіпсіздікті қамтамасыз ету саласындағы уәкілетті органға анықталған бұзушылықтарды жою туралы ақпарат беруге міндетті.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 ұсынылмаған жағдайда ақпараттық қауіпсіздікті қамтамасыз ету саласындағы уәкілетті орган осы баптың 3-тармағының 8) тармақшасына сәйкес жоспардан тыс тексеру тағайындауға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33. «Тұқым шаруашылығы туралы» 2003 жылғы 8 ақпандағы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9-баптың 4-тармағы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Тұқым шаруашылығы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34. «Автомобиль көлігі туралы» 2003 жылғы 4 шілдедегі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19-2-баптың 1-тармағының 2)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және қадағалау субъектілері (объектілері) қызметінің автомобиль көлігі саласындағы нормативтік құқықтық актілердің, Қазақстан Республикасы ратификациялаған, автомобиль көлігінің жұмыс істеу тәртібін айқындайтын халықаралық шарттардың талаптарына сәйкестігі тұрғысынан бақылау.».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35. «Жарнама туралы» 2003 жылғы 19 желтоқсандағы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17-баптың 3-тармағы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жарнама туралы заңнамасының сақталуын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36. «Сауда қызметін реттеу туралы» 2004 жылғы 12 сәуірдегі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33-2-баптың 1 және 2-тармақтары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Әлеуметтік маңызы бар азық-түлік тауарларына рұқсат етілген шекті бөлшек сауда бағалары мөлшерінің сақталуын мемлекеттік бақылау жоспардан тыс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Жоспардан тыс тексеру Қазақстан Республикасының Кәсіпкерлік кодексіне сәйкес жүзеге асырылады.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37. «Байланыс туралы» 2004 жылғы 5 шілдедегі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28-1-баптың 1 және 2-тармақтары мынадай редакцияда жазылсын: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Байланыс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Радиобақылау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38. «Ішкі су көлігі туралы» 2004 жылғы 6 шілдедегі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7-баптың 3-тармағы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Ішкі су көлігі саласындағы мемлекеттік бақылау Қазақстан Республикасының Кәсіпкерлік кодексіне сәйкес тексеру және бақылау және қадағалау субъектісіне (объектісіне) бару арқылы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бақылауды іске асыру барысында порттың теңіз әкімшілігі осы Заңға сәйкес жедел ден қою шараларын қолдануы мүмкін.»;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мынадай мазмұндағы 7-1-баппен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«7-1-бап. Жедел ден қою шаралары және оларды қолдану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бақыланатын субъектілердің қызметі кеме қатынасына және кемелерді (оның ішінде шағын көлемді кемелерді) қауіпсіз пайдалануға, адамдардың өмірі мен денсаулығына, жүктердің сақталуына тікелей қатер төндіретін болса, уәкілетті орган ведомствосының, аумақтық бөлімшелердің лауазымды адамдары жедел ден қою шараларын қолданады.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шараларына: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кемелерді пайдалану қауіпсіздігін қамтамасыз ету талаптарына сәйкес келмейтін кемелерді (оның ішінде шағын көлемді кемелерді), салдарды және өзге де жүзу объектілерін ұстап алу;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кемелерді пайдалану қауіпсіздігіне, адамдардың өмірі мен денсаулығына, жүктердің сақталуына қатер төнген кезде кемелердің (оның ішінде шағын көлемді кемелердің), салдардың және өзге де жүзу объектілерінің қозғалысын тоқтата тұру және оған тыйым салу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Бұзушылық жасалған жерде уәкілетті орган ведомствосының, аумақтық бөлімшелердің лауазымды адамы бұзушылық анықтаған кезде қадағалау актісі ресімделеді, онда: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мен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жасаған адамның тегі, аты, әкесінің аты (егер ол жеке басты куәландыратын құжатта көрсетілсе)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(олар қатысқан жағдайда) өкілінің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қолтаңбасы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9-бапта: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мазмұндағы 2-1) тармақшамен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тексеру парағына енгізілген талаптар арасынан бұзылуы жедел ден қою шараларын қолдануға алып келетін талаптар тізбесін айқындау, сондай-ақ нақты бұзушылықтарға қатысты осы шараның қолданылу мерзімін көрсете отырып (қажет болған кезде) жедел ден қою шарасының нақты түрін айқындау;»;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2-тармақтың 9)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жеке және заңды тұлғалардың iшкi су жолдарымен жүзу қағидаларын сақтауын бақылау;»;</w:t>
            </w:r>
          </w:p>
          <w:p w:rsidR="00CD4D91" w:rsidRPr="00B51594" w:rsidRDefault="00CD4D91"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17-1-бапта: </w:t>
            </w:r>
          </w:p>
          <w:p w:rsidR="001E48F5" w:rsidRPr="00B51594" w:rsidRDefault="00CD4D91"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w:t>
            </w:r>
            <w:r w:rsidR="001E48F5" w:rsidRPr="00B51594">
              <w:rPr>
                <w:rFonts w:ascii="Times New Roman" w:hAnsi="Times New Roman" w:cs="Times New Roman"/>
                <w:sz w:val="28"/>
                <w:szCs w:val="28"/>
                <w:lang w:val="kk-KZ"/>
              </w:rPr>
              <w:t>-тармақ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Кемені қарап-тексеру нәтижелері бойынша аумақтық бөлімшенің қызметкері кеменің атауын (нөмірін) және тіркеу нөмірін, кеме иесін, қарап-тексеру күнін көрсете отырып, кемені қарап-тексеру актісін жасайды. Қазақстан Республикасының ішкі су көлігі туралы заңнамасын бұзушылықтар анықталған жағдайда, аумақтық бөлімшенің қызметкері анықталған бұзушылықтардың тізбесін және оларды жою мерзімдерін көрсете отырып, нұсқама шығарады.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Кеме құжаттары болмаған кезде және жүзу қауіпсіздігіне қатер төнген жағдайларда аумақтық бөлімшенің қызметкері осы Заңның 7-1-бабының </w:t>
            </w:r>
            <w:r w:rsidRPr="00B51594">
              <w:rPr>
                <w:rFonts w:ascii="Times New Roman" w:hAnsi="Times New Roman" w:cs="Times New Roman"/>
                <w:sz w:val="28"/>
                <w:szCs w:val="28"/>
                <w:lang w:val="kk-KZ"/>
              </w:rPr>
              <w:br/>
              <w:t>2-тармағында көзделген жедел ден қою шараларын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шарасын қолдану кезінде осы шараның қолданылу мерзімін көрсете отырып (қажет болған кезде), нысанын уәкілетті орган айқындайтын қаулы ресімделеді.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Кемені қарап-тексеру актісі мен нұсқама екі данада жасалады және оларға аумақтық бөлімшенің қызметкері мен капитан (бірінші штурман немесе капитанның аға көмекшісі) қол қояды. Капитан (бірінші штурман немесе капитанның аға көмекшісі) кемені қарап-тексеру актісіне немесе нұсқамаға қол қоюдан бас тартқан жағдайда, бас тартудың мәлімделген себептері көрсетіле отырып жазба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Кемені қарап-тексеру актісінің және нұсқаманың бірінші                                 данасы – кемеде, екіншісі – аумақтық бөлімшеде кеме ісінде сақталады.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Кемені қарап-тексеруді жүргізген аумақтық бөлімше қызметкерлері кемені қарап-тексеру актісіндегі жазбалардың анықтығына жауапты болады.</w:t>
            </w:r>
            <w:r w:rsidR="00CD4D91" w:rsidRPr="00B51594">
              <w:rPr>
                <w:rFonts w:ascii="Times New Roman" w:hAnsi="Times New Roman" w:cs="Times New Roman"/>
                <w:sz w:val="28"/>
                <w:szCs w:val="28"/>
                <w:lang w:val="kk-KZ"/>
              </w:rPr>
              <w:t>»</w:t>
            </w:r>
            <w:r w:rsidR="007B6F01" w:rsidRPr="00B51594">
              <w:rPr>
                <w:rFonts w:ascii="Times New Roman" w:hAnsi="Times New Roman" w:cs="Times New Roman"/>
                <w:sz w:val="28"/>
                <w:szCs w:val="28"/>
                <w:lang w:val="kk-KZ"/>
              </w:rPr>
              <w:t>;</w:t>
            </w:r>
          </w:p>
          <w:p w:rsidR="00CD4D91" w:rsidRPr="00B51594" w:rsidRDefault="00CD4D9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5-тармақ мынадай редакцияда жазылсын:</w:t>
            </w:r>
          </w:p>
          <w:p w:rsidR="001E48F5" w:rsidRPr="00B51594" w:rsidRDefault="00CD4D9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1E48F5" w:rsidRPr="00B51594">
              <w:rPr>
                <w:rFonts w:ascii="Times New Roman" w:hAnsi="Times New Roman" w:cs="Times New Roman"/>
                <w:sz w:val="28"/>
                <w:szCs w:val="28"/>
                <w:lang w:val="kk-KZ"/>
              </w:rPr>
              <w:t>5. Шағын көлемді кемені қарап-тексеру нәтижелері бойынша аумақтық бөлімшенің лауазымды адамы шағын көлемді кеменің атауын (нөмірін) және тіркеу нөмірін, кеме иесін (кеме жүргізушіні), қарап-тексеру күнін көрсете отырып, шағын көлемді кемені қарап-тексеру актісін жасайды. Кемелерді (оның ішінде шағын көлемді кемелерді) қауіпсіз пайдалануды регламенттейтін Қазақстан Республикасының заңнамасын бұзушылықтар анықталған жағдайда, аумақтық бөлімшенің лауазымды адамы анықталған бұзушылықтардың тізбесін және оларды жою мерзімдерін көрсете отырып, нұсқама шығарады.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Кеме құжаттары болмаған кезде және жүзу қауіпсіздігіне қатер төнген жағдайларда аумақтық бөлімшенің қызметкері осы Заңның 7-1-бабының 2-тармағында көзделген жедел ден қою шараларын қабылдайды.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шарасын қолдану кезінде осы шараның қолданылу мерзімін көрсете отырып (қажет болған кезде), нысанын уәкілетті орган айқындайтын қаулы ресімделеді.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Шағын көлемді кемені қарап-тексеру актісі мен нұсқама уәкілетті орган бекітетін нысандар бойынша екі данада жасалады және оған аумақтық бөлімшенің лауазымды адамы мен кеме жүргізуші қол қояды. Кеме жүргізуші шағын көлемді кемені қарап-тексеру актісіне немесе нұсқамаға қол қоюдан бас тартқан жағдайда, бас тартудың мәлімделген себептері көрсетіле отырып жазба жасалады.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Шағын көлемді кемені қарап-тексеру актісінің және нұсқаманың бірінші данасы – кеме иесінде, екіншісі – аумақтық бөлімшеде сақталады.»;</w:t>
            </w:r>
          </w:p>
          <w:p w:rsidR="007B6F01"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17-2 бапт</w:t>
            </w:r>
            <w:r w:rsidR="007B6F01" w:rsidRPr="00B51594">
              <w:rPr>
                <w:rFonts w:ascii="Times New Roman" w:hAnsi="Times New Roman" w:cs="Times New Roman"/>
                <w:sz w:val="28"/>
                <w:szCs w:val="28"/>
                <w:lang w:val="kk-KZ"/>
              </w:rPr>
              <w:t>а:</w:t>
            </w:r>
          </w:p>
          <w:p w:rsidR="001E48F5" w:rsidRPr="00B51594" w:rsidRDefault="007B6F0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1E48F5" w:rsidRPr="00B51594">
              <w:rPr>
                <w:rFonts w:ascii="Times New Roman" w:hAnsi="Times New Roman" w:cs="Times New Roman"/>
                <w:sz w:val="28"/>
                <w:szCs w:val="28"/>
                <w:lang w:val="kk-KZ"/>
              </w:rPr>
              <w:t>-тармақ мынадай редакцияда жазылсын:</w:t>
            </w:r>
          </w:p>
          <w:p w:rsidR="001E48F5" w:rsidRPr="00B51594" w:rsidRDefault="007B6F0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1E48F5" w:rsidRPr="00B51594">
              <w:rPr>
                <w:rFonts w:ascii="Times New Roman" w:hAnsi="Times New Roman" w:cs="Times New Roman"/>
                <w:sz w:val="28"/>
                <w:szCs w:val="28"/>
                <w:lang w:val="kk-KZ"/>
              </w:rPr>
              <w:t>1. Бақылау және қадағалау субъектісіне (объектісіне) бармай профилактикалық бақылауды уәкілетті орган ақпараттық жүйелер деректерін, сондай-ақ бақылау және қадағалау субъектісінің (объектісінің) қызметі туралы басқа да мәліметтерді талдау негізінде жүзеге асырады.</w:t>
            </w:r>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4 және 5-тармақтары мынадай редакцияда жазылсын:</w:t>
            </w:r>
          </w:p>
          <w:p w:rsidR="001E48F5" w:rsidRPr="00B51594" w:rsidRDefault="007B6F0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1E48F5" w:rsidRPr="00B51594">
              <w:rPr>
                <w:rFonts w:ascii="Times New Roman" w:hAnsi="Times New Roman" w:cs="Times New Roman"/>
                <w:sz w:val="28"/>
                <w:szCs w:val="28"/>
                <w:lang w:val="kk-KZ"/>
              </w:rPr>
              <w:t>3. Бақылау және қадағалау субъектісіне (объектісіне) бармай профилактикалық бақылау мақсаттары бұзушылықтардың уақытылы жолын кесу және оларға жол бермеу,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бақылау және қадағалау субъектісіне әкімшілік жүктемені азайту болып табылады.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және қадағалау субъектілеріне бұзушылықтарды өз бетінше жою құқығын беру үшін бақылау және қадағалау субъектісіне (объектісіне) бармай профилактикалық бақылау Қазақстан Республикасының заңнамасына сәйкес салдарларын жою мүмкін болатын бұзушылықтар бойынша ғана жүргізіледі.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және қадағалау субъектісіне (объектісіне) бармай профилактикалық бақылау қорытындылары бойынша бақылау және қадағалау субъектісіне бұзушылықтарды жою тәртібі міндетті түрде түсіндіріле отырып, әкімшілік құқық бұзушылық туралы іс қозғамай, анықталған бұзушылықтарды жою туралы ұсыным жасалады.</w:t>
            </w:r>
            <w:r w:rsidR="007B6F01" w:rsidRPr="00B51594">
              <w:rPr>
                <w:rFonts w:ascii="Times New Roman" w:hAnsi="Times New Roman" w:cs="Times New Roman"/>
                <w:sz w:val="28"/>
                <w:szCs w:val="28"/>
                <w:lang w:val="kk-KZ"/>
              </w:rPr>
              <w:t>»;</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8-тармақ мынадай редакцияда жазылсын:</w:t>
            </w:r>
          </w:p>
          <w:p w:rsidR="001E48F5" w:rsidRPr="00B51594" w:rsidRDefault="007B6F0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1E48F5" w:rsidRPr="00B51594">
              <w:rPr>
                <w:rFonts w:ascii="Times New Roman" w:hAnsi="Times New Roman" w:cs="Times New Roman"/>
                <w:sz w:val="28"/>
                <w:szCs w:val="28"/>
                <w:lang w:val="kk-KZ"/>
              </w:rPr>
              <w:t>8.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жиырма жұмыс күні ішінде орындалуға тиіс.</w:t>
            </w:r>
            <w:r w:rsidRPr="00B51594">
              <w:rPr>
                <w:rFonts w:ascii="Times New Roman" w:hAnsi="Times New Roman" w:cs="Times New Roman"/>
                <w:sz w:val="28"/>
                <w:szCs w:val="28"/>
                <w:lang w:val="kk-KZ"/>
              </w:rPr>
              <w:t>»;</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10 және 11-</w:t>
            </w:r>
            <w:r w:rsidRPr="00B51594">
              <w:rPr>
                <w:rFonts w:ascii="Times New Roman" w:hAnsi="Times New Roman" w:cs="Times New Roman"/>
                <w:sz w:val="28"/>
                <w:szCs w:val="28"/>
                <w:lang w:val="kk-KZ"/>
              </w:rPr>
              <w:t>тармақ</w:t>
            </w:r>
            <w:r w:rsidRPr="00B51594">
              <w:rPr>
                <w:rFonts w:ascii="Times New Roman" w:hAnsi="Times New Roman" w:cs="Times New Roman"/>
                <w:sz w:val="28"/>
                <w:szCs w:val="28"/>
                <w:lang w:val="kk-KZ"/>
              </w:rPr>
              <w:t>тар</w:t>
            </w:r>
            <w:r w:rsidRPr="00B51594">
              <w:rPr>
                <w:rFonts w:ascii="Times New Roman" w:hAnsi="Times New Roman" w:cs="Times New Roman"/>
                <w:sz w:val="28"/>
                <w:szCs w:val="28"/>
                <w:lang w:val="kk-KZ"/>
              </w:rPr>
              <w:t xml:space="preserve"> мынадай редакцияда жазылсын:</w:t>
            </w:r>
          </w:p>
          <w:p w:rsidR="001E48F5" w:rsidRPr="00B51594" w:rsidRDefault="007B6F01"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1E48F5" w:rsidRPr="00B51594">
              <w:rPr>
                <w:rFonts w:ascii="Times New Roman" w:hAnsi="Times New Roman" w:cs="Times New Roman"/>
                <w:sz w:val="28"/>
                <w:szCs w:val="28"/>
                <w:lang w:val="kk-KZ"/>
              </w:rPr>
              <w:t>10.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жүргізудің тоқсандық тізіміне енгізе отырып бақылау және қадағалау субъектісіне (объектісіне) бару арқылы профилактикалық бақылау тағайындауға алып келеді.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Бақылау және қадағалау субъектісіне (объектісіне) бармай профилактикалық бақылау жылына бір реттен жиілетпей жүргізіледі.».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39. «Қызметi үшiншi тұлғаларға зиян келтiру қаупiмен байланысты объектiлер иелерiнiң азаматтық-құқықтық жауапкершiлiгiн мiндеттi сақтандыру туралы» 2004 жылғы 7 шілдедегі Қазақстан Республикасының Заңына: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7-1-бап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«7-1-бап. Ақпараттық өзара әрекет</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Авариялар, оқыс оқиғалар мен қауіпті өндірістік факторлар және олардың салдарлары туралы ақпаратқа ие уәкілетті орган, оның бөлімшелері, өнеркәсіптік қауіпсіздік саласында мемлекеттік бақылауды және қадағалауды жүзеге асыратын уәкілетті орган, прокуратура органдары, өзге де мемлекеттік органдар мен ұйымдар осы ақпаратты сақтандырушыға, сақтанушыға (пайда алушыға), сақтандыру омбудсменіне олар өтінген кезде беруге міндетті.».</w:t>
            </w:r>
          </w:p>
          <w:p w:rsidR="001E48F5" w:rsidRPr="00B51594" w:rsidRDefault="001E48F5" w:rsidP="001E48F5">
            <w:pPr>
              <w:tabs>
                <w:tab w:val="left" w:pos="876"/>
              </w:tabs>
              <w:ind w:firstLine="709"/>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40. «Электр энергетикасы туралы» 2004 жылғы 9 шілдедегі Қазақстан Республикасының </w:t>
            </w:r>
            <w:hyperlink r:id="rId8"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5-бапта: </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70-44) тармақшасы мынадай редакцияда жазылсын:</w:t>
            </w:r>
          </w:p>
          <w:p w:rsidR="001E48F5" w:rsidRPr="00B51594" w:rsidRDefault="001E48F5" w:rsidP="007B6F01">
            <w:pPr>
              <w:tabs>
                <w:tab w:val="left" w:pos="876"/>
              </w:tabs>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«70-44) Қазақстан Республикасының электр энергетикасы туралы заңнамасының талаптарына сәйкес өзінің интернет-ресурсында энергия беруші ұйымдардың электрмен жабдықтаудың сенімділік көрсеткіштері туралы ақпаратты орналастырады;»;</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72) тармақшамен толықтырылсын:</w:t>
            </w:r>
          </w:p>
          <w:p w:rsidR="001E48F5" w:rsidRPr="00B51594" w:rsidRDefault="001E48F5" w:rsidP="001E48F5">
            <w:pPr>
              <w:tabs>
                <w:tab w:val="left" w:pos="876"/>
              </w:tabs>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«72) электр энергетикасы саласында тергеп-тексеру жүргізу қағидаларын әзірлейді және бекітеді.»;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6-баптың 3-тармағы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Электр энергетикасы саласындағы мемлекеттік энергетикалық бақылау жоспардан тыс тексеру, тергеп-тексеру, бақылау субъектісіне (объектісіне) бару арқылы профилактикалық бақылау және бақылау субъектісіне (объектісіне) бармай профилактикалық бақылау нысанында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6-1-баптың 3-тармағы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Электр энергетикасы саласындағы бақылау субъектісіне (объектісіне) бармай профилактикалық бақылау: </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электр энергетикасы туралы заңнамасының талаптарына сәйкес электр энергетикасы кәсіпорындары ұсынатын ақпарат пен есептілікті;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өз құзыреті шегінде электр энергетикасы саласындағы бақылау органының сұрау салуы бойынша алынған, Қазақстан Республикасының электр энергетикасы туралы заңнамасын сақтау мәселелері бойынша ақпаратты – оның бұзылғаны туралы ақпарат келіп түскен кезде;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электр энергетикасы кәсіпорындары комиссияларының объектілер мен жабдықтардың күзгі-қысқы кезеңдегі жұмысқа әзірлігін бағалау жөніндегі жұмысына қатысу кезіндегі құжаттамалар мен материалдарды; </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уәкілетті мемлекеттік органдардың мәліметтерін, сондай-ақ мемлекеттік ақпараттық жүйелерден, электрондық ақпараттық ресурстардан алынған ақпаратты, электр энергетикасы саласындағы бақылау субъектісінің (объектісінің) қызметі туралы басқа да құжаттар мен мәліметтерді зерделеу және талдау арқылы жүргізіледі.»;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мынадай мазмұндағы 6-2-баппен толықтырылсын: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«6-2-бап. Электр энергетикасы саласындағы тергеп-тексеру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Электр энергетикасы саласындағы тергеп-тексеру Қазақстан Республикасының Кәсіпкерлік кодексіне және осы Заңға сәйкес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Электр энергетикасы саласындағы тергеп-тексеру Қазақстан Республикасының электр энергетикасы саласындағы заңнамасы талаптарының бұзылу себептерін анықтау, Қазақстан Республикасының электр энергетикасы саласындағы заңнамасы талаптарының бұзылуына жол берген бақылау субъектілерін (объектілерін) айқындау және тиісті шаралар қабылдау мақсатында жүргізіледі.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Тергеп-тексеру мемлекеттік энергетикалық қадағалау және бақылау жөніндегі орган әзірлейтін және бекітетін тергеп-тексеру жүргізу қағидаларына сәйкес жүргізіледі.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Жүргізілген тергеп-тексерудің нәтижелері тергеп-тексеру актісімен ресімделеді, онда: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электр энергетикасы саласындағы нормативтік құқықтық актілерінің талаптарын тергеп-тексеруді туындатқан себептер мен бұзу фактілері (болған кезде);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бұзушылыққа жол берген бақылау субъектісінің (субъектілерінің) атауы (болған кезде);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орындау мерзімдерін көрсете отырып, анықталған бұзушылықтарды жою жөніндегі іс-шаралар (болған кезде);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комиссияның басқа да тұжырымдары көрсетіледі.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Актіге жүргізілген энергетикалық сараптаманың нәтижелері, комиссияның тұжырымдарын растайтын құжаттар (зақымдалған жабдықты қарап-тексеру актісі, тіркелімдер, осциллограммалар, жедел журналдардан үзінді көшірмелер, түсіндірме жазбалар, схемалар, сызбалар, фото және бейнематериалдар, жабдық пен металды сынау нәтижелері, сұрау салу парақтары және басқа да материалдар) қоса беріледі.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Тергеп-тексеру қорытындылары бойынша бұзушылықтар анықталған жағдайда, Қазақстан Республикасының заңнамасында көзделген шаралар қабылданады.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Анықталған бұзушылықтарды жою жөніндегі іс-шаралар электр энергетикасы саласындағы бақылау субъектісі (субъектілері) үшін орындауға міндетті болып табылады.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Анықталған бұзушылықтарды жою жөніндегі іс-шараларды белгіленген мерзімде толық көлемде орындамау электр энергетикасы саласындағы бақылау субъектісіне (объектісіне) бару арқылы профилактикалық бақылау жүргізудің жартыжылдық тізіміне енгізе отырып, электр энергетикасы саласындағы бақылау субъектісіне (объектісіне) бару арқылы профилактикалық бақылау тағайындауға алып келеді.</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8. Мемлекеттік құпияларды не Қазақстан Республикасының заңдарымен қорғалатын өзге де құпияны құрайтын мәліметтерді қоспағанда, тергеп-тексеру қорытындылары ашықтық пен объективтілікті қамтамасыз ету мақсатында электр энергетикасы саласындағы бақылау органының интернет-ресурсында жарияланады.</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Тергеп-тексерудің қорытындылары құқықтық статистика және арнайы есепке алу саласындағы уәкілетті органға жіберіледі.»;</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 12-баптың 7-тармағы мынадай редакцияда жазылсын:</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«7. Энергия беруші ұйымдар Қазақстан Республикасының электр энергетикасы туралы заңнамасының талаптарына сәйкес уәкілетті орган бекіткен электрмен жабдықтаудың сенімділік көрсеткіштерінің нормативтік мәндерін асырмауға, сондай-ақ өзінің интернет-ресурсында электрмен жабдықтаудың сенімділік көрсеткіштері туралы ақпаратты орналастыруға міндетті.»;</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6) 13-бапта:</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6-3-тармақпен толықтырылсын:</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«6-3. Электр желілеріне технологиялық қосуды жүзеге асыру үшін энергия беруші ұйымдар кәсіпкерлік субъектілерінің белгіленген қуаты 200 кВт дейінгі электр қондырғыларын энергия беруші ұйымдардың электр желілеріне технологиялық қосу шарттарын жасасуға міндетті. Шарт энергия беруші ұйымның электр желілеріне технологиялық қосылу құнын (шығындар тізбесі) төлеуді жүргізгеннен кейін жасалған болып есептеледі.»;</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14-тармақпен толықтырылсын:</w:t>
            </w:r>
          </w:p>
          <w:p w:rsidR="001E48F5" w:rsidRPr="00B51594" w:rsidRDefault="001E48F5" w:rsidP="001E48F5">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«14. Энергия беруші ұйымның энергиямен жабдықтаушы ұйымды таңдауда тұтынушыға кедергі жасауына және шектеуіне тыйым салынады.».</w:t>
            </w:r>
          </w:p>
          <w:p w:rsidR="001E48F5" w:rsidRPr="00B51594" w:rsidRDefault="001E48F5" w:rsidP="001E48F5">
            <w:pPr>
              <w:ind w:firstLine="709"/>
              <w:jc w:val="both"/>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 «Жануарлар дүниесін қорғау, өсімін молайту және пайдалану туралы» 2004 жылғы 9 шілдедегі Қазақстан Республикасының Заңына: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9-бапт</w:t>
            </w:r>
            <w:r w:rsidR="00F37D9B" w:rsidRPr="00B51594">
              <w:rPr>
                <w:rFonts w:ascii="Times New Roman" w:hAnsi="Times New Roman" w:cs="Times New Roman"/>
                <w:sz w:val="28"/>
                <w:szCs w:val="28"/>
                <w:lang w:val="kk-KZ"/>
              </w:rPr>
              <w:t>ың 1 тармағы</w:t>
            </w:r>
            <w:r w:rsidRPr="00B51594">
              <w:rPr>
                <w:rFonts w:ascii="Times New Roman" w:hAnsi="Times New Roman" w:cs="Times New Roman"/>
                <w:sz w:val="28"/>
                <w:szCs w:val="28"/>
                <w:lang w:val="kk-KZ"/>
              </w:rPr>
              <w:t>:</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5-1) тармақшамен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«5-1) тексеру парағына енгізілген талаптар арасынан бұзылуы жедел ден қою шараларын қолдануға алып келетін талаптар тізбесін айқындайды, </w:t>
            </w:r>
            <w:r w:rsidRPr="00B51594">
              <w:rPr>
                <w:rFonts w:ascii="Times New Roman" w:hAnsi="Times New Roman" w:cs="Times New Roman"/>
                <w:sz w:val="28"/>
                <w:szCs w:val="28"/>
                <w:lang w:val="kk-KZ"/>
              </w:rPr>
              <w:br/>
              <w:t>сондай-ақ нақты бұзушылықтарға қатысты осы шараның қолданылу мерзімін көрсете отырып (қажет болған кезде) жедел ден қою шарасының нақты түрін айқындайды;»;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26-1) тармақшамен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«26-1) жануарлар дүниесiн қорғау, өсiмiн молайту және пайдалану мәселелері бойынша сотқа талап қою дайындайды және ұсынады;»;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47-3) және 47-4)  тармақшаларымен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«47-3) балық өнімдерін қайта өңдеуді субсидиялау қағидаларын әзірлейді және бекітеді;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47-4) балық шаруашылығы субъектілеріне кредит беру кезінде сыйақы мөлшерлемелерін субсидиялау қағидаларын әзірлейді және бекітеді;»;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65-2) тармақшамен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«65-2) балық шаруашылығы саласындағы инвестициялық жобаларды іске асыру мақсатында балық шаруашылығы су айдындарын және (немесе) учаскелерін бекітіп беру қағидаларын әзірлейді және бекітеді;»;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77-10)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«77-10) балық аулауды жүргізу үшін бекітіп берілген балық шаруашылығы су айдындарын және (немесе) учаскелерін балық өсіруді (акваөсіру) жүргізуге арналған балық шаруашылығы су айдындарына және (немесе) учаскелеріне ауыстыру қағидаларын әзірлейді және бекітеді;»;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77-16), 77-17) және 77-18) тармақшалармен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«77-16) балық шаруашылығы су айдындарын және (немесе) учаскелерін бекітіп беру және (немесе) қайта бекітіп беру жөнінде шешімдер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77-17) балық аулауды жүргізу үшін бекітіп берілген балық шаруашылығы су айдындарын және (немесе) учаскелерін балық өсіруді (акваөсіруді) жүргізуге арналған балық шаруашылығы су айдындарына және (немесе) учаскелеріне ауыстыру жөнінде шешімдер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77-18) балық шаруашылығы саласындағы инвестициялық жобаларды іске асыру үшін балық шаруашылығы су айдындарын және (немесе) учаскелерін бекітіп беру туралы шешімдер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10-бапт</w:t>
            </w:r>
            <w:r w:rsidR="00F37D9B" w:rsidRPr="00B51594">
              <w:rPr>
                <w:rFonts w:ascii="Times New Roman" w:hAnsi="Times New Roman" w:cs="Times New Roman"/>
                <w:sz w:val="28"/>
                <w:szCs w:val="28"/>
                <w:lang w:val="kk-KZ"/>
              </w:rPr>
              <w:t>ың 2-тармағы</w:t>
            </w:r>
            <w:r w:rsidRPr="00B51594">
              <w:rPr>
                <w:rFonts w:ascii="Times New Roman" w:hAnsi="Times New Roman" w:cs="Times New Roman"/>
                <w:sz w:val="28"/>
                <w:szCs w:val="28"/>
                <w:lang w:val="kk-KZ"/>
              </w:rPr>
              <w:t>:</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жануарлар дүниесін пайдаланушыларға Қазақстан Республикасының заңнамасында белгіленген тәртіппен аңшылық алқаптарды бекітіп беру және аңшылық шаруашылығының мұқтаждары үшін сервитуттарды белгілеу жөнінде шешімдер қабылдайды;»;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w:t>
            </w:r>
            <w:r w:rsidR="00F37D9B" w:rsidRPr="00B51594">
              <w:rPr>
                <w:rFonts w:ascii="Times New Roman" w:hAnsi="Times New Roman" w:cs="Times New Roman"/>
                <w:sz w:val="28"/>
                <w:szCs w:val="28"/>
                <w:lang w:val="kk-KZ"/>
              </w:rPr>
              <w:t xml:space="preserve"> тармақша</w:t>
            </w:r>
            <w:r w:rsidRPr="00B51594">
              <w:rPr>
                <w:rFonts w:ascii="Times New Roman" w:hAnsi="Times New Roman" w:cs="Times New Roman"/>
                <w:sz w:val="28"/>
                <w:szCs w:val="28"/>
                <w:lang w:val="kk-KZ"/>
              </w:rPr>
              <w:t xml:space="preserve"> алып тасталсын;</w:t>
            </w:r>
          </w:p>
          <w:p w:rsidR="007B6F01" w:rsidRPr="00B51594" w:rsidRDefault="007B6F01" w:rsidP="007B6F01">
            <w:pPr>
              <w:ind w:firstLine="709"/>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5-15) және 5-16) тармақшалармен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«5-15) балық өнімдерін қайта өңдеуді субсидиялауды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5-16) балық шаруашылығы субъектілеріне кредит беру кезінде сыйақы мөлшерлемелерін субсидиялауды жүзеге асырады;»;</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w:t>
            </w:r>
            <w:r w:rsidR="001E48F5" w:rsidRPr="00B51594">
              <w:rPr>
                <w:rFonts w:ascii="Times New Roman" w:hAnsi="Times New Roman" w:cs="Times New Roman"/>
                <w:sz w:val="28"/>
                <w:szCs w:val="28"/>
                <w:lang w:val="kk-KZ"/>
              </w:rPr>
              <w:t>) 19-бап мынадай мазмұндағы 2-3-тармақпен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«2-3. Мемлекеттік балық өсіру кәсіпорындары балық шаруашылығы субъектілерімен өсімін молайту мақсатында аулау жөнінде қызметтер көрсетуге шарттар жасасуға құқылы.»;</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w:t>
            </w:r>
            <w:r w:rsidR="001E48F5" w:rsidRPr="00B51594">
              <w:rPr>
                <w:rFonts w:ascii="Times New Roman" w:hAnsi="Times New Roman" w:cs="Times New Roman"/>
                <w:sz w:val="28"/>
                <w:szCs w:val="28"/>
                <w:lang w:val="kk-KZ"/>
              </w:rPr>
              <w:t>) 27-баптың 1-тармағының 8) және 9) тармақшалары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балық аулауды жүргізу үшін өздеріне бекітіліп берілген балық шаруашылығы су айдындарын және (немесе) олардың учаскелерін балық өсіруді (акваөсіруді) жүргізуге арналған балық шаруашылығы су айдындарына және (немесе) олардың учаскелеріне ауыстыруға;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мемлекеттік экологиялық сараптаманың оң қорытындысымен бірге биологиялық негіздеме болған кезде балық аулауды жүргізу үшін өзіне бекітіп берілген балық шаруашылығы су айдындарында және (немесе) учаскелерінде тор қоршамада балық өсіру шаруашылығын ұйымдастыруға құқығы бар.»;</w:t>
            </w:r>
          </w:p>
          <w:p w:rsidR="001E48F5" w:rsidRPr="00B51594" w:rsidRDefault="001E48F5" w:rsidP="001E48F5">
            <w:pPr>
              <w:pStyle w:val="afc"/>
              <w:shd w:val="clear" w:color="auto" w:fill="F4F5F6"/>
              <w:spacing w:before="0" w:beforeAutospacing="0" w:after="0" w:afterAutospacing="0"/>
              <w:textAlignment w:val="baseline"/>
              <w:rPr>
                <w:sz w:val="28"/>
                <w:szCs w:val="28"/>
                <w:lang w:val="kk-KZ"/>
              </w:rPr>
            </w:pPr>
            <w:r w:rsidRPr="00B51594">
              <w:rPr>
                <w:spacing w:val="2"/>
                <w:sz w:val="28"/>
                <w:szCs w:val="28"/>
                <w:lang w:val="kk-KZ"/>
              </w:rPr>
              <w:t>      </w:t>
            </w:r>
            <w:r w:rsidR="00F37D9B" w:rsidRPr="00B51594">
              <w:rPr>
                <w:spacing w:val="2"/>
                <w:sz w:val="28"/>
                <w:szCs w:val="28"/>
                <w:lang w:val="kk-KZ"/>
              </w:rPr>
              <w:t>5</w:t>
            </w:r>
            <w:r w:rsidRPr="00B51594">
              <w:rPr>
                <w:sz w:val="28"/>
                <w:szCs w:val="28"/>
                <w:lang w:val="kk-KZ"/>
              </w:rPr>
              <w:t>) 29-баптың 2-тармағы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Жануарлар дүниесін пайдаланушылар үшін аңшылар мен аңшылық шаруашылығы субъектілері қоғамдық бірлестіктерінің, сондай-ақ балық аулаушылар мен балық шаруашылығы субъектілері қоғамдық бірлестіктерінің республикалық қауымдастықтары белгілейтін жануарлар дүниесi объектілерін алып қою лимитiнің бір бөлігі жануарлар дүниесi объектілерін алып қою квотасы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Балықтың жаппай қырылуына қарсы іс-шара ретінде немесе көлде тауарлы балық өсіру шаруашылығында ихтиофаунаны ауыстыру үшін жүзеге асырылатын мелиорациялық аулау жолымен алып қойылған балықтың көлемі балық аулаудың жалпы лимитіне кірмейді.»;</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w:t>
            </w:r>
            <w:r w:rsidR="001E48F5" w:rsidRPr="00B51594">
              <w:rPr>
                <w:rFonts w:ascii="Times New Roman" w:hAnsi="Times New Roman" w:cs="Times New Roman"/>
                <w:sz w:val="28"/>
                <w:szCs w:val="28"/>
                <w:lang w:val="kk-KZ"/>
              </w:rPr>
              <w:t>) 30-баптың 4)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Қазақстан Республикасының жануарлар дүниесін қорғау, олардың өсімін молайту және пайдалану саласындағы заңнамасының талаптарын, сондай-ақ аңшылық немесе балық шаруашылығын жүргізу шарттарының талаптарын жүйелі түрде өрескел бұзған жағдайларда тоқтатылады.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Өрескел бұзушылықтарға Қазақстан Республикасының жануарлар дүниесін қорғау, өсімін молайту және пайдалану саласындағы заңнамасының он айлық есептік көрсеткіштен асатын мөлшерде балық ресурстарына залал келтірген талаптарының бұзылуы жатады.»;</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w:t>
            </w:r>
            <w:r w:rsidR="001E48F5" w:rsidRPr="00B51594">
              <w:rPr>
                <w:rFonts w:ascii="Times New Roman" w:hAnsi="Times New Roman" w:cs="Times New Roman"/>
                <w:sz w:val="28"/>
                <w:szCs w:val="28"/>
                <w:lang w:val="kk-KZ"/>
              </w:rPr>
              <w:t>) 34-баптың 6-тармағы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Мелиорациялық аулау – жаппай аулауды, арзан бағаланатын балық түрлерін аулауды, қырылу қаупі бар су айдындарындағы және (немесе) учаскелеріндегі аулауды қоса алғанда, су айдындарының балық өнімділігін ұлғайтуға, балық ресурстарын және басқа да су жануарларын сақтауға және олардың мекендеу әрі көбею жағдайларын жақсартуға бағытталған балық ресурстарын және басқа да су жануарларын аулау.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Жаппай аулау – су айдынындағы балық ресурстары мен басқа да су жануарларының бүкіл кәсіпшілік қорын алып қою немесе балықтардың жекелеген түрлерінің кәсіпшілік қорын немесе экологиялық топтарын алып қою. Жаппай аулау мелиорациялық аулау ретінде және ғылыми-зерттеу мақсаттары үшін, сондай-ақ көлде тауарлы балық өсіру шаруашылығын енгізу кезіндегі ғылыми ұсынымдар негізінде ихтиофаунаны ауыстыру мақсатында қолданылуы мүмкін.»;</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w:t>
            </w:r>
            <w:r w:rsidR="001E48F5" w:rsidRPr="00B51594">
              <w:rPr>
                <w:rFonts w:ascii="Times New Roman" w:hAnsi="Times New Roman" w:cs="Times New Roman"/>
                <w:sz w:val="28"/>
                <w:szCs w:val="28"/>
                <w:lang w:val="kk-KZ"/>
              </w:rPr>
              <w:t>) 37-бапта: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2-1-тармақтың 3)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баптың 3-тармағында көзделген жағдайларды қоспағанда, аңшылық, балық шаруашылықтары субъектілерінің қызметі тоқтатылған;»;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3-тармақпен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Дара кәсіпкер қайтыс болған жағдайда оның балық шаруашылығы су айдындарының және (немесе) учаскелерінің балық ресурстарын пайдалану құқығы Қазақстан Республикасының азаматтық заңнамасында көзделген тәртіппен мұраға қалдырылады.»;</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w:t>
            </w:r>
            <w:r w:rsidR="001E48F5" w:rsidRPr="00B51594">
              <w:rPr>
                <w:rFonts w:ascii="Times New Roman" w:hAnsi="Times New Roman" w:cs="Times New Roman"/>
                <w:sz w:val="28"/>
                <w:szCs w:val="28"/>
                <w:lang w:val="kk-KZ"/>
              </w:rPr>
              <w:t>) 39-баптың 3-1-тармағы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«3-1. Балық шаруашылығы су айдындары және (немесе) учаскелері биологиялық негіздемеге және балық шаруашылығы су айдындарында балық өсіру қағидаларына сәйкес көлде тауарлы балық өсіру және (немесе) тор қоршамада балық өсіру шаруашылығы үшін пайдаланылуы мүмкін.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Көлде тауарлы балық өсіру шаруашылығын жүргізу үшін бекітіліп берілген су айдындарда биологиялық негіздемеге сәйкес балық өсіруге арналған тор қоршамалар орнатуға жол беріледі.»;</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w:t>
            </w:r>
            <w:r w:rsidR="001E48F5" w:rsidRPr="00B51594">
              <w:rPr>
                <w:rFonts w:ascii="Times New Roman" w:hAnsi="Times New Roman" w:cs="Times New Roman"/>
                <w:sz w:val="28"/>
                <w:szCs w:val="28"/>
                <w:lang w:val="kk-KZ"/>
              </w:rPr>
              <w:t>) 40-бапта: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1-тармақтың бірінші абзацы мынадай редакцияда жазылсын: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Аңшылық алқаптар конкурс қорытындысы бойынша облыстың жергілікті атқарушы органының шешімімен бекітіп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Балық шаруашылығы су айдындары және (немесе) учаскелерi осы Заңда көзделген жағдайларды қоспағанда, уәкілетті орган ведомствосының шешімімен бассейндік қағидат ескеріле отырып, конкурс қорытындысы бойынша бекітіп беріледі.»;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мынадай мазмұндағы 4) тармақшамен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балық шаруашылығы су айдындары және (немесе) учаскелері үшін балық өсіру үшін балық шаруашылығын жүргізу мақсатында қырық тоғыз жыл мерзімді құрайды.»;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F37D9B" w:rsidRPr="00B51594">
              <w:rPr>
                <w:rFonts w:ascii="Times New Roman" w:hAnsi="Times New Roman" w:cs="Times New Roman"/>
                <w:sz w:val="28"/>
                <w:szCs w:val="28"/>
                <w:lang w:val="kk-KZ"/>
              </w:rPr>
              <w:t>1</w:t>
            </w:r>
            <w:r w:rsidRPr="00B51594">
              <w:rPr>
                <w:rFonts w:ascii="Times New Roman" w:hAnsi="Times New Roman" w:cs="Times New Roman"/>
                <w:sz w:val="28"/>
                <w:szCs w:val="28"/>
                <w:lang w:val="kk-KZ"/>
              </w:rPr>
              <w:t>) мынадай мазмұндағы 40-1-баппен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«40-1-бап. Балық шаруашылығы саласындағы инвестициялық жобаларды іске асыру мақсатында балық шаруашылығы су айдындарын және (немесе) учаскелерін бекітіп беру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Балық шаруашылығы су айдындары және (немесе) учаскелері балық шаруашылығы саласындағы инвестициялық жобаны іске асыру мақсатында уәкілетті орган ведомствосының шешімімен бекітіліп берілуі мүмкін.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Инвестициялық жобаларды іске асыру мақсатында балық шаруашылығы су айдындары және (немесе) учаскелері конкурс өткізбей-ақ уәкілетті орган белгілеген тәртіппен инвесторларға бекітіліп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Балық шаруашылығы саласындағы инвестициялық жобаларды уәкілетті орган ведомствосының шешімі бойынша құрылған инвестициялық комиссиялар қарайды және айқындайды.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Балық шаруашылығы саласындағы инвестициялық жоба деп заңды тұлғаның балық шаруашылығының жаңа өндірістік объектілерін құруға республикалық бюджет туралы заңда белгіленген айлық есептік көрсеткіштің бір жүз елу мың еселенген мөлшерінен кем емес мөлшерде инвестицияларды жүзеге асыруын көздейтін жаңа өндірістер құру жөніндегі инвестициялық жоба түсініледі.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Балық шаруашылығы саласындағы инвестициялық жобаны іске асыру мақсатында балық шаруашылығы су айдындарының және (немесе) учаскелерінің тізбесін уәкілетті органның ведомствосы қалыптастырады және ол тиісті облыстың, республикалық маңызы бар қаланың жергілікті атқарушы органымен келісіледі.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Бекітіліп берілген балық шаруашылығын жүргізу үшін балық шаруашылығы су айдынына және (немесе) учаскесіне іргелес жатқан жер учаскелерінде объектілерді орналастыру үшін жер учаскелерін беру, оларға қызмет көрсету жөніндегі коммуникацияларды тартуды қоса алғанда, жер заңнамасына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Балық шаруашылығының су айдыны және (немесе) учаскесі балық шаруашылығы саласындағы инвестициялық жобаны іске асыру мақсатында инвестордың өтінімі бойынша және ол уәкілетті орган бекіткен Қағидалардың талаптарына сәйкес келген жағдайда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F37D9B" w:rsidRPr="00B51594">
              <w:rPr>
                <w:rFonts w:ascii="Times New Roman" w:hAnsi="Times New Roman" w:cs="Times New Roman"/>
                <w:sz w:val="28"/>
                <w:szCs w:val="28"/>
                <w:lang w:val="kk-KZ"/>
              </w:rPr>
              <w:t>2</w:t>
            </w:r>
            <w:r w:rsidRPr="00B51594">
              <w:rPr>
                <w:rFonts w:ascii="Times New Roman" w:hAnsi="Times New Roman" w:cs="Times New Roman"/>
                <w:sz w:val="28"/>
                <w:szCs w:val="28"/>
                <w:lang w:val="kk-KZ"/>
              </w:rPr>
              <w:t>) мынадай мазмұндағы 43-2-баппен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«43-2-бап. Балық шаруашылығын субсидиялау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Балық шаруашылығын субсидиялау балық шаруашылығын дамытуды экономикалық ынталандыру ретінде: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балық шаруашылығын дамытуға бағытталған субсидиялау экономикалық тиімді болған;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өндірілетін балық өнімдерінің сапасы мен бәсекеге қабілеттілігі жоғарылатылған жағдайда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Балық шаруашылығын субсидиялау уәкілетті орган айқындайтын тәртіппен мынадай:</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акваөсіру (балық өсіру шаруашылығы) өнімінің өнімділігі мен сапасын арттыру, сондай-ақ асыл тұқымды балық шаруашылығын дамыту;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инвестициялық салымдар кезінде балық шаруашылығы субъектісі шеккен шығыстардың бір бөлігін өтеу бағыттары бойынша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Балық шаруашылығын субсидиялау субсидиялау қағидаларына сәйкес бюджеттік субсидиялар алушының өндіріс көлемін ұлғайту, жұмыс орындарын құру және (немесе) ұлғайту және жалақыны арттыру бойынша қарсы міндеттемелер қабылдауы арқылы жүзеге асырылады.»;</w:t>
            </w:r>
          </w:p>
          <w:p w:rsidR="001E48F5" w:rsidRPr="00B51594" w:rsidRDefault="00F37D9B"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w:t>
            </w:r>
            <w:r w:rsidR="001E48F5" w:rsidRPr="00B51594">
              <w:rPr>
                <w:rFonts w:ascii="Times New Roman" w:hAnsi="Times New Roman" w:cs="Times New Roman"/>
                <w:sz w:val="28"/>
                <w:szCs w:val="28"/>
                <w:lang w:val="kk-KZ"/>
              </w:rPr>
              <w:t>) 49-бапта: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Жануарлар дүниесін қорғау, өсімін молайту және пайдалану саласындағы мемлекеттік бақылау және қадағалау Қазақстан Республикасының Кәсіпкерлік кодексіне сәйкес бақылау субъектісіне (объектісіне) бару арқылы тексеру, профилактикалық бақылау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4, 5, 6, 7 және 8-тармақтар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және қадағалау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және қадағалау субъектісіне (объектісіне) бармай профилактикалық бақылауды уәкілетті орган, ведомство және оның аумақтық бөлімшелері өздерінің қызметі бойынша әртүрлі ақпарат көздерінен алынған мәліметтерді салыстыру арқылы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Тексерілетін субъектілер бақылау және қадағалау субъектілері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және қадағалау субъектісіне (объектісіне) бармай профилактикалық бақылау мақсаттары бұзушылықтардың уақтылы жолын кесу және оларға жол бермеу, бақылау және қадағалау субъектісіне (объектісіне) бармай профилактикалық бақылау нәтижелері бойынша анықталған бұзушылықтарды өз бетінше жою құқығын бақылау және қадағалау субъектілеріне беру, оларға әкімшілік жүктемені азайту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Бақылау және қадағалау субъектісіне (объектісіне) бармай профилактикалық бақылау және қадағалау субъектілері ұсынатын есепті, сондай-ақ бақылау және қадағалау субъектісінің қызметі туралы басқа да мәліметтерді талдау арқылы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және қадағалау субъектісіне (объектісіне) бармай профилактикалық бақылау нәтижелері бойынша бақылау және қадағалау субъектісінің әрекеттерінде (әрекетсіздігінде) бұзушылықтар анықталған жағдайда, бұзушылықтар анықталған күннен бастап он жұмыс күнінен кешіктірілмейтін мерзімде бұзушылықтарды жою туралы ұсыным ресімделеді және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12 және 13-тармақтар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Бақылау және қадағалау субъектісіне (объектісіне) бармай профилактикалық бақылау нәтижелері бойынша анықталған бұзушылықтарды жою туралы ұсыным табыс етілген күнінен кейінгі күннен бастап он жұмыс күні ішінде орындалуға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Бақылау және қадағалау субъектісі бұзушылықтарды жою туралы ұсынымда көрсетілген бұзушылықтармен келіспеген жағдайда, ұсынымды жіберген уәкілетті органға, ведомствоға немесе оның аумақтық бөлімшесіне ұсыным табыс етілген күннен кейінгі күннен бастап бес жұмыс күні ішінде қарсылық жіберуге құқылы.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Бақылау және қадағалау субъектісіне (объектісіне) бармай профилактикалық бақылау нәтижелері бойынша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жүргізудің жартыжылдық тізіміне енгізе отырып бақылау және қадағалау субъектісіне (объектісіне) бару арқылы профилактикалық бақылау тағайындауға алып келеді.»;</w:t>
            </w:r>
          </w:p>
          <w:p w:rsidR="001E48F5" w:rsidRPr="00B51594" w:rsidRDefault="00694AD1"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w:t>
            </w:r>
            <w:r w:rsidR="001E48F5" w:rsidRPr="00B51594">
              <w:rPr>
                <w:rFonts w:ascii="Times New Roman" w:hAnsi="Times New Roman" w:cs="Times New Roman"/>
                <w:sz w:val="28"/>
                <w:szCs w:val="28"/>
                <w:lang w:val="kk-KZ"/>
              </w:rPr>
              <w:t>) мынадай мазмұндағы 49-1-баппен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«49-1-бап. Балық ресурстарын санкцияланбаған алып қоюды болғызбау бөлігінде жануарлар дүниесін қорғау, өсімін молайту және пайдалану саласындағы мемлекеттік бақылау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Жануарлар дүниесін қорғау, өсімін молайту және пайдалану саласындағы мемлекеттік бақылау балық ресурстарын санкцияланбаған алып қоюды болғызбау бөлігінде бақылау субъектілерін хабардар етпестен мерзімді тексерулер нысанында жүзеге асырылады.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Тексерулерді уәкілетті орган ведомствосының аумақтық бөлімшелері балық ресурстарын санкцияланбаған алып қоюды болғызбау мақсатында бақылау субъектілерінің қызметін зерттеп-қарау арқылы заңнама нормаларының сақталуы тұрғысынан жүргізеді.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Тексерулер балық шаруашылығы су айдындарында және (немесе) учаскелерінде уәкілетті орган ведомствосының аумақтық бөлімшелерінің жыл сайынғы бұйрығы негізінде жүргізіледі.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Балық шаруашылығы су айдынына және (немесе) учаскесіне, балық кәсіпшілігі орнағына, балық кәсіпшілігі кемесіне, балық қабылдау пунктіне және балық аулау бригадаларының өзге де орналасу орындарына келген лауазымды адам және (немесе) адамдар: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бекітілген нысан бойынша балықшы куәлігінің бар-жоғын;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жануарлар дүниесін пайдалануға рұқсаттың бар-жоғын, сондай-ақ ауланған балықтың саны мен түрлік құрамының жануарлар дүниесін пайдалануға рұқсатқа сәйкестігін;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кәсіпшілік журналдың бар-жоғын және балықтың көлемі мен түрлік құрамы бойынша енгізілген деректердің сәйкестігін;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қолдануға рұқсат етілген кәсіпшілік және кәсіпшілік емес балық аулау құралдарының түрлері мен тәсілдерінің тізбесіне, Балық аулау қағидаларына және жануарлар дүниесін пайдалануға рұқсатқа сәйкес келуі тұрғысынан балық аулау құралдары мен тәсілдерін;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жануарлар дүниесі объектілерін, олардың бөліктері мен дериваттарын пайдалануға шектеулер мен тыйым салулардың сақталуын;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балықтардың кәсіпшілік шарасының және балық түрлері бойынша аулау үлесінің сақталуын тексереді.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Уәкілетті орган ведомствосының аумақтық бөлімшелерінің тексеру үшін келген лауазымды адамы және (немесе) адамдары бақылау субъектісіне: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тексеруді тағайындау туралы бұйрықты;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қызметтік куәлігін (сәйкестендіру картасын) көрсетеді;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Осы бапқа сәйкес жүргізілетін тексеру мерзімі 24 сағаттан аспауға тиіс.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жүргізу кезінде лауазымды адамның:</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құжаттар, ақпарат тексеру объектілері болып табылмаса немесе тексеру нысанасына жатпаса, оларды ұсынуды талап етуге;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жүргізу нәтижесінде алынған коммерциялық және заңмен қорғалатын өзге де құпияны құрайтын ақпаратты жария етуге және (немесе) таратуға құқылы емес.</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Тексерілетін бақылау субъектісі тексерулердің қорытындыларына Қазақстан Республикасының заңнамасында белгіленген тәртіппен шағым жасай 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қорытындылары бойынша анықталған бұзушылықтар болмаған кезде лауазымды адам тексеру нәтижелері туралы акт жасайды.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Бұзушылық анықталған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жануарлар дүниесін қорғау, өсімін молайту және пайдалану саласындағы заңнамасының талаптарын бұзушылықты жою туралы нұсқама 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 әкімшілік құқық бұзушылық құрамы болса «Әкімшілік құқық бұзушылық туралы» Қазақстан Республикасының Кодексіне сәйкес әкімшілік құқық бұзушылық туралы хаттама жасалады.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Уәкілетті орган ведомствосының аумақтық бөлімшелері шешімдерге шағым жасаудың және орындаудың қолданыстағы мерзімдерін ескере отырып, әртүрлі инстанцияларда анықталған заңнаманы бұзушылық фактілері бойынша материалдардың орындалуына мониторингті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694AD1" w:rsidRPr="00B51594">
              <w:rPr>
                <w:rFonts w:ascii="Times New Roman" w:hAnsi="Times New Roman" w:cs="Times New Roman"/>
                <w:sz w:val="28"/>
                <w:szCs w:val="28"/>
                <w:lang w:val="kk-KZ"/>
              </w:rPr>
              <w:t>5</w:t>
            </w:r>
            <w:r w:rsidRPr="00B51594">
              <w:rPr>
                <w:rFonts w:ascii="Times New Roman" w:hAnsi="Times New Roman" w:cs="Times New Roman"/>
                <w:sz w:val="28"/>
                <w:szCs w:val="28"/>
                <w:lang w:val="kk-KZ"/>
              </w:rPr>
              <w:t>) мынадай мазмұндағы 49-2-баппен толықтырылсын: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«49-2 бап. Жедел ден қою шаралары және оларды қолдану тәртібі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 ведомствосының және оның аумақтық бөлімшелерінің лауазымды адамдары заңсыз аң аулау немесе балық аулау кезінде бұзушыға қатысты, жедел ден қою шараларын қолданады.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Жедел ден қою шараларына мыналар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жануарлар дүниесі объектілерін санкцияланбаған алып қоюды жасаған адамдарды ұстау, құқық қорғау органдарына жеткізу;</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2) жеке және заңды тұлғалардан заңсыз ауланған жануарлар дүниесі объектілерін, оларды аулау құралдарын, сондай-ақ жүзу және көлік құралдарын құқық қорғау органдарына беру үшін алып қою жатады.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3. Тізбесін уәкілетті орган айқындаған тексеру парағы талаптарының бұзылуы жедел ден қою шараларын және олардың түрлерін қолдану үшін негіз болып табылады.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4. Бұзушылық жасалған жерде уәкілетті орган ведомствосының, аумақтық бөлімшелердің лауазымды адамы бұзушылықты анықтаған кезде қадағалау актісін ресімдейді, онда: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тегі, аты, әкесінің аты (жеке басты куәландыратын құжат болған кезде), сондай-ақ қадағалау актісін ресімдеу кезінде қатысқан жеке немесе заңды тұлғаның заңды өкілінің лауазымы,тегі, аты, әкесінің аты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 қоюдан бас тартуы;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қолтаңбасы көрсетіледі.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Қадағалау актісін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Жедел ден қою шаралары туралы ақпарат екі жұмыс күні ішінде құқықтық статистика және арнайы есепке алу саласындағы уәкілетті органға электрондық құжат айналымы жүйесі арқылы жіберіледі.</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Электрондық құжат айналымы жүйесіне қолжетімділік болмаған кезде ақпарат қолжетімділік пайда болған күні, бірақ бес жұмыс күнінен кешіктірілмей жіберіледі.»;</w:t>
            </w:r>
          </w:p>
          <w:p w:rsidR="001E48F5" w:rsidRPr="00B51594" w:rsidRDefault="00694AD1"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w:t>
            </w:r>
            <w:r w:rsidR="001E48F5" w:rsidRPr="00B51594">
              <w:rPr>
                <w:rFonts w:ascii="Times New Roman" w:hAnsi="Times New Roman" w:cs="Times New Roman"/>
                <w:sz w:val="28"/>
                <w:szCs w:val="28"/>
                <w:lang w:val="kk-KZ"/>
              </w:rPr>
              <w:t>) 52-баптың 1-тармағында:</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 тармақша мынадай редакцияда жазылсын: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сот шешім шығарғанға дейін уақытша сақтау мақсатында және (немесе) жедел ден қою шеңберінде құқық қорғау органдарына беру үшін жануарлар дүниесі объектілерін заңсыз аулау құралдарын және жүзу, көлік құралдарын алып қоюға;»;</w:t>
            </w:r>
          </w:p>
          <w:p w:rsidR="00694AD1"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тармақшадағы «қолдануға құқығы бар.» деген сөздер «қолдануға;» деген сөзбен ауыстырылып,</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тармақша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«12) жануарлар дүниесі объектілерін санкцияланбаған алып қоюды жасаған адамдарды ұстауға, құқық қорғау органдарына жеткізуге құқығы бар.»; </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00694AD1" w:rsidRPr="00B51594">
              <w:rPr>
                <w:rFonts w:ascii="Times New Roman" w:hAnsi="Times New Roman" w:cs="Times New Roman"/>
                <w:sz w:val="28"/>
                <w:szCs w:val="28"/>
                <w:lang w:val="kk-KZ"/>
              </w:rPr>
              <w:t>7</w:t>
            </w:r>
            <w:r w:rsidRPr="00B51594">
              <w:rPr>
                <w:rFonts w:ascii="Times New Roman" w:hAnsi="Times New Roman" w:cs="Times New Roman"/>
                <w:sz w:val="28"/>
                <w:szCs w:val="28"/>
                <w:lang w:val="kk-KZ"/>
              </w:rPr>
              <w:t>) 56-баптың 2-тармағының 5) тармақшасы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жануарлар дүниесін қорғау, өсімін молайту және пайдалану саласындағы заңнамасын бұза отырып пайдаланылған аулау құралдарын, заңсыз аулап алынған аң аулау және балық аулау өнімдерін, тыйым салынған аулауға арналған құралдардың түрлерін кейіннен жануарлар дүниесін қорғау жөніндегі мемлекеттік инспекторға немесе ішкі істер органдарының қызметкерлеріне міндетті түрде беру үшін алып қоюға құқығы бар.».</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42. «Қазақстан Республикасында мүгедек адамдарды әлеуметтік қорғау туралы» 2005 жылғы 13 сәуірдегі Қазақстан Республикасының </w:t>
            </w:r>
            <w:hyperlink r:id="rId9"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37-бап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«37-бап. Мүгедектігі бар адамдарды әлеуметтік қорғау саласындағы мемлекеттік бақылау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Мүгедектігі бар адамдарды әлеуметтік қорғау саласындағы мемлекеттік бақылауды халықты әлеуметтік қорғау саласындағы уәкілетті орган және оның аумақтық бөлімшелері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43. «Ерекше қорғалатын табиғи аумақтар туралы» 2006 жылғы 7 шілдедегі Қазақстан Республикасының Заңына: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8-бап мынадай мазмұндағы 15-1) тармақшамен толықтырылсын: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«15-1) бұзылуы жедел ден қою шараларын қолдануға алып келетін талаптар тізбесін айқындау, сондай-ақ нақты бұзушылықтарға қатысты осы шараның қолданылу мерзімін көрсете отырып, жедел ден қою шарасының нақты түрін айқындау (қажет болған кезде) жатады.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Бұл ретте осы тізбеге Қазақстан Республикасы Кәсіпкерлік кодексінің </w:t>
            </w:r>
            <w:r w:rsidRPr="00B51594">
              <w:rPr>
                <w:rFonts w:ascii="Times New Roman" w:hAnsi="Times New Roman" w:cs="Times New Roman"/>
                <w:sz w:val="28"/>
                <w:szCs w:val="28"/>
                <w:lang w:val="kk-KZ"/>
              </w:rPr>
              <w:br/>
              <w:t>143-бабына сәйкес мемлекеттік бақылау нысанасы болы</w:t>
            </w:r>
            <w:r w:rsidR="00694AD1" w:rsidRPr="00B51594">
              <w:rPr>
                <w:rFonts w:ascii="Times New Roman" w:hAnsi="Times New Roman" w:cs="Times New Roman"/>
                <w:sz w:val="28"/>
                <w:szCs w:val="28"/>
                <w:lang w:val="kk-KZ"/>
              </w:rPr>
              <w:t>п табылатын талаптар енгізіледі;</w:t>
            </w:r>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33-баптың 1-тармағының 4) тармақшасы мынадай редакцияда жазылсын: </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бұзушылықтар анықталған кезде қадағалау тәртібімен жедел ден қою шараларын қабылдауға немесе жедел ден қою шараларын қолдану арқылы Қазақстан Республикасының заңдарына сәйкес жеке немесе заңды тұлғалардың қызметiн тоқтату немесе оған тыйым салу туралы сотқа талап қоюлар беруге;»;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pacing w:val="2"/>
                <w:sz w:val="28"/>
                <w:szCs w:val="28"/>
                <w:shd w:val="clear" w:color="auto" w:fill="F4F5F6"/>
                <w:lang w:val="kk-KZ"/>
              </w:rPr>
              <w:t> </w:t>
            </w:r>
            <w:r w:rsidRPr="00B51594">
              <w:rPr>
                <w:rFonts w:ascii="Times New Roman" w:hAnsi="Times New Roman" w:cs="Times New Roman"/>
                <w:sz w:val="28"/>
                <w:szCs w:val="28"/>
                <w:lang w:val="kk-KZ"/>
              </w:rPr>
              <w:t>3) мынадай мазмұндағы 33-1-баппен толықтырылсын: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«33-1-бап. Жедел ден қою шаралары және оларды қолдану тәртібі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 шеңберінде Қазақстан Республикасының Кәсіпкерлік кодексіне және осы Заңға сәйкес жедел ден қою шаралары қолданылуы мүмкін.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бақыланатын субъектілердің қызметі ормандардың биологиялық саналуандығын, мемлекеттік табиғи-қорық қоры объектілерін, мәдени және табиғи мұраны сақтауға тікелей қатер төндіретін жағдайда, уәкілетті орган ведомствосының, аумақтық бөлімшелердің лауазымды адамдары: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 Кәсіпкерлік кодексінің 129-бабы                                   4-тармағының 5) тармақшасына сәйкес мемлекеттік бақылау және қадағалау;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жартыжылдық тізімдер мен графиктер негізінде мемлекеттік бақылауды жүзеге асыру шеңберінде жедел ден қою шараларын қолданады.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Жедел ден қою шараларына: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2-тармағының 1) тармақшасына сәйкес мемлекеттік бақылау және қадағалау шеңберінде: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ерекше қорғалатын табиғи аумақта, оның күзет аймағында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құқық бұзушылық жасаған адамдарды ұстау және құқық қорғау органдарына жеткізу;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бұзған жеке және заңды тұлғалардан атыс қаруын, заңсыз олжаланған өнімді және оны аулау құралдарын, көлік және жүзу құралдарын алып қою;</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2-тармағының 2) тармақшасына сәйкес мемлекеттік бақылау және қадағалау шеңберінде: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ерекше қорғалатын табиғи аумақтар жануарлар дүниесін қорғау, өсімін молайту және пайдалану саласындағы заңнамасын, Қазақстан Республикасының орман заңнамасын бұзушылықтар анықталған кезде жеке және заңды тұлғалардың қызметін тоқтата тұру жатады.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Тізбесін уәкілетті орган айқындаған тексеру парағының талаптарын бұзу жедел ден қою шараларын және олардың түрлерін қолдану үшін негіз болып табылады.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5. Бұзушылық жасалған жерде уәкілетті орган ведомствосының, аумақтық бөлімшелердің лауазымды адамы бұзушылықты анықтаған кезде қадағалау актісі ресімделеді, онда: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1E48F5" w:rsidRPr="00B51594" w:rsidRDefault="001E48F5" w:rsidP="001E48F5">
            <w:pPr>
              <w:ind w:firstLine="708"/>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 (олар болған жағдайда);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қолтаңбалары немесе қол қоюдан бас тартуы;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қолтаңбасы көрсетіледі.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Қадағалау актісін ресімдегеннен кейін уәкілетті орган ведомствосының, аумақтық бөлімшелердің лауазымды адамы жедел ден қою шараларын тікелей қолдануды жүзеге асырады.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38-баптың 1-тармағының 1) тармақшасы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жеке және заңды тұлғалар табиғи кешендерді туристік және рекреациялық мақсаттарда пайдаланған кезде оларға ақылы қызметтер көрсету, оның ішінде:</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туристік соқпақтар, тамашалау алаңдарын, демалу алаңқайларын, көлік тұрақтарын, кемпингтер, шатырлы лагерьлер немесе оларды орналастыру орындарын; қонақ үйлер, мотельдер, туристік базалар, балық өсіру шаруашылықтарын, қоғамдық тамақтандыру, сауда және ерекше қорғалатын табиғи аумақтардың басқаруындағы басқа да мәдени-тұрмыстық мақсаттағы объектілерді немесе оларды орналастыратын орындарды беру; ерекше қорғалатын табиғи аумақта құбырлар, электр қуатын беру және байланыс желілерін, жолдарды салу және орналастыру бойынша қызметтер көрсету; туристік мүкәммал беру;</w:t>
            </w:r>
          </w:p>
          <w:p w:rsidR="001E48F5" w:rsidRPr="00B51594" w:rsidRDefault="001E48F5" w:rsidP="005C10C8">
            <w:pPr>
              <w:ind w:firstLine="604"/>
              <w:jc w:val="both"/>
              <w:rPr>
                <w:rFonts w:ascii="Times New Roman" w:hAnsi="Times New Roman" w:cs="Times New Roman"/>
                <w:sz w:val="28"/>
                <w:szCs w:val="28"/>
              </w:rPr>
            </w:pPr>
            <w:r w:rsidRPr="00B51594">
              <w:rPr>
                <w:rFonts w:ascii="Times New Roman" w:hAnsi="Times New Roman" w:cs="Times New Roman"/>
                <w:sz w:val="28"/>
                <w:szCs w:val="28"/>
              </w:rPr>
              <w:t>әуесқойлық (спорттық) балық аулауды, сондай-ақ балық өсіруді жүргізу;</w:t>
            </w:r>
          </w:p>
          <w:p w:rsidR="001E48F5" w:rsidRPr="00B51594" w:rsidRDefault="005C10C8" w:rsidP="005C10C8">
            <w:pPr>
              <w:ind w:firstLine="604"/>
              <w:jc w:val="both"/>
              <w:rPr>
                <w:rFonts w:ascii="Times New Roman" w:hAnsi="Times New Roman" w:cs="Times New Roman"/>
                <w:sz w:val="28"/>
                <w:szCs w:val="28"/>
              </w:rPr>
            </w:pPr>
            <w:r w:rsidRPr="00B51594">
              <w:rPr>
                <w:rFonts w:ascii="Times New Roman" w:hAnsi="Times New Roman" w:cs="Times New Roman"/>
                <w:sz w:val="28"/>
                <w:szCs w:val="28"/>
              </w:rPr>
              <w:t> </w:t>
            </w:r>
            <w:r w:rsidR="001E48F5" w:rsidRPr="00B51594">
              <w:rPr>
                <w:rFonts w:ascii="Times New Roman" w:hAnsi="Times New Roman" w:cs="Times New Roman"/>
                <w:sz w:val="28"/>
                <w:szCs w:val="28"/>
              </w:rPr>
              <w:t>мемлекеттік табиғи-қорық қоры, табиғи және тарихи-мәдени мұра объектілерінде, табиғат музейлерінде және жанды табиғат мүйістерінде болу және оларды зерделеу кезінде жолсеріктер, экскурсия жүргізушілер, гидтер мен аудармашылар қызметтерін, кино, бейне және фототүсірілім жүргізу бойынша қызметтер көрсету;</w:t>
            </w:r>
          </w:p>
          <w:p w:rsidR="001E48F5" w:rsidRPr="00B51594" w:rsidRDefault="001E48F5" w:rsidP="005C10C8">
            <w:pPr>
              <w:ind w:firstLine="604"/>
              <w:jc w:val="both"/>
              <w:rPr>
                <w:rFonts w:ascii="Times New Roman" w:hAnsi="Times New Roman" w:cs="Times New Roman"/>
                <w:sz w:val="28"/>
                <w:szCs w:val="28"/>
              </w:rPr>
            </w:pPr>
            <w:r w:rsidRPr="00B51594">
              <w:rPr>
                <w:rFonts w:ascii="Times New Roman" w:hAnsi="Times New Roman" w:cs="Times New Roman"/>
                <w:sz w:val="28"/>
                <w:szCs w:val="28"/>
              </w:rPr>
              <w:t>пайдалануға берілген аумақтар мен объектілерді санитариялық тазарту және абаттандыру бойынша, сондай-ақ өзге де ұйымдардың аумақтарын абаттандыру және көгалдандыру жұмыстарын жүргізу бойынша қызметтер;</w:t>
            </w:r>
          </w:p>
          <w:p w:rsidR="001E48F5" w:rsidRPr="00B51594" w:rsidRDefault="001E48F5" w:rsidP="005C10C8">
            <w:pPr>
              <w:ind w:firstLine="604"/>
              <w:jc w:val="both"/>
              <w:rPr>
                <w:rFonts w:ascii="Times New Roman" w:hAnsi="Times New Roman" w:cs="Times New Roman"/>
                <w:sz w:val="28"/>
                <w:szCs w:val="28"/>
              </w:rPr>
            </w:pPr>
            <w:r w:rsidRPr="00B51594">
              <w:rPr>
                <w:rFonts w:ascii="Times New Roman" w:hAnsi="Times New Roman" w:cs="Times New Roman"/>
                <w:sz w:val="28"/>
                <w:szCs w:val="28"/>
              </w:rPr>
              <w:t>қоғамдық тамақтандыру объектілері үшін өнім өндіру бойынша қызметтер;</w:t>
            </w:r>
          </w:p>
          <w:p w:rsidR="001E48F5" w:rsidRPr="00B51594" w:rsidRDefault="001E48F5" w:rsidP="005C10C8">
            <w:pPr>
              <w:ind w:firstLine="604"/>
              <w:jc w:val="both"/>
              <w:rPr>
                <w:rFonts w:ascii="Times New Roman" w:hAnsi="Times New Roman" w:cs="Times New Roman"/>
                <w:sz w:val="28"/>
                <w:szCs w:val="28"/>
              </w:rPr>
            </w:pPr>
            <w:r w:rsidRPr="00B51594">
              <w:rPr>
                <w:rFonts w:ascii="Times New Roman" w:hAnsi="Times New Roman" w:cs="Times New Roman"/>
                <w:sz w:val="28"/>
                <w:szCs w:val="28"/>
              </w:rPr>
              <w:t>көрсетілетін көлік қызметтерін, сондай-ақ жегілген малды және мініс малды уақытша иеленуге және пайдалануға беру бойынша көрсетілетін қызметтерді ұсыну;»;</w:t>
            </w:r>
          </w:p>
          <w:p w:rsidR="001E48F5" w:rsidRPr="00B51594" w:rsidRDefault="005C10C8" w:rsidP="005C10C8">
            <w:pPr>
              <w:ind w:firstLine="604"/>
              <w:jc w:val="both"/>
              <w:rPr>
                <w:rFonts w:ascii="Times New Roman" w:hAnsi="Times New Roman" w:cs="Times New Roman"/>
                <w:sz w:val="28"/>
                <w:szCs w:val="28"/>
                <w:lang w:val="kk-KZ"/>
              </w:rPr>
            </w:pPr>
            <w:r w:rsidRPr="00B51594">
              <w:rPr>
                <w:rFonts w:ascii="Times New Roman" w:hAnsi="Times New Roman" w:cs="Times New Roman"/>
                <w:sz w:val="28"/>
                <w:szCs w:val="28"/>
              </w:rPr>
              <w:t> </w:t>
            </w:r>
            <w:r w:rsidR="001E48F5" w:rsidRPr="00B51594">
              <w:rPr>
                <w:rFonts w:ascii="Times New Roman" w:hAnsi="Times New Roman" w:cs="Times New Roman"/>
                <w:sz w:val="28"/>
                <w:szCs w:val="28"/>
              </w:rPr>
              <w:t xml:space="preserve">5) 45-баптың 5-тармағы мынадай </w:t>
            </w:r>
            <w:r w:rsidR="001E48F5" w:rsidRPr="00B51594">
              <w:rPr>
                <w:rFonts w:ascii="Times New Roman" w:hAnsi="Times New Roman" w:cs="Times New Roman"/>
                <w:sz w:val="28"/>
                <w:szCs w:val="28"/>
                <w:lang w:val="kk-KZ"/>
              </w:rPr>
              <w:t>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Шектеулi шаруашылық қызмет аймағында әкiмшiлiк-шаруашылық мақсаттағы объектiлер орналастырылады, әуесқойлық (спорттық) балық аулауды қоса алғанда, мемлекеттiк ұлттық табиғи парктi қорғау және оның жұмыс iстеуiн қамтамасыз ету, оған келушiлерге қызмет көрсету үшiн қажетті шаруашылық қызмет жүргiзiледi, рекреациялық орталықтарды, қонақүйлерді, кемпингтерді, музейлерді және туристерге қызмет көрсететін басқа да объектiлердi, сондай-ақ балық және басқа да су жануарларын өсіруге арналған балық өсіру шаруашылықтарын салу және пайдалану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47-баптың 1-тармағының 5) тармақшасы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балық шабақтарын және тауарлы балықты өсіру;»;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48-баптың 2-тармағының 5) тармақшасы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кәсіпшілік және әуесқойлық (спорттық) балық аулау, сондай-ақ балық өсіру;»;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52-баптың 1-тармағы мынадай мазмұндағы 13-1) тармақшамен толықтырылсын: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«13-1) балық өсіру;».</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44. «Ойын бизнесі туралы» 2007 жылғы 12 қаңтардағы Қазақстан Республикасының Заңына: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16-1-баптың 1-тармағы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ойын бизнесі туралы заңнамасының сақталуын мемлекеттік бақылау Қазақстан Республикасының Кәсіпкерлік кодексіне сәйкес жүзеге асырылатын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45. «Экспорттық бақылау туралы» 2007 жылғы 21 шілдедегі Қазақстан Республикасының </w:t>
            </w:r>
            <w:hyperlink r:id="rId10"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bookmarkStart w:id="4" w:name="z2468"/>
            <w:bookmarkEnd w:id="4"/>
            <w:r w:rsidRPr="00B51594">
              <w:rPr>
                <w:rFonts w:ascii="Times New Roman" w:hAnsi="Times New Roman" w:cs="Times New Roman"/>
                <w:sz w:val="28"/>
                <w:szCs w:val="28"/>
                <w:lang w:val="kk-KZ"/>
              </w:rPr>
              <w:t>12-бап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«12-бап. Өнімді тиеп жіберу алдындағы кезеңде және (немесе) оның түпкілікті пайдаланылуын мемлекеттік бақылау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Өнімді тиеп жіберу алдындағы кезеңде және (немесе) оның түпкілікті пайдаланылуын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tabs>
                <w:tab w:val="left" w:pos="876"/>
                <w:tab w:val="left" w:pos="1134"/>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46. «Тамақ өнімдерінің қауіпсіздігі туралы» 2007 жылғы 21 шілдедегі Қазақстан Республикасының </w:t>
            </w:r>
            <w:hyperlink r:id="rId11"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1E48F5" w:rsidRPr="00B51594" w:rsidRDefault="001E48F5" w:rsidP="001E48F5">
            <w:pPr>
              <w:tabs>
                <w:tab w:val="left" w:pos="876"/>
              </w:tabs>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8-баптың 1-тармағы мынадай редакцияда жазылсын:</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Тамақ өнімдерінің қауіпсіздігін мемлекеттік бақылауды және қадағалауды уәкілетті органдар Қазақстан Республикасының заңдарында белгіленген өз құзыреттері шегінде Қазақстан Республикасы Кәсіпкерлік кодексінің ережелеріне сәйкес жүзеге асырады.».</w:t>
            </w: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47. «Машиналар мен жабдықтардың қауіпсіздігі туралы» 2007 жылғы                 21 шілдедегі Қазақстан Республикасының </w:t>
            </w:r>
            <w:hyperlink r:id="rId12"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8-баптың 2-тармағы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Машиналар мен жабдықтардың қауіпсіздігі саласындағы мемлекеттік бақылау Қазақстан Республикасының Кәсіпкерлік кодексіне сәйкес жоспардан тыс тексеру және профилактикалық бақылау нысанында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Машиналар мен жабдықтардың қауіпсіздігі саласындағы қадағалау Қазақстан Республикасының заңнамасына сәйкес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48. «Ойыншықтардың қауіпсіздігі туралы» 2007 жылғы 21 шілдедегі Қазақстан Республикасының </w:t>
            </w:r>
            <w:hyperlink r:id="rId13"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1E48F5" w:rsidRPr="00B51594" w:rsidRDefault="001E48F5" w:rsidP="001E48F5">
            <w:pPr>
              <w:ind w:firstLine="709"/>
              <w:jc w:val="both"/>
              <w:textAlignment w:val="baseline"/>
              <w:rPr>
                <w:rFonts w:ascii="Times New Roman" w:hAnsi="Times New Roman" w:cs="Times New Roman"/>
                <w:sz w:val="28"/>
                <w:szCs w:val="28"/>
                <w:lang w:val="kk-KZ"/>
              </w:rPr>
            </w:pPr>
            <w:bookmarkStart w:id="5" w:name="z2484"/>
            <w:bookmarkEnd w:id="5"/>
            <w:r w:rsidRPr="00B51594">
              <w:rPr>
                <w:rFonts w:ascii="Times New Roman" w:hAnsi="Times New Roman" w:cs="Times New Roman"/>
                <w:sz w:val="28"/>
                <w:szCs w:val="28"/>
                <w:lang w:val="kk-KZ"/>
              </w:rPr>
              <w:t>6-бапта:</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Ойыншықтардың қауіпсіздігі саласындағы мемлекеттік бақылау Қазақстан Республикасының Кәсіпкерлік кодексіне сәйкес жоспардан тыс тексеру және профилактикалық бақылау нысанында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Ойыншықтардың қауіпсіздігі саласындағы қадағалауды халықтың санитариялық-эпидемиологиялық саламаттылығы саласындағы уәкілетті орган және техникалық реттеу саласындағы уәкілетті орган Қазақстан Республикасының заңнамасына сәйкес жүзеге асырады.»;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және 4-тармақтар мынадай редакцияда жазылсын: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Ойыншықтардың қауіпсіздігін мемлекеттік бақылау:</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тұтынушыға арналған ақпарат анықтығының осы Заңның, техникалық регламенттердің талаптарына сәйкестігін;</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ойыншықтардың қауіпсіздігі саласындағы талаптарға ойыншықтардың сәйкес келуін растайтын құжаттағы ақпараттың сәйкестігін бақылау арқылы жүзеге асырылады.</w:t>
            </w:r>
          </w:p>
          <w:p w:rsidR="001E48F5" w:rsidRPr="00B51594" w:rsidRDefault="001E48F5" w:rsidP="001E48F5">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Тәуекелдерді бағалауды жүзеге асыру кезінде мемлекеттік органдар өз құзыреті шегінде ойыншықтардың іріктелген үлгілерін сынақтар (зерттеулер) жүргізу үшін аккредиттелген зертханаларға (орталықтарға) жібереді.».</w:t>
            </w:r>
          </w:p>
          <w:p w:rsidR="00F9091E" w:rsidRPr="00B51594" w:rsidRDefault="00F9091E" w:rsidP="00F9091E">
            <w:pPr>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49. «Химиялық өнімнің қауіпсіздігі туралы» 2007 жылғы 21 шілдедегі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9-бапта: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және 2-тармақтар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Химиялық өнімнің қауіпсіздігі саласындағы мемлекеттік бақылауды және қадағалауды уәкілетті органдар өз құзыретінің тәртібімен және шегінде жүзеге асырады және ол химиялық өнімнің қауіпсіздігіне қойылатын Қазақстан Республикасы заңдары, Қазақстан Республикасы Президенті жарлықтары және Қазақстан Республикасы Үкіметі қаулылары талаптарының сақталуын қамтамасыз етуге бағытталған.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Химиялық өнімнің қауіпсіздігі саласындағы мемлекеттік бақылау Қазақстан Республикасының Кәсіпкерлік кодексіне сәйкес тексеру, бақылау және қадағалау субъектісіне (объектісіне)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 алып тасталсын.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50. «Жылжымайтын мүлікке құқықтарды мемлекеттік тіркеу туралы» 2007 жылғы 26 шілдедегі Қазақстан Республикасының </w:t>
            </w:r>
            <w:hyperlink r:id="rId14"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 xml:space="preserve">: </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18-3-бапта: </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Жылжымайтын мүлікке құқықтарды мемлекеттік тіркеу саласындағы тіркеуші органның қызметін мемлекеттік бақылауды уәкілетті орган және оның аумақтық бөлімшелері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 алып тасталсын.</w:t>
            </w:r>
          </w:p>
          <w:p w:rsidR="00F9091E" w:rsidRPr="00B51594" w:rsidRDefault="00F9091E" w:rsidP="00F9091E">
            <w:pPr>
              <w:tabs>
                <w:tab w:val="left" w:pos="1728"/>
              </w:tabs>
              <w:ind w:firstLine="851"/>
              <w:rPr>
                <w:rFonts w:ascii="Times New Roman" w:hAnsi="Times New Roman" w:cs="Times New Roman"/>
                <w:sz w:val="28"/>
                <w:szCs w:val="28"/>
                <w:lang w:val="kk-KZ"/>
              </w:rPr>
            </w:pPr>
            <w:r w:rsidRPr="00B51594">
              <w:rPr>
                <w:rFonts w:ascii="Times New Roman" w:hAnsi="Times New Roman" w:cs="Times New Roman"/>
                <w:sz w:val="28"/>
                <w:szCs w:val="28"/>
                <w:lang w:val="kk-KZ"/>
              </w:rPr>
              <w:tab/>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51. «Білім туралы» 2007 жылғы 27 шілдедегі Қазақстан Республикасының </w:t>
            </w:r>
            <w:hyperlink r:id="rId15"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57-1-бап мынадай мазмұндағы 3 және 4-тармақтармен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Қызметті хабарлама жасау тәртібімен жүзеге асыратын білім беру ұйымдарының қызметі тоқтатыла тұрған кезде білім беру ұйымдары: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білім беру тапсырысын орналастыруға арналған конкурсқа қатысуға;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бұзушылықтарды жойғанға және білім беру саласындағы уәкілетті орган ведомствосының аумақтық бөлімшесі қызметті қайта бастағанға дейін қызметті жүзеге асыруға құқылы емес.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Мектепке дейінгі тәрбие мен оқыту бойынша қызметтер көрсететін субъектілер тексеру және (немесе) мемлекеттік аттестаттау нәтижесінде анықталған бұзушылықтарды жоймаған кезде, білім беру саласындағы уәкілетті орган ведомствосының аумақтық бөлімшесі мектепке дейінгі тәрбие мен оқыту бойынша қызметті жүзеге асырудың басталғаны немесе тоқтатылғаны туралы хабарламалар тізілімінен білім беру ұйымын алып тастайды.»;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59-баптың 1, 2 және 3-тармақтары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Бiлiм беру жүйесiндегi мемлекеттiк бақылау мемлекеттiң бiлiм алу құқығын қамтамасыз етуіне және жалпы білім беретін оқу және білім беру бағдарламаларын iске асыратын заңды тұлғалардың, сондай-ақ заңды тұлға құрмай дара кәсіпкерлердің өздерi жүзеге асыратын бiлiм беру қызметiнiң Қазақстан Республикасының бiлiм беру саласындағы заңнамасының және Қазақстан Республикасының рұқсаттар және хабарламалар туралы заңнамасының талаптарына сәйкестігін сақтауға бағытталған және оны білім саласындағы уәкілетті орган, оның ведомствосы және ведомствоның аумақтық бөлімшелері өз құзыретi шегiнде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Білім беру саласындағы жергілікті атқарушы органдар өздерінің құрылымдық, ведомстволық бағыныстағы мемлекеттік органдары мен ұйымдарының, лауазымды адамдарының мемлекеттік орган қабылдаған шешімдерді, сондай-ақ Қазақстан Республикасы заңнамасының талаптарын орындауына жүзеге асыратын мемлекеттік бақылау Қазақстан Республикасының Әкімшілік рәсімдік-процестік кодексіне сәйкес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Білім беру жүйесіндегі мемлекеттік бақылау Қазақстан Республикасының Кәсіпкерлік кодексіне сәйкес: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субъектісіне (объектісіне) бару арқылы профилактикалық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берілген рұқсаттар бойынша біліктілік немесе рұқсат беру талаптарына, «Рұқсаттар және хабарламалар туралы» Қазақстан Республикасының Заңына сәйкес жіберілген хабарлама бойынша талаптарға сәйкестігіне жүргізілетін тексерулер;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жоспардан тыс тексеру нысандарында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Мыналар: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жалпы білім беретін оқу және білім беру бағдарламаларын іске асыратын заңды тұлғалардың білім беру қызметі;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білім алушылардың тиісті жалпы білім беретін оқу және білім беру бағдарламаларын меңгеру деңгейі;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тәрбиеленушілер мен білім алушылардың оқу нәтижелерін бағалау;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жергілікті атқарушы органдардың Қазақстан Республикасының білім беру саласындағы заңнамасының талаптарын сақтау жөніндегі қызметі білім беру жүйесіндегі мемлекеттік бақылау объектілері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мынадай мазмұндағы 59-1-баппен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«59-1-бап. Облыстың, республикалық маңызы бар қаланың, астананың,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ауданның (облыстық маңызы бар қаланың) білім беруді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басқару органдарына қатысты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беру жүйесіндегі мемлекеттік бақылау облыстың, республикалық маңызы бар қаланың, астананың, ауданның (облыстық маңызы бар қаланың) білім беруді басқару органдары қызметінің Қазақстан Республикасының білім беру саласындағы заңнамасының талаптарына сәйкестігіне бағытталған және оны білім беру саласындағы уәкілетті органның ведомствосы мен оның аумақтық бөлімшелері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Облыстың, республикалық маңызы бар қаланың, астананың тексерілетін білім беруді басқару органдарының қызметіне қойылатын талаптар: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бөлімдерінің, облыстық білім беру ұйымдарының, техникалық және кәсіптік, орта білімнен кейінгі білімнің білім беру бағдарламаларын іске асыратын білім беру ұйымдарының білім туралы мемлекеттік үлгідегі құжаттар бланкілерінің жұмсалуы туралы жыл сайынғы есептілігінің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мамандандырылған жалпы білім беретін және арнайы оқу бағдарламаларын іске асыратын мемлекеттік білім беру ұйымдарын Қазақстан Республикасының заңнамасында белгіленген тәртіппен құру, қайта ұйымдастыру, тарату жөнінде шаралар қабылдау туралы материалдардың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өңірлік кәсіпкерлер палаталары мен мүдделі ұйымдардың ұсыныстарын ескере отырып, техникалық және кәсіптік, орта білімнен кейінгі білімі бар кадрларды даярлауға мемлекеттік білім беру тапсырысын орналастыру;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мектепке дейінгі тәрбие мен оқытуға мемлекеттік білім беру тапсырысын орналастыру, ата-ана төлемақысының мөлшерін бекіту;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мектеп жасына дейінгі және мектеп жасындағы балаларды есепке алуды ұйымдастыру, олар орта білім алғанға дейін оларды оқыту;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мемлекеттік білім беру ұйымдарында орта білім беруге мемлекеттік білім беру тапсырысын орналастыру;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мектепке дейінгі тәрбие мен оқытудың, бастауыш, негізгі орта және жалпы орта, техникалық және кәсіптік, орта білімнен кейінгі білімнің, балаларға қосымша білім берудің жалпы білім беретін оқу бағдарламаларын іске асыратын мемлекеттік білім беру ұйымдарын, сондай-ақ арнайы оқу және мамандандырылған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етуді жүзеге асыру;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жыл сайын 1 тамызға дейін мемлекеттік орта білім беру ұйымдары, сондай-ақ техникалық және кәсіптік білімнің білім беру бағдарламаларын, мамандандырылған жалпы білім беретін және арнайы оқу бағдарламаларын іске асыратын білім беру ұйымдары үшін қағаз және электрондық жеткізгіштердегі оқулықтар мен оқу-әдістемелік кешендерді сатып алуды және жеткізуді қамтамасыз ету;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облыс немесе республикалық маңызы бар қала, астана ауқымында жалпы білім беретін пәндер бойынша мектеп олимпиадаларын және ғылыми жобалар конкурстарын, орындаушылар конкурстарын және кәсіби шеберлік конкурстарын өткізудің объективтілігін растайтын жоспарлар мен материалдардың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қолданыстағы заңнамаға сәйкес әзірленген және бекітілген білім беру ұйымдарының ішкі тәртіптемесінің үлгілік қағидаларының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біліктілікті арттыру курстарын ұйымдастыру, өткізу тәртібін, сондай-ақ педагогтердің қызметін курстан кейінгі қолдап отыруды ұйымдастыру, өткізу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педагогтерді аттестаттаудан өткізу және педагогтерге біліктілік санаттарын беру (растау)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Қазақстан Республикасының педагог мәртебесі туралы заңнамасын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мемлекеттік білім беру ұйымдарының бірінші басшыларына ротация жүргізу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білім алушылардың ұлттық бірыңғай тестілеуге қатысуын ұйымдастыру;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ерекше білім беруді қажет ететін адамдарды (балаларды) оқытуды, білім беру ұйымдарында білім алуы үшін оларға арнайы жағдайлар жасауды, әмбебап дизайн және (немесе) ақылға қонымды ыңғайшылық қағидаттарын ескере отырып, мемлекеттік құрылыс нормалары мен стандарттарына                 сәйкес білім беру ұйымдарының ғимараттарына, құрылысжайлары мен                      үй-жайларына кіруді қамтамасыз ету;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мектепке дейінгі ұйымдарды және интернаттық ұйымдарға жатпайтын орта білім беру ұйымдарын қоспағанда,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мемлекеттік білім беру ұйымдарын кадрлық қамтамасыз етуді ұйымдастыру және жүзеге асыру;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 Қамқоршылық кеңестің қызметін ұйымдастыру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Ауданның (облыстық маңызы бар қаланың) тексерілетін білім беруді басқару органдарының қызметіне қойылатын талаптар: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 бланкілерінің жұмсалуы туралы жыл сайынғы есептілігінің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бастауыш, негізгі орта және жалпы орта білімнің жалпы білім беретін оқу бағдарламаларын, сондай-ақ мектепке дейінгі тәрбие мен оқытудың жалпы білім беретін оқу бағдарламаларын және балаларға қосымша білім беру бағдарламаларын іске асыратын мемлекеттік білім беру ұйымдарын құру, қайта ұйымдастыру және тарату жөніндегі материалдардың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мектепке дейінгі тәрбие мен оқытуға мемлекеттік білім беру тапсырысын орналастыру, ата-ана төлемақысының мөлшерін бекіту;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мектепке дейінгі тәрбие мен оқытудың, бастауыш, негізгі орта және жалпы орта білім берудің жалпы білім беретін оқу бағдарламаларын                          іске асыратын мемлекеттік білім беру ұйымдарын (қылмыстық-атқару жүйесінің түзеу мекемелеріндегі білім беру ұйымдарын қоспағанда) материалдық-техникалық қамтамасыз етуді жүзеге асыру;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жыл сайын 1 тамызға дейін мектепалды даярлықтың жалпы білім беретін оқу бағдарламаларын іске асыратын білім беру ұйымдарына, орта білім беру ұйымдарына білім беру органдары оқу жылына болжайтын көлемде оқулықтар мен оқу-әдістемелік кешендерді сатып алуды және жеткізуді ұйымдастыру;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аудандық (қалалық) ауқымдағы жалпы білім беретін пәндер бойынша мектеп олимпиадаларын және ғылыми жобалар конкурстарын өткізудің объективтілігін растайтын жоспарлар мен материалдардың болуы;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біліктілікті арттыру курстарын ұйымдастыру, өткізу тәртібін,                сондай-ақ педагогтердің қызметін курстан кейін қолдап отыруды ұйымдастыру, өткізу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педагогтерді аттестаттаудан өткізу және педагогтерге біліктілік санаттарын беру (растау)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мемлекеттік білім беру ұйымдарының бірінші басшылары мен педагогтерін лауазымға тағайындау, лауазымнан босату тәртібін, сондай-ақ мемлекеттік қызмет көрсету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Қазақстан Республикасының педагог мәртебесі туралы заңнамасын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мемлекеттік білім беру ұйымдарының бірінші басшыларына ротация жүргізу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Қамқоршылық кеңестің қызметін ұйымдастыру тәртібін сақтау.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Облыстың, республикалық маңызы бар қаланың, астананың, ауданның (облыстық маңызы бар қаланың) білім беруді басқару органдарына (бұдан әрі – бақылау субъектісі) қатысты мемлекеттік бақылау тексеру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мынадай әрекеттердің бірін жасау: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беру саласындағы уәкілетті орган ведомствосының және (немесе) оның аумақтық бөлімшесінің лауазымды адамының тексерілетін бақылау субъектісіне баруы;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нысанасына қатысты қажетті ақпаратты сұрату;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тексерілетін бақылау субъектісінің Қазақстан Республикасының білім беру саласындағы заңнамасында белгіленген талаптарды сақтауы туралы ақпарат алу мақсатында оны шақыру арқылы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Осы баптың 2 және 3-тармақтарына сәйкес тексерілетін бақылау субъектілерінің Қазақстан Республикасының заңнамасында белгіленген талаптарды сақтауы тексеру нысанасы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Тексерулер мынадай түрлерге бөлінеді: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жоспарлы;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жоспардан тыс.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Жоспарлы тексеруді білім беру саласындағы уәкілетті орган ведомствосы және (немесе) аумақтық бөлімшесі нақты бақылау субъектісіне қатысты үш жылда бір рет тағайындайды.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Жоспардан тыс тексеруді білім беру саласындағы уәкілетті орган ведомствосы және (немесе) оның аумақтық бөлімшесі адамның өмірі мен денсаулығына, жеке және заңды тұлғалардың, мемлекеттің заңды мүдделеріне тікелей төнген қатерді жою мақсатында нақты тексерілетін бақылау субъектісіне қатысты тағайындайды.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Жоспарлы және жоспардан тыс тексерулер: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кешенді тексерулер;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тақырыптық тексерулер болып бөлінеді.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Кешенді тексеру – тексерілетін бақылау субъектісінің қызметін осы баптың 2 және 3-тармақтарында көзделген талаптарды сақтау мәселелерінің кешені бойынша тексеру.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Тақырыптық тексеру – тексерілетін бақылау субъектісінің қызметін осы баптың 2 және 3-тармақтарында көзделген талаптарды сақтаудың жекелеген мәселелері бойынша тексеру.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Білім беру саласындағы уәкілетті органның бірінші басшысы жоспарлы тексеру жүргізілетін жылдың алдындағы жылдың                                       20 желтоқсанына дейін бекіткен және құқықтық статистика және арнайы есепке алу саласындағы уәкілетті органға жіберілген жыл сайынғы тізбе бақылау субъектісіне жоспарлы тексеру тағайындау үшін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Білім беру саласындағы уәкілетті органның ведомствосы жоспарлы тексерулер тізбесін білім беру саласындағы уәкілетті орган ведомствосының аумақтық бөлімшелеріне жібереді.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Білім беру саласындағы уәкілетті орган ведомствосының аумақтық бөлімшелері жоспарлы тексерулер тізбесін ағымдағы күнтізбелік жылдың                           25 желтоқсанына дейінгі мерзімде өздерінің ресми интернет-ресурстарында орналастырады.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Тексерілетін бақылау субъектілерін жоспардан тыс тексеруге: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беру саласындағы уәкілетті органның бірінші басшысының тапсырмасы;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прокуратура органдары мен құқық қорғау органдарының тапсырмасы;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нәтижесінде анықталған бұзушылықтарды жою туралы нұсқамалардың орындалуын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құқықтары бұзылған жеке және заңды тұлғалардың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білім беру саласындағы заңнамасының талаптарын бұзудың нақты фактілері бойынша жеке және заңды тұлғалардың жолданымдары және мемлекеттік органдардың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субъектілерінің ведомстволық бағынысты білім беру ұйымдарының мемлекеттік бақылау және мониторинг нәтижелері бойынша анықталған Қазақстан Республикасының білім беру саласындағы заңнамасының талаптарын бұзуы;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Қазақстан Республикасының білім беру саласындағы заңнамасын бұзушылықтар туралы бұқаралық ақпарат құралдарындағы жарияланымдар мен хабарлар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Жоспардан тыс тексерулер анонимдік жолданымдар болған жағдайларда жүргізілмейді.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Жоспарлы және жоспардан тыс тексерулерді ұйымдастыру және жүргізу тәртібі осы Заңда айқындалады.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Жоспарлы және жоспардан тыс тексерулер жүргізу кезінде құқықтық статистика және арнайы есепке алу саласындағы уәкілетті органда тіркеу және облыстың, республикалық маңызы бар қаланың, астананың, ауданның (облыстық маңызы бар қаланың) тексерілетін білім беруді басқару органына тексеру жүргізудің басталу туралы алдын ала хабарлау талап 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жүргізудің мерзімдері мен нысанасы көрсетіле отырып, құқықтық статистика және арнайы есепке алу саласындағы уәкілетті органда тіркелген тексерудің басталуы туралы құқықтық актіні тексерілетін субъектіге табыс етілген күн тексеру жүргізудің басталуы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жүргізу мерзімдері алдағы жұмыстардың көлемі, сондай-ақ алға қойылған міндеттер ескеріле отырып белгіленеді және олар мыналардан аспауға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жоспардан тыс тексерулер жүргізу кезінде – бес жұмыс күнінен аспайтын және бес жұмыс күніне дейін ұзартылатын;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жоспарлы тексерулер жүргізу кезінде – он жұмыс күнінен аспайтын  және он жұмыс күніне дейін ұзартылатын мерзімі болуға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органдарға сұрау салуды жіберу қажет болған кезде, сондай-ақ тексерулер көлемінің елеулі болуына байланысты тексеру жүргізу мерзімін білім беру саласындағы уәкілетті орган ведомствосының немесе оның аумақтық бөлімшесінің басшысы осы тармақта көзделген мерзімдерге бір рет қана ұзартуы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 ұзартылған жағдайда білім беру саласындағы уәкілетті орган ведомствосы немесе оның аумақтық бөлімшесі міндетті түрде тексеруді ұзарту туралы қосымша құқықтық акті ресімдейді және құқықтық статистика және арнайы есепке алу саласындағы уәкілетті орган мен бақылау субъектісін тексеру ұзартылғанға дейін бір жұмыс күні бұрын бұл туралы хабардар етеді.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Жоспарлы және жоспардан тыс тексерулер осы мемлекеттік органның жұмыс регламентінде белгіленген тексерілетін бақылау субъектісінің жұмыс уақытында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Білім беру саласындағы уәкілетті орган ведомствосының немесе оның аумақтық бөлімшесінің лауазымды адамы тексеру нәтижелері бойынша: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нәтижелері туралы қорытынды;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бұзушылықтар анықталған жағдайларда анықталған бұзушылықтарды жою туралы нұсқама жасайды.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нәтижелері туралы қорытындыда: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қорытындының жасалған күні, уақыты және орны;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білім беру саласындағы уәкілетті орган ведомствосының немесе аумақтық бөлімшесінің атауы;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тексеруді тағайындау туралы құқықтық актінің күні мен нөмірі;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жүргізген адамның (адамдардың) тегі, аты, әкесінің аты (ол болған кезде)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тексерілетін бақылау субъектісінің атауы немесе тегі, аты, әкесінің аты (ол болған кезде);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жүргізілген күн, орын және кезең;</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нәтижелері туралы, оның ішінде анықталған бұзушылықтар туралы, олардың сипаты туралы мәліметтер;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тексерілетін бақылау субъектісі өкілінің, сондай-ақ тексеру жүргізу кезінде қатысқан адамдардың қорытындымен танысуы туралы немесе танысудан бас тартуы туралы мәліметтер, олардың қолтаңбалары немесе қол қоюдан бас тартуы;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тексеруді жүргізген лауазымды адамның (адамдардың) қолтаңбасы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Тексеру нәтижелері туралы қорытындыға: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нәтижелерімен байланысты құжаттардың көшірмелері;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бұзушылықтар анықталған жағдайларда анықталған бұзушылықтарды жою туралы нұсқама қоса 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 Тексеру нәтижелері туралы қорытынды және нұсқама екі данада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 Тексеру нәтижелері бойынша ескертпелер және (немесе) қарсылықтар болған жағдайда, бақылау субъектісінің басшысы оларды жазбаша түрде баяндайды.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Ескертпелер және (немесе) қарсылықтар тексеру жүргізу нәтижелері туралы қорытындыға қоса беріледі, ол туралы тиісті белгі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 Тексеру нәтижесінде анықталған бұзушылықтар бойынша тексерілетін бақылау субъектісіне анықталған бұзушылықтарды жою туралы нұсқама 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Қосымшаларының көшірмелерімен бірге тексеру нәтижелері туралы қорытындының бір данасы, сондай-ақ бұзушылықтар анықталған жағдайларда, анықталған бұзушылықтарды жою туралы нұсқама бақылау субъектісінің басшысына не оны алмастыратын адамға танысу және анықталған бұзушылықтарды жою жөнінде шаралар қабылдау үшін табыс етіледі, екінші данасы құқықтық статистика және арнайы есепке алу саласындағы уәкілетті органға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22. Бақылау субъектісі анықталған бұзушылықтарды жою туралы нұсқамада көрсетілген бұзушылықтар бойынша ол табыс етілген күннен кейінгі күннен бастап үш жұмыс күнінен кешіктірілмейтін мерзімде білім беру саласындағы уәкілетті орган ведомствосының немесе оның аумақтық бөлімшесінің басшысымен келісілетін мерзімдерді көрсете отырып, анықталған бұзушылықтарды жою бойынша қабылданатын шаралар туралы ақпарат береді.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23. Осы баптың 2 және 3-тармақтарына сәйкес Қазақстан Республикасының заңнамасында белгіленген талаптарды бұзушылық болмаған жағдайда, тексеру жүргізу кезінде тексеру нәтижелері туралы қорытындыда тиісті жазба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24. Тексерілетін субъектіге тексеру нәтижелері туралы қорытынды осы баптың 14-тармағы ескеріле отырып, тексеруді тағайындау туралы құқықтық актіде көрсетілген тексеруді аяқтау мерзімінен кешіктірілмей табыс етілген күн тексеру мерзімінің аяқталуы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 Осы Заңда белгіленбеген өзге де тексерулер түрлерін жүргізуге тыйым салынады.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26. Тексеру жүргізу кезінде білім беру саласындағы уәкілетті орган ведомствосы мен оның аумақтық бөлімшесінің лауазымды адамдары: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2 және 3-тармақтарында белгіленбеген талаптардың орындалуын, сондай-ақ егер мұндай талаптар білім беру саласындағы уәкілетті орган ведомствосының немесе оның аумақтық бөлімшесінің құзыретіне жатпаса, тексеруге;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құжаттар, ақпарат тексеру объектілері болып табылмаса немесе тексеру нысанасына жатпаса, оларды ұсынуды талап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жүргізудің белгіленген мерзімдерін асыруға;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бақылау мақсатында облыстың, республикалық маңызы бар қаланың, астананың, ауданның (облыстық маңызы бар қаланың) тексерілетін білім беруді басқару органдарының есебінен шығынды сипаттағы іс-шараларды жүргізуге құқылы емес.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27. Білім беру саласындағы уәкілетті орган ведомствосы мен оның  аумақтық бөлімшесінің тексеруді жүзеге асыратын лауазымды адамдарына тексеру нысанасына жатпайтын талаптар қоюға және өтініш жасауға тыйым салынады.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28. Тексерілетін бақылау субъектілері: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беру саласындағы уәкілетті орган ведомствосының немесе оның аумақтық бөлімшесінің тексеру жүргізу үшін объектіге келген лауазымды адамдарын: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жоспарлы тексеруді тағайындау кезінде алдыңғы тексеруге қатысты уақыт аралықтары сақталмаған;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Заңда белгіленген мерзімдерге сәйкес келмейтін құқықтық актіде көрсетілген тексеру мерзімдері асып кеткен не өтіп кеткен;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оған тиісті өкілеттіктері жоқ адамдарға тапсырылған;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 осы Заңда белгіленген мерзімнен асырып ұзартылған жағдайларда тексеруге жібермеуге;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мәліметтер жүргізілетін тексеру нысанасына жатпаса, оларды бермеуге;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нәтижелері туралы қорытындыға, анықталған бұзушылықтарды жою туралы нұсқамаға және білім беру саласындағы уәкілетті орган ведомствосының немесе оның аумақтық бөлімшелерінің лауазымды адамдарының әрекеттеріне (әрекетсіздігіне) Қазақстан Республикасының заңнамасында белгіленген тәртіппен шағым жасауға;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жүзеге асыру процесін, сондай-ақ лауазымды адамның тексеру шеңберінде жүргізетін жекелеген әрекеттерін лауазымды адамның қызметіне кедергі келтірмей, аудио- және бейнетехника құралдарының көмегімен тіркеуге құқылы.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29. Бақылау субъектісі: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білім беру саласындағы уәкілетті орган ведомствосының немесе оның аумақтық бөлімшелерінің лауазымды адамдарының тексерілетін объектінің аумағына және үй-жайларына кедергісіз кіруін қамтамасыз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осы баптың 6-тармағына сәйкес білім беру саласындағы уәкілетті орган ведомствосының немесе оның аумақтық бөлімшелерінің лауазымды адамдарының шақыруы бойынша келуге;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баптың 6-тармағына сәйкес білім беру саласындағы уәкілетті орган ведомствосының немесе оның аумақтық бөлімшесінің сұрау салуы бойынша ақпарат ұсынуға;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коммерциялық, салықтық не заңмен қорғалатын өзге де құпияны қорғау жөніндегі талаптарды сақтай отырып, білім беру саласындағы уәкілетті орган ведомствосының немесе оның аумақтық бөлімшесінің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ұсынуға, сондай-ақ тексеру міндеттеріне және нысанасына сәйкес автоматтандырылған дерекқорларға (ақпараттық жүйелерге) қолжетімділік беруге;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аяқталған күні жүргізілген тексерудің нәтижелері туралы қорытындының екінші данасына алғаны туралы белгі қоюға;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егер осы Заңда не Қазақстан Республикасының өзге де заңдарында өзгеше көзделмесе, тексеруді жүзеге асыру кезеңінде тексерілетін құжаттарға өзгерістер мен толықтырулар енгізуге жол бермеуге;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объектіге тексеру жүргізу үшін келген адамдардың қауіпсіздігін қамтамасыз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тексеруді тағайындау туралы құқықтық актіні алған жағдайда, тексерудің белгіленген мерзімдерінде тексерілетін объект тұрған жерде болуға міндетті.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w:t>
            </w:r>
            <w:r w:rsidRPr="00B51594">
              <w:rPr>
                <w:rFonts w:ascii="Times New Roman" w:hAnsi="Times New Roman" w:cs="Times New Roman"/>
                <w:sz w:val="28"/>
                <w:szCs w:val="28"/>
                <w:lang w:val="kk-KZ"/>
              </w:rPr>
              <w:tab/>
              <w:t>Бақылау субъектілері Қазақстан Республикасының заңнамасында белгіленген тәртіппен білім беру саласындағы уәкілетті орган ведомствосының немесе оның аумақтық бөлімшесі мен олардың лауазымды адамдарының шешімдеріне, әрекеттеріне (әрекетсіздігіне) шағым жасауға құқылы.».</w:t>
            </w:r>
          </w:p>
          <w:p w:rsidR="00F9091E" w:rsidRPr="00B51594" w:rsidRDefault="00F9091E" w:rsidP="00F9091E">
            <w:pPr>
              <w:tabs>
                <w:tab w:val="left" w:pos="1728"/>
              </w:tabs>
              <w:ind w:firstLine="851"/>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52. «Сәйкестікті бағалау саласындағы аккредиттеу туралы»                               2008 жылғы 5 шілдедегі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30-бапта: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Аккредиттеу субъектілерінің Қазақстан Республикасының сәйкестікті бағалау саласындағы аккредиттеу туралы заңнамасын сақтауын мемлекеттік бақылау Қазақстан Республикасының Кәсіпкерлік кодексіне сәйкес жоспардан тыс тексеру және бақылау субъектісіне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3-тармақтың бірінші абзацы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Аккредиттеу субъектілерінің Қазақстан Республикасының сәйкестікті бағалау саласындағы аккредиттеу туралы заңнамасын сақтауын бақылау субъектісіне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53. «Арнаулы әлеуметтік қызметтер туралы» 2008 жылғы                                           29 желтоқсандағы Қазақстан Республикасының </w:t>
            </w:r>
            <w:hyperlink r:id="rId16"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20-бапта: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Арнаулы әлеуметтік қызметтер көрсету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54. «Тауар биржалары туралы» 2009 жылғы 4 мамырдағы Қазақстан Республикасының </w:t>
            </w:r>
            <w:hyperlink r:id="rId17" w:anchor="z2"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«25-бап. Қазақстан Республикасының тауар биржалары туралы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заңнамасының сақталуын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тауар биржалары туралы заңнамасының сақталуын мемлекеттік бақылау жоспардан тыс тексеру, бақылау субъектісіне (объектісіне) бару арқылы профилактикалық бақылау, сондай-ақ бақылау субъектісіне (объектісіне) бармай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Өзін-өзі реттейтін ұйымдардың қызметін мемлекеттік бақылау Қазақстан Республикасының Кәсіпкерлік кодексіне сәйкес жоспардан тыс тексеру және профилактикалық бақылау арқылы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Жоспардан тыс тексеру және бақылау субъектісіне (объектісіне) бару арқылы профилактикалық бақылау Қазақстан Республикасының Кәсіпкерлік кодексіне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55.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16-баптың 13-5) тармақшасы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«13-5) осы Заңның 3-бабы 1-тармағының 7) (адвокаттарды қоспағанда), 13), 15) және 16) тармақшаларында көрсетілген қаржы мониторингі субъектілерінің, сондай-ақ бухгалтерлік есепке алу саласында кәсіпкерлік қызметті жүзеге асыратын бухгалтерлік ұйымдардың және кәсіби бухгалтерлердің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сақтауын мемлекеттік бақылауды Қазақстан Республикасының Кәсіпкерлік кодексіне сәйкес жоспардан тыс тексеру, бақылау субъектісіне бару арқылы профилактикалық бақылау нысанында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56. «Мемлекеттік статистика туралы» 2010 жылғы 19 наурыздағы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12-1-бап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«12-1-бап. Әкімшілік дереккөздерге қатысты мемлекеттік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статистика саласындағы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Әкімшілік дереккөздерге қатысты мемлекеттік статистика саласындағы мемлекеттік бақылау осы Заңға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Әкімшілік дереккөздерге қатысты мемлекеттік статистика саласындағы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әкімшілік деректерді жинауға арналған келісілмеген нысандарды;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көрсеткіштерді есептеудің келісілмеген әдістемелерін;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әкімшілік дереккөздер ұсынған әкімшілік деректердің анықтығын;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әкімшілік дереккөздердің уәкілетті орган белгілеген тәртіппен және мерзімдерде әкімшілік деректерді өтеусіз негізде ұсынбауын айқындау мақсатында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Әкімшілік дереккөздерге қатысты мемлекеттік статистика саласындағы мемлекеттік бақылауды уәкілетті органның ведомствосы және (немесе) уәкілетті орган ведомствосының аумақтық бөлімшелері ресми дереккөздерден уәкілетті орган алған деректерді мониторингтеу, талдау және салыстыру арқылы жүргізеді.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Әкімшілік дереккөздерге қатысты мемлекеттік статистика саласындағы мемлекеттік бақылауды: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орталық мемлекеттік органдар, Қазақстан Республикасының Ұлттық Банкі және өзге де мемлекеттік органдар бойынша – уәкілетті органның ведомствосы;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жергілікті атқарушы органдар және кенттердің, ауылдардың, ауылдық округтердің әкімдері бойынша – уәкілетті органның ведомствосы және (немесе) уәкілетті орган ведомствосының аумақтық бөлімшелері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Әкімшілік деректерді ұсыну және әкімшілік деректерді келісілмеген нысан бойынша жинау тәртібін бұзу анықталған кезде уәкілетті орган ведомствосының аумақтық бөлімшелері Қазақстан Республикасының заңнамасында белгіленген тәртіппен әкімшілік құқық бұзушылық туралы іс қозғайды.»;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12-2-бап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«12-2-бап. Респонденттерге қатысты мемлекеттік статистика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саласындағы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Респонденттерге қатысты мемлекеттік статистика саласындағы мемлекеттік бақылауды осы Заңға сәйкес респонденттерге бармай тиісті мемлекеттік статистика органдары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Респонденттерге бармай мемлекеттік бақылау респонденттердің алғашқы статистикалық деректерді ұсыну графигінде көрсетілген мерзімдерде респонденттер алғашқы статистикалық деректерді ұсынбағанын, сондай-ақ олардың анық емес алғашқы статистикалық деректерді ұсынуын анықтау түрінде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Респондентке бармай мемлекеттік бақылау статистикалық нысанда белгіленген мерзімдерде: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Респонденттер Қазақстан Республикасының мемлекеттік статистика саласындағы заңнамасының талаптарына сәйкес ұсынатын статистикалық нысандарды;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алғашқы статистикалық деректердің анықтығын растау үшін ресми статистикалық ақпаратты түзу кезінде – өз құзыреті шегінде мемлекеттік статистика саласындағы уәкілетті органның аумақтық бөлімшелерінің сұрау салуы бойынша алынған ақпаратты талдау арқылы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Респонденттердің алғашқы статистикалық деректерді бұрмалағаны анықталған кезде Қазақстан Республикасының Ұлттық Банкін қоспағанда, мемлекеттік статистика органдары респонденттің бұдан бұрын ұсынған статистикалық нысандарда көрсеткен байланыс деректері (ұялы байланыстың абоненттік нөмірі, электрондық мекенжайы) бойынша респондентке статистикалық нысанды қайта енгізу арқылы алғашқы статистикалық деректерді қамтитын статистикалық нысандарға бір жұмыс күні ішінде түзетулер енгізу қажеттігі туралы хабарлайды.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Респонденттердің алғашқы статистикалық деректерді бұрмалауын көрсететін деректер жеткілікті болған кезде мемлекеттік статистика органдары заңнамаға сәйкес әкімшілік құқық бұзушылық туралы іс қозғайды.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Респонденттердің алғашқы статистикалық деректерді ұсыну графигінде көрсетілген мерзімдерде респонденттердің алғашқы статистикалық деректерді ұсынбағаны анықталған кезде мемлекеттік статистика органдары әкімшілік құқық бұзушылық туралы іс қозғайды және респонденттің бұдан бұрын ұсынған статистикалық нысандарда көрсеткен байланыс деректері (ұялы байланыстың абоненттік нөмірі, электрондық мекенжайы) бойынша хабарлама жіберу арқылы респонденттен алғашқы статистикалық деректермен бірге тиісті статистикалық нысандарды ұсынуды талап етеді.».</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57. «Биоотын өндірісін және айналымын мемлекеттік реттеу туралы» 2010 жылғы 15 қарашадағы Қазақстан Республикасының Заңына:</w:t>
            </w:r>
          </w:p>
          <w:p w:rsidR="00F9091E" w:rsidRPr="00B51594" w:rsidRDefault="00F9091E" w:rsidP="00F9091E">
            <w:pPr>
              <w:tabs>
                <w:tab w:val="left" w:pos="876"/>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19-баптың 1-тармағы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Биоотын өндірісі және айналымы саласындағы мемлекеттік бақылау Қазақстан Республикасының Кәсіпкерлік кодексіне сәйкес жоспардан тыс тексеру, бақылау субъектісіне (объектісіне) бару арқылы профилактикалық бақылау нысанында жүзеге асырылады.».</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 «Мұнай өнімдерінің жекелеген түрлерін өндіруді және олардың айналымын мемлекеттік реттеу туралы» 2011 жылғы 20 шілдедегі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«11-бап. Мұнай өнімдерінің жекелеген түрлерін өндіруді және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олардың айналымын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Мұнай өнімдерінің жекелеген түрлерін өндіруді және олардың айналымын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59. «Ғарыш қызметі туралы» 2012 жылғы 6 қаңтардағы Қазақстан Республикасының </w:t>
            </w:r>
            <w:hyperlink r:id="rId18"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«12-бап. Ғарыш қызметі саласындағы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Ғарыш қызметі саласындағы мемлекеттік бақылауды уәкілетті орган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60. «Энергия үнемдеу және энергия тиімділігін арттыру туралы»                         2012 жылғы 13 қаңтардағы Қазақстан Республикасының </w:t>
            </w:r>
            <w:hyperlink r:id="rId19" w:anchor="z1" w:history="1">
              <w:r w:rsidRPr="00B51594">
                <w:rPr>
                  <w:rFonts w:ascii="Times New Roman" w:hAnsi="Times New Roman" w:cs="Times New Roman"/>
                  <w:sz w:val="28"/>
                  <w:szCs w:val="28"/>
                  <w:lang w:val="kk-KZ"/>
                </w:rPr>
                <w:t>Заңы</w:t>
              </w:r>
            </w:hyperlink>
            <w:r w:rsidRPr="00B51594">
              <w:rPr>
                <w:rFonts w:ascii="Times New Roman" w:hAnsi="Times New Roman" w:cs="Times New Roman"/>
                <w:sz w:val="28"/>
                <w:szCs w:val="28"/>
                <w:lang w:val="kk-KZ"/>
              </w:rPr>
              <w:t>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7-баптың 2-тармағы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Энергия үнемдеу және энергия тиімділігін арттыру саласындағы мемлекеттік бақылау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61. «Телерадио хабарларын тарату туралы» 2012 жылғы 18 қаңтардағы Қазақстан Республикасының Заңына:</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5-баптың 3-тармағының бірінші абзацы мынадай редакцияда жазылсын:</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телерадио хабарларын тарату туралы заңнамасының сақталуын мемлекеттік бақылау Қазақстан Республикасының Кәсіпкерлік кодексіне сәйкес тексеру, бақылау субъектісіне (объектісіне) бару арқылы профилактикалық бақылау нысанында жүзеге асырылады және 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62. «Магистральдық құбыр туралы» 2012 жылғы 22 маусымдағы Қазақстан Республикасының Заңына: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7-баптың 1-тармағының 1) тармақшасы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«Азаматтық қорғау туралы» Қазақстан Республикасының Заңына сәйкес магистральдық құбыржолды пайдалану кезінде өнеркәсіптік қауіпсіздік саласындағы мемлекеттік бақылау</w:t>
            </w:r>
            <w:r w:rsidR="00F00FFA" w:rsidRPr="00B51594">
              <w:rPr>
                <w:rFonts w:ascii="Times New Roman" w:hAnsi="Times New Roman" w:cs="Times New Roman"/>
                <w:sz w:val="28"/>
                <w:szCs w:val="28"/>
                <w:lang w:val="kk-KZ"/>
              </w:rPr>
              <w:t xml:space="preserve"> мен қадағалауды жүзеге асырады;</w:t>
            </w:r>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63. «Мемлекеттік көрсетілетін қызметтер туралы» 2013 жылғы                             15 сәуірдегі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1-баптың 13) тармақшасы алып тасталсын;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27-бап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«27-бап. Мемлекеттік қызметтер көрсету сапасын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мемлекеттік бақылау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қызметтер көрсету сапасын бағалау және бақылау жөніндегі уәкілетті органның және оның аумақтық бөлімшелерінің мемлекеттік қызметтер көрсету сапасын мемлекеттік бақылау субъектілеріне қатысты Қазақстан Республикасының мемлекеттік қызметтер көрсету саласындағы заңнамасының сақталуын тексеру және байқау жөніндегі қызметі мемлекеттік қызметтер көрсету сапасын мемлекеттік бақылау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Мемлекеттік қызметтер көрсету сапасын мемлекеттік бақылау субъектілеріне көрсетілетін қызметті берушілер мен Мемлекеттік корпорация жатады.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қызметтер көрсету сапасын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лауазымды адамдарды шақыра отырып және (немесе) материалдарды сұрата отырып, сол жерге барып не сол жерге бармай тексеру;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жүйелерге кіру арқылы не Қазақстан Республикасының заңнамасына сәйкес есептік ақпарат пен өзге де мәліметтер негізінде байқау арқылы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мемлекеттік қызметтер көрсету сапасын мемлекеттік бақылаудың нысанасы болып табылады.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Орталық мемлекеттік органдардың, олардың ведомстволары мен оларға ведомстволық бағынысты ұйымдардың қызметіне мемлекеттік қызметтер көрсету сапасын мемлекеттік бақылау – мемлекеттік қызметтер көрсету сапасын бағалау және бақылау жөніндегі уәкілетті органның лауазымды адамдары, ал жергілікті мемлекеттік органдардың, орталық мемлекеттік органдар мен ведомстволарының аумақтық бөлімшелерінің, оларға ведомстволық бағынысты ұйымдардың, сондай-ақ Қазақстан Республикасының заңнамасына сәйкес мемлекеттік қызметтер көрсететін жеке және заңды тұлғалардың қызметіне мемлекеттік қызметтер көрсету сапасын мемлекеттік бақылау өз құзыреті шегінде мемлекеттік қызметтер көрсету сапасын бағалау және бақылау жөніндегі уәкілетті органның аумақтық бөлімшелерінің лауазымды адамдары, ал қажет болған жағдайда мемлекеттік қызмет көрсету сапасын бағалау және бақылау жөніндегі уәкілетті органның лауазымды адамдары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Осы баптың ережелері қарсы барлау қызметін және кәсіпкерлік қызметті ұйымдастыруға, қамтамасыз етуге және жүзеге асыруға байланысты қатынастарға қолданылмайды.»;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5-тарау мынадай мазмұндағы 27-1, 27-2, 27-3 және 27-4-баптармен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«27-1-бап. Тексерулердің түрлері және оларды жүргізу тәртібі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Тексерулер мынадай түрлерге бөлінеді: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қызметтер көрсету сапасын мемлекеттік бақылау субъектілерінің Қазақстан Республикасының мемлекеттік қызметтер көрсету саласындағы заңнамасының талаптарын сақтауы тұрғысынан, тексеру жүргізу басталатын жыл алдындағы жылға жүргізілетін жоспарлы тексерулер;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қызметтер көрсету сапасын мемлекеттік бақылау субъектілерінің оларды жүргізуге негіз болған мәселелер бойынша Қазақстан Республикасының мемлекеттік қызметтер көрсету саласындағы заңнамасының талаптарын сақтауы тұрғысынан жүргізілетін жоспардан тыс тексерулер.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жүргізу үшін мемлекеттік органдардың және ведомстволық бағынысты ұйымдардың мамандары, консультанттары мен сарапшылары тартылуы мүмкін. Тексеруді есепке алуды жүргізу мемлекеттік қызметтер көрсету сапасын бағалау және бақылау жөніндегі уәкілетті органның ақпараттық жүйесі арқылы ғана жүзеге асырылуы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Мемлекеттік қызметтер көрсету сапасын бағалау және бақылау жөніндегі уәкілетті органның бірінші басшысы тексерулер жүргізілетін жылдың алдындағы жылдың 10 желтоқсанына дейінгі және ағымдағы күнтізбелік жылдың 10 мамырына дейінгі мерзімде бекітетін және құқықтық статистика және арнайы есепке алу саласындағы уәкілетті органға жіберілетін жоспарлы тексеру жүргізудің жартыжылдық тізімі жоспарлы тексеру тағайындау үшін негіз болып табылады.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Егер: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жоспарлы тексерулер жүргізудің жартыжылдық тізімін бекіту алдындағы соңғы алты айда олар бір мыңнан астам мемлекеттік қызмет көрсеткен болса;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жоспарлы тексерулер жүргізудің жартыжылдық тізімін бекіту алдындағы соңғы алты айда оларға қатысты жеке және (немесе) заңды тұлғалардан жолданым келіп түссе;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соңғы жыл ішінде олардың лауазымды тұлғалары «Әкімшілік құқық бұзушылық туралы» Қазақстан Республикасы Кодексінің 465-бабында көзделген әкімшілік құқық бұзушылық жасағаны үшін әкімшілік жауапқа тартылса;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жоспарлы тексерулер жүргізудің жартыжылдық тізімін бекіту алдындағы соңғы алты айда мемлекеттік қызметтер көрсету кезінде бұзушылықтардың алдын алу және көрсетілетін қызметті алушылардың құқықтары мен заңды мүдделерін қамтамасыз ету бойынша талдау және мониторингтеу негізінде жолданған ұсыныс орындалмаса;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соңғы жыл ішінде оларға қатысты үш және одан да көп жоспардан тыс тексерулер жүргізілсе;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соңғы үш жылда оларға қатысты жоспарлы тексеру жүргізілмесе, мемлекеттік қызметтер көрсету сапасын мемлекеттік бақылау субъектілері жоспарлы тексеруге жатады.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Мемлекеттік қызметтер көрсету сапасын мемлекеттік бақылау субъектісіне қатысты жоспарлы тексеру жылына бір реттен артық жүргізілмейді.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Жоспардан тыс тексеруді тағайындауға: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жеке және заңды тұлғалардың мемлекеттік қызметтер көрсету сапасын мемлекеттік бақылау субъектілерінің шешімдеріне, әрекеттеріне (әрекетсіздігіне)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органдардың мемлекеттік қызметтер көрсету саласындағы заңнама талаптарын бұзу фактілері жөніндегі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анықталған бұзушылықтарды жою туралы ұсынымдардың орындалуын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байқау нәтижесінде анықталған заңнама талаптарын бұзушылықтар;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бұқаралық ақпарат құралдарындағы жарияланымдар және сұрау салу арқылы зерделенген, мемлекеттік қызметтер көрсету саласындағы заңнаманы бұзушылықтар туралы ақпарат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 Жоспардан тыс тексерулер анонимдік жолданымдар негізінде жүргізілмейді.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Тексерулер Қазақстан Республикасының заңдарда айқындалған талаптарға, сондай-ақ мемлекеттік қызметтер көрсету сапасын мемлекеттік бақылау қағидаларына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Қазақстан Республикасының Ұлттық қауіпсіздік органдарына қатысты тексерулер Қазақстан Республикасы Ұлттық қауіпсіздік комитеті Төрағасының не оны алмастыратын адамның келісімі бойынша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 Ұлттық қауіпсіздік органдарының объектілерінде тексеруді жүзеге асыруға уәкілетті лауазымды адамдар болған уақытта оларға осы органда белгіленген өткізу және объектішілік режимдердің талаптары қолданылады.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27-2-бап. Тексеру жүргізу мерзімдері және ол аяқталғаннан кейін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қолданылатын шаралар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Тексеру жүргізу мерзімдері алдағы жұмыстардың көлемі, сондай-ақ алға қойылған міндеттер ескеріле отырып белгіленеді және тексеру басталған күннен бастап он жұмыс күнінен аспауға тиіс.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Жоспарлы тексерулер жүргізу кезінде тексерулер жүргізу мерзімдері тексеру басталған күннен бастап жиырма жұмыс күнінен аспауға тиіс.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Тексерудің басталуы туралы хабарлама жіберілген күн тексеру жүргізудің басталуы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Тексерулер жүргізу мерзімдері: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органдарға, лауазымды адамдарға және өзге де субъектілерге жүргізілетін тексеру шеңберінде елеулі маңызы бар қажетті мәліметтерді беру туралы сұрау салу жіберілген жағдайларда, олар алынғанға дейін;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төтенше жағдай енгізілген кезде оның қолданылу кезеңіне көзделген негізгі және уақытша шектеу шаралары ескеріле отырып тоқтатыла тұрады.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тоқтата тұру немесе қайта бастау кезінде тиісті акт шығарылады және шешім қабылданған күннен бастап бір жұмыс күнінен кешіктірмей мемлекеттік қызметтер көрсету сапасын мемлекеттік бақылау субъектісі бұл туралы хабардар етіледі және құқықтық статистика және арнайы есепке алу саласындағы уәкілетті органға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мерзімін есептеу ол қайта басталған күннен бастап жалғасады.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 Тексеру барысында тексеруді жүзеге асыратын лауазымды адам тексеру аяқталатын күнге дейін үш жұмыс күнінен кешіктірмей тексеру нәтижелері туралы анықтаманың жобасын жасайды және мемлекеттік қызметтер көрсету сапасын мемлекеттік бақылау субъектілеріне, сондай-ақ осы Заңның 27-1-бабы 6-тармағының 1) тармақшасында көрсетілген тұлғаларға жібереді.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Мемлекеттік қызметтер көрсету сапасын мемлекеттік бақылау субъектісі, сондай-ақ осы Заңның 27-1-бабы 6-тармағының 1) тармақшасында көрсетілген тұлғалар тексеруді жүзеге асыратын лауазымды адам жүргізетін тыңдауға қатысуға және тексеру нәтижелері туралы анықтаманың жобасына оны алған күннен бастап екі жұмыс күнінен кешіктірілмейтін мерзімде қарсылық беруге немесе айтуға құқылы.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Келіп түскен қарсылықтарды қарау нәтижелері бойынша тексеруді жүзеге асыратын лауазымды адамдар тексеру нәтижелері туралы анықтама жасайды не белгіленген мерзім шегінде елеулі маңызы бар мәліметтерді қосымша зерделеу жөнінде шаралар қабылдайды, оның ішінде осы баптың               3-тармағының 1) тармақшасына сәйкес тексеру жүргізуді тоқтата тұрады.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Мемлекеттік қызметтер көрсету сапасын мемлекеттік бақылау субъектісіне тексеру нәтижелері туралы анықтама жіберілген күн тексеру аяқталған күн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Қазақстан Республикасының мемлекеттік қызметтер көрсету саласындағы заңнамасының бұзылуы тексеру нәтижелері туралы анықтамамен расталатын жағдайларда, мемлекеттік қызметтер көрсету сапасын мемлекеттік бақылау субъектісінің атына тексеру нәтижелері бойынша анықталған бұзушылықтарды жою, сондай-ақ бұзушылыққа жол берген адамдардың жауаптылығын қарастыру туралы қаралуы міндетті ұсыным енгізіледі.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Бұзушылықтарды жою туралы ұсыным мемлекеттік қызметтер көрсету сапасын мемлекеттік бақылау субъектісінің онда көрсетілген бұзушылықтарды күнтізбелік отыз күн ішінде жою жөніндегі шараларды қабылдай отырып, қарауына жатады.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Көрсетілетін қызметті алушылардың құқықтарын, бостандықтары мен заңды мүдделерін іске асыруға кедергі жасаған Қазақстан Республикасының мемлекеттік қызметтер көрсету саласындағы заңнамасын бұзушылықтар бойынша мемлекеттік көрсетілетін қызметті алуға қайта жүгіну қажеттілігінсіз қалпына келтіру жөніндегі шаралар да қабылданады.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9. Бұзушылықтарды жою туралы ұсынымды қарау қорытындылары туралы ақпарат мемлекеттік қызметтер көрсету сапасын бағалау және бақылау жөніндегі уәкілетті органға немесе оның аумақтық бөлімшесіне ол қаралған күннен бастап екі жұмыс күні ішінде жіберіледі. </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27-3-бап. Мемлекеттік қызметтер көрсету сапасын мемлекеттік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бақылау субъектісінің тексеруді жүзеге асыру кезіндегі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құқықтары мен міндеттері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қызметтер көрсету сапасын мемлекеттік бақылау субъектілері тексеруді жүзеге асыру кезінде: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тексеру жүргізу үшін келген лауазымды адамдарды: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 асып кеткен не өтіп кеткен;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жүргізу оған тиісті өкілеттіктері жоқ лауазымды адамдарға тапсырылған;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Заңда белгіленген тексеру жүргізу талаптары өрескел бұзылған жағдайларда жібермеуге;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мәліметтерді жүргізілетін тексеру нысанасына жатпаса, оларды ұсынбауға;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нәтижелеріне (анықталған бұзушылықтарды жою туралы ұсыным) және тексеруші лауазымды адамдардың әрекеттеріне (әрекетсіздігіне) осы Заңда және Қазақстан Республикасының заңнамасында белгіленген тәртіппен шағым жасауға;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тексеруді жүзеге асыру процесін, сондай-ақ лауазымды адамның тексеру шеңберінде жүргізетін жекелеген әрекеттерін тексеруші лауазымды адамның қызметіне кедергі келтірмей, аудио- және бейнетехника құралдарының көмегімен тіркеуге құқылы.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қызметтер көрсету сапасын мемлекеттік бақылау субъектілері тексеруді жүзеге асыру кезінде: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тексеруші лауазымды адамдардың аумаққа және ғимараттарға кедергісіз кіруін қамтамасыз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тексеруші лауазымды адамдардың шақыруы бойынша келуге;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коммерциялық, салықтық не өзге де заңмен қорғалатын құпияны қорғау жөніндегі талаптарды сақтай отырып, тексеруші лауазымды адамдарға қағаз және электрондық жеткізгіштердегі құжаттарды (мәліметтерді) не олардың көшірмелерін тексеру нәтижелері туралы анықтамаға қоса тіркеу үшін беруге, сондай-ақ тексерудің міндеттеріне және нысанасына сәйкес ақпараттық жүйелерге қолжетімділік беруге;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кезінде тексерілетін құжаттарға өзгерістер мен толықтырулар енгізуге жол бермеуге міндетті.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27-4-бап. Тексерудің жарамсыздығы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қызметтер көрсету сапасын мемлекеттік бақылау субъектілері тексеруді жүзеге асыратын лауазымды адамдардың шешімдеріне, әрекеттеріне (әрекетсіздігіне) Қазақстан Республикасының заңдарында белгіленген тәртіппен шағым жасауға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Шағым беру мемлекеттік қызметтер көрсету сапасын мемлекеттік бақылау субъектісінің анықталған бұзушылықтарды жою жөнінде шаралар қабылдауын жоққа шығармайды.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Егер тексеру осы Заңда белгіленген тексеру жүргізуге қойылатын талаптар өрескел бұзыла отырып жүргізілсе, ол жарамсыз деп танылады.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жүргізуге қойылатын талаптарды өрескел бұзушылықтарға: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негіздерінің болмауы;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тексерудің басталғаны туралы хабарламаның болмауы;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құзыретіне кірмейтін мәселелер бойынша тексеру тағайындау жатады.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Тексеруді жарамсыз деп тану жоғары тұрған мемлекеттік органның бұзушылықтарды жою туралы ұсынуының күшін жою үшін негіз болып табылады. Жоғары тұрған мемлекеттік орган бұзушылықтарды жою туралы ұсынудың күшін жоюдан бас тартқан жағдайда, бұзушылықтарды жою туралы ұсынудың күші сот тәртібімен жойылады.».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64. «Оңалту және банкроттық туралы» 2014 жылғы 7 наурыздағы Қазақстан Республикасының </w:t>
            </w:r>
            <w:hyperlink r:id="rId20"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17-бап мынадай редакцияда жазылсын:</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«17-бап. Қазақстан Республикасының оңалту және банкроттық туралы заңнамасының сақталуын мемлекеттік бақылау</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оңалту және банкроттық туралы заңнамасының сақталуын мемлекеттік бақылау тексеру, бақылау субъектісіне (объектісіне) бару арқылы профилактикалық бақылау, бақылау субъектісіне (объектісіне) бармай профилактикалық бақылау нысанында жүзеге асырылады.</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 және бақылау субъектісіне (объектісіне) бару арқылы профилактикалық бақылауды ұйымдастыру мен жүргізу тәртібі Қазақстан Республикасының Кәсіпкерлік кодексінде айқындалады.</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709"/>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65. «Азаматтық қорғау туралы» 2014 жылғы 11 сәуірдегі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1-баптың 41)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«41) мемлекеттік өртке қарсы қызмет – өрттердің алдын алуды және оларды сөндіруді ұйымдастыруға, авариялық-құтқару жұмыстары мен кезек күттірмейтін жұмыстарды жүргізуге, өрт қауіпсіздігі саласында мемлекеттік бақылау мен қадағалауды жүзеге асыруға және өрттерге байланысты қылмыстар туралы істер бойынша анықтау жүргізуге арналған облыстардағы, республикалық маңызы бар қалалардағы, астанадағы, аудандардағы, облыстық маңызы бар қалалардағы азаматтық қорғаудың басқару органдарының, күштері мен құралдарының жиынтығы;»;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12-баптың 1-тармағында: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21-1) тармақшамен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«21-1) өрт қауіпсіздігі саласында тексеру парағына енгізілген, бұзылуы жедел ден қою шараларын қолдануға алып келетін талаптардың тізбесін айқындайды, сонлай-ақ нақты бұзушылықтарға қатысты осы шараның қолданылу мерзімін көрсете отырып (қажет болған кезде) жедел ден қою шарасының нақты түрін айқындайды;»;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70-43), 70-44) және 70-45) тармақшалармен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«70-43) мемлекеттік инспекторлардың қызметті немесе жекелеген қызмет түрлерін тоқтата тұру туралы актісінің нысандарын бекітеді;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70-44) әкімшілік құқық бұзушылықтар жасау фактілерін және азаматтық қорғау органдары қызметкерлерінің әрекеттерін тіркеу үшін техникалық құралдарды пайдалану нұсқаулығын бекітеді;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70-45) әкімшілік құқық бұзушылықтар жасау фактілерін және азаматтық қорғау органдары қызметкерлерінің әрекеттерін тіркеу үшін техникалық құралдарды пайдаланады;»;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12-2-бап мынадай мазмұндағы 2-1) тармақшамен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тексеру парағына енгізілген, бұзылуы жедел ден қою шараларын қолдануға алып келетін талаптардың тізбесін айқындайды, сондай-ақ нақты бұзушылықтарға қатысты осы шараның қолданылу мерзімін көрсете отырып (қажет болған кезде) жедел ден қою шарасының нақты түрін айқындайды.»;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36-бапта: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2-тармақтың 2)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өрт қауіпсіздігі саласындағы мемлекеттік бақылауға;»;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және 4-тармақтар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Азаматтық қорғау саласындағы мемлекеттік бақылау тексеру,  бақылау және қадағалау субъектісіне (объектісіне) бару арқылы профилактикалық бақылау және тергеп-тексеру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бақылау және қадағалау субъектісіне (объектісіне) бару арқылы профилактикалық бақылау жүргізудің түрлері мен тәртібі Қазақстан Республикасының Кәсіпкерлік кодексіне сәйкес айқындалады.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 Қазақстан Республикасының заңнамасына сәйкес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Қадағалау осы Заңға сәйкес мемлекеттік бақылау шеңберінде жедел ден қою шараларын қолдану арқылы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37-бапта: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w:t>
            </w:r>
            <w:r w:rsidRPr="00B51594">
              <w:rPr>
                <w:rFonts w:ascii="Times New Roman" w:hAnsi="Times New Roman" w:cs="Times New Roman"/>
                <w:sz w:val="28"/>
                <w:szCs w:val="28"/>
                <w:lang w:val="kk-KZ"/>
              </w:rPr>
              <w:tab/>
              <w:t>Азаматтық қорғаныс саласындағы мемлекеттік бақылау орталық және жергілікті атқарушы органдардың, азаматтық қорғаныс бойынша санаттарға жатқызылған, базасында азаматтық қорғау қызметтері құрылған және табиғи және жасанды су айдындарында жаппай демалу орындары бекітіліп берілген ұйымдардың сондай-ақ лауазымды адамдар мен азаматтардың Қазақстан Республикасының заңнамасында белгіленген азаматтық қорғаныс жөніндегі талаптар мен іс-шараларды орындауын қамтамасыз етуге бағытталған.»;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3 және 4-тармақтармен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w:t>
            </w:r>
            <w:r w:rsidRPr="00B51594">
              <w:rPr>
                <w:rFonts w:ascii="Times New Roman" w:hAnsi="Times New Roman" w:cs="Times New Roman"/>
                <w:sz w:val="28"/>
                <w:szCs w:val="28"/>
                <w:lang w:val="kk-KZ"/>
              </w:rPr>
              <w:tab/>
              <w:t>Кәсіпкерлік субъектілеріне қатысты азаматтық қорғаныс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жоспардан тыс тексерулер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w:t>
            </w:r>
            <w:r w:rsidRPr="00B51594">
              <w:rPr>
                <w:rFonts w:ascii="Times New Roman" w:hAnsi="Times New Roman" w:cs="Times New Roman"/>
                <w:sz w:val="28"/>
                <w:szCs w:val="28"/>
                <w:lang w:val="kk-KZ"/>
              </w:rPr>
              <w:tab/>
              <w:t>Мемлекеттік органдарға қатысты азаматтық қорғаныс саласындағы мемлекеттік бақылау осы Заңның 37-1-бабына сәйкес тексеру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мынадай мазмұндағы 37-1-баппен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«37-1-бап. Тексеру жүргізу тәртібі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Азаматтық қорғаныс саласындағы мемлекеттік органдардың қызметін тексеруді уәкілетті органның және оның аумақтық бөлімшелерінің лауазымды адамдары өз құзыреті шегінде жүргізеді.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Тексерулер мерзімдік  және жоспардан тыс тексеру болып бөлінеді.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Уәкілетті органның бірінші басшысы бекіткен, уәкілетті органның интернет-ресурсында орналастырылған және құқықтық статистика және арнайы есепке алу жөніндегі уәкілетті органға өткен жылдың 10 желтоқсанына дейін және ағымдағы күнтізбелік жылдың 10 мамырына дейін жіберілген бақылау субъектілерін тексерудің жартыжылдық графигі мерзімдік тексеруді тағайындау және тексеру жүргізу туралы хабарлама үшін негіз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субъектілерін тексерудің жартыжылдық графигі өздеріне қатысты тексерулер тағайындалған мемлекеттік органдар міндетті түрде көрсетіле отырып қалыптастырылады.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органдар мерзімді тексеруге жатады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субъектілерін тексерудің жартыжылдық графигін айқындау үшін мынадай ақпарат көздері: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алдыңғы тексерулердің нәтижелері;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 оның ішінде уәкілетті орган мен оның аумақтық бөлімшелері жүргізетін автоматтандырылған ақпараттық жүйелер арқылы берілетін есептілік пен мәліметтер мониторингінің нәтижелері;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мемлекеттік мекемелердің және мемлекеттік кәсіпорындардың кінәсінен туындаған қолайсыз оқиғалардың болуы;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расталған өтініштердің болуы және саны;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ресми интернет-ресурстарын қоса алғанда, бұқаралық ақпарат құралдарын талдау пайдаланылады.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w:t>
            </w:r>
            <w:r w:rsidRPr="00B51594">
              <w:rPr>
                <w:rFonts w:ascii="Times New Roman" w:hAnsi="Times New Roman" w:cs="Times New Roman"/>
                <w:sz w:val="28"/>
                <w:szCs w:val="28"/>
                <w:lang w:val="kk-KZ"/>
              </w:rPr>
              <w:tab/>
              <w:t>Мемлекеттік органдарды жоспардан тыс тексеруге: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жоғары тұрған мемлекеттік органдардың тапсырмалары;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органдардың, мемлекеттік мекемелердің және мемлекеттік кәсіпорындардың немесе лауазымды адамдардың Қазақстан Республикасының азаматтық қорғаныс саласындағы заңнамасын бұзу мәселелері бойынша әрекеттеріне (әрекетсіздігіне) және шешімдеріне жеке және заңды тұлғалардың өтініштері;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азаматтық қорғаныс саласындағы заңнама талаптарын бұзу фактілері бойынша мемлекеттік органдардың өтініштері;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уәкілетті органның және оның аумақтық бөлімшелерінің анықталған бұзушылықтарды жою туралы ұсынуларының орындалуын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Қазақстан Республикасының заңнамасына сәйкес уәкілетті орган және оның аумақтық бөлімшелері жүзеге асыратын мониторинг нәтижелерімен анықталған азаматтық қорғаныс саласындағы заңнама талаптарын бұзу;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бұқаралық ақпарат құралдарындағы жарияланымдар және азаматтық қорғаныс саласындағы заңнаманы бұзу туралы хабарлар негіз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w:t>
            </w:r>
            <w:r w:rsidRPr="00B51594">
              <w:rPr>
                <w:rFonts w:ascii="Times New Roman" w:hAnsi="Times New Roman" w:cs="Times New Roman"/>
                <w:sz w:val="28"/>
                <w:szCs w:val="28"/>
                <w:lang w:val="kk-KZ"/>
              </w:rPr>
              <w:tab/>
              <w:t>Жоспардан тыс тексерулер анонимдік өтініштер болған жағдайларда жүргізілмейді.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w:t>
            </w:r>
            <w:r w:rsidRPr="00B51594">
              <w:rPr>
                <w:rFonts w:ascii="Times New Roman" w:hAnsi="Times New Roman" w:cs="Times New Roman"/>
                <w:sz w:val="28"/>
                <w:szCs w:val="28"/>
                <w:lang w:val="kk-KZ"/>
              </w:rPr>
              <w:tab/>
              <w:t>Тексерулер ішкі еңбек тәртібі қағидаларында белгіленген бақылау субъектісінің (объектісінің) жұмыс уақытында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w:t>
            </w:r>
            <w:r w:rsidRPr="00B51594">
              <w:rPr>
                <w:rFonts w:ascii="Times New Roman" w:hAnsi="Times New Roman" w:cs="Times New Roman"/>
                <w:sz w:val="28"/>
                <w:szCs w:val="28"/>
                <w:lang w:val="kk-KZ"/>
              </w:rPr>
              <w:tab/>
              <w:t>Объектіге тексеру үшін келген бақылау органының лауазымды адамдары бақылау субъектісіне қызметтік куәлігін немесе сәйкестендіру картасын көрсетуге міндетті.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құқықтық статистика және арнайы есепке алу жөніндегі уәкілетті орган тіркеген тексеруді тағайындау туралы акт негізінде жүргізіледі. Мемлекеттік органның бақылау субъектілерін тексерудің жартыжылдық графигімен және тексеруді тағайындау туралы актімен танысқан күні тексеру жүргізудің басталуы деп есептеледі.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w:t>
            </w:r>
            <w:r w:rsidRPr="00B51594">
              <w:rPr>
                <w:rFonts w:ascii="Times New Roman" w:hAnsi="Times New Roman" w:cs="Times New Roman"/>
                <w:sz w:val="28"/>
                <w:szCs w:val="28"/>
                <w:lang w:val="kk-KZ"/>
              </w:rPr>
              <w:tab/>
              <w:t>Бақылау субъектілерін тексерудің жартыжылдық графигімен танысудан бас тартылған, тексеруді жүзеге асыратын бақылау органы лауазымды адамының тексеру жүргізу үшін қажет материалдарға қол жеткізуіне кедергі келтірілген жағдайларда, бас тарту туралы акт жасалады. Бас тарту туралы актіге тексеруді жүзеге асыратын бақылау органының лауазымды адамы және заңды тұлғаның басшысы не оның уәкілетті адамы, жеке тұлға қол қояды.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Заңды тұлғаның басшысы не оның уәкілетті адамы, жеке тұлға бас тарту себебіне жазбаша түсініктеме бере отырып, бас тарту туралы актіге қол қоюдан бас тартуға құқылы. Бас тарту тексерудің күшін жою үшін негіз болып табылмайды.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w:t>
            </w:r>
            <w:r w:rsidRPr="00B51594">
              <w:rPr>
                <w:rFonts w:ascii="Times New Roman" w:hAnsi="Times New Roman" w:cs="Times New Roman"/>
                <w:sz w:val="28"/>
                <w:szCs w:val="28"/>
                <w:lang w:val="kk-KZ"/>
              </w:rPr>
              <w:tab/>
              <w:t>Мерзімдік және жоспардан тыс тексерулер жүргізу мерзімдері алдағы жұмыстардың көлемі ескеріле отырып белгіленеді және он жұмыс күнінен аспауға тиіс.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w:t>
            </w:r>
            <w:r w:rsidRPr="00B51594">
              <w:rPr>
                <w:rFonts w:ascii="Times New Roman" w:hAnsi="Times New Roman" w:cs="Times New Roman"/>
                <w:sz w:val="28"/>
                <w:szCs w:val="28"/>
                <w:lang w:val="kk-KZ"/>
              </w:rPr>
              <w:tab/>
              <w:t>Тексеру жүргізу кезінде бақылау органының лауазымды адамдары: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орындалуы міндетті емес және қолданыстағы заңнамада (заңдар, Президенттің нормативтік құқықтық жарлықтары, Үкіметтің нормативтік құқықтық қаулылары, министрлердің нормативтік құқықтық бұйрықтары) айқындалмаған талаптардың орындалуын, сондай-ақ егер мұндай талаптар осы лауазымды адамдар атынан әрекет ететін мемлекеттік органның құзыретіне жатпаса, тексеруге;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құжаттар мен ақпарат тексеру объектілері болып табылмаса немесе тексеру нысанасына жатпаса, оларды ұсынуды талап етуге;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заңдарында көзделген жағдайларды қоспағанда, тексеру жүргізу нәтижесінде алынған және коммерциялық, салықтық немесе заңмен қорғалатын өзге де құпияны құрайтын ақпаратты жария етуге және (немесе) таратуға;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жүргізудің белгіленген мерзімдерін асыруға;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жоғары тұрған орган не өзге мемлекеттік орган сол бір кезеңде бір мәселе бойынша өзіне қатысты бұрын тексеру жүргізілген тексеруді жүргізуге;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мемлекеттік бақылау мақсатында тексерілетін субъектілердің есебінен шығынды сипаттағы іс-шараларды жүргізуге құқылы емес.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Бақылау органының лауазымды адамы тексеру нәтижелері бойынша: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нәтижелері туралы акт;</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бұзушылықтар анықталған жағдайларда анықталған бұзушылықтарды жою туралы нұсқама жасайды.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актіде: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актінің жасалған күні, уақыты және орны;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органының атауы;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негіз болған бақылау субъектілерін тексерудің жартыжылдық графигін бекітетін бұйрықтың күні мен нөмірі;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жүргізген адамның (адамдардың) тегі, аты, әкесінің аты (егер ол жеке басты куәландыратын құжатта көрсетілсе) және лауазымы;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тексерілетін субъектінің атауы немесе тегі, аты, әкесінің аты (егер ол жеке басты куәландыратын құжатта көрсетілсе), тексеру жүргізу кезінде қатысқан жеке немесе заңды тұлға өкілінің лауазымы;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тексерудiң жүргiзiлген күнi, орны және кезеңi;</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тексерудiң нәтижелерi туралы, оның iшiнде анықталған бұзушылықтар, олардың сипаты туралы мәлiметтер;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бұзушылықтар анықталған қолданыстағы заңнамада (заңдар, Президенттің нормативтік құқықтық жарлықтары, Үкіметтің нормативтік құқықтық қаулылары, министрлердің нормативтік құқықтық бұйрықтары) айқындалған талаптардың тармақтары;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тексерiлетiн субъект өкiлiнiң, сондай-ақ тексерудi жүргiзу кезiнде қатысқан адамдардың актiмен танысуы немесе танысудан бас тартуы туралы мәлiметтер, олардың қолтаңбалары немесе қол қоюдан бас тартуы;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тексеруді жүргізген лауазымды адамның (адамдардың) қолтаңбасы көрсетіледі.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Бұзушылықтар анықталған жағдайларда тексеру нәтижелері туралы актіге оны орындаудың мүмкіндігіне әсер ететін мән-жайларды ескере отырып, бірақ нұсқама тапсырылған күннен бастап күнтізбелік он күннен кем емес анықталған бұзушылықтарды орындау мерзімдері белгіленген нұсқама қоса 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w:t>
            </w:r>
            <w:r w:rsidRPr="00B51594">
              <w:rPr>
                <w:rFonts w:ascii="Times New Roman" w:hAnsi="Times New Roman" w:cs="Times New Roman"/>
                <w:sz w:val="28"/>
                <w:szCs w:val="28"/>
                <w:lang w:val="kk-KZ"/>
              </w:rPr>
              <w:tab/>
              <w:t>Тексеру жүргізу барысында бұзушылықтар анықталған тексеру нәтижелері туралы әрбір акт бойынша бір ғана нұсқама берілуі мүмкін.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w:t>
            </w:r>
            <w:r w:rsidRPr="00B51594">
              <w:rPr>
                <w:rFonts w:ascii="Times New Roman" w:hAnsi="Times New Roman" w:cs="Times New Roman"/>
                <w:sz w:val="28"/>
                <w:szCs w:val="28"/>
                <w:lang w:val="kk-KZ"/>
              </w:rPr>
              <w:tab/>
              <w:t>Тексеру нәтижелері бойынша ескертулер және (немесе) қарсылықтар болған жағдайда, заңды тұлғаның басшысы немесе жеке тұлға не олардың өкілдері ескертулерді және (немесе) қарсылықтарды жазбаша түрде баяндайды.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Ескертпелер және (немесе) қарсылықтар тексеру жүргізудің нәтижелері туралы актіге қоса беріледі, ол туралы тиісті белгі жасалады.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w:t>
            </w:r>
            <w:r w:rsidRPr="00B51594">
              <w:rPr>
                <w:rFonts w:ascii="Times New Roman" w:hAnsi="Times New Roman" w:cs="Times New Roman"/>
                <w:sz w:val="28"/>
                <w:szCs w:val="28"/>
                <w:lang w:val="kk-KZ"/>
              </w:rPr>
              <w:tab/>
              <w:t>Тексеру нәтижелері туралы акт және нұсқама үш данада жасалады.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органы қағаз жеткізгіштегі бірінші данасын танысу және анықталған бұзушылықтарды жою жөнінде шаралар қабылдау және басқа да әрекеттер үшін мемлекеттік органға, қол қойғызып немесе электрондық нысанда береді, екіншісі бақылау органында қалады, үшінші құқықтық статистика және арнайы есепке алу жөніндегі уәкілетті органға жіберіледі.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w:t>
            </w:r>
            <w:r w:rsidRPr="00B51594">
              <w:rPr>
                <w:rFonts w:ascii="Times New Roman" w:hAnsi="Times New Roman" w:cs="Times New Roman"/>
                <w:sz w:val="28"/>
                <w:szCs w:val="28"/>
                <w:lang w:val="kk-KZ"/>
              </w:rPr>
              <w:tab/>
              <w:t>Осы баптың 8 және 11-тармақтарына сәйкес тексерілетін субъектіге тексеру нәтижелері туралы акт тапсырылған күн тексеру мерзімінің аяқталуы деп есептеледі.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18.</w:t>
            </w:r>
            <w:r w:rsidRPr="00B51594">
              <w:rPr>
                <w:rFonts w:ascii="Times New Roman" w:hAnsi="Times New Roman" w:cs="Times New Roman"/>
                <w:sz w:val="28"/>
                <w:szCs w:val="28"/>
                <w:lang w:val="kk-KZ"/>
              </w:rPr>
              <w:tab/>
              <w:t>Егер Қазақстан Республикасының заңнамасында өзгеше белгіленбесе, бақылау және қадағалау субъектісіне (объектісіне) бару арқылы профилактикалық бақылау мен қадағалаудың нәтижесінде анықталған бұзушылықтар бойынша қосымша уақыт және (немесе) қаржы шығындары қажет болған жағдайда, бақылау және қадағалау субъектісі анықталған бұзушылықтарды жою бойынша қабылданатын шаралар туралы ақпаратты тексеруді жүргізген мемлекеттік органның басшысымен келісілетін мерзімдерді көрсете отырып, үш жұмыс күнінен кешіктірмей беруге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19.</w:t>
            </w:r>
            <w:r w:rsidRPr="00B51594">
              <w:rPr>
                <w:rFonts w:ascii="Times New Roman" w:hAnsi="Times New Roman" w:cs="Times New Roman"/>
                <w:sz w:val="28"/>
                <w:szCs w:val="28"/>
                <w:lang w:val="kk-KZ"/>
              </w:rPr>
              <w:tab/>
              <w:t xml:space="preserve">Нұсқамада белгіленген бұзушылықтарды жою мерзімі өткеннен кейін, бақылау субъектісі нұсқамада белгіленген мерзім ішінде тексеру жүргізген бақылау органына анықталған бұзушылықтардың жойылғаны туралы ақпарат беруге міндетті.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20.</w:t>
            </w:r>
            <w:r w:rsidRPr="00B51594">
              <w:rPr>
                <w:rFonts w:ascii="Times New Roman" w:hAnsi="Times New Roman" w:cs="Times New Roman"/>
                <w:sz w:val="28"/>
                <w:szCs w:val="28"/>
                <w:lang w:val="kk-KZ"/>
              </w:rPr>
              <w:tab/>
              <w:t>Ақпарат берілмеген жағдайда бақылау органы жоспардан тыс тексеру тағайындауға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w:t>
            </w:r>
            <w:r w:rsidRPr="00B51594">
              <w:rPr>
                <w:rFonts w:ascii="Times New Roman" w:hAnsi="Times New Roman" w:cs="Times New Roman"/>
                <w:sz w:val="28"/>
                <w:szCs w:val="28"/>
                <w:lang w:val="kk-KZ"/>
              </w:rPr>
              <w:tab/>
              <w:t>Мемлекеттік органдардың лауазымды адамдарының тексерілетін субъектілерге бақылау жүргізу кезінде мыналарға: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тексерілетін объектінің аумағына және үй-жайларына кедергісіз кіруге;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актіге немесе анықталған бұзушылықтарды жою туралы нұсқамаға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(ақпараттық жүйелерге) қол жеткізуге;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 аудио-, фото - және бейнетүсірілімді жүзеге асыруға;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2-2) техникалық бақылау құралдарының, бақылау және тіркеу аспаптарының жазбаларын, тексеру нысанасына жататын фото-, бейнеаппаратураларды пайдалануға;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және ведомстволық бағынысты ұйымдардың мамандарын, консультанттары мен сарапшыларын тартуға;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объект үшін белгіленген нормативтерге сәйкес зиянды және қауіпті өндірістік әсер ету факторларынан қауіпсіздікті қамтамасыз етуге құқығы бар.»;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38-баптың атауы мен 1, 2, 3 және 4-тармақтары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«38-бап. Өрт қауіпсіздігі саласындағы мемлекеттік бақылау және қадағалау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Өрт қауіпсіздігі саласындағы мемлекеттік бақылау жеке, заңды тұлғалардың өрт қауіпсіздігі талаптарын сақтауын қамтамасыз етуге бағытталған және оны мемлекеттік өртке қарсы қызмет органдары осы баптың 2-тармағына сәйкес жүзеге асырылатын бақылауды қоспағанда, Қазақстан Республикасының Кәсіпкерлік кодексіне және осы Заңға сәйкес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Өрт қауіпсіздігі саласындағы мемлекеттік қадағалау осы Заңның                 38-1-бабында көзделген жедел ден қою шараларын қолдану құқығымен әкімшілік іс жүргізуді қозғамастан, қадағалау субъектілерінің өрт қауіпсіздігі саласындағы заңнама талаптарын сақтауын тексеру жөніндегі бақылау және қадағалау органының қызметі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орман қоры аумағында өрт қауіпсіздігі саласындағы мемлекеттік бақылау мен қадағалауды орман шаруашылығы саласындағы уәкілетті орган әуе, ішкі су және теміржол көлігінде – көлік саласындағы уәкілетті орган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Шахталар мен кеніштердің жерасты құрылыстарындағы, ашық көмір разрездеріндегі өрт қауіпсіздігінің жай-күйі өнеркәсіптік қауіпсіздік саласындағы мемлекеттік бақылау және қадағалау процесінде бақыланады.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Өрт қауіпсіздігі саласындағы мемлекеттік бақылау мен қадағалауды жүзеге асыратын лауазымды адамдарға: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өрт қауіпсіздігі саласындағы мемлекеттік бақылау және қадағалау жөніндегі бас мемлекеттік инспекторы – уәкілетті орган ведомствосының басшысы;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өрт қауіпсіздігі саласындағы мемлекеттік бақылау және қадағалау жөніндегі бас мемлекеттік инспекторының орынбасары – уәкілетті органның ведомствосы басшысының орынбасары;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өрт қауіпсіздігі саласындағы мемлекеттік бақылау және қадағалау жөніндегі мемлекеттік инспекторы – уәкілетті органның құрылымдық бөлімшесінің лауазымды адамы;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облыстың, республикалық маңызы бар қаланың, астананың өрт қауіпсіздігі саласындағы мемлекеттік бақылау және қадағалау жөніндегі бас мемлекеттік инспекторы – уәкілетті органның облыстық, республикалық маңызы бар қаланың, астананың аумақтық бөлімшесінің басшысы;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облыстың, республикалық маңызы бар қаланың, астананың өрт қауіпсіздігі саласындағы мемлекеттік бақылау және қадағалау жөніндегі бас мемлекеттік инспекторының орынбасары – уәкілетті органның облыстық, республикалық маңызы бар қаланың, астананың аумақтық бөлімшесі басшысының орынбасары;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облыстың, республикалық маңызы бар қаланың, астананың, ауданның, облыстық маңызы бар қаланың, қаладағы ауданның өрт қауіпсіздігі саласындағы мемлекеттік бақылау және қадағалау жөніндегі мемлекеттік инспекторы – облыстық, республикалық маңызы бар қаланың, астананың, ауданның, облыстық маңызы бар қаланың, қаладағы ауданның уәкілетті органы аумақтық бөлімшесінің лауазымды адамы жатады.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Өрт қауіпсіздігі саласындағы мемлекеттік бақылау Қазақстан Республикасының Кәсіпкерлік кодексіне сәйкес бақылау субъектісіне (объектісіне) бару арқылы профилактикалық бақылау және тексеру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Өрт қауіпсіздігі талаптарын сақтау тұрғысынан бақылау және қадағалау субъектісіне (объектісіне) бару арқылы профилактикалық бақылау және қадағалау және (немесе) тексеру нәтижесінде бұзушылықтар анықталған жағдайда, мемлекеттік өртке қарсы қызмет органдары бақылау және қадағалау субъектісіне анықталған бұзушылықтарды жою туралы нұсқама береді.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Анықталған бұзушылықтарды жою туралы нұсқама бақылау және қадағалау субъектісіне (объектісіне) бару арқылы профилактикалық бақылау және қадағалау және (немесе) тексеру аяқталған күні бақылау және қадағалау субъектісіне тапсырылады.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Анықталған бұзушылықтарды жою туралы нұсқама орындалмаған жағдайда, бақылау және қадағалау субъектілері өрт қауiпсiздiгiнiң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 Қазақстан Республикасының Әкімшілік құқық бұзушылық туралы кодексіне сәйкес жүргiзіледi.»;</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6-тармақ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Тәуекел дәрежесі жоғары немесе орташа бақылау және қадағалау субъектісі сараптама ұйымының оң қорытындысын алған кезде осы объект Қазақстан Республикасының Кәсіпкерлік кодексіне сәйкес жоспардан тыс тексерулерді қоспағанда, қорытынды қолданылатын кезеңде бақылау және қадағалау субъектісіне (объектісіне) бару арқылы профилактикалық бақылаудан босатылады.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заңды тұлғаларға тиесілі объектілерде, сондай-ақ мемлекеттік емес өртке қарсы қызметке өрт қауіпсіздігі саласында аудит жүргізуге тыйым салынады.»;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мынадай мазмұндағы 38-1-баппен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«38-1-бап. Жедел ден қою шаралары және оларды өрт қауіпсіздігі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саласында қолдану тәртібі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Өрт қауіпсіздігі саласындағы мемлекеттік бақылау және қадағалау жөніндегі мемлекеттік инспектор адамдардың өміріне және (немесе) денсаулығына қатер төндіретін жағдайларда, өрт шығу қауіпі бар объектілерді және (немесе) құрылыстарды пайдалануға байланысты дара кәсіпкерлердің, ұйымдардың қызметін немесе қызметінің жекелеген түрлерін тоқтата тұру түрінде жедел ден қою шараларын қолданады.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Көрсетілген жағдайларда азаматтық қорғау саласындағы уәкілетті орган бекіткен нысан бойынша қызметті немесе жекелеген қызмет түрлерін тоқтата тұру туралы акт шығарылады, онда: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F9091E" w:rsidRPr="00B51594" w:rsidRDefault="00F9091E" w:rsidP="004F54E4">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 (олар қатысқан жағдайда);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туралы мәліметтер, олардың қолдары немесе қол қоюдан бас тартуы;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қолы көрсетіледі.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Кәсіпкерлік кодекстің 143-бабына сәйкес бекітілген өрт қауіпсіздігі саласындағы тексеру парақтарының талаптарын бұзу жедел ден қою шараларын қолдану үшін негіз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Қызметті немесе жекелеген қызмет түрлерін тоқтата тұру туралы ресімделген акт қолма-қол тапсырылады, тапсырылғаны туралы хабарламамен не электрондық цифрлық қолтаңба қойылған электрондық құжат арқылы қадағалау субъектісі электрондық поштасының мекенжайы бойынша егер сол мекенжайды осы субъект бұрын ұсынған болса, немесе өзге де қолжетімді тәсілмен тапсырысты пошта жөнелтілімі нысанында жіберіледі.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Өрт шығу қауіпі бар объектіні пайдаланатын қадағалау субъектісі берілген акт талаптарының орындалуын қамтамасыз етеді.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Қызметті немесе жекелеген қызмет түрлерін тоқтата тұру туралы актінің талаптарын орындамау Қазақстан Республикасының заңдарында белгіленген жауаптылыққа алып кедеді.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Қадағалау субъектісінің қызметін немесе қызметінің жекелеген түрлерін тоқтата тұру туралы актіні қабылдаудан бас тартылған жағдайда, онда тиісті жазба жасалады.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Қадағалау субъектісінің қызметін немесе қызметінің жекелеген түрлерін тоқтата тұру туралы актіні алудан бас тарту қадағалау субъектісінің қызметін немесе қызметінің жекелеген түрлерін тоқтата тұру туралы актіні орындамау үшін негіз болып табылмайды.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4F54E4" w:rsidRPr="00B51594" w:rsidRDefault="004F54E4" w:rsidP="004F54E4">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w:t>
            </w:r>
            <w:r w:rsidRPr="00B51594">
              <w:rPr>
                <w:rFonts w:ascii="Times New Roman" w:hAnsi="Times New Roman" w:cs="Times New Roman"/>
                <w:sz w:val="28"/>
                <w:szCs w:val="28"/>
              </w:rPr>
              <w:t>) 39-бапт</w:t>
            </w:r>
            <w:r w:rsidRPr="00B51594">
              <w:rPr>
                <w:rFonts w:ascii="Times New Roman" w:hAnsi="Times New Roman" w:cs="Times New Roman"/>
                <w:sz w:val="28"/>
                <w:szCs w:val="28"/>
                <w:lang w:val="kk-KZ"/>
              </w:rPr>
              <w:t>а:</w:t>
            </w:r>
          </w:p>
          <w:p w:rsidR="004F54E4" w:rsidRPr="00B51594" w:rsidRDefault="004F54E4" w:rsidP="004F54E4">
            <w:pPr>
              <w:ind w:firstLine="709"/>
              <w:jc w:val="both"/>
              <w:textAlignment w:val="baseline"/>
              <w:rPr>
                <w:rFonts w:ascii="Times New Roman" w:hAnsi="Times New Roman" w:cs="Times New Roman"/>
                <w:sz w:val="28"/>
                <w:szCs w:val="28"/>
              </w:rPr>
            </w:pPr>
            <w:r w:rsidRPr="00B51594">
              <w:rPr>
                <w:rFonts w:ascii="Times New Roman" w:hAnsi="Times New Roman" w:cs="Times New Roman"/>
                <w:sz w:val="28"/>
                <w:szCs w:val="28"/>
              </w:rPr>
              <w:t>4</w:t>
            </w:r>
            <w:r w:rsidRPr="00B51594">
              <w:rPr>
                <w:rFonts w:ascii="Times New Roman" w:hAnsi="Times New Roman" w:cs="Times New Roman"/>
                <w:sz w:val="28"/>
                <w:szCs w:val="28"/>
                <w:lang w:val="kk-KZ"/>
              </w:rPr>
              <w:t>, 5, 6 және 7-тармақтары</w:t>
            </w:r>
            <w:r w:rsidRPr="00B51594">
              <w:rPr>
                <w:rFonts w:ascii="Times New Roman" w:hAnsi="Times New Roman" w:cs="Times New Roman"/>
                <w:sz w:val="28"/>
                <w:szCs w:val="28"/>
              </w:rPr>
              <w:t xml:space="preserve"> мынадай редакцияда жазылсын:</w:t>
            </w:r>
          </w:p>
          <w:p w:rsidR="00F9091E" w:rsidRPr="00B51594" w:rsidRDefault="004F54E4" w:rsidP="004F54E4">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w:t>
            </w:r>
            <w:r w:rsidR="00F9091E" w:rsidRPr="00B51594">
              <w:rPr>
                <w:rFonts w:ascii="Times New Roman" w:hAnsi="Times New Roman" w:cs="Times New Roman"/>
                <w:sz w:val="28"/>
                <w:szCs w:val="28"/>
                <w:lang w:val="kk-KZ"/>
              </w:rPr>
              <w:t>«4. Өнеркәсіптік қауіпсіздік саласындағы мемлекеттік бақылау мен қадағалау жөніндегі мемлекеттік инспектордың адамдардың өміріне және (немесе) денсаулығына қатер төндіретін айрықша жағдайларда, дара кәсіпкерлердің, ұйымдардың қауіпті өндірістік объектілерді және (немесе) техникалық құрылғыларды пайдалануға байланысты қызметін немесе жекелеген қызмет түрлерін сот шешімінсіз үш күннен аспайтын мерзімге, көрсетілген мерзімде сотқа талап қою арызын міндетті түрде бере отырып, тоқтата тұруға не тыйым салуға құқығы бар.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Кәсіпкерлік кодекстің 143-бабына сәйкес бекітілген өнеркәсіптік қауіпсіздік саласындағы тексеру парақтарының талаптары бұзылған кезде көрсетілген жағдайларда өнеркәсіптік қауіпсіздік саласындағы уәкілетті орган бекіткен нысан бойынша қызметті немесе жекелеген қызмет түрлерін тоқтата тұру не оған тыйым салу туралы акт шығарылады және қауіпті өндірістік объектіні және (немесе) техникалық құрылғыны пломбалау жүргізіледі.\</w:t>
            </w:r>
          </w:p>
          <w:p w:rsidR="00F9091E" w:rsidRPr="00B51594" w:rsidRDefault="004F54E4"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 </w:t>
            </w:r>
            <w:r w:rsidR="00F9091E" w:rsidRPr="00B51594">
              <w:rPr>
                <w:rFonts w:ascii="Times New Roman" w:hAnsi="Times New Roman" w:cs="Times New Roman"/>
                <w:sz w:val="28"/>
                <w:szCs w:val="28"/>
                <w:lang w:val="kk-KZ"/>
              </w:rPr>
              <w:t>Ресімделген акт қауіпті өндірістік объектінің басшысына немесе оның уәкілетті адамына қолын қойғызып табыс етіледі не хабарламасы бар тапсырысты хатпен пошта арқылы жіберіледі.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Қауіпті өндірістік объектіні пайдаланатын ұйым басшысы берілген акт талаптарының орындалуын қамтамасыз етеді.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Қауіпті өндірістік объектіні пайдаланатын ұйым акт тапсырылған сәттен бастап үш тәуліктен кешіктірмей өнеркәсіптік қауіпсіздік саласындағы уәкілетті органның аумақтық бөлімшесіне анықталған бұзушылықтарды жою бойынша әзірленген іс-шаралар туралы ақпарат беруге міндетті.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Қызметті немесе жекелеген қызмет түрлерін тоқтата тұру не оған тыйым салу туралы актімен келіспеген жағдайда қауіпті өндірістік объектіні пайдаланатын ұйымның басшысы оған Қазақстан Республикасының заңдарында белгіленген тәртіппен және мерзімдерде шағымдануға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Қызметті немесе жекелеген қызмет түрлерін тоқтата тұру не оған тыйым салу туралы актіге өтініш беру оның орындалуын тоқтата тұрмайды.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Қызметті немесе жекелеген қызмет түрлерін тоқтата тұру не оған тыйым салу туралы актінің талаптарын орындамау Қазақстан Республикасының заңдарында белгіленген жауаптылыққа алып келеді.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Бұзушылық анықталған кезде уәкілетті орган ведомствосының, аумақтық бөлімшелердің лауазымды адамы бұзушылық жасалған жерде қадағалау актісін ресімдейді онда мыналар көрсетіледі: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 жасау күні, уақыты және орны;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құрайтын адамның тегі, аты, әкесінің аты (егер ол жеке басты куәландыратын құжатта көрсетілсе) және лауазымы;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бұзушының деректемелері – бақылау және қадағалау субъектісінің атауы немесе тегі, аты, әкесінің аты (егер ол жеке басын куәландыратын құжатта көрсетілсе), сондай-ақ қадағалау актісін ресімдеу кезінде  қатысқан жеке немесе заңды тұлға өкілінің (олар болған жағдайда) лауазымы;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жағдайда);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танысуы немесе танысудан бас тартуы, олардың қолдары немесе қол қоюдан бас тартуы туралы мәліметтер;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59-баптың 1-тармағы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өртке қарсы қызмет органдары өрттердің алдын алуды және оларды сөндіруді, авариялық-құтқару және кезек күттірмейтін жұмыстарды жүргізуді, өрт қауіпсіздігі саласындағы мемлекеттік бақылау мен қадағалауды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69-баптың 2-тармағының 5)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өнеркәсiптiк қауiпсiздiк саласындағы мемлекеттік бақылау мен қадағалау, сондай-ақ өндiрiстiк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72-баптың 3-тармағы алып тасталсын;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73-баптың 1-тармағының 5) тармақшасы алып тасталсын;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84-бап мынадай мазмұндағы 1-1-тармақпен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Өнеркәсіптік қауіпсіздік саласындағы уәкілетті орган немесе оның аумақтық бөлімшесі комиссия жұмысы басталғаннан кейінгі келесі жұмыс күні ішінде бақылау және қадағалау субъектісінің (объектісінің) орналасқан жері бойынша құқықтық статистика және арнайы есепке алу саласындағы уәкілетті органды аварияны тергеп-тексеру туралы хабардар етеді.»;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86-баптың 1-тармағы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Аварияны тергеп-тексеруді жүргізу қорытындылары бойынша комиссия оны тағайынданған күннен бастап күнтізбелік отыз күннен кешіктірілмейтін мерзімде аварияны тергеп-тексеру актісін жасайды және аварияны тергеп-тексерудің өзге де материалдарын дайындайды.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Аварияны тергеп-тексеруді жүргізу мерзімін комиссия тағайындаған органның басшысы комиссия төрағасының қызметтік жазбасының негізінде ұзарту себептерін көрсете отырып, бұйрықпен (өкіммен), бірақ күнтізбелік отыз күннен аспайтын мерзімге бір рет қана ұзартуы мүмкін.».</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66. «Жол жүрісі туралы» 2014 жылғы 17 сәуірдегі Қазақстан Республикасының </w:t>
            </w:r>
            <w:hyperlink r:id="rId21"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10-баптың 6)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жол жүрісі мен оның қауіпсіздігін қамтамасыз етуге мемлекеттік бақылауды ұйымдастырады және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11-бап мынадай мазмұндағы абзацпен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1) тармақшасында көзделген мемлекеттік бақылау Қазақстан Республикасының Кәсіпкерлік кодексіне және осы Заңға сәйкес тексеру,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21-бап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«21-бап. Жол жүрісі саласындағы мемлекеттік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Жол жүрісі саласындағы мемлекеттік бақылауды уәкілетті мемлекеттік органдар Қазақстан Республикасының заңдарында, Қазақстан Республикасы Президентінің және Қазақстан Республикасы Үкіметінің актілерінде белгіленген өз құзыреті шегінде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 Кәсіпкерлік кодексінің 129-бабының                  4-тармағында көзделген мемлекеттік бақылау осы Заңға сәйкес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92-бап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«92-бап. Міндетті техникалық қарап тексеруді ұйымдастыру және одан өткізу тәртібінің сақталуын мемлекеттік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Техникалық қарап тексеру операторларының механикалық көлік құралдары мен олардың тіркемелерін міндетті техникалық қарап тексеруді ұйымдастыру және одан өткізу тәртібін сақтауына мемлекеттік бақылау Қазақстан Республикасының Кәсіпкерлік кодексіне сәйкес жоспардан тыс тексеру және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67. «Қазақстан Республикасының Ішкі істер органдары туралы» </w:t>
            </w:r>
            <w:r w:rsidRPr="00B51594">
              <w:rPr>
                <w:rFonts w:ascii="Times New Roman" w:hAnsi="Times New Roman" w:cs="Times New Roman"/>
                <w:sz w:val="28"/>
                <w:szCs w:val="28"/>
                <w:lang w:val="kk-KZ"/>
              </w:rPr>
              <w:br/>
              <w:t>2014 жылғы 23 сәуірдегі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5-баптың 3)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жол жүрісіне және оның қауіпсіздігін қамтамасыз етуге мемлекеттік бақылауды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6-баптың 1-тармағының 25) тармақшасы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«25) жеке және заңды тұлғалардың азаматтық және қызметтік қару мен оның патрондары, азаматтық пиротехникалық заттар мен олар қолданылып жасалған бұйымдар, есірткі, психотроптық заттар мен прекурсорлар айналымының белгіленген қағидаларын сақтауын бақылауды жүзеге асыруға;».</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68. «Рұқсаттар және хабарламалар туралы» 2014 жылғы 16 мамырдағы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28-баптың 2-тармағы 5) тармақшасындағы «шегінде қызметті лицензиясы болмай жүзеге асыруына жол беріледі.» деген сөздер «шегінде;» деген сөзбен ауыстырылып, мынадай мазмұндағы 6) тармақшамен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халықтың санитариялық-эпидемиологиялық саламаттылығы саласындағы аумақтық мемлекеттік бақылау және қадағалау органдарымен келісу бойынша денсаулық сақтауды мемлекеттік басқарудың жергілікті органдары айқындаған денсаулық сақтау субъектілері дүниежүзілік денсаулық сақтау ұйымы жариялаған төтенше жағдай және (немесе) пандемия кезеңінде, Үкімет айқындайтын тізбеге сәйкес шектеу іс-шаралары (карантин) енгізілетін инфекциялық аурулары бар пациенттерге медициналық көмек көрсетуде, оның ішінде диагностикалық және зертханалық қызметтер көрсетуде қызметті лицензиясы болмай жүзеге асыруына жол 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2-қосымшаның 279-тармағы алып тасталсын.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69. «Қазақстан Республикасының кейбір заңнамалық актілеріне Қазақстан Республикасында кәсіпкерлік қызмет үшін жағдайды түбегейлі жақсарту мәселелері бойынша өзгерістер мен толықтырулар енгізу туралы» 2014 жылғы 29 желтоқсандағы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1-баптың 1-тармағын алып тасталсын;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3-баптың 4-тармағы алып тасталсын.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70. «Өзін-өзі реттеу туралы» 2015 жылғы 12 қарашадағы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3-бап мынадай мазмұндағы 4-2-тармақпен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«4-2. Өзін-өзі реттеуді енгізу жоспарланып отырған тиісті салада немесе мемлекеттік басқару саласында мемлекеттік реттеу болған жағдайда ғана</w:t>
            </w:r>
            <w:r w:rsidRPr="00B51594">
              <w:rPr>
                <w:rFonts w:ascii="Times New Roman" w:hAnsi="Times New Roman" w:cs="Times New Roman"/>
                <w:sz w:val="28"/>
                <w:szCs w:val="28"/>
                <w:lang w:val="kk-KZ"/>
              </w:rPr>
              <w:br/>
              <w:t>өзін-өзі реттеу енгізіледі.»;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w:t>
            </w:r>
            <w:r w:rsidRPr="00B51594">
              <w:rPr>
                <w:rFonts w:ascii="Times New Roman" w:hAnsi="Times New Roman" w:cs="Times New Roman"/>
                <w:sz w:val="28"/>
                <w:szCs w:val="28"/>
                <w:lang w:val="kk-KZ"/>
              </w:rPr>
              <w:tab/>
              <w:t>29-баптың 1-тармағы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Өзін-өзі реттейтін ұйымдардың қызметіне мемлекеттік бақылау Қазақстан Республикасының Кәсіпкерлік кодексіне сәйкес жоспардан тыс тексерулер және бақылау және қадағалау субъектісіне (объектісіне) бару арқылы профилактикалық бақылау не мұндай бақылауды жүргізу тәртібі заңдарда көзделген жағдайларда бақылау және қадағалау субъектісіне (объектісіне) бармай профилактикалық бақылау жолымен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71. «Қазақстан Республикасының мемлекеттік қызметі туралы»              2015 жылғы 23 қарашадағы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9-1-тараумен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«9-1-тарау. Мемлекеттік қызмет саласындағы заңнаманың сақталуын мемлекеттік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58-1-бап. Мемлекеттік қызмет саласындағы заңнаманың сақталуын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мемлекеттік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органның және оның аумақтық бөлімшесінің мемлекеттік органдардың Қазақстан Республикасының мемлекеттік қызметі саласындағы заңнама және мемлекеттік қызметшілердің қызметтік әдеп талаптарын сақтауын қамтамасыз етуге бағытталған қызметі мемлекеттік бақылау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бақылау тексеру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58-2 бап. Тексерудің жалпы мәселелері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органның және оның аумақтық бөлімшесінің лауазымды адамы тексеруді мынадай:</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органға бару арқылы;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лауазымды адамдарды шақыра және материалдарға сұрау сала отырып, мемлекеттік органға бармай жүргізіледі.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Тексерудің мәні Қазақстан Республикасының мемлекеттік қызмет және қызметтік әдеп саласындағы заңнамасын сақтау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Орталық мемлекеттік органдар мен олардың ведомстволарының қызметін тексеруді – уәкілетті органның лауазымды адамдары, ал жергілікті мемлекеттік органдар мен орталық мемлекеттік органдардың аумақтық бөлімшелері мен олардың ведомстволарының қызметін тексеруді – уәкілетті органның аумақтық бөлімшелерінің қызметкерлері өз құзыреті шегінде, ал қажет болған жағдайда уәкілетті органның лауазымды адамдары да жүргізеді.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Тексерулер жоспарлы және жоспардан тыс тексерулер болып бөлінеді.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Жоспарлы тексерулер жүргізу жылының алдындағы жылдың                              20 желтоқсанына дейін және ағымдағы күнтізбелік жылдың 20 мамырына дейін уәкілетті органның бірінші басшысы бекіткен және құқықтық статистика және арнайы есепке алу саласындағы уәкілетті органға жіберілетін бақылау субъектілерінің тізбесі жоспарлы тексеру тағайындау үшін негіз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субъектілерінің тізбесі өздеріне қатысты тексерулер тағайындалған мемлекеттік органдар міндетті түрде көрсетіле отырып қалыптастырылады.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субъектілерінің тізбесін айқындау үшін мынадай ақпарат көздері: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уәкілетті органның және/немесе оның аумақтық бөлімшелерінің, Қазақстан Республикасы Президенті Әкімшілігінің тексерулерінің нәтижелері;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органдар ұсынатын, оның ішінде уәкілетті орган мен оның аумақтық бөлімшелері жүргізетін автоматтандырылған ақпараттық жүйелер арқылы ұсынылатын есептілік пен мәліметтер мониторингінің нәтижелері;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не мемлекеттік қызметшілердің кінәсінен қоғамдық резонанс тудырған және мемлекеттік басқару жүйесін сынға алған қолайсыз оқиғалардың болуы;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органдарға қатысты жеке және заңды тұлғалардың мемлекеттік қызмет саласындағы заңнама талаптарын бұзуға және мемлекеттік қызметшілердің қызметтік әдепті сақтамауына өтініштерінің болуы;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бұқаралық ақпарат құралдарының ресми интернет-ресурстарына халық тарапынан сын тудырған материалдардың болуы тұрғысынан талдау жасау;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уәкілетті органдар мен ұйымдар ұсынатын, сондай-ақ өзге де ақпарат көздерінен алынатын мәліметтерді талдау нәтижелері пайдаланылады.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Мемлекеттік органдарды жоспардан тыс тексеруге мыналар: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органдардың немесе лауазымды адамдардың Қазақстан Республикасының мемлекеттік қызмет саласындағы заңнамасын бұзу, сондай-ақ қызметтік әдепті сақтау мәселелері бойынша әрекеттері (әрекетсіздігі) мен шешімдеріне жеке және заңды тұлғалардың өтініштері;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мемлекеттік қызмет саласындағы заңнама талаптарын бұзу фактілері бойынша мемлекеттік органдардың өтініштері;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уәкілетті органның және оның аумақтық бөлімшелерінің анықталған бұзушылықтарды жою туралы ұсынымдарының орындалуын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Қазақстан Республикасының заңнамасына сәйкес уәкілетті орган және оның аумақтық бөлімшелері жүзеге асыратын мониторинг нәтижелерімен анықталған мемлекеттік қызмет саласындағы заңнама талаптарының бұзылуы;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ақпаратты сұрату арқылы зерделенген бұқаралық ақпарат құралдарындағы жарияланымдар және мемлекеттік қызмет туралы заңнаманы бұзушылықтар туралы хабарламалар негіз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Жоспардан тыс тексерулер анонимдік өтініштер болған жағдайларда жүргізілмейді.</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58-3-бап. Тексеру жүргізу тәртібі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органға тексерудің басталғаны туралы хабарлама жіберу тексеру жүргізудің басталуы болып есептеледі.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жүргізу мерзімдері алда тұрған жұмыстардың, сондай-ақ қойылған міндеттердің көлемі ескеріле отырып белгіленеді және тексеру басталған күннен бастап он жұмыс күнінен аспауға тиіс.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Жоспарлы тексерулер жүргізу кезінде тексерулер жүргізу мерзімдері тексеру басталған күннен бастап жиырма жұмыс күнінен аспауға тиіс.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Қажет болған кезде тексеру жүргізу мерзімдері уәкілетті органның немесе оның аумақтық бөлімшесінің шешімімен осы баптың 1-тармағында айқындалған мерзімнен аспайтын мерзімге бір рет қана ұзартылуы мүмкін.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мерзімдерін ұзарту және (немесе) тоқтата тұрған кезде уәкілетті орган немесе оның аумақтық бөлімшесі бұл туралы тексерілетін мемлекеттік органды бір жұмыс күні бұрын және құқықтық статистика және арнайы есепке алу саласындағы уәкілетті органды хабардар етеді.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органдарға, лауазымды адамдарға және өзге де субъектілерге жүргізілетін тексеру шеңберінде елеулі маңызы бар қажетті мәліметтерді беру туралы сұрау салу жіберілген жағдайларда;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негізгі және уақыт бойынша шектеу шараларын ескере отырып төтенше жағдай енгізілген кезде тоқтатыла тұрады.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тоқтатыла тұрған немесе қайта басталған кезінде тиісті акт шығарылады және бұл туралы шешім қабылданған күннен бастап бір жұмыс күнінен кешіктірілмей тексерілетін мемлекеттік органға хабарланады.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Тоқтатыла тұрған тексеруді жүргізу мерзімін есептеу ол қайта басталған күннен бастап жалғасады.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Тексеру нәтижелері бойынша тексеруді жүзеге асыратын лауазымды адам тексеру нәтижелері туралы анықтама жасайды, ол құқықтық статистика және арнайы есепке алу саласындағы уәкілетті органға жіберіледі.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Анықтама тексеру мерзімінің соңғы күнінен кешіктірілмей жасалады.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нәтижелері туралы анықтаманы мемлекеттік органға жіберген күн тексерудің аяқталған күні болып есептеледі.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нәтижелері бойынша ескертулер және (немесе) қарсылықтар болған жағдайда, тексерілетін мемлекеттік органның басшысы тексеру нәтижелері туралы анықтаманы алған күннен бастап үш жұмыс күні ішінде ескертулерді және (немесе) қарсылықтарды жазбаша түрде баяндайды.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Ескертулер және (немесе) қарсылықтар тексеру жүргізудің нәтижелері туралы анықтамаға қоса беріледі, ол туралы тексеруші лауазымды адам тиісті белгі жасайды.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4F54E4"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58-4</w:t>
            </w:r>
            <w:r w:rsidR="00F9091E" w:rsidRPr="00B51594">
              <w:rPr>
                <w:rFonts w:ascii="Times New Roman" w:hAnsi="Times New Roman" w:cs="Times New Roman"/>
                <w:sz w:val="28"/>
                <w:szCs w:val="28"/>
                <w:lang w:val="kk-KZ"/>
              </w:rPr>
              <w:t xml:space="preserve">-бап. Тексеру жүргізу кезінде анықталған бұзушылық фактілері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бойынша лауазымды адамдар қолданылатын шаралар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нәтижелері бойынша Қазақстан Республикасының мемлекеттік қызмет саласындағы заңнамасын бұзушылықтар анықталған жағдайда, уәкілетті орган немесе оның аумақтық бөлімшесі мемлекеттік органға тексеру нәтижелері бойынша анықталған бұзушылықтарды жою туралы қарауға міндетті ұсыну енгізеді, сондай-ақ заңдарда көзделген өзге де шаралар қолданылады.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Бұзушылықтарды жою туралы ұсынысты лауазымды адам немесе орган күнтізбелік отыз күн ішінде онда көрсетілген бұзушылықтарды жою жөнінде шаралар қолдана отырып қарауға тиіс.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Бұзушылықтарды жою туралы ұсынымды қараудың қорытындысы туралы ақпаратты мемлекеттік орган ол қаралған күннен бастап үш жұмыс күні ішінде уәкілетті органға немесе оның аумақтық бөлімшесіне жібереді.</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4F54E4"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58-5</w:t>
            </w:r>
            <w:r w:rsidR="00F9091E" w:rsidRPr="00B51594">
              <w:rPr>
                <w:rFonts w:ascii="Times New Roman" w:hAnsi="Times New Roman" w:cs="Times New Roman"/>
                <w:sz w:val="28"/>
                <w:szCs w:val="28"/>
                <w:lang w:val="kk-KZ"/>
              </w:rPr>
              <w:t xml:space="preserve">-бап. Бақылау субъектісі мен оның лауазымды адамдарының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тексеруді жүзеге асыру кезіндегі құқықтары мен міндеттері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Тексерілетін мемлекеттік органдар мен олардың лауазымды адамдары тексеруді жүзеге асыру кезінде: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үшін келген уәкілетті органның және оның аумақтық бөлімшесінің лауазымды адамдарын мынадай жағдайларда: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 асып кеткен не өтіп кеткен;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жүргізу оған тиісті өкілеттіктері жоқ адамдарға тапсырылған;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мерзімдері осы Заңда белгіленген мерзімнен артық ұзартылған;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Заңда белгіленген тексеру жүргізу талаптары өрескел бұзылған жағдайларда тексеруге жібермеуге;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егер олар жүргізіліп жатқан тексерудің нысанасына жатпаса, мәліметтер бермеуге;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Заңда және Қазақстан Республикасының заңнамасында белгіленген тәртіппен тексеру нәтижелеріне (тексеру нәтижелері туралы анықтамаға, анықталған бұзушылықтарды жою туралы ұсынымға) және тексеруші лауазымды адамдардың әрекеттеріне (әрекетсіздігіне) шағымдануға;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лауазымды адамның қызметіне кедергі келтірмей, аудио және бейнетехника құралдарының көмегімен тексеруді жүзеге асыру процесін, сондай-ақ лауазымды адамның ол жүргізіп жатқан тексеру шеңберінде жекелеген іс-әрекеттерін тіркеуге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Тексерілетін мемлекеттік органдар мен олардың лауазымды адамдары уәкілетті орган мен оның аумақтық бөлімшесі тексерулер жүргізген кезде: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тексеруші лауазымды адамдардың мемлекеттік органның аумағына және ғимараттарына кедергісіз кіруін қамтамасыз етуге;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органның лауазымды адамдарының шақыруы бойынша келуге;</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тексеруші лауазымды адамдарға тексеру нәтижелері туралы анықтамаға қоса тіркеу үшін қағаз және электрондық жеткізгіштердегі құжаттарды (мәліметтерді) не олардың көшірмелеріне, сондай-ақ тексерудің нысанасына сәйкес және Қазақстан Республикасының мемлекеттік құпиялар және заңмен қорғалатын өзге де құпиялар туралы заңнамасында көзделген талаптарды сақтай отырып, автоматтандырылған дерекқорларға (ақпараттық жүйелерге) қолжетімділік ұсынуға;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кезінде тексерілетін құжаттарға өзгерістер мен толықтырулар енгізуге жол бермеуге міндетті.</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4F54E4"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58-6</w:t>
            </w:r>
            <w:r w:rsidR="00F9091E" w:rsidRPr="00B51594">
              <w:rPr>
                <w:rFonts w:ascii="Times New Roman" w:hAnsi="Times New Roman" w:cs="Times New Roman"/>
                <w:sz w:val="28"/>
                <w:szCs w:val="28"/>
                <w:lang w:val="kk-KZ"/>
              </w:rPr>
              <w:t>-бап. Тексерудің жарамсыздығы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тексеру осы Заңда белгіленген тексеру жүргізуге қойылатын талаптарды өрескел бұза отырып жүргізілсе, ол жарамсыз деп танылады.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Тексеруді жарамсыз деп тану осы тексеру анықтамасының жарамсыздығына алып келеді.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жүргізуге қойылатын талаптарды өрескел бұзушылықтарға мыналар:</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негіздерінің болмауы;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тексерудің басталғаны туралы хабарламаның болмауы;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уәкілетті органның немесе оның аумақтық бөлімшесінің өз құзыретіне кірмейтін мәселелер бойынша тексерулер тағайындауы жатады.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 тексеру нәтижелері туралы анықтаманы алған күннен бастап он жұмыс күні ішінде аумақтық бөлімше жүргізген тексеруді жарамсыз деп тану туралы өтінішпен уәкілетті органға жүгінуге құқылы.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органның аумақтық бөлімшені тексеруді жарамсыз деп тану туралы мемлекеттік органның өтінішін қарауы өтініш берілген күннен бастап он жұмыс күні ішінде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Өтініш беру мемлекеттік органның тексеріспен анықталған бұзушылықтарды жою жөнінде шаралар қабылдауын жоққа шығармайды.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Өтінішті қанағаттандырудан бас тартуға сотқа өтініш жасалуы мүмкін.».</w:t>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72. «Ақпараттандыру туралы» 2015 жылғы 24 қарашадағы Қазақстан Республикасының Заңына: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64-бап мынадай редакцияда жазылсын: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«64-бап. Ақпараттандыру саласындағы мемлекеттік бақылау</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Ақпараттандыру саласындағы мемлекеттік бақылау Қазақстан Республикасының Кәсіпкерлік кодексіне сәйкес тексерулер және бақылау субъектісіне (объектісіне) бару арқылы профилактикалық бақылау нысанында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Ұлттық Банкін және оның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сондай-ақ Қазақстан Республикасының арнаулы мемлекеттік органдарын қоспағанда, бақылау субъектісіне (объектісіне) бармай профилактикалық бақылау осы Заңның 64-1-бабына сәйкес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Ұлттық Банкін және оның құрылымына кіретін ұйымдарды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 сондай-ақ Қазақстан Республикасының арнаулы мемлекеттік органдарын қоспағанда, мемлекеттік органдарға және (немесе) мемлекеттік заңды тұлғаларға қатысты мемлекеттік бақылау осы Заңның 64-2-бабына сәйкес жүзеге асырылады.»;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мынадай мазмұндағы 64-1-баппен толықтырылсын: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«64-1 бап. Бақылау субъектісіне (объектісіне) бармай профилактикалық </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бақылау жүргізу тәртібі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субъектісіне (объектісіне) бармай профилактикалық бақылауды ақпараттық қауіпсіздікті қамтамасыз ету саласындағы уәкілетті орган ақпараттық жүйелердің, ашық көздердің, бұқаралық ақпарат құралдарының деректерін, сондай-ақ бақылау субъектісінің (объектісінің) қызметі туралы басқа да мәліметтерді талдау негізінде жүзеге асырады.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субъектісіне (объектісіне) бармай-ақ профилактикалық бақылаудың мақсаттары бұзушылықтардың уақтылы жолын кесу және оларға жол бермеу, бақылау субъектісіне (объектісіне) бақылау субъектісіне (объектісіне) бармай профилактикалық бақылаудың нәтижелері бойынша анықталған бұзушылықтарды дербес жою құқығын беру және бақылау субъектісіне әкімшілік жүктемені төмендету болып табылады.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субъектісіне (объектісіне) бармай профилактикалық бақылаудың қорытындысы бойынша бақылау субъектісіне анықталған бұзушылықтарды жою тәртібін міндетті түрде түсіндіре отырып, әкімшілік құқық бұзушылық туралы іс қозғамай оларды жою туралы ұсыным жасалады.</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жеке қолын қойғызып немесе жөнелту және алу фактісін растайтын өзге де тәсілмен табыс етілуге тиіс.</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қолма-қол – алу туралы ұсынымға белгі қойылған күннен бастап;</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поштамен – хабарламасы бар тапсырысты хатпен;</w:t>
            </w:r>
          </w:p>
          <w:p w:rsidR="00F9091E" w:rsidRPr="00B51594" w:rsidRDefault="00F9091E"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электрондық тәсілмен – ақпараттық қауіпсіздікті қамтамасыз ету саласындағы уәкілетті орган сұрау салған кезде хатта көрсетілген бақылау субъектісінің электрондық мекенжайына ақпараттық қауіпсіздікті қамтамасыз ету саласындағы уәкілетті орган жіберген күннен бастап тапсырылды деп есептеледі.</w:t>
            </w:r>
          </w:p>
          <w:p w:rsidR="00F9091E" w:rsidRPr="00B51594" w:rsidRDefault="002B5DD0"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w:t>
            </w:r>
            <w:r w:rsidR="00F9091E" w:rsidRPr="00B51594">
              <w:rPr>
                <w:rFonts w:ascii="Times New Roman" w:hAnsi="Times New Roman" w:cs="Times New Roman"/>
                <w:sz w:val="28"/>
                <w:szCs w:val="28"/>
                <w:lang w:val="kk-KZ"/>
              </w:rPr>
              <w:t>. Бақылау субъектісіне (объектісіне) бармай профилактикалық бақылау нәтижелері бойынша анықталған бұзушылықтарды жою туралы ұсыным ол табыс етілгеннен кейінгі күннен бастап отыз жұмыс күні ішінде орындалуға тиіс.</w:t>
            </w:r>
          </w:p>
          <w:p w:rsidR="00F9091E" w:rsidRPr="00B51594" w:rsidRDefault="002B5DD0" w:rsidP="00F9091E">
            <w:pPr>
              <w:ind w:firstLine="709"/>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w:t>
            </w:r>
            <w:r w:rsidR="00F9091E" w:rsidRPr="00B51594">
              <w:rPr>
                <w:rFonts w:ascii="Times New Roman" w:hAnsi="Times New Roman" w:cs="Times New Roman"/>
                <w:sz w:val="28"/>
                <w:szCs w:val="28"/>
                <w:lang w:val="kk-KZ"/>
              </w:rPr>
              <w:t>.</w:t>
            </w:r>
            <w:r w:rsidRPr="00B51594">
              <w:rPr>
                <w:rFonts w:ascii="Times New Roman" w:hAnsi="Times New Roman" w:cs="Times New Roman"/>
                <w:sz w:val="28"/>
                <w:szCs w:val="28"/>
                <w:lang w:val="kk-KZ"/>
              </w:rPr>
              <w:t xml:space="preserve"> </w:t>
            </w:r>
            <w:r w:rsidR="00F9091E" w:rsidRPr="00B51594">
              <w:rPr>
                <w:rFonts w:ascii="Times New Roman" w:hAnsi="Times New Roman" w:cs="Times New Roman"/>
                <w:sz w:val="28"/>
                <w:szCs w:val="28"/>
                <w:lang w:val="kk-KZ"/>
              </w:rPr>
              <w:t>Бақылау субъектісі ұсынымда көрсетілген бұзушылықтармен келіспеген жағдайда, бақылау субъектісіне (объектісіне) бармай профилактикалық бақылау нәтижелері бойынша анықталған бұзушылықтарды жою туралы ұсыным жіберген ақпараттық қауіпсіздікті қамтамасыз ету саласындағы уәкілетті органға ол табыс етілген күннен бастап бес жұмыс күні ішінде қарсылық жіберуге құқылы.</w:t>
            </w:r>
          </w:p>
          <w:p w:rsidR="00F9091E" w:rsidRPr="00B51594" w:rsidRDefault="002B5DD0" w:rsidP="004F54E4">
            <w:pPr>
              <w:ind w:firstLine="746"/>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w:t>
            </w:r>
            <w:r w:rsidR="00F9091E" w:rsidRPr="00B51594">
              <w:rPr>
                <w:rFonts w:ascii="Times New Roman" w:hAnsi="Times New Roman" w:cs="Times New Roman"/>
                <w:sz w:val="28"/>
                <w:szCs w:val="28"/>
                <w:lang w:val="kk-KZ"/>
              </w:rPr>
              <w:t>.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 бақылау субъектісіне (объектісіне) бару арқылы профилактикалық бақылаудың жартыжылдық тізіміне бақылау субъектісін (объектісін)енгізуге алып келеді.</w:t>
            </w:r>
          </w:p>
          <w:p w:rsidR="00F9091E" w:rsidRPr="00B51594" w:rsidRDefault="002B5DD0" w:rsidP="004F54E4">
            <w:pPr>
              <w:ind w:firstLine="746"/>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w:t>
            </w:r>
            <w:r w:rsidR="00F9091E" w:rsidRPr="00B51594">
              <w:rPr>
                <w:rFonts w:ascii="Times New Roman" w:hAnsi="Times New Roman" w:cs="Times New Roman"/>
                <w:sz w:val="28"/>
                <w:szCs w:val="28"/>
                <w:lang w:val="kk-KZ"/>
              </w:rPr>
              <w:t>.</w:t>
            </w:r>
            <w:r w:rsidRPr="00B51594">
              <w:rPr>
                <w:rFonts w:ascii="Times New Roman" w:hAnsi="Times New Roman" w:cs="Times New Roman"/>
                <w:sz w:val="28"/>
                <w:szCs w:val="28"/>
                <w:lang w:val="kk-KZ"/>
              </w:rPr>
              <w:t xml:space="preserve"> </w:t>
            </w:r>
            <w:r w:rsidR="00F9091E" w:rsidRPr="00B51594">
              <w:rPr>
                <w:rFonts w:ascii="Times New Roman" w:hAnsi="Times New Roman" w:cs="Times New Roman"/>
                <w:sz w:val="28"/>
                <w:szCs w:val="28"/>
                <w:lang w:val="kk-KZ"/>
              </w:rPr>
              <w:t>Бақылау субъектілеріне (объектілеріне) қатысты бармай профилактикалық бақылау тоқсанына бір реттен жиі жүргізілмейді.»;</w:t>
            </w:r>
          </w:p>
          <w:p w:rsidR="00F9091E" w:rsidRPr="00B51594" w:rsidRDefault="00F9091E" w:rsidP="004F54E4">
            <w:pPr>
              <w:ind w:firstLine="746"/>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мынадай мазмұндағы 64-2-баппен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«64-2 бап. Мемлекеттік органдарға мемлекеттік бақылау жүргізу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тәртібі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Ақпараттандыру, ақпараттық қауіпсіздік, дербес деректер және оларды қорғау саласындағы мемлекеттік бақылау осы бапқа сәйкес мерзімдік, жоспардан тыс тексерулер және қашықтан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Мерзімдік тексеру ақпараттық қауіпсіздікті қамтамасыз ету саласындағы уәкілетті орган әзірлейтін, бекітілген жартыжылдық кестелер негізінде, тексеру жылының алдындағы жылдың 1 желтоқсанынан кешіктірілмей және ағымдағы күнтізбелік жылдың 1 маусымына дейін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жүргізудің жартыжылдық графигі мыналарды: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мерзімдік тексерулер жүргізу графигінің бекітілген күнін;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атауын;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атауын, оның тұрған жерін, сәйкестендіру нөмірін;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нысанасын;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мерзімдік тексерулер жүргізу графигіне қол қоюға уәкілеттік берілген адамның қолтаңбасын қамтиды.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жүргізу графигі мерзімдік тексеру жүргізу туралы хабарлама болып табылады және ақпараттық қауіпсіздікті қамтамасыз ету саласындағы уәкілетті органның интернет-ресурсында орналастырылады және құқықтық статистика және арнайы есепке алу саласындағы уәкілетті органға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 жүргізу графигіне өзгерістер мен толықтырулар енгізу бақылау субъектісі таратылған, қайта ұйымдастырылған және оның қызметіне байланысты өзге де өзгерістер болған жағдайларда, сондай-ақ табиғи және техногендік сипаттағы төтенше жағдай туындаған жағдайда, эпидемия, карантиндік объектілер мен аса қауіпті зиянды организмдердің ошақтары, инфекциялық, паразиттік аурулар, уланулар, радиациялық авариялар және соған байланысты шектеулер туындаған немесе олардың таралуының туындау қатері төнген жағдайларда төтенше жағдай режимі енгізілген  жағдайда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Жоғарыда көрсетілген жағдайлар басталған кезде мерзімдік тексеру ұзартылуы, тоқтатыла тұруы және қайта басталуы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Мерзімдік тексеру тексеруді тағайындау және құқықтық статистика және арнайы есепке алу саласындағы уәкілетті органда тіркеу туралы бұйрықтың негізінде бақылау субъектісіне бару арқылы жүргізіледі, онда мыналар: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бұйрықтың нөмірі мен күні;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атауы;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жүргізуге уәкілеттік берілген адамның (адамдардың) тегі, аты, әкесінің аты (егер ол жеке басты куәландыратын құжатта көрсетілсе)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жүргізу үшін тартылатын мамандар, консультанттар және сарапшылар туралы мәліметтер;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тұрған жері, сәйкестендіру нөмірі;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тағайындалған тексерудің нысанасы;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мерзімі;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жүргізудің негізі;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тексерілетін кезең;</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бұйрыққа қол қоюға уәкілеттік берілген адамның қолтаңбасы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тексерулерді тағайындау, ұзарту, тоқтата тұру және қайта бастау туралы бұйрықтарға ақпараттық қауіпсіздікті қамтамасыз ету саласындағы уәкілетті орган басшысының жетекшілік ететін орынбасары қол қояды.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Мерзімдік тексерулерді жүргізудің жартыжылдық графиктерін қалыптастыру үшін мынадай ақпарат көздері: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субъектілері, оның ішінде автоматтандырылған ақпараттық жүйелер арқылы ұсынатын есептілік пен мәліметтер мониторингінің нәтижелері;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сұрау салуы бойынша бақылау субъектілері ұсынатын мәліметтерді талдау нәтижелері;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субъектілерін алдыңғы тексерулердің нәтижелері;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қашықтан бақылау нәтижелері;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расталған жолданымдардың болуы пайдаланылады.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Мерзімдік тексерулердің жартыжылдық графиктерін қалыптастыру үшін бақылау субъектілерін талдау және іріктеу кезінде өткен жылдың ұқсас кезеңімен салыстырғандағы деректер пайдаланылуы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субъектілерінің ақпараттандыру, ақпараттық қауіпсіздік, дербес деректер және оларды қорғау саласындағы талаптарды сақтауы тұрғысынан мерзімдік тексерулер мемлекеттік органдарға қатысты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Мыналар бақылау субъектісін жоспардан тыс тексеруге негіздер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және (немесе) қашықтан бақылау нәтижелері бойынша қорытындыда көрсетілген анықталған бұзушылықтарды жою туралы талаптардың орындалуын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Қазақстан Республикасының ақпараттандыру, ақпараттық қауіпсіздік, дербес деректер және оларды қорғау саласындағы заңнамасының талаптарын бұзудың нақты фактілері бойынша жеке және заңды тұлғалардың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құқықтары бұзылған жеке және заңды тұлғалардың (тұтынушылардың)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жеке және заңды тұлғалардың, мемлекеттің заңды мүдделеріне зиян келтірудің нақты фактілері бойынша не зиян келтіру қатері туралы прокуратура органдарының тапсырмалары;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мемлекеттік органдардың жеке және заңды тұлғалардың, мемлекеттің заңды мүдделеріне зиян келтірудің нақты фактілері бойынша, сондай-ақ оларды жоймау жеке және заңды тұлғалардың, мемлекеттің заңды мүдделеріне зиян келтіруге алып келетін Қазақстан Республикасы заңнамасының талаптарын бұзушылықтардың нақты фактілері бойынша жолданымдары;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субъектісінің бастапқы тексерумен келіспейтіні туралы жолданымына байланысты қайта тексеру;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қылмыстық қудалау органының Қазақстан Республикасының Қылмыстық-процестік кодексінде көзделген негіздер бойынша тапсырмасы.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Жоспардан тыс тексерулер анонимдік жолданымдар болған жағдайларда жүргізілмейді. Жоспардан тыс тексеруге нақты мемлекеттік органдарға қатысты анықталған және осы жоспардан тыс тексеруді тағайындауға негіз болған фактілер мен мән-жайлар жатады.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Қашықтан бақылау мынадай әрекеттерді жасау: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 қызметін мониторингілеу;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нысанасына қатысты қажетті ақпаратты сұрату;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нысанасына қатысты қажетті ақпаратты алу мақсатында бақылау субъектісін шақыру арқылы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Ақпараттандыру, ақпараттық қауіпсіздік, дербес деректер және оларды қорғау саласындағы қашықтан бақылауды ақпараттық қауіпсіздікті қамтамасыз ету саласындағы уәкілетті орган мемлекеттік органдардың қызметін мониторингілеу арқылы жылына бір рет жүргізеді.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Қашықтан бақылау бақылау субъектісіне бармай жүргізіледі, қажет болған кезде әкімшілік құқық бұзушылық белгілерін көрсететін жеткілікті деректерді жинау үшін ақпараттық қауіпсіздікті қамтамасыз ету саласындағы уәкілетті орган сұрау салу жібереді не ақпарат алу мақсатында бақылау субъектісін шақыруды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Қашықтан бақылау нәтижелері бойынша екі данада қорытынды жасалады, онда: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қорытындының нөмірі, жасалған күні және орны;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атауы;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бақылау субъектісінің атауы, оның тұрған жері, сәйкестендіру нөмірі;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қашықтан бақылау жүргізудің негізі мен нысанасы;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қашықтан бақылау жүргізу кезеңі мен мерзімдері;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анықталған бұзушылықтар және талаптарды орындау және бұзушылықтарға жол берген адамдарға қатысты шаралар қабылдау мерзімі көрсетіле отырып, оларды жою туралы;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қашықтан бақылау жүргізген лауазымды адамның қолтаңбасы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Қашықтан бақылау нәтижелері бойынша қорытындының бір данасы табыс етілгені туралы хабарламамен не электрондық цифрлық қолтаңба қойылған электрондық құжат арқылы, егер бақылау субъектісі бұрын электрондық поштасының мекенжайын ұсынған болса, бақылау субъектісінің мұндай мекенжай бойынша немесе өзге де қолжетімді тәсілмен бақылау субъектісіне тапсырысты пошта жөнелтілімі нысанында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Мерзімдік тексеру нәтижелері бойынша ақпараттық қауіпсіздікті қамтамасыз ету саласындағы уәкілетті органның лауазымды адамы қорытындыны екі данада  жасайды: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қорытындыда: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қорытындының нөмірі, жасалған күні және орны;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 саласындағы уәкілетті органның атауы;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тексеру жүргізген адамдардың тегі, аты, әкесінің аты (егер ол жеке басын куәландыратын құжатта көрсетілсе)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мемлекеттік органдардың, ведомстволық бағынысты және тексеру жүргізуге үшін тартылатын өзге де ұйымдардың мамандары, консультанттары мен сарапшылары туралы мәліметтер;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субъектісінің атауы, оның тұрған жері, сәйкестендіру нөмірі;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тексеру жүргізудің негізі мен нысанасы;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тексеру жүргізу кезеңі;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тексеру жүргізу мерзімі;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анықталған бұзушылықтар және талаптарды орындау және бұзушылықтарға жол берген адамдарға қатысты шаралар қабылдау мерзімі көрсетіле отырып, оларды жою туралы талаптар;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субъектісінің, сондай-ақ тексеру жүргізу кезінде қатысқан адамдардың тексеру нәтижелері туралы қорытындымен танысқаны туралы немесе танысудан бас тартқаны туралы мәліметтер, олардың қолтаңбасы немесе қол қоюдан бас тартқаны туралы жазба;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тексеру жүргізген лауазымды адамдардың қолтаңбалары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туралы қорытындыға тексеру нәтижелерімен байланысты құжаттар болған кезде осындай құжаттар немесе олардың көшірмелері қоса 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Тексеру нәтижелері туралы қорытындының бір данасы бақылау субъектісіне танысу және анықталған бұзушылықтарды жою жөнінде шаралар қабылдау үшін табыс 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нәтижелері бойынша ескертулер және (немесе) қарсылықтар болған жағдайда, бақылау субъектісі оларды жазбаша түрде баяндайды. Ескертулер және (немесе) қарсылықтар тексеру нәтижелері туралы қорытындыға қоса беріледі, ол туралы тиісті белгі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Ақпараттық қауіпсіздікті қамтамасыз ету саласындағы уәкілетті орган бақылау субъектісінің тексеру нәтижелері туралы қорытындыға ескертулерін және (немесе) қарсылықтарын қарауға және отыз жұмыс күні ішінде уәжді жауап беруге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Тексеру жүргізу кезінде Қазақстан Республикасының заңнамасында белгіленген талаптарды бұзушылықтар болмаған жағдайда, тексеру нәтижелері туралы қорытындыда тиісті жазба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14. Тексеруді тағайындау туралы бұйрықта көрсетілген тексеруді аяқтау мерзімінен кешіктірмей тексеру нәтижелері туралы қорытындыны бақылау субъектісіне табыс еткен күн тексеру мерзімінің аяқталуы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 Тексеру және (немесе) қашықтан бақылау нәтижелері туралы қорытындыда көрсетілген анықталған бұзушылықтарды жою туралы талаптар бақылау субъектілерінің орындауы үшін міндетті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Тексеру және (немесе) қашықтан бақылау нәтижелері туралы қорытындыда белгіленген бұзушылықтарды жою мерзімі өткеннен соң бақылау субъектісі тексеру және (немесе) қашықтан бақылау нәтижелері туралы қорытындыда белгіленген мерзім ішінде ақпараттық қауіпсіздікті қамтамасыз ету саласындағы уәкілетті органға анықталған бұзушылықтарды жою туралы ақпарат беруге міндетті.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бұзушылықтарды жою туралы ақпаратты белгіленген мерзімде ұсынбаған немесе толық ұсынбаған жағдайда, ақпараттық қауіпсіздікті қамтамасыз ету саласындағы уәкілетті орган жоспардан тыс тексеру тағайындауға құқылы.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субъектісі анықталған бұзушылықтарды жою туралы берілген ақпаратқа бұзушылықты жою фактісін дәлелдейтін материалдарды қоса береді. Бұл жағдайда жоспардан тыс тексеру жүргізу талап етілмейді.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 Тексеру жүргізу кезінде ақпараттық қауіпсіздікті қамтамасыз ету саласындағы уәкілетті органның лауазымды адамдарының:</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бақылау субъектісінің аумағына және үй-жайларына кедергісіз кіруге;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нәтижелері туралы қорытындыға қоса тіркеу үшін қағаз және электрондық жеткізгіштердегі құжаттарды (мәліметтерді) не олардың көшірмелерін алуға, сондай-ақ тексеру нысанасына сәйкес автоматтандырылған дерекқорларға (ақпараттық жүйелерге) Қазақстан Республикасының мемлекеттік құпиялар және заңмен қорғалатын өзге де құпиялар туралы заңнамасында көзделген талаптарды сақтай отырып қол жеткізуге;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мемлекеттік органдардың, ведомстволық бағынысты және өзге де ұйымдардың мамандарын, консультанттары мен сарапшыларын тартуға;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аудио -, фото - және бейнетүсірілімді жүзеге асыруға;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техникалық бақылау құралдарының, бақылау және тіркеу аспаптарының жазбаларын, тексеру нысанасына жататын фото-, бейнеаппаратураларды пайдалануға;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осы баптың 2-тармағында көрсетілген жағдайларда тексеруді ұзартуға, тоқтата тұруға және қайта бастауға құқығы бар.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Ақпараттық қауіпсіздікті қамтамасыз ету саласындағы уәкілетті органның лауазымды адамдары тексеру жүргізу кезінде: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тексеру жүргізу кезеңінде бақылау субъектілерінің белгіленген жұмыс режиміне кедергі келтірмеуге;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жүргізілген тексеру нәтижелері туралы қорытындының бір данасын бақылау субъектісіне табыс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Қазақстан Республикасының заңдарына сәйкес берілген, Қазақстан Республикасының заңнамасында белгіленген талаптардың бұзылуының алдын алу, анықтау және жолын кесу жөніндегі өкілеттіктерді уақтылы және толық көлемде орындауға міндетті.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17. Бақылау субъектілері не олардың уәкілетті өкілдері тексеру жүргізу кезінде: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егер мәліметтер жүргізілетін тексеру нысанасына жатпаса, оларды ұсынбауға;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нәтижесінде анықталған бұзушылықтар бойынша қосымша уақыт шығындары және (немесе) қаржылық шығындар қажет болған жағдайда, үш жұмыс күнінен кешіктірмей ақпараттық қауіпсіздікті қамтамасыз ету саласындағы уәкілетті органға бұзушылықтарды жою мерзімдерін ұзарту туралы өтінішпен жүгінуге құқылы.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субъектілері не олардың уәкілетті өкілдері тексеру жүргізу кезінде: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ақпараттық қауіпсіздікті қамтамасыз ету саласындағы уәкілетті органның лауазымды адамдарының бақылау аумағына және үй-жайларына кедергісіз кіруін қамтамасыз етуге;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ақпараттық қауіпсіздікті қамтамасыз ету саласындағы уәкілетті органның лауазымды адамдарына тексеру нәтижелері туралы қорытындыға қоса тіркеу үшін қағаз және электрондық жеткізгіштердегі құжаттарды (мәліметтерді) не олардың көшірмелерін, сондай-ақ тексеру нысанасына сәйкес автоматтандырылған дерекқорларға (ақпараттық жүйелерге)                     қолжетімділік ұсынуға;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жүргізілген тексерудің нәтижелері туралы қорытындының ол аяқталған күні екі данада алынғаны туралы белгі жасауға міндетті.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18. Егер тексеру жүргізу нәтижесінде бақылау субъектісінің ақпараттандыру, ақпараттық қауіпсіздік, дербес деректер және оларды қорғау саласындағы талаптарды бұзуы фактісі анықталса, әкімшілік құқық бұзушылық белгілерін көрсететін жеткілікті деректер болған кезде ақпараттық қауіпсіздікті қамтамасыз ету саласындағы уәкілетті органның лауазымды адамдары өкілеттігі шегінде бұзушылықтарға жол берген адамдарды Қазақстан Республикасының заңнамасында белгіленген жауаптылыққа тарту жөнінде шаралар қабылдайды.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Ақпараттық қауіпсіздікті қамтамасыз ету саласындағы уәкілетті органның тексеруді жүзеге асыратын лауазымды адамының тексеру жүргізу үшін қажетті материалдарға қол жеткізуіне кедергі келтірілген не анық емес ақпарат берілген, бұзушылықтарды жою туралы заңды талаптар орындалмаған немесе тиісінше орындалмаған жағдайларда Қазақстан Республикасының Әкімшілік құқық бұзушылық туралы кодексінің </w:t>
            </w:r>
            <w:r w:rsidRPr="00B51594">
              <w:rPr>
                <w:rFonts w:ascii="Times New Roman" w:hAnsi="Times New Roman" w:cs="Times New Roman"/>
                <w:sz w:val="28"/>
                <w:szCs w:val="28"/>
                <w:lang w:val="kk-KZ"/>
              </w:rPr>
              <w:br/>
              <w:t>462-бабына сәйкес хаттама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73. «Органикалық өнім өндіру туралы» 2015 жылғы 27 қарашадағы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«15-бап. Органикалық өнім өндіру саласындағы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Органикалық өнім өндіру саласындағы мемлекеттік бақылау Қазақстан Республикасының Кәсіпкерлік кодексіне сәйкес бақылау субъектісіне (объектісіне) бару арқылы жоспардан тыс тексерулер,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74. «Атом энергиясын пайдалану туралы» 2016 жылғы 12 қаңтардағы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6-бап мынадай мазмұндағы 3-1) және 3-2) тармақшалармен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«3-1) атом энергиясын пайдалану саласында тергеп-тексеру жүргізу қағидаларын әзірлейді және бекітеді;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3-2) тексеру парағына енгізілген, бұзылуы жедел ден қою шараларын қолдануға алып келетін талаптар тізбесін айқындайды, сондай-ақ нақты бұзушылықтарға қатысты осы шараның қолданылу мерзімін көрсете отырып, жедел ден қою шарасының нақты түрін </w:t>
            </w:r>
            <w:r w:rsidR="002B5DD0" w:rsidRPr="00B51594">
              <w:rPr>
                <w:rFonts w:ascii="Times New Roman" w:hAnsi="Times New Roman" w:cs="Times New Roman"/>
                <w:sz w:val="28"/>
                <w:szCs w:val="28"/>
                <w:lang w:val="kk-KZ"/>
              </w:rPr>
              <w:t>айқындайды (қажет болған кезде);</w:t>
            </w:r>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7-бапта: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Атом энергиясын пайдалану саласындағы мемлекеттік бақылау Қазақстан Республикасының Кәсіпкерлік кодексіне және осы Заңға сәйкес тексеру және тергеп-тексеру, сондай-ақ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3-тармақ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Атом энергиясын пайдалану саласындағы тергеп-тексеру Қазақстан Республикасының Кәсіпкерлік кодексіне және осы Заңға сәйкес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Атом энергиясын пайдалану саласындағы тергеп-тексеру Қазақстан Республикасының атом энергиясын пайдалану саласындағы заңнамасының талаптарын бұзу себептерін анықтау және тиісті шаралар қабылдау, Қазақстан Республикасының атом энергиясын пайдалану саласындағы заңнамасының талаптарын бұзуға жол берген бақылау және қадағалау субъектілерін (объектілерін) айқындау мақсатында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 атом энергиясын пайдалану саласындағы уәкілетті орган әзірлеп, бекітетін тергеп-тексеру жүргізу қағидаларына сәйкес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Жүргізілген тергеп-тексерудің нәтижелері тергеп-тексеру актісімен ресімделеді.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 актісінде тергеп-тексеруді туындатқан себептер және Қазақстан Республикасының атом энергиясын пайдалану саласындағы нормативтік құқықтық актілерінің талаптарын бұзу фактілері, бұзушылыққа жол берген бақылау субъектісінің (субъектілерінің) атауы (болған кезде)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Тергеп-тексерудың қорытындылары Қазақстан Республикасының заңдарында көзделген тиісті шараларды қабылдауға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құпияларды не Қазақстан Республикасының заңдарымен қорғалатын өзге де құпияны құрайтын мәліметтерді қоспағанда, бақылау органы ашықтық пен объективтілікті қамтамасыз ету мақсатында тексеру қорытындыларын интернет-ресурста жариялайды.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Тергеп-тексерудің қорытындылары құқықтық статистика және арнайы есепке алу саласындағы уәкілетті органға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мынадай мазмұндағы 7-1-баппен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«7-1-бап. Жедел ден қою шаралары және оларды қолдану тәртібі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Атом энергиясын пайдалану саласындағы заңнама талаптарын бұзу жедел ден қою шараларын қолдануға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 Лауазымды адамның, егер бақылау және қадағалау субъектісінің (объектісінің) қызметі, тауары (жұмысы, көрсететін қызметі) жеке және заңды тұлғалардың конституциялық құқықтарына, бостандықтары мен заңды мүдделеріне, адамдардың өмірі мен денсаулығына тікелей қатер төндіретін болса, бақылау және қадағалау объектісіне еркін кіруді шектеуге (пломбалау, объектіні, учаскені немесе құрылысжайды қоршау) бағытталған шараларды қолдана отырып, (немесе қолданбастан) бақылау және қадағалау субъектісінің жекелеген қызмет түрлерін сот шешімінсіз тоқтата тұруға немесе оларға тыйым салуға құқығы бар.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Көрсетілген жағдайларда қызметті немесе жекелеген қызмет түрлерін тоқтата тұру не оған тыйым салу туралы акт шығарылады және объектіні және (немесе) қондырғыны пломбалау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Ресімделген акт объектінің басшысына немесе оның уәкілетті адамына қол қойғызып табыс етіледі не хабарламасы бар тапсырысты хатпен пошта арқылы жіберіледі және табыс етілді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Ұйымның, бақылау субъектісінің басшысы берілген акт талаптарының орындалуын қамтамасыз етеді.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шарасын (шараларын) қабылдау туралы актіні қабылдаудан, танысудан бас тартылған, сондай-ақ бақылау нысанын жүзеге асыратын органның лауазымды адамының бақылау жүргізу үшін қажетті материалдарға қол жеткізуіне кедергі келтірілген жағдайларда, Қазақстан Республикасының Әкімшілік құқық бұзушылық туралы кодексінің 462-бабында көзделген әкімшілік құқық бұзушылық туралы хаттама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шарасын (шараларын) қолдану туралы актіні алудан бас тарту жедел ден қою шарасын (шараларын) қолданудың күшін жоюға негіз болып табылмайды.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Жедел ден қою шарасын қолдану туралы акт және жедел ден қою шараларын қолдану туралы нұсқама бақылауды жүзеге асыру барысында және/немесе оның нәтижелері бойынша шығарылады.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Жедел ден қою шараларын (шараларын) қолдану туралы актіде: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нөмірі, жасалған күні және орны;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осы актіні берген адамдардың тегі, аты, әкесінің аты (егер ол жеке басын куәландыратын құжатта көрсетілсе)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субъектісінің атауы, оның өкілінің тегі, аты, әкесінің аты (егер ол жеке басын куәландыратын құжатта көрсетілсе), оның тұрған жері, сәйкестендіру нөмірі және қадағалау объектісі;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осы шараны қолдану негізі;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қызметін жүзеге асыру уақытша тоқтата тұруға немесе тыйым салуға жататын объект;</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жекелеген қызмет түрлерін іс жүзінде тоқтата тұру немесе оларға тыйым салу уақыты;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адамның түсініктемелері;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және қадағалау субъектісі өкілінің (заңды тұлға басшысының не оның уәкілетті адамының, жеке тұлғаның), сондай-ақ бақылау және қадағалау субъектісін (объектісін) тексеру кезінде қатысқан адамдардың актімен танысқаны немесе танысудан бас тартқаны туралы мәліметтер, олардың қолтаңбасы немесе қол қоюдан бас тартуы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Жедел ден қою шарасын (шараларын) қолдану туралы нұсқамада: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нөмірі және күні;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тексеру жүргізген адамдардың тегі, аты, әкесінің аты (егер ол жеке басын куәландыратын құжатта көрсетілсе)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субъектісінің атауы, оның өкілінің тегі, аты, әкесінің аты (егер ол жеке басын куәландыратын құжатта көрсетілсе), оның тұрған жері, сәйкестендіру нөмірі және бақылау және қадағалау объектісі;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тексеру нәтижелері туралы актінің нөмірі мен күні;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және оларды жою туралы талап;</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нұсқаманы орындау мерзімдері көрсетіледі.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6. Жедел ден қою шараларын қолдану қорытындылары бойынша ақпарат құқықтық статистика және арнайы есепке алу саласындағы уәкілетті органға осы шаралар қолданылған кезден бастап жиырма төрт сағат ішінде жіберіледі.». </w:t>
            </w:r>
          </w:p>
          <w:p w:rsidR="00F9091E" w:rsidRPr="00B51594" w:rsidRDefault="00F9091E" w:rsidP="00F9091E">
            <w:pPr>
              <w:ind w:firstLine="851"/>
              <w:jc w:val="both"/>
              <w:rPr>
                <w:rFonts w:ascii="Times New Roman" w:hAnsi="Times New Roman" w:cs="Times New Roman"/>
                <w:sz w:val="28"/>
                <w:szCs w:val="28"/>
                <w:lang w:val="kk-KZ"/>
              </w:rPr>
            </w:pPr>
          </w:p>
          <w:p w:rsidR="00F9091E" w:rsidRPr="00B51594" w:rsidRDefault="00F9091E" w:rsidP="00F9091E">
            <w:pPr>
              <w:tabs>
                <w:tab w:val="left" w:pos="610"/>
              </w:tabs>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75. «Бағалы металдар мен асыл тастар туралы» 2016 жылғы                                 14 қаңтардағы Қазақстан Республикасының </w:t>
            </w:r>
            <w:hyperlink r:id="rId22" w:anchor="z1" w:history="1">
              <w:r w:rsidRPr="00B51594">
                <w:rPr>
                  <w:rFonts w:ascii="Times New Roman" w:hAnsi="Times New Roman" w:cs="Times New Roman"/>
                  <w:sz w:val="28"/>
                  <w:szCs w:val="28"/>
                  <w:lang w:val="kk-KZ"/>
                </w:rPr>
                <w:t>Заңына</w:t>
              </w:r>
            </w:hyperlink>
            <w:r w:rsidRPr="00B51594">
              <w:rPr>
                <w:rFonts w:ascii="Times New Roman" w:hAnsi="Times New Roman" w:cs="Times New Roman"/>
                <w:sz w:val="28"/>
                <w:szCs w:val="28"/>
                <w:lang w:val="kk-KZ"/>
              </w:rPr>
              <w:t>:</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6-баптың 2-тармағының 6) тармақшасы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бағалы металдар мен ілеспе алынатын металдардың құрамы туралы құжаттардың негізінде Қазақстан Республикасында шикізат тауарларынан бағалы металдарды өнеркәсіптік алудың мүмкіндігін (мүмкін еместігін) және экономикалық тұрғыдан орындылығын (орынсыздығын) бағалауды немесе құрамында бағалы металдар бар шикізат тауарларын Қазақстан Республикасының аумағында қайта өңдеудің экономикалық тұрғыдан орынсыздығын немесе мүмкін еместігін бағалауды қамтиды.».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76. «Халықты жұмыспен қамту туралы» 2016 жылғы 6 сәуірдегі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36-бап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«36-бап. Қазақстан Республикасының халықты жұмыспен қамту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туралы заңнамасының сақталуын мемлекеттік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халықты жұмыспен қамту туралы заңнамасының сақталуын мемлекеттік бақылауды халықты жұмыспен қамту мәселелері жөніндегі уәкілетті орган және жергілікті атқарушы органдар Қазақстан Республикасының Кәсіпкерлік кодексіне сәйкес тексеру және бақылау субъектісіне (объектісіне) бару арқылы профилактикалық бақылау нысанында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77. «Лотереялар және лотерея қызметі туралы» 2016 жылғы 9 сәуірдегі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16-бапта: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Қазақстан Республикасының лотереялар және лотерея қызметі туралы заңнамасының сақталуын мемлекеттік бақылау Қазақстан Республикасының Кәсіпкерлік кодексіне сәйкес жоспардан тыс тексеру және бақылау субъектісіне бару арқылы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алып тасталсын.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78. «Қазақстан Республикасындағы бағалау қызметі туралы» 2018 жылғы 10 қаңтардағы Қазақстан Республикасының Заңына:</w:t>
            </w:r>
          </w:p>
          <w:p w:rsidR="00F9091E" w:rsidRPr="00B51594" w:rsidRDefault="002B5DD0"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29-баптың </w:t>
            </w:r>
            <w:r w:rsidR="00F9091E" w:rsidRPr="00B51594">
              <w:rPr>
                <w:rFonts w:ascii="Times New Roman" w:hAnsi="Times New Roman" w:cs="Times New Roman"/>
                <w:sz w:val="28"/>
                <w:szCs w:val="28"/>
                <w:lang w:val="kk-KZ"/>
              </w:rPr>
              <w:t>1 және 2-тармақтар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Бағалау қызметі саласындағы уәкілетті орган бағалау қызметі саласындағы, бағалаушылар палаталарының Қазақстан Республикасының заңнамасын, бағалаушылар палатасының жарғысын және ол қабылдаған қағидалар мен стандарттарды сақтауын мемлекеттік бақылауды жүзеге асырады.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Бағалаушылар палаталарының қызметіне бағалау қызметі саласындағы мемлекеттік бақылау Қазақстан Республикасының Кәсіпкерлік кодексіне сәйкес тексеруді және бақылау субъектісіне бару арқылы профилактикалық бақылауды жүргізу арқылы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79. «Валюталық реттеу және валюталық бақылау туралы» 2018 жылғы             2 шілдедегі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6-тараудың атауы және 24-бап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«6-тарау. Төлем балансын қорғау жөніндегі шаралар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24-бап. Төлем балансын қорғау жөніндегі шаралар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төлем балансының орнықтылығына, ішкі валюта нарығының тұрақтылығына және экономикалық қауіпсіздігіне елеулі қатер төнген жағдайларда, егер жағдайды экономикалық саясаттың басқа шараларымен шешу мүмкін болмаса, Қазақстан Республикасы Үкіметінің актісімен Қазақстан Республикасының Ұлттық Банкі мен тиісті уәкілетті органдардың бірлескен ұсынуы негізінде жекелеген валюта операцияларын жүргізудің ерекше тәртібін көздейтін шаралар енгізілуі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тармақтың бірінші бөлігінде көрсетілген шаралар Қазақстан Республикасы халықаралық бірлестіктерге (ұйымдарға) қатысу шеңберінде жасасқан және Қазақстан Республикасы ратификациялаған келісімдердің баптарына сәйкес келуге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Осы баптың 1-тармағында көрсетілген шаралар уақытша сипатта болады және оларды енгізуге себеп болған мән-жайлардың жойылуына қарай күшін жояды.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Егер осы баптың 1-тармағында көрсетілген шаралар рұқсат беру немесе хабарлама жасау тәртібін енгізуді көздейтін болса, онда мұндай рұқсаттар мен хабарламаларға «Рұқсаттар және хабарламалар туралы» Қазақстан Республикасы Заңының күші қолданылмайды.».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80. «Адвокаттық қызмет және заң көмегі туралы» 2018 жылғы                             5 шілдедегі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97-баптың 2-тармағы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Заң консультанттары палаталарының қызметіне заң көмегін көрсету саласындағы мемлекеттік бақылау Қазақстан Республикасының Кәсіпкерлік кодексіне сәйкес жоспардан тыс тексеру және бақылау субъектісіне бару арқылы профилактикалық бақылау жүргізу жолымен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81. «Табиғи монополиялар туралы» 2018 жылғы 27 желтоқсандағы Қазақстан Республикасының Заңына:</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4-бапта:</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16) тармақшаның үшінші абзацы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«электр энергиясын беру, сумен жабдықтау және (немесе) су бұру салаларындағы табиғи монополиялар субъектілері үшін – ысыраптарды өтеу үшін электр қуатының жүктеме көтеруге әзірлігін қамтамасыз ету жөніндегі көрсетілетін қызметтерді ескере отырып, электр энергиясы;»;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8-бапта:</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1-тармақтың 9) тармақшасы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жария тыңдаулардың өткізілетін күні мен орны туралы хабарландыруды бұқаралық ақпарат құралдарында және (немесе) онлайн-трансляцияға сілтеме жариялай отырып, олардың өткізеді;»;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17-1) тармақшамен толықтырылсын: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«17-1) энергия беруші ұйымдар күнтізбелік бір жыл ішінде бір тұтынушыға шаққанда ажыратулар санының орташа көрсеткішінен (SAIFI) және күнтізбелік бір жыл ішінде бір тұтынушыға шаққанда ажыратулар ұзақтығының орташа көрсеткішінен (SAIDI) асырған жағдайда тұтынушы пайдаланған электр энергиясы үшін бұрын жүргізілген соманы қайта есептеу және (немесе) қайтару жолымен астананың, республикалық және облыстық маңызы бар қалалардағы заңды тұлға - тұтынушыларына автоматты түрде өтеу әдістемесін әзірлейді және бекітеді.»;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мынадай мазмұндағы 20-1) тармақшамен толықтырылсын: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«20-1) табиғи монополиялар субъектілерінің реттеліп көрсетілетін қызметтерінің әрбір түрі бойынша кірістердің, шығындар мен тартылған активтерді бөлек есепке алуды жүргізу әдістемесін келіседі;»;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15-бапта:</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7-тармақтың 7) тармақшасы мынадай редакцияда жазылсын: </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«7) мыналар:</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қаржы-шаруашылық қызметі туралы, инвестициялық қызмет туралы;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мемлекеттік статистика саласындағы уәкілетті орган бекіткен нысандар бойынша алдыңғы күнтізбелік екі жыл үшін негізгі қорларының жай-күйі, жалақының құрылымы мен оны бөлу туралы есептер;</w:t>
            </w:r>
            <w:r w:rsidR="00EB6D3D" w:rsidRPr="00B51594">
              <w:rPr>
                <w:rFonts w:ascii="Times New Roman" w:hAnsi="Times New Roman" w:cs="Times New Roman"/>
                <w:sz w:val="28"/>
                <w:szCs w:val="28"/>
                <w:lang w:val="kk-KZ"/>
              </w:rPr>
              <w:t>»;</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7-тармақтың 11) тармақшасы мынадай редакцияда жазылсын: </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«11) алдыңғы күнтізбелік жыл үшін тауарларды, жұмыстар мен көрсетілетін қызметтерді сатып алу; жөніндегі конкурстық (тендерлік) комиссиялар шешімдерінің көшірмелері;»;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 22-баптың 4-тармағы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«4. Уәкілетті орган бекіткен тарифті оның қолданылу мерзімі өткенге дейін өзгерту үшін табиғи монополия субъектісі негіздейтін материалдарды қоса бере отырып, өтінімді уәкілетті органға ұсынады.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Уәкілетті органның тарифті қолданылу мерзімі өткенге дейін өзгерту туралы өтінімді қарау мерзімі: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осы баптың 1-тармағының 1), 2) және 3) тармақшаларында көзделген жағдайларда, ол ұсынылған күннен бастап он жұмыс күнінен аспайтын мерзімді;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осы баптың 1-тармағының 4), 5) және 6) тармақшаларында көзделген жағдайларда, ол ұсынылған күннен бастап отыз жұмыс күнінен аспайтын мерзімді;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осы баптың 1-тармағының 10) тармақшасында көзделген жағдайларда, ол ұсынылған күннен бастап тоқсан жұмыс күнінен аспайтын мерзімді құрайды.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Тариф уәкілетті органның бастамасы бойынша өзгерген жағдайда, табиғи монополия субъектісі тиісті ақпаратты алған күннен бастап бір ай мерзімде экономикалық тұрғыдан негізделген есеп-қисаптар мен материалдарды ұсынуға міндетті.»;</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5) 24-1-бап мынадай мазмұндағы 2-тармақпен толықтырылсын: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Энергия беруші ұйымның электр желілеріне технологиялық қосылу құны (шығындар тізбесі) кәсіпкерлік субъектілерінің белгіленген қуаты           200 кВт дейінгі электр қондырғыларын энергия беруші ұйымның электр желілеріне технологиялық қосуға арналған шығындарды анықтау қағидаларына сәйкес айқындалады.»;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6) 25-бапта:</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2-тармақ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Табиғи монополия субъектісі осы баптың 6-тармағында белгіленген мерзімдерде тиісті әкімшілік-аумақтық бірліктің аумағында таратылатын бұқаралық ақпарат құралдарында және (немесе) өзінің интернет-ресурсында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 мен сенімділік көрсеткіштерінің сақталуы және негіздемелермен бірге табиғи монополиялар субъектілері қызметінің тиімділік көрсеткіштеріне қол жеткізу туралы есептерін, оның ішінде қаржылық есептілікті орналастырады.»;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9-тармақ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Алдағы есеп беруді өткізу туралы хабарландыруды Табиғи монополиялар субъектілері мемлекеттік тіркелімінің жергілікті бөліміне енгізілген табиғи монополия субъектісі – аптасына бір реттен сиретпей шығарылатын және тиісті әкімшілік-аумақтық бірліктің аумағында таратылатын мерзімді баспасөз басылымында, ал Табиғи монополиялар субъектілері мемлекеттік тіркелімінің республикалық бөліміне енгізілген табиғи монополия субъектісі - аптасына аптасына бір реттен сиретпей шығарылатын және Қазақстан Республикасының бүкіл аумағында таралатын мерзімді баспасөз басылымында және (немесе) өзінің интернет-ресурсында, ол өткізілгенге дейін он бес жұмыс күні  бұрын жариялайды және ол мынадай мәліметтерді:</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табиғи монополия субъектісінің атауы мен тұрған жерін;</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есеп берудің өткізілетін күні мен орнын;</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ұсынылатын реттеліп көрсетілетін қызметтердің түрін қамтиды.»;</w:t>
            </w:r>
          </w:p>
          <w:p w:rsidR="00EB6D3D" w:rsidRPr="00B51594" w:rsidRDefault="00EB6D3D"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7) 26-баптың 2-тармағында:</w:t>
            </w:r>
          </w:p>
          <w:p w:rsidR="00EB6D3D" w:rsidRPr="00B51594" w:rsidRDefault="00EB6D3D"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тармақшасы мынадай редакцияда жазылсын:</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уәкілетті органмен немесе уәкілетті органның ведомствосымен және оның аумақтық бөлімшелерімен келісу бойынша реттеліп көрсетілетін қызметтердің әрбір түрі бойынша және тұтастай алғанда реттеліп көрсетілетін қызметтерге жатпайтын қызмет бойынша кірістерді, шығындар мен тартылған активтерді бөлек есепке алуды жүргізу тәртібіне сәйкес табиғи монополиялар субъектілерінің реттеліп көрсетілетін қызметтерінің әрбір түрі бойынша кірістерді, шығындар мен тартылған активтерді бөлек есепке алуды жүргізу әдiстемелерiн әзiрлеуге және бекітуге;»;</w:t>
            </w:r>
          </w:p>
          <w:p w:rsidR="00EB6D3D" w:rsidRPr="00B51594" w:rsidRDefault="00EB6D3D"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24) тармақшасы мынадай редакцияда жазылсын:</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«24) тарифтерді қалыптастыру қағидаларына сәйкес осы Заңның                      25-бабының 6-тармағында белгіленген мерзімдердегі тұтынушылар мен өзге де мүдделі тұлғалар алдындағы бекітілген тарифтік сметаның орындалуы туралы, бекітілген инвестициялық бағдарламаның орындалуы туралы, реттеліп көрсетілетін қызметтердің сапасы мен сенімділік көрсеткіштерінің сақталуы және табиғи монополиялар субъектілері қызметінің тиімділік көрсеткіштеріне қол жеткізу туралы есептерді бұқаралық ақпарат құралдарында және (немесе) өзінің интернет-ресурсында не уәкілетті органның интернет-ресурсында есеп беру өткізілген күннен бастап күнтізбелік бес күннен кешіктірмей орналастыруға;»;</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екінші бөлігі мынадай редакцияда жазылсын:</w:t>
            </w:r>
          </w:p>
          <w:p w:rsidR="00F9091E" w:rsidRPr="00B51594" w:rsidRDefault="00F9091E" w:rsidP="00EB6D3D">
            <w:pPr>
              <w:ind w:firstLine="746"/>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«Осы тармақтың бірінші бөлігінің 13), 18), 21), 24) және                                              25) тармақшаларында көзделген міндеттер қуаты аз табиғи монополиялар субъектілеріне және жаңадан құрылған табиғи монополиялар субъектілеріне қолданылмайды.»;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8) 28-баптың 5-тармағының 7) және 8) тармақшалары алып тасталсын;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9) 30-баптың 1-тармағының бірінші абзацы мынадай редакцияда жазылсын: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 Табиғи монополиялар салаларындағы мемлекеттік бақылау Қазақстан Республикасының Кәсіпкерлік кодексіне сәйкес жоспардан тыс тексеру және бақылау субъектісіне бару арқылы профилактикалық бақылау нысанында жүзеге асырылады.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субьектісіне (объектісіне) бармай профилактикалық бақылау Қазақстан Республикасының Кәсіпкерлік кодексіне және осы Заңға сәйкес жүзеге асырылады.»;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10) мынадай мазмұндағы 30-1-баппен толықтырылсын:</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«30-1 бап. Табиғи монополиялар саласында бармай профилактикалық </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бақылау</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Табиғи монополиялар туралы заңнамаға сәйкес тұтынушыларға реттеліп көрсетілетін қызметтерді ұсынатын дара кәсіпкер немесе заңды тұлға бақылау субъектілері болып табылады. </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2. Уәкілетті орган талдау және ақпараттық жүйелердің, ашық көздердің, бұқаралық ақпарат құралдарының деректері, сондай-ақ бақылау субъектісінің (объектісінің) қызметі туралы басқа да мәліметтер негізінде бақылау субъектілеріне (объектілеріне) бармай профилактикалық бақылауды жүзеге асырады.</w:t>
            </w:r>
          </w:p>
          <w:p w:rsidR="00F9091E" w:rsidRPr="00B51594" w:rsidRDefault="00F9091E" w:rsidP="00F9091E">
            <w:pPr>
              <w:ind w:firstLine="851"/>
              <w:jc w:val="both"/>
              <w:rPr>
                <w:rFonts w:ascii="Times New Roman" w:hAnsi="Times New Roman" w:cs="Times New Roman"/>
                <w:sz w:val="28"/>
                <w:szCs w:val="28"/>
                <w:lang w:val="kk-KZ"/>
              </w:rPr>
            </w:pPr>
            <w:r w:rsidRPr="00B51594">
              <w:rPr>
                <w:rFonts w:ascii="Times New Roman" w:hAnsi="Times New Roman" w:cs="Times New Roman"/>
                <w:sz w:val="28"/>
                <w:szCs w:val="28"/>
                <w:lang w:val="kk-KZ"/>
              </w:rPr>
              <w:t>3. Бұзушылықтардың уақтылы жолын кесу және оларға жол бермеу, бақылау субъектісіне (объектісіне) бармай профилактикалық бақылау нәтижелері бойынша анықталған бұзушылықтарды өз бетінше жою құқығын бақылау субъектісіне (объектісіне) беру және бақылау субъектісіне әкімшілік жүктемені төмендету бақылау субъектісіне (объектісіне) бармай профилактикалық бақылаудың мақсаттары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субъектілеріне бұзушылықтарды дербес жою құқығын беру үшін бақылау субъектісіне (объектісіне) бармай профилактикалық бақылау Қазақстан Республикасының заңнамасына сәйкес салдарын жоюға болатын бұзушылықтар бойынша ғана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Бақылау субъектісіне (объектісіне) бармай профилактикалық бақылаудың қорытындылары бойынша әкімшілік құқық бұзушылық туралы іс қозғалмай, анықталған бұзушылықтарды жою туралы ұсыным жасалып,  бақылау субъектісіне оларды жою тәртібі міндетті түрде түсіндіріледі.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Бақылау субъектісіне (объектісіне) бармай профилактикалық бақылау нәтижелері бойынша анықталған бұзушылықтарды жою туралы ұсыным бақылау субъектісіне жеке өзіне қолын қойғызып немесе жөнелту және қабылданған фактісін растайтын өзге де тәсілмен табыс етілуге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Төменде санамаланған тәсілдердің бірімен жіберілген, бақылау субъектісіне (объектісіне) бармай профилактикалық бақылау нәтижелері бойынша анықталған бұзушылықтарды жою туралы ұсыным мынадай жағдайларда: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қолма-қол – алу туралы ұсынымға белгі қойылған күннен бастап;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поштамен – хабарламасы бар тапсырысты хатпен;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электрондық тәсілмен – уәкілетті орган сұрау салған кезде хатта көрсетілген бақылау субъектісінің электрондық мекенжайына уәкілетті орган жіберген күннен бастап табыс етілді деп есептеледі.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Бақылау субъектісіне (объектісіне) бармай профилактикалық бақылау нәтижелері бойынша анықталған бұзушылықтарды жою туралы ұсыным ол табыс етілген күннен кейінгі күннен бастап отыз жұмыс күні ішінде орындалуға тиіс.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Бақылау субъектісі ұсынымда көрсетілген бұзушылықтармен келіспеген жағдайда, бақылау субъектісіне (объектісіне) бармай профилактикалық бақылау нәтижелері бойынша анықталған бұзушылықтарды жою туралы ұсыным жіберген уәкілетті органға ол табыс етілген күннен кейінгі күннен бастап бес жұмыс күні ішінде қарсылық жіберуге құқылы.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10.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 бақылау субъектісіне (объектісіне) бару арқылы профилактикалық бақылау тағайындауға алып келеді.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Бақылау субъектілеріне (объектілеріне) қатысты бармай профилактикалық бақылау тоқсанына бір реттен жиілетпей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82. «Техникалық реттеу туралы» 2020 жылғы 30 желтоқсандағы Қазақстан Республикасының Заңына: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7-баптың 1-тармағы мынадай мазмұндағы 16-1) және                                  16-2) тармақшалармен толықтырылсын: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«16-1) бұзылуы жедел ден қою шараларын қолдануға алып келетін талаптар тізбесін айқындайды, сондай-ақ нақты бұзушылықтарға қатысты осы шараның қолданылу мерзімін көрсете отырып, жедел ден қою шарасының нақты түрін айқындайды (қажет болған кезде);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Бұл ретте осы тізбеге Қазақстан Республикасы Кәсіпкерлік кодексінің 143-бабына сәйкес мемлекеттік бақылаудың нысанасы болы</w:t>
            </w:r>
            <w:r w:rsidR="00EB6D3D" w:rsidRPr="00B51594">
              <w:rPr>
                <w:rFonts w:ascii="Times New Roman" w:hAnsi="Times New Roman" w:cs="Times New Roman"/>
                <w:sz w:val="28"/>
                <w:szCs w:val="28"/>
                <w:lang w:val="kk-KZ"/>
              </w:rPr>
              <w:t>п табылатын талаптар енгізіледі;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16-2) профилактикалық бақылаудың осы түрін жүргізудің негіздерін көрсете отырып, бақылау мақсатында сатып алуды ұйымдастыру және өткізу тәртібін айқындайды;»;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40-баптың 5-тармағы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Техникалық реттеу саласындағы мемлекеттік бақылау тексеру және профилактикалық бақылау нысанында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Жоспардан тыс тексеруді және бақылау және қадағалау субъектісіне бару арқылы профилактикалық бақылауды Қазақстан Республикасының Кәсіпкерлік кодексіне сәйкес уәкілетті орган ведомствосының аумақтық бөлімшелері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Өнім үлгілерін іріктеп алу қажеттігіне байланысты бақылау және қадағалау субъектісіне бару арқылы профилактикалық бақылауды Қазақстан Республикасының Кәсіпкерлік кодексіне және осы Заңға сәйкес уәкілетті орган ведомствосының аумақтық бөлімшелері жүзеге асырады.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Бақылау және қадағалау субъектісіне бармай профилактикалық бақылауды Қазақстан Республикасының Кәсіпкерлік кодексіне және осы Заңға сәйкес уәкілетті орган ведомствосының аумақтық бөлімшелері жүзеге асырады.»;</w:t>
            </w:r>
          </w:p>
          <w:p w:rsidR="00E553E5"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41-бап</w:t>
            </w:r>
            <w:r w:rsidR="00E553E5" w:rsidRPr="00B51594">
              <w:rPr>
                <w:rFonts w:ascii="Times New Roman" w:hAnsi="Times New Roman" w:cs="Times New Roman"/>
                <w:sz w:val="28"/>
                <w:szCs w:val="28"/>
                <w:lang w:val="kk-KZ"/>
              </w:rPr>
              <w:t xml:space="preserve">та: </w:t>
            </w:r>
          </w:p>
          <w:p w:rsidR="00F9091E" w:rsidRPr="00B51594" w:rsidRDefault="00E553E5"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атауы мен 1, 2, 3 және 4-тармақтар </w:t>
            </w:r>
            <w:r w:rsidR="00F9091E" w:rsidRPr="00B51594">
              <w:rPr>
                <w:rFonts w:ascii="Times New Roman" w:hAnsi="Times New Roman" w:cs="Times New Roman"/>
                <w:sz w:val="28"/>
                <w:szCs w:val="28"/>
                <w:lang w:val="kk-KZ"/>
              </w:rPr>
              <w:t>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«41-бап. Бақылау және қадағалау субъектісіне бармай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профилактикалық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Бұзушылықтардың уақтылы жолын кесу және оларға жол бермеу, бақылау және қадағалау субъектісіне бармай профилактикалық бақылау нәтижелері бойынша анықталған бұзушылықтарды өз бетінше жою құқығын бақылау және қадағалау субъектісіне беру және оған әкімшілік жүктемені төмендету бақылау және қадағалау субъектісіне бармай профилактикалық бақылаудың мақсаттары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Бақылау және қадағалау субъектісіне (объектісіне) бармай профилактикалық бақылау әртүрлі ақпарат көздерінен алынған мәліметтерді зерделеу, талдау, салыстыру арқылы, оның ішінде: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мемлекеттік бақылау және қадағалау субъектілері, мемлекеттік органдар және өзге де ұйымдар берген;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техникалық реттеудің ақпараттық жүйесінен және басқа да ақпараттық жүйелерден алынған;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3) бұқаралық ақпарат құралдарынан және өзге де ашық көздерден, жеке және заңды тұлғалардың жолданымдарынан алынған мәліметтер негізінде жүзеге асырылады.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Айналысқа шығару кезінде техникалық регламенттер талаптарына сәйкестігі тексерілетін өнім – техникалық реттеу саласындағы бақылау субъектісіне (объектісіне) бармай профилактикалық бақылау объектісі, ал оған қатысты Қазақстан Республикасының азаматтық заңнамасына сәйкес иелену, пайдалану және (немесе) билік ету құқығына ие тұлға бақылау субъектісі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Бақылау және қадағалау субъектісіне (объектісіне) бармай профилактикалық бақылау қорытындылары бойынша әкімшілік құқық бұзушылық туралы іс қозғамалмай,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жасалып, бақылау және қадағалау субъектісіне бұзушылықтарды жою тәсілі міндетті түрде түсіндіріледі.</w:t>
            </w:r>
            <w:r w:rsidR="00E553E5" w:rsidRPr="00B51594">
              <w:rPr>
                <w:rFonts w:ascii="Times New Roman" w:hAnsi="Times New Roman" w:cs="Times New Roman"/>
                <w:sz w:val="28"/>
                <w:szCs w:val="28"/>
                <w:lang w:val="kk-KZ"/>
              </w:rPr>
              <w:t>»;</w:t>
            </w:r>
          </w:p>
          <w:p w:rsidR="00E553E5" w:rsidRPr="00B51594" w:rsidRDefault="00E553E5" w:rsidP="00E553E5">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w:t>
            </w:r>
            <w:r w:rsidRPr="00B51594">
              <w:rPr>
                <w:rFonts w:ascii="Times New Roman" w:hAnsi="Times New Roman" w:cs="Times New Roman"/>
                <w:sz w:val="28"/>
                <w:szCs w:val="28"/>
                <w:lang w:val="kk-KZ"/>
              </w:rPr>
              <w:t>тармақ</w:t>
            </w:r>
            <w:r w:rsidRPr="00B51594">
              <w:rPr>
                <w:rFonts w:ascii="Times New Roman" w:hAnsi="Times New Roman" w:cs="Times New Roman"/>
                <w:sz w:val="28"/>
                <w:szCs w:val="28"/>
                <w:lang w:val="kk-KZ"/>
              </w:rPr>
              <w:t>ша</w:t>
            </w:r>
            <w:r w:rsidRPr="00B51594">
              <w:rPr>
                <w:rFonts w:ascii="Times New Roman" w:hAnsi="Times New Roman" w:cs="Times New Roman"/>
                <w:sz w:val="28"/>
                <w:szCs w:val="28"/>
                <w:lang w:val="kk-KZ"/>
              </w:rPr>
              <w:t xml:space="preserve"> мынадай редакцияда жазылсын:</w:t>
            </w:r>
          </w:p>
          <w:p w:rsidR="00F9091E" w:rsidRPr="00B51594" w:rsidRDefault="00E553E5"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F9091E" w:rsidRPr="00B51594">
              <w:rPr>
                <w:rFonts w:ascii="Times New Roman" w:hAnsi="Times New Roman" w:cs="Times New Roman"/>
                <w:sz w:val="28"/>
                <w:szCs w:val="28"/>
                <w:lang w:val="kk-KZ"/>
              </w:rPr>
              <w:t>6. Бақылау және қадағалау субъектісіне (объектісіне) бармай профилактикалық бақылау мен қадағалау нәтижелері бойынша ұсыным табыс етілген күнінен кейінгі күннен бастап он жұмыс күні ішінде, ал стандарттау жөніндегі құжаттарда және қағидалар мен әдістерді қамтитын стандарттар тізбесіне енгізілген өлшемдерді орындау әдістемелерінде белгіленген, өнімнің сәйкестігін бағалау рәсімін жүргізудің неғұрлым ұзақ мерзімі болған жағдайда, ұсыным табыс етілген күннен кейінгі күннен бастап отыз жұмыс күні ішінде орындалуға тиіс.</w:t>
            </w:r>
            <w:r w:rsidRPr="00B51594">
              <w:rPr>
                <w:rFonts w:ascii="Times New Roman" w:hAnsi="Times New Roman" w:cs="Times New Roman"/>
                <w:sz w:val="28"/>
                <w:szCs w:val="28"/>
                <w:lang w:val="kk-KZ"/>
              </w:rPr>
              <w:t>»;</w:t>
            </w:r>
          </w:p>
          <w:p w:rsidR="00E553E5" w:rsidRPr="00B51594" w:rsidRDefault="00E553E5" w:rsidP="00E553E5">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8 және 9-тармақшалары </w:t>
            </w:r>
            <w:r w:rsidRPr="00B51594">
              <w:rPr>
                <w:rFonts w:ascii="Times New Roman" w:hAnsi="Times New Roman" w:cs="Times New Roman"/>
                <w:sz w:val="28"/>
                <w:szCs w:val="28"/>
                <w:lang w:val="kk-KZ"/>
              </w:rPr>
              <w:t>мынадай редакцияда жазылсын:</w:t>
            </w:r>
          </w:p>
          <w:p w:rsidR="00F9091E" w:rsidRPr="00B51594" w:rsidRDefault="00E553E5"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w:t>
            </w:r>
            <w:r w:rsidR="00F9091E" w:rsidRPr="00B51594">
              <w:rPr>
                <w:rFonts w:ascii="Times New Roman" w:hAnsi="Times New Roman" w:cs="Times New Roman"/>
                <w:sz w:val="28"/>
                <w:szCs w:val="28"/>
                <w:lang w:val="kk-KZ"/>
              </w:rPr>
              <w:t>8. Бақылау және қадағалау субъектісіне (объектісіне) бармай профилактикалық бақылауды жүргізу жиілігі – ай сайын 25-нен кешіктірілмей, айына бір реттен артық емес.</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Бақылау және қадағалау субъектісіне (объектісіне) бармай профилактикалық бақылау нәтижелері бақылау және қадағалау субъектісіне (объектісіне) бармай профилактикалық бақылау мен қадағалауды тіркеудің арнаулы журналында есепке алынуға жатады, ол нөмірленген, тігілген және уәкілетті орган ведомствосы аумақтық бөлімшесінің мөрімен бекемделген болуға тиіс.»;</w:t>
            </w:r>
          </w:p>
          <w:p w:rsidR="00E553E5"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42-бапта</w:t>
            </w:r>
            <w:r w:rsidR="00E553E5" w:rsidRPr="00B51594">
              <w:rPr>
                <w:rFonts w:ascii="Times New Roman" w:hAnsi="Times New Roman" w:cs="Times New Roman"/>
                <w:sz w:val="28"/>
                <w:szCs w:val="28"/>
                <w:lang w:val="kk-KZ"/>
              </w:rPr>
              <w:t>:</w:t>
            </w:r>
          </w:p>
          <w:p w:rsidR="00F9091E" w:rsidRPr="00B51594" w:rsidRDefault="00E553E5"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атауы</w:t>
            </w:r>
            <w:r w:rsidR="00F9091E" w:rsidRPr="00B51594">
              <w:rPr>
                <w:rFonts w:ascii="Times New Roman" w:hAnsi="Times New Roman" w:cs="Times New Roman"/>
                <w:sz w:val="28"/>
                <w:szCs w:val="28"/>
                <w:lang w:val="kk-KZ"/>
              </w:rPr>
              <w:t xml:space="preserve"> мен 1, 2 және 3-тармақтары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«42-бап. Өнім үлгілерін іріктеп алу қажеттігіне байланысты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профилактикалық бақылау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Өнімнің техникалық регламенттердің талаптарына сәйкестігіне сынақтар жүргізу үшін оны айналысқа шығару сатысында оның үлгілерін іріктеп алу қажеттігіне байланысты профилактикалық бақылау Қазақстан Республикасы Кәсіпкерлік кодексінің 144-2, 144-3 және 149-баптарына және осы Заңға сәйкес бақылау және қадағалау субъектісіне бару арқылы профилактикалық бақылау немесе бақылау мақсатында сатып алу түрінде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Облыстың, республикалық маңызы бар қаланың, астананың мемлекеттік бақылау және қадағалау жөніндегі бас аумақтық мемлекеттік инспекторының немесе оның міндетін атқарушы адамның бақылау және қадағалау субъектісіне бармай профилактикалық бақылаудың Қазақстан Республикасының заңнамасын бұзушылықтардың бар екенін куәландыратын нәтижелері бойынша қабылдаған шешімі осындай профилактикалық бақылауды тағайындауға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Өнім үлгілерін іріктеп алу осы Заңның 43-бабында көзделген тәртіппен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Осы баптың шеңберінде профилактикалық бақылау нәтижелері бойынша Қазақстан Республикасының Кәсіпкерлік кодексіне сәйкес бұзушылықтар болған жағдайда, анықталған бұзушылықтарды жою туралы нұсқама жасалады.»;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43-баптың 2-тармағы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Мемлекеттік бақылау және қадағалау субъектілерін (объектілерін) профилактикалық бақылау және (немесе) жоспардан тыс тексеру қорытындылары бойынша анықталған, өнімнің сәйкестігін бағалауды жүзеге асыру кезінде техникалық регламенттердің талаптарын бұзушылықтарды талдау және (немесе) техникалық регламенттер өзіне қатысты қолданысқа енгізілген, айналысқа шығарылған өнімге сәйкестікті бағалау туралы құжаттардың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осындай құжаттар туралы мәліметтердің болмауы мұндай іріктеп алуға негіздер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44-бап мынадай редакцияда жазылсын: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«44-бап. Өнімді оның айналысқа шығару бөлігінде техникалық</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регламенттердің талаптарына сәйкестігіне техникалық реттеу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саласындағы мемлекеттік қадағалау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1. Мемлекеттік бақылауды жүзеге асыру барысында жеке және заңды тұлғалардың құқықтары мен заңды мүдделеріне, адамның өмірі мен денсаулығына, қоршаған ортаға тікелей қатер төндіретін бұзушылықтар анықталған жағдайда қоғамдық қауіпті салдардың туындауын болғызбау мақсатында жедел ден қою шаралары қолданылады. </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Жедел ден қою шараларына: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өнімді айналысқа шығаруға тыйым салу;</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өнімді алып қою жатады.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Тізбесін уәкілетті орган айқындаған тексеру парағы талаптарының бұзылуы жедел ден қою шараларын және олардың түрлерін қолдануға негіз болып табылады.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Өнім таңбалау бөлігінде техникалық регламенттердің талаптарына сәйкес келмеген кезде өнім алып қойылуға жатпайды.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4. Бұзушылық жасалған жерде уәкілетті орган ведомствосының, аумақтық бөлімшелердің лауазымды адамы бұзушылықты анықтаған кезде қадағалау актісі ресімделеді, онда:</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қадағалау актісінің жасалған күні, уақыты және орны;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қадағалау органының атауы;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қадағалау актісін жасайтын адамның тегі, аты, әкесінің аты (егер ол жеке басты куәландыратын құжатта көрсетілсе) және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4) құқық бұзушының деректемелері – бақылау және қадағалау субъектісінің атауы немесе тегі, аты, әкесінің аты (егер ол жеке басты куәландыратын құжатта көрсетілсе), сондай-ақ қадағалау актісін ресімдеу кезінде қатысқан жеке немесе заңды тұлға өкілінің лауазымы;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анықталған бұзушылықтар, олардың сипаты туралы мәліметтер;</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қолданылатын жедел ден қою шарасының түрі және осы шараның қолданылу мерзімі (қажет болған кезде);</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құқық бұзушының, сондай-ақ қадағалау актісін ресімдеу кезінде қатысқан адамдардың қадағалау актісімен танысқаны немесе танысудан бас тартқаны туралы мәліметтер, олардың қолтаңбасы немесе қол қоюдан бас тартуы;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қадағалау актісін ресімдеген лауазымды адамның қолтаңбасы көрсетіледі.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5. Жедел ден қою шараларын қолдану қорытындылары бойынша ақпарат құқықтық статистика және арнайы есепке алу саласындағы уәкілетті органға екі жұмыс күні ішінде жіберіледі.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6. Алып қойылған өнімді сақтау уәкілетті орган айқындаған тәртіппен жүзеге асырылады.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7. Техникалық регламенттердің талаптарына сәйкес келмейтін және жеке және заңды тұлғалардың құқықтары мен заңды мүдделеріне, адам өмірі мен денсаулығына, қоршаған ортаға қатер төндіретін алып қойылған өнім шаруашылық және өзге де қызметте қолдануға жатпайды және уәкілетті орган белгілеген, сондай-ақ Қазақстан Республикасының экология заңнамасында, Қазақстан Республикасының ветеринария саласындағы, азаматтық қорғау туралы заңнамасында белгіленген талаптар және халықтың санитариялық-эпидемиологиялық саламаттылығы саласындағы нормативтік құқықтық актілердің талаптары сақтала отырып жойылуға жатады не кәдеге жаратылуы немесе қайта өңделуі мүмкін немесе Қазақстан Республикасының шегінен тысқары жерге кері әкетілуі мүмкін.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8. Алып қойылған өнімді тасымалдауға (тасуға), сақтауға, жоюға, кәдеге жаратуға, қайта өңдеуге немесе оны Қазақстан Республикасының шегінен тысқары жерге кері әкетуге байланысты шығыстарды қадағалау субъектісі көтереді.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9. Уәкілетті орган ведомствосының тиісті аумақтық бөлімшелерінің лауазымды адамдары өнімді алып қою туралы қаулы шығарғаннан кейін оның иесінің немесе оның өкілінің қатысуымен қадағалау субъектісіне өнімді өткізу жүзеге асырылған өнімнің немесе сериялы өндірілетін өнімнің партиясынан өнім үлгілерін іріктеп алуды жүргізеді.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Қазақстан Республикасының аумағында тіркелген сериялы өндірілетін өнімге бағалау туралы құжат болған жағдайда айналысқа шығару жүзеге асырылған сериялы өндірілетін өнімнен сынамаларды іріктеп алу иесінің немесе оның өкілінің қатысуымен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Сынақ сәйкестікті бағалау нәтижелеріне тәуелсіз және оған мүдделі емес, Қазақстан Республикасының сәйкестікті бағалау саласындағы аккредиттеу туралы заңнамасына сәйкес аккредиттелген зертханада жүргізіледі.</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Егер өнімнің зертханалық сынақтарының қорытындылары бойынша оның техникалық регламенттердің талаптарына сәйкес келмейтіндігі дәлелденсе, өнімді алып қою туралы қаулы шығарған лауазымды адамдар алып қойылған өнімге сәйкестікті бағалау туралы құжаттың күшін жояды.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 xml:space="preserve"> 10. Техникалық реттеу саласындағы мемлекеттік қадағалауды жүзеге асыратын лауазымды адамдар белгіленген тәртіппен сәйкестікті бағалаудан өтпеген өнімге сәйкестікті бағалау туралы құжаттардың күшін жояды.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11. Техникалық регламенттер өзіне қатысты қолданысқа енгізілген мынадай:</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 таңбалау бөлігінде техникалық регламенттердің талаптарына сәйкес келмейтін;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 белгіленген тәртіппен сәйкестікті бағалаудан өтпеген;</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3)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осындай құжаттардың бар-жоғы туралы мәліметтер болмаған кезде, өнім айналысқа шығаруға тыйым салынуға жатады.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12. Өнімді айналысқа шығаруға тыйым салудың қолданылу мерзімі анықталған бұзушылықтар жойылғанға дейін қолданылады.</w:t>
            </w:r>
          </w:p>
          <w:p w:rsidR="00F9091E" w:rsidRPr="00B51594" w:rsidRDefault="00F9091E" w:rsidP="00F9091E">
            <w:pPr>
              <w:ind w:firstLine="851"/>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13. Техникалық реттеу саласындағы мемлекеттік бақылауды және қадағалауды жүзеге асыру барысында сәйкестікті бағалау туралы қолдан жасалған құжаттар анықталған кезде бұл туралы қылмыстық қудалау органдарына хабарлануға тиіс.».</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r w:rsidRPr="00B51594">
              <w:rPr>
                <w:rFonts w:ascii="Times New Roman" w:hAnsi="Times New Roman" w:cs="Times New Roman"/>
                <w:sz w:val="28"/>
                <w:szCs w:val="28"/>
                <w:lang w:val="kk-KZ"/>
              </w:rPr>
              <w:t>2-бап. Осы Заң алғашқы ресми жарияланған күнінен кейін күнтізбелік он күн өткен соң қолданысқа енгізіледі.</w:t>
            </w: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ind w:firstLine="851"/>
              <w:contextualSpacing/>
              <w:jc w:val="both"/>
              <w:textAlignment w:val="baseline"/>
              <w:rPr>
                <w:rFonts w:ascii="Times New Roman" w:hAnsi="Times New Roman" w:cs="Times New Roman"/>
                <w:sz w:val="28"/>
                <w:szCs w:val="28"/>
                <w:lang w:val="kk-KZ"/>
              </w:rPr>
            </w:pPr>
            <w:bookmarkStart w:id="6" w:name="_GoBack"/>
            <w:bookmarkEnd w:id="6"/>
          </w:p>
          <w:p w:rsidR="00F9091E" w:rsidRPr="00B51594" w:rsidRDefault="00F9091E" w:rsidP="00F9091E">
            <w:pPr>
              <w:tabs>
                <w:tab w:val="left" w:pos="876"/>
              </w:tabs>
              <w:contextualSpacing/>
              <w:jc w:val="both"/>
              <w:textAlignment w:val="baseline"/>
              <w:rPr>
                <w:rFonts w:ascii="Times New Roman" w:hAnsi="Times New Roman" w:cs="Times New Roman"/>
                <w:sz w:val="28"/>
                <w:szCs w:val="28"/>
                <w:lang w:val="kk-KZ"/>
              </w:rPr>
            </w:pPr>
          </w:p>
          <w:p w:rsidR="00F9091E" w:rsidRPr="00B51594" w:rsidRDefault="00F9091E" w:rsidP="00F9091E">
            <w:pPr>
              <w:tabs>
                <w:tab w:val="left" w:pos="876"/>
              </w:tabs>
              <w:contextualSpacing/>
              <w:jc w:val="both"/>
              <w:textAlignment w:val="baseline"/>
              <w:rPr>
                <w:rFonts w:ascii="Times New Roman" w:hAnsi="Times New Roman" w:cs="Times New Roman"/>
                <w:b/>
                <w:sz w:val="28"/>
                <w:szCs w:val="28"/>
                <w:lang w:val="kk-KZ"/>
              </w:rPr>
            </w:pPr>
            <w:r w:rsidRPr="00B51594">
              <w:rPr>
                <w:rFonts w:ascii="Times New Roman" w:hAnsi="Times New Roman" w:cs="Times New Roman"/>
                <w:b/>
                <w:sz w:val="28"/>
                <w:szCs w:val="28"/>
                <w:lang w:val="kk-KZ"/>
              </w:rPr>
              <w:t xml:space="preserve">Қазақстан Республикасының </w:t>
            </w:r>
          </w:p>
          <w:p w:rsidR="00F9091E" w:rsidRPr="00B51594" w:rsidRDefault="00F9091E" w:rsidP="00F9091E">
            <w:pPr>
              <w:ind w:firstLine="851"/>
              <w:rPr>
                <w:rFonts w:ascii="Times New Roman" w:hAnsi="Times New Roman" w:cs="Times New Roman"/>
                <w:sz w:val="28"/>
                <w:szCs w:val="28"/>
              </w:rPr>
            </w:pPr>
            <w:r w:rsidRPr="00B51594">
              <w:rPr>
                <w:rFonts w:ascii="Times New Roman" w:hAnsi="Times New Roman" w:cs="Times New Roman"/>
                <w:b/>
                <w:sz w:val="28"/>
                <w:szCs w:val="28"/>
                <w:lang w:val="kk-KZ"/>
              </w:rPr>
              <w:t>Президенті</w:t>
            </w:r>
            <w:r w:rsidRPr="00B51594">
              <w:rPr>
                <w:rFonts w:ascii="Times New Roman" w:hAnsi="Times New Roman" w:cs="Times New Roman"/>
                <w:b/>
                <w:sz w:val="28"/>
                <w:szCs w:val="28"/>
                <w:lang w:val="kk-KZ"/>
              </w:rPr>
              <w:tab/>
            </w:r>
          </w:p>
          <w:p w:rsidR="00F9091E" w:rsidRPr="00B51594" w:rsidRDefault="00F9091E" w:rsidP="00F9091E">
            <w:pPr>
              <w:ind w:firstLine="709"/>
              <w:jc w:val="both"/>
              <w:textAlignment w:val="baseline"/>
              <w:rPr>
                <w:rFonts w:ascii="Times New Roman" w:hAnsi="Times New Roman" w:cs="Times New Roman"/>
                <w:sz w:val="28"/>
                <w:szCs w:val="28"/>
                <w:lang w:val="kk-KZ"/>
              </w:rPr>
            </w:pPr>
          </w:p>
          <w:p w:rsidR="00F9091E" w:rsidRPr="00B51594" w:rsidRDefault="00F9091E" w:rsidP="00F9091E">
            <w:pPr>
              <w:ind w:firstLine="851"/>
              <w:jc w:val="both"/>
              <w:textAlignment w:val="baseline"/>
              <w:rPr>
                <w:rFonts w:ascii="Times New Roman" w:hAnsi="Times New Roman" w:cs="Times New Roman"/>
                <w:sz w:val="28"/>
                <w:szCs w:val="28"/>
                <w:lang w:val="kk-KZ"/>
              </w:rPr>
            </w:pPr>
          </w:p>
          <w:p w:rsidR="00F9091E" w:rsidRPr="00B51594" w:rsidRDefault="00F9091E" w:rsidP="00F9091E">
            <w:pPr>
              <w:tabs>
                <w:tab w:val="left" w:pos="1728"/>
              </w:tabs>
              <w:rPr>
                <w:rFonts w:ascii="Times New Roman" w:hAnsi="Times New Roman" w:cs="Times New Roman"/>
                <w:sz w:val="28"/>
                <w:szCs w:val="28"/>
                <w:lang w:val="kk-KZ"/>
              </w:rPr>
            </w:pPr>
          </w:p>
          <w:p w:rsidR="00F9091E" w:rsidRPr="00B51594" w:rsidRDefault="00F9091E" w:rsidP="00F9091E">
            <w:pPr>
              <w:tabs>
                <w:tab w:val="left" w:pos="1728"/>
              </w:tabs>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tabs>
                <w:tab w:val="left" w:pos="876"/>
              </w:tabs>
              <w:ind w:firstLine="709"/>
              <w:contextualSpacing/>
              <w:jc w:val="both"/>
              <w:textAlignment w:val="baseline"/>
              <w:rPr>
                <w:rFonts w:ascii="Times New Roman" w:hAnsi="Times New Roman" w:cs="Times New Roman"/>
                <w:sz w:val="28"/>
                <w:szCs w:val="28"/>
                <w:lang w:val="kk-KZ"/>
              </w:rPr>
            </w:pPr>
          </w:p>
          <w:p w:rsidR="001E48F5" w:rsidRPr="00B51594" w:rsidRDefault="001E48F5" w:rsidP="001E48F5">
            <w:pPr>
              <w:ind w:firstLine="709"/>
              <w:jc w:val="both"/>
              <w:textAlignment w:val="baseline"/>
              <w:rPr>
                <w:rFonts w:ascii="Times New Roman" w:hAnsi="Times New Roman" w:cs="Times New Roman"/>
                <w:sz w:val="28"/>
                <w:szCs w:val="28"/>
                <w:lang w:val="kk-KZ"/>
              </w:rPr>
            </w:pPr>
          </w:p>
          <w:bookmarkEnd w:id="3"/>
          <w:p w:rsidR="001E48F5" w:rsidRPr="00B51594" w:rsidRDefault="001E48F5" w:rsidP="001E48F5">
            <w:pPr>
              <w:ind w:firstLine="709"/>
              <w:jc w:val="both"/>
              <w:textAlignment w:val="baseline"/>
              <w:rPr>
                <w:rFonts w:ascii="Times New Roman" w:hAnsi="Times New Roman" w:cs="Times New Roman"/>
                <w:sz w:val="28"/>
                <w:szCs w:val="28"/>
                <w:lang w:val="kk-KZ"/>
              </w:rPr>
            </w:pPr>
          </w:p>
        </w:tc>
      </w:tr>
      <w:tr w:rsidR="001E48F5" w:rsidRPr="00B51594" w:rsidTr="001E48F5">
        <w:tc>
          <w:tcPr>
            <w:tcW w:w="9634" w:type="dxa"/>
            <w:shd w:val="clear" w:color="auto" w:fill="auto"/>
          </w:tcPr>
          <w:p w:rsidR="001E48F5" w:rsidRPr="00B51594" w:rsidRDefault="001E48F5" w:rsidP="001E48F5">
            <w:pPr>
              <w:rPr>
                <w:rFonts w:ascii="Times New Roman" w:hAnsi="Times New Roman" w:cs="Times New Roman"/>
                <w:sz w:val="28"/>
                <w:szCs w:val="28"/>
                <w:lang w:val="kk-KZ"/>
              </w:rPr>
            </w:pPr>
          </w:p>
        </w:tc>
      </w:tr>
    </w:tbl>
    <w:p w:rsidR="001E48F5" w:rsidRPr="00B51594" w:rsidRDefault="001E48F5" w:rsidP="001E48F5">
      <w:pPr>
        <w:spacing w:line="240" w:lineRule="auto"/>
        <w:rPr>
          <w:rFonts w:ascii="Times New Roman" w:hAnsi="Times New Roman" w:cs="Times New Roman"/>
          <w:sz w:val="28"/>
          <w:szCs w:val="28"/>
          <w:lang w:val="kk-KZ"/>
        </w:rPr>
      </w:pPr>
    </w:p>
    <w:p w:rsidR="001E48F5" w:rsidRPr="00B51594" w:rsidRDefault="001E48F5" w:rsidP="009A6DFD">
      <w:pPr>
        <w:spacing w:after="0" w:line="240" w:lineRule="auto"/>
        <w:ind w:firstLine="851"/>
        <w:jc w:val="both"/>
        <w:rPr>
          <w:rFonts w:ascii="Times New Roman" w:hAnsi="Times New Roman" w:cs="Times New Roman"/>
          <w:sz w:val="28"/>
          <w:szCs w:val="28"/>
          <w:lang w:val="kk-KZ"/>
        </w:rPr>
      </w:pP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p>
    <w:p w:rsidR="009A6DFD" w:rsidRPr="00B51594" w:rsidRDefault="009A6DFD" w:rsidP="009A6DFD">
      <w:pPr>
        <w:spacing w:after="0" w:line="240" w:lineRule="auto"/>
        <w:ind w:firstLine="851"/>
        <w:jc w:val="both"/>
        <w:rPr>
          <w:rFonts w:ascii="Times New Roman" w:hAnsi="Times New Roman" w:cs="Times New Roman"/>
          <w:sz w:val="28"/>
          <w:szCs w:val="28"/>
          <w:lang w:val="kk-KZ"/>
        </w:rPr>
      </w:pPr>
    </w:p>
    <w:p w:rsidR="0064671F" w:rsidRPr="00B51594" w:rsidRDefault="0064671F" w:rsidP="0064671F">
      <w:pPr>
        <w:rPr>
          <w:rFonts w:ascii="Times New Roman" w:hAnsi="Times New Roman" w:cs="Times New Roman"/>
          <w:sz w:val="28"/>
          <w:szCs w:val="28"/>
          <w:lang w:val="kk-KZ"/>
        </w:rPr>
      </w:pPr>
    </w:p>
    <w:p w:rsidR="0064671F" w:rsidRPr="00B51594" w:rsidRDefault="0064671F" w:rsidP="0064671F">
      <w:pPr>
        <w:spacing w:after="0" w:line="240" w:lineRule="auto"/>
        <w:rPr>
          <w:rFonts w:ascii="Times New Roman" w:hAnsi="Times New Roman" w:cs="Times New Roman"/>
          <w:sz w:val="28"/>
          <w:szCs w:val="28"/>
          <w:lang w:val="kk-KZ"/>
        </w:rPr>
      </w:pPr>
    </w:p>
    <w:p w:rsidR="0064671F" w:rsidRPr="00B51594" w:rsidRDefault="0064671F" w:rsidP="0064671F">
      <w:pPr>
        <w:spacing w:after="0" w:line="240" w:lineRule="auto"/>
        <w:rPr>
          <w:rFonts w:ascii="Times New Roman" w:hAnsi="Times New Roman" w:cs="Times New Roman"/>
          <w:sz w:val="28"/>
          <w:szCs w:val="28"/>
          <w:lang w:val="kk-KZ"/>
        </w:rPr>
      </w:pPr>
    </w:p>
    <w:p w:rsidR="004F4EE9" w:rsidRPr="00B51594" w:rsidRDefault="004F4EE9">
      <w:pPr>
        <w:rPr>
          <w:rFonts w:ascii="Times New Roman" w:hAnsi="Times New Roman" w:cs="Times New Roman"/>
          <w:sz w:val="28"/>
          <w:szCs w:val="28"/>
          <w:lang w:val="kk-KZ"/>
        </w:rPr>
      </w:pPr>
    </w:p>
    <w:sectPr w:rsidR="004F4EE9" w:rsidRPr="00B51594" w:rsidSect="004F4EE9">
      <w:headerReference w:type="default" r:id="rId23"/>
      <w:footerReference w:type="default" r:id="rId24"/>
      <w:headerReference w:type="first" r:id="rId25"/>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37B" w:rsidRDefault="0096237B">
      <w:pPr>
        <w:spacing w:after="0" w:line="240" w:lineRule="auto"/>
      </w:pPr>
      <w:r>
        <w:separator/>
      </w:r>
    </w:p>
  </w:endnote>
  <w:endnote w:type="continuationSeparator" w:id="0">
    <w:p w:rsidR="0096237B" w:rsidRDefault="0096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Neue">
    <w:altName w:val="Times New Roman"/>
    <w:charset w:val="00"/>
    <w:family w:val="roman"/>
    <w:pitch w:val="default"/>
  </w:font>
  <w:font w:name="Consolas">
    <w:panose1 w:val="020B0609020204030204"/>
    <w:charset w:val="CC"/>
    <w:family w:val="modern"/>
    <w:pitch w:val="fixed"/>
    <w:sig w:usb0="E00006FF" w:usb1="0000FCFF" w:usb2="00000001" w:usb3="00000000" w:csb0="0000019F" w:csb1="00000000"/>
  </w:font>
  <w:font w:name="KZ Arial">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7B" w:rsidRDefault="0096237B" w:rsidP="004F4EE9">
    <w:pPr>
      <w:pStyle w:val="af0"/>
      <w:tabs>
        <w:tab w:val="clear" w:pos="4677"/>
        <w:tab w:val="clear" w:pos="9355"/>
        <w:tab w:val="left" w:pos="429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37B" w:rsidRDefault="0096237B">
      <w:pPr>
        <w:spacing w:after="0" w:line="240" w:lineRule="auto"/>
      </w:pPr>
      <w:r>
        <w:separator/>
      </w:r>
    </w:p>
  </w:footnote>
  <w:footnote w:type="continuationSeparator" w:id="0">
    <w:p w:rsidR="0096237B" w:rsidRDefault="00962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7B" w:rsidRPr="00D90C2A" w:rsidRDefault="0096237B" w:rsidP="004F4EE9">
    <w:pPr>
      <w:pStyle w:val="ae"/>
      <w:tabs>
        <w:tab w:val="left" w:pos="4575"/>
        <w:tab w:val="center" w:pos="4818"/>
        <w:tab w:val="left" w:pos="5790"/>
      </w:tabs>
      <w:rPr>
        <w:rFonts w:ascii="Times New Roman" w:hAnsi="Times New Roman" w:cs="Times New Roman"/>
        <w:sz w:val="28"/>
        <w:szCs w:val="28"/>
      </w:rPr>
    </w:pPr>
    <w:r w:rsidRPr="00D90C2A">
      <w:rPr>
        <w:rFonts w:ascii="Times New Roman" w:hAnsi="Times New Roman" w:cs="Times New Roman"/>
        <w:sz w:val="28"/>
        <w:szCs w:val="28"/>
      </w:rPr>
      <w:tab/>
    </w:r>
    <w:r w:rsidRPr="00D90C2A">
      <w:rPr>
        <w:rFonts w:ascii="Times New Roman" w:hAnsi="Times New Roman" w:cs="Times New Roman"/>
        <w:sz w:val="28"/>
        <w:szCs w:val="28"/>
      </w:rPr>
      <w:tab/>
    </w:r>
    <w:r w:rsidRPr="00D90C2A">
      <w:rPr>
        <w:rFonts w:ascii="Times New Roman" w:hAnsi="Times New Roman" w:cs="Times New Roman"/>
        <w:sz w:val="28"/>
        <w:szCs w:val="28"/>
      </w:rPr>
      <w:tab/>
    </w:r>
    <w:sdt>
      <w:sdtPr>
        <w:rPr>
          <w:rFonts w:ascii="Times New Roman" w:hAnsi="Times New Roman" w:cs="Times New Roman"/>
          <w:sz w:val="28"/>
          <w:szCs w:val="28"/>
        </w:rPr>
        <w:id w:val="-1186825335"/>
        <w:docPartObj>
          <w:docPartGallery w:val="Page Numbers (Top of Page)"/>
          <w:docPartUnique/>
        </w:docPartObj>
      </w:sdtPr>
      <w:sdtContent>
        <w:r w:rsidRPr="003675CD">
          <w:rPr>
            <w:rFonts w:ascii="Times New Roman" w:hAnsi="Times New Roman" w:cs="Times New Roman"/>
            <w:sz w:val="28"/>
            <w:szCs w:val="28"/>
          </w:rPr>
          <w:fldChar w:fldCharType="begin"/>
        </w:r>
        <w:r w:rsidRPr="003675CD">
          <w:rPr>
            <w:rFonts w:ascii="Times New Roman" w:hAnsi="Times New Roman" w:cs="Times New Roman"/>
            <w:sz w:val="28"/>
            <w:szCs w:val="28"/>
          </w:rPr>
          <w:instrText>PAGE   \* MERGEFORMAT</w:instrText>
        </w:r>
        <w:r w:rsidRPr="003675CD">
          <w:rPr>
            <w:rFonts w:ascii="Times New Roman" w:hAnsi="Times New Roman" w:cs="Times New Roman"/>
            <w:sz w:val="28"/>
            <w:szCs w:val="28"/>
          </w:rPr>
          <w:fldChar w:fldCharType="separate"/>
        </w:r>
        <w:r w:rsidR="00B51594">
          <w:rPr>
            <w:rFonts w:ascii="Times New Roman" w:hAnsi="Times New Roman" w:cs="Times New Roman"/>
            <w:noProof/>
            <w:sz w:val="28"/>
            <w:szCs w:val="28"/>
          </w:rPr>
          <w:t>182</w:t>
        </w:r>
        <w:r w:rsidRPr="003675CD">
          <w:rPr>
            <w:rFonts w:ascii="Times New Roman" w:hAnsi="Times New Roman" w:cs="Times New Roman"/>
            <w:sz w:val="28"/>
            <w:szCs w:val="28"/>
          </w:rPr>
          <w:fldChar w:fldCharType="end"/>
        </w:r>
      </w:sdtContent>
    </w:sdt>
    <w:r w:rsidRPr="00D90C2A">
      <w:rPr>
        <w:rFonts w:ascii="Times New Roman" w:hAnsi="Times New Roman" w:cs="Times New Roman"/>
        <w:sz w:val="28"/>
        <w:szCs w:val="28"/>
      </w:rPr>
      <w:tab/>
    </w:r>
  </w:p>
  <w:p w:rsidR="0096237B" w:rsidRPr="00D90C2A" w:rsidRDefault="0096237B">
    <w:pPr>
      <w:pStyle w:val="ae"/>
      <w:rPr>
        <w:rFonts w:ascii="Times New Roman" w:hAnsi="Times New Roman" w:cs="Times New Roman"/>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37B" w:rsidRPr="00A21CDF" w:rsidRDefault="0096237B" w:rsidP="004F4EE9">
    <w:pPr>
      <w:pStyle w:val="ae"/>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605"/>
    <w:multiLevelType w:val="hybridMultilevel"/>
    <w:tmpl w:val="D65621A6"/>
    <w:lvl w:ilvl="0" w:tplc="63AE6F8E">
      <w:start w:val="1"/>
      <w:numFmt w:val="decimal"/>
      <w:pStyle w:val="a"/>
      <w:lvlText w:val="%1."/>
      <w:lvlJc w:val="left"/>
      <w:pPr>
        <w:ind w:left="142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0903784"/>
    <w:multiLevelType w:val="hybridMultilevel"/>
    <w:tmpl w:val="15D4AAB2"/>
    <w:lvl w:ilvl="0" w:tplc="479CA8DE">
      <w:start w:val="1"/>
      <w:numFmt w:val="decimal"/>
      <w:pStyle w:val="7"/>
      <w:lvlText w:val="7.%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pStyle w:val="7"/>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7AF07B4"/>
    <w:multiLevelType w:val="hybridMultilevel"/>
    <w:tmpl w:val="08F88492"/>
    <w:lvl w:ilvl="0" w:tplc="4DBE07DA">
      <w:start w:val="1"/>
      <w:numFmt w:val="decimal"/>
      <w:pStyle w:val="a0"/>
      <w:lvlText w:val="%1)"/>
      <w:lvlJc w:val="left"/>
      <w:pPr>
        <w:ind w:left="1429"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8C06F13"/>
    <w:multiLevelType w:val="hybridMultilevel"/>
    <w:tmpl w:val="ED36E694"/>
    <w:lvl w:ilvl="0" w:tplc="B6C2C99C">
      <w:start w:val="1"/>
      <w:numFmt w:val="decimal"/>
      <w:pStyle w:val="3"/>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C307FF"/>
    <w:multiLevelType w:val="hybridMultilevel"/>
    <w:tmpl w:val="A74ECC44"/>
    <w:lvl w:ilvl="0" w:tplc="3D04170C">
      <w:start w:val="1"/>
      <w:numFmt w:val="decimal"/>
      <w:pStyle w:val="a1"/>
      <w:lvlText w:val="Рисунок %1."/>
      <w:lvlJc w:val="center"/>
      <w:pPr>
        <w:ind w:left="502" w:hanging="360"/>
      </w:pPr>
      <w:rPr>
        <w:rFonts w:ascii="Times New Roman" w:hAnsi="Times New Roman" w:hint="default"/>
        <w:b/>
        <w:bCs/>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17F553A5"/>
    <w:multiLevelType w:val="hybridMultilevel"/>
    <w:tmpl w:val="F0CA1102"/>
    <w:lvl w:ilvl="0" w:tplc="E97E13BA">
      <w:start w:val="1"/>
      <w:numFmt w:val="bullet"/>
      <w:pStyle w:val="a2"/>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245568"/>
    <w:multiLevelType w:val="hybridMultilevel"/>
    <w:tmpl w:val="797C311A"/>
    <w:lvl w:ilvl="0" w:tplc="4EE2BBAC">
      <w:start w:val="1"/>
      <w:numFmt w:val="decimal"/>
      <w:pStyle w:val="a3"/>
      <w:lvlText w:val="Таблица %1."/>
      <w:lvlJc w:val="left"/>
      <w:pPr>
        <w:ind w:left="720" w:hanging="360"/>
      </w:pPr>
      <w:rPr>
        <w:rFonts w:ascii="Times New Roman" w:hAnsi="Times New Roman" w:hint="default"/>
        <w:b/>
        <w:i w:val="0"/>
        <w:sz w:val="28"/>
        <w:szCs w:val="28"/>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1E734BA7"/>
    <w:multiLevelType w:val="hybridMultilevel"/>
    <w:tmpl w:val="A6CEA830"/>
    <w:lvl w:ilvl="0" w:tplc="6A6E8AC6">
      <w:start w:val="1"/>
      <w:numFmt w:val="decimal"/>
      <w:lvlText w:val="3.%1"/>
      <w:lvlJc w:val="left"/>
      <w:pPr>
        <w:ind w:left="1440" w:hanging="360"/>
      </w:pPr>
      <w:rPr>
        <w:rFonts w:hint="default"/>
      </w:rPr>
    </w:lvl>
    <w:lvl w:ilvl="1" w:tplc="BDE20C06">
      <w:start w:val="1"/>
      <w:numFmt w:val="decimal"/>
      <w:pStyle w:val="23"/>
      <w:lvlText w:val="2.%2"/>
      <w:lvlJc w:val="left"/>
      <w:pPr>
        <w:ind w:left="1440" w:hanging="360"/>
      </w:pPr>
      <w:rPr>
        <w:rFonts w:hint="default"/>
      </w:rPr>
    </w:lvl>
    <w:lvl w:ilvl="2" w:tplc="E4F6479C">
      <w:numFmt w:val="bullet"/>
      <w:lvlText w:val=""/>
      <w:lvlJc w:val="left"/>
      <w:pPr>
        <w:ind w:left="2340" w:hanging="360"/>
      </w:pPr>
      <w:rPr>
        <w:rFonts w:ascii="Wingdings" w:eastAsiaTheme="minorHAnsi" w:hAnsi="Wingdings" w:cs="Times New Roman" w:hint="default"/>
        <w:color w:val="auto"/>
      </w:rPr>
    </w:lvl>
    <w:lvl w:ilvl="3" w:tplc="FF16BBA6">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AD107C"/>
    <w:multiLevelType w:val="hybridMultilevel"/>
    <w:tmpl w:val="8E24A5A6"/>
    <w:lvl w:ilvl="0" w:tplc="46E298F6">
      <w:start w:val="1"/>
      <w:numFmt w:val="decimal"/>
      <w:pStyle w:val="a4"/>
      <w:lvlText w:val="Таблица %1."/>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2B41E5C"/>
    <w:multiLevelType w:val="hybridMultilevel"/>
    <w:tmpl w:val="E7D44CD2"/>
    <w:lvl w:ilvl="0" w:tplc="817CD376">
      <w:start w:val="1"/>
      <w:numFmt w:val="bullet"/>
      <w:pStyle w:val="10"/>
      <w:lvlText w:val=""/>
      <w:lvlJc w:val="left"/>
      <w:pPr>
        <w:ind w:left="1429" w:hanging="360"/>
      </w:pPr>
      <w:rPr>
        <w:rFonts w:ascii="Symbol" w:hAnsi="Symbol" w:hint="default"/>
      </w:rPr>
    </w:lvl>
    <w:lvl w:ilvl="1" w:tplc="D280338E">
      <w:start w:val="1"/>
      <w:numFmt w:val="bullet"/>
      <w:lvlText w:val="o"/>
      <w:lvlJc w:val="left"/>
      <w:pPr>
        <w:ind w:left="2149" w:hanging="360"/>
      </w:pPr>
      <w:rPr>
        <w:rFonts w:ascii="Courier New" w:hAnsi="Courier New" w:cs="Courier New" w:hint="default"/>
      </w:rPr>
    </w:lvl>
    <w:lvl w:ilvl="2" w:tplc="58041DDC">
      <w:start w:val="1"/>
      <w:numFmt w:val="bullet"/>
      <w:lvlText w:val=""/>
      <w:lvlJc w:val="left"/>
      <w:pPr>
        <w:ind w:left="2869" w:hanging="360"/>
      </w:pPr>
      <w:rPr>
        <w:rFonts w:ascii="Wingdings" w:hAnsi="Wingdings" w:hint="default"/>
      </w:rPr>
    </w:lvl>
    <w:lvl w:ilvl="3" w:tplc="ED208A00">
      <w:start w:val="1"/>
      <w:numFmt w:val="bullet"/>
      <w:lvlText w:val=""/>
      <w:lvlJc w:val="left"/>
      <w:pPr>
        <w:ind w:left="3589" w:hanging="360"/>
      </w:pPr>
      <w:rPr>
        <w:rFonts w:ascii="Symbol" w:hAnsi="Symbol" w:hint="default"/>
      </w:rPr>
    </w:lvl>
    <w:lvl w:ilvl="4" w:tplc="98B49BE8">
      <w:start w:val="1"/>
      <w:numFmt w:val="bullet"/>
      <w:lvlText w:val="o"/>
      <w:lvlJc w:val="left"/>
      <w:pPr>
        <w:ind w:left="4309" w:hanging="360"/>
      </w:pPr>
      <w:rPr>
        <w:rFonts w:ascii="Courier New" w:hAnsi="Courier New" w:cs="Courier New" w:hint="default"/>
      </w:rPr>
    </w:lvl>
    <w:lvl w:ilvl="5" w:tplc="A3C8D8F4">
      <w:start w:val="1"/>
      <w:numFmt w:val="bullet"/>
      <w:lvlText w:val=""/>
      <w:lvlJc w:val="left"/>
      <w:pPr>
        <w:ind w:left="5029" w:hanging="360"/>
      </w:pPr>
      <w:rPr>
        <w:rFonts w:ascii="Wingdings" w:hAnsi="Wingdings" w:hint="default"/>
      </w:rPr>
    </w:lvl>
    <w:lvl w:ilvl="6" w:tplc="A0E86574">
      <w:start w:val="1"/>
      <w:numFmt w:val="bullet"/>
      <w:lvlText w:val=""/>
      <w:lvlJc w:val="left"/>
      <w:pPr>
        <w:ind w:left="5749" w:hanging="360"/>
      </w:pPr>
      <w:rPr>
        <w:rFonts w:ascii="Symbol" w:hAnsi="Symbol" w:hint="default"/>
      </w:rPr>
    </w:lvl>
    <w:lvl w:ilvl="7" w:tplc="AC722AA6">
      <w:start w:val="1"/>
      <w:numFmt w:val="bullet"/>
      <w:lvlText w:val="o"/>
      <w:lvlJc w:val="left"/>
      <w:pPr>
        <w:ind w:left="6469" w:hanging="360"/>
      </w:pPr>
      <w:rPr>
        <w:rFonts w:ascii="Courier New" w:hAnsi="Courier New" w:cs="Courier New" w:hint="default"/>
      </w:rPr>
    </w:lvl>
    <w:lvl w:ilvl="8" w:tplc="70E69014">
      <w:start w:val="1"/>
      <w:numFmt w:val="bullet"/>
      <w:lvlText w:val=""/>
      <w:lvlJc w:val="left"/>
      <w:pPr>
        <w:ind w:left="7189" w:hanging="360"/>
      </w:pPr>
      <w:rPr>
        <w:rFonts w:ascii="Wingdings" w:hAnsi="Wingdings" w:hint="default"/>
      </w:rPr>
    </w:lvl>
  </w:abstractNum>
  <w:abstractNum w:abstractNumId="10" w15:restartNumberingAfterBreak="0">
    <w:nsid w:val="240E5BE1"/>
    <w:multiLevelType w:val="hybridMultilevel"/>
    <w:tmpl w:val="36A00820"/>
    <w:lvl w:ilvl="0" w:tplc="E934FD20">
      <w:numFmt w:val="bullet"/>
      <w:pStyle w:val="2"/>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13305C"/>
    <w:multiLevelType w:val="hybridMultilevel"/>
    <w:tmpl w:val="CD4206FA"/>
    <w:lvl w:ilvl="0" w:tplc="AACCD30E">
      <w:start w:val="1"/>
      <w:numFmt w:val="decimal"/>
      <w:pStyle w:val="a5"/>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20A79F3"/>
    <w:multiLevelType w:val="hybridMultilevel"/>
    <w:tmpl w:val="45DC947A"/>
    <w:lvl w:ilvl="0" w:tplc="8B1E782A">
      <w:start w:val="1"/>
      <w:numFmt w:val="decimal"/>
      <w:pStyle w:val="a6"/>
      <w:lvlText w:val="Рисунок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13" w15:restartNumberingAfterBreak="0">
    <w:nsid w:val="32356056"/>
    <w:multiLevelType w:val="hybridMultilevel"/>
    <w:tmpl w:val="FFD0529A"/>
    <w:lvl w:ilvl="0" w:tplc="04190001">
      <w:start w:val="1"/>
      <w:numFmt w:val="decimal"/>
      <w:pStyle w:val="30"/>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15:restartNumberingAfterBreak="0">
    <w:nsid w:val="373B043E"/>
    <w:multiLevelType w:val="hybridMultilevel"/>
    <w:tmpl w:val="3AECB888"/>
    <w:lvl w:ilvl="0" w:tplc="CCC4F136">
      <w:start w:val="1"/>
      <w:numFmt w:val="decimal"/>
      <w:pStyle w:val="a7"/>
      <w:lvlText w:val="Таблица %1"/>
      <w:lvlJc w:val="left"/>
      <w:pPr>
        <w:ind w:left="643" w:hanging="360"/>
      </w:pPr>
      <w:rPr>
        <w:rFonts w:hint="default"/>
        <w:sz w:val="28"/>
        <w:szCs w:val="28"/>
      </w:rPr>
    </w:lvl>
    <w:lvl w:ilvl="1" w:tplc="0419000F" w:tentative="1">
      <w:start w:val="1"/>
      <w:numFmt w:val="lowerLetter"/>
      <w:lvlText w:val="%2."/>
      <w:lvlJc w:val="left"/>
      <w:pPr>
        <w:ind w:left="1440" w:hanging="360"/>
      </w:pPr>
    </w:lvl>
    <w:lvl w:ilvl="2" w:tplc="4EF2EFD0"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5" w15:restartNumberingAfterBreak="0">
    <w:nsid w:val="40F42075"/>
    <w:multiLevelType w:val="multilevel"/>
    <w:tmpl w:val="78FCFC52"/>
    <w:lvl w:ilvl="0">
      <w:start w:val="1"/>
      <w:numFmt w:val="upperRoman"/>
      <w:pStyle w:val="1"/>
      <w:lvlText w:val="%1."/>
      <w:lvlJc w:val="left"/>
      <w:pPr>
        <w:ind w:left="360" w:hanging="360"/>
      </w:pPr>
      <w:rPr>
        <w:rFonts w:hint="default"/>
      </w:rPr>
    </w:lvl>
    <w:lvl w:ilvl="1">
      <w:start w:val="1"/>
      <w:numFmt w:val="decimal"/>
      <w:pStyle w:val="20"/>
      <w:isLgl/>
      <w:lvlText w:val="%1.%2."/>
      <w:lvlJc w:val="left"/>
      <w:pPr>
        <w:ind w:left="792" w:hanging="432"/>
      </w:pPr>
      <w:rPr>
        <w:rFonts w:hint="default"/>
      </w:rPr>
    </w:lvl>
    <w:lvl w:ilvl="2">
      <w:start w:val="1"/>
      <w:numFmt w:val="decimal"/>
      <w:pStyle w:val="31"/>
      <w:isLgl/>
      <w:lvlText w:val="%1.%2.%3."/>
      <w:lvlJc w:val="left"/>
      <w:pPr>
        <w:ind w:left="1224" w:hanging="504"/>
      </w:pPr>
      <w:rPr>
        <w:rFonts w:hint="default"/>
      </w:rPr>
    </w:lvl>
    <w:lvl w:ilvl="3">
      <w:start w:val="1"/>
      <w:numFmt w:val="decimal"/>
      <w:pStyle w:val="4"/>
      <w:isLgl/>
      <w:lvlText w:val="%1.%2.%3.%4."/>
      <w:lvlJc w:val="left"/>
      <w:pPr>
        <w:ind w:left="1728" w:hanging="648"/>
      </w:pPr>
      <w:rPr>
        <w:rFonts w:hint="default"/>
      </w:rPr>
    </w:lvl>
    <w:lvl w:ilvl="4">
      <w:start w:val="1"/>
      <w:numFmt w:val="decimal"/>
      <w:pStyle w:val="5"/>
      <w:isLgl/>
      <w:lvlText w:val="%1.%2.%3.%4.%5."/>
      <w:lvlJc w:val="left"/>
      <w:pPr>
        <w:ind w:left="2232" w:hanging="792"/>
      </w:pPr>
      <w:rPr>
        <w:rFonts w:hint="default"/>
      </w:rPr>
    </w:lvl>
    <w:lvl w:ilvl="5">
      <w:start w:val="1"/>
      <w:numFmt w:val="decimal"/>
      <w:isLgl/>
      <w:lvlText w:val="%1.%2.%3.%4.%5.%6."/>
      <w:lvlJc w:val="left"/>
      <w:pPr>
        <w:ind w:left="2736" w:hanging="936"/>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744" w:hanging="1224"/>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4CAE7D25"/>
    <w:multiLevelType w:val="hybridMultilevel"/>
    <w:tmpl w:val="CBDC5470"/>
    <w:lvl w:ilvl="0" w:tplc="E77298B6">
      <w:start w:val="100"/>
      <w:numFmt w:val="bullet"/>
      <w:pStyle w:val="11"/>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4E3751D7"/>
    <w:multiLevelType w:val="hybridMultilevel"/>
    <w:tmpl w:val="7DF80048"/>
    <w:lvl w:ilvl="0" w:tplc="0419000F">
      <w:start w:val="1"/>
      <w:numFmt w:val="decimal"/>
      <w:pStyle w:val="a8"/>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2E60086"/>
    <w:multiLevelType w:val="multilevel"/>
    <w:tmpl w:val="C16E4422"/>
    <w:lvl w:ilvl="0">
      <w:start w:val="2"/>
      <w:numFmt w:val="decimal"/>
      <w:pStyle w:val="12"/>
      <w:lvlText w:val="%1."/>
      <w:lvlJc w:val="left"/>
      <w:pPr>
        <w:ind w:left="360" w:hanging="360"/>
      </w:pPr>
      <w:rPr>
        <w:rFonts w:hint="default"/>
        <w:sz w:val="28"/>
      </w:rPr>
    </w:lvl>
    <w:lvl w:ilvl="1">
      <w:start w:val="1"/>
      <w:numFmt w:val="decimal"/>
      <w:lvlText w:val="1.%2"/>
      <w:lvlJc w:val="left"/>
      <w:pPr>
        <w:ind w:left="792" w:hanging="432"/>
      </w:pPr>
      <w:rPr>
        <w:b/>
        <w:bCs w:val="0"/>
        <w:i w:val="0"/>
        <w:iCs w:val="0"/>
        <w:caps w:val="0"/>
        <w:smallCaps w:val="0"/>
        <w:strike w:val="0"/>
        <w:dstrike w:val="0"/>
        <w:noProof w:val="0"/>
        <w:vanish w:val="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A3D328E"/>
    <w:multiLevelType w:val="hybridMultilevel"/>
    <w:tmpl w:val="77AEAA24"/>
    <w:lvl w:ilvl="0" w:tplc="943C2650">
      <w:start w:val="1"/>
      <w:numFmt w:val="decimal"/>
      <w:pStyle w:val="40"/>
      <w:lvlText w:val="%1)"/>
      <w:lvlJc w:val="left"/>
      <w:pPr>
        <w:tabs>
          <w:tab w:val="num" w:pos="1305"/>
        </w:tabs>
        <w:ind w:left="-113" w:firstLine="680"/>
      </w:pPr>
      <w:rPr>
        <w:rFonts w:hint="default"/>
        <w:b w:val="0"/>
        <w:color w:val="auto"/>
      </w:rPr>
    </w:lvl>
    <w:lvl w:ilvl="1" w:tplc="F1BC72D4">
      <w:start w:val="1"/>
      <w:numFmt w:val="lowerLetter"/>
      <w:lvlText w:val="%2."/>
      <w:lvlJc w:val="left"/>
      <w:pPr>
        <w:ind w:left="0" w:firstLine="0"/>
      </w:pPr>
      <w:rPr>
        <w:rFonts w:hint="default"/>
      </w:rPr>
    </w:lvl>
    <w:lvl w:ilvl="2" w:tplc="CE866982">
      <w:start w:val="1"/>
      <w:numFmt w:val="lowerRoman"/>
      <w:lvlText w:val="%3."/>
      <w:lvlJc w:val="right"/>
      <w:pPr>
        <w:ind w:left="0" w:firstLine="0"/>
      </w:pPr>
      <w:rPr>
        <w:rFonts w:hint="default"/>
      </w:rPr>
    </w:lvl>
    <w:lvl w:ilvl="3" w:tplc="176265D4">
      <w:start w:val="1"/>
      <w:numFmt w:val="decimal"/>
      <w:lvlText w:val="%4."/>
      <w:lvlJc w:val="left"/>
      <w:pPr>
        <w:ind w:left="0" w:firstLine="0"/>
      </w:pPr>
      <w:rPr>
        <w:rFonts w:hint="default"/>
      </w:rPr>
    </w:lvl>
    <w:lvl w:ilvl="4" w:tplc="05780662">
      <w:start w:val="1"/>
      <w:numFmt w:val="lowerLetter"/>
      <w:lvlText w:val="%5."/>
      <w:lvlJc w:val="left"/>
      <w:pPr>
        <w:ind w:left="0" w:firstLine="0"/>
      </w:pPr>
      <w:rPr>
        <w:rFonts w:hint="default"/>
      </w:rPr>
    </w:lvl>
    <w:lvl w:ilvl="5" w:tplc="52B8C4D8">
      <w:start w:val="1"/>
      <w:numFmt w:val="lowerRoman"/>
      <w:lvlText w:val="%6."/>
      <w:lvlJc w:val="right"/>
      <w:pPr>
        <w:ind w:left="0" w:firstLine="0"/>
      </w:pPr>
      <w:rPr>
        <w:rFonts w:hint="default"/>
      </w:rPr>
    </w:lvl>
    <w:lvl w:ilvl="6" w:tplc="119A9284">
      <w:start w:val="1"/>
      <w:numFmt w:val="decimal"/>
      <w:lvlText w:val="%7."/>
      <w:lvlJc w:val="left"/>
      <w:pPr>
        <w:ind w:left="0" w:firstLine="0"/>
      </w:pPr>
      <w:rPr>
        <w:rFonts w:hint="default"/>
      </w:rPr>
    </w:lvl>
    <w:lvl w:ilvl="7" w:tplc="69264C82">
      <w:start w:val="1"/>
      <w:numFmt w:val="lowerLetter"/>
      <w:lvlText w:val="%8."/>
      <w:lvlJc w:val="left"/>
      <w:pPr>
        <w:ind w:left="0" w:firstLine="0"/>
      </w:pPr>
      <w:rPr>
        <w:rFonts w:hint="default"/>
      </w:rPr>
    </w:lvl>
    <w:lvl w:ilvl="8" w:tplc="A492FD66">
      <w:start w:val="1"/>
      <w:numFmt w:val="lowerRoman"/>
      <w:lvlText w:val="%9."/>
      <w:lvlJc w:val="right"/>
      <w:pPr>
        <w:ind w:left="0" w:firstLine="0"/>
      </w:pPr>
      <w:rPr>
        <w:rFonts w:hint="default"/>
      </w:rPr>
    </w:lvl>
  </w:abstractNum>
  <w:abstractNum w:abstractNumId="20" w15:restartNumberingAfterBreak="0">
    <w:nsid w:val="63E93350"/>
    <w:multiLevelType w:val="hybridMultilevel"/>
    <w:tmpl w:val="7D06C53A"/>
    <w:styleLink w:val="Lettered"/>
    <w:lvl w:ilvl="0" w:tplc="3A94900E">
      <w:start w:val="1"/>
      <w:numFmt w:val="decimal"/>
      <w:lvlText w:val="%1)"/>
      <w:lvlJc w:val="left"/>
      <w:pPr>
        <w:tabs>
          <w:tab w:val="num" w:pos="1077"/>
        </w:tabs>
        <w:ind w:left="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FA6E4A">
      <w:start w:val="1"/>
      <w:numFmt w:val="decimal"/>
      <w:lvlText w:val="%2)"/>
      <w:lvlJc w:val="left"/>
      <w:pPr>
        <w:tabs>
          <w:tab w:val="num" w:pos="2077"/>
        </w:tabs>
        <w:ind w:left="1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4142D16">
      <w:start w:val="1"/>
      <w:numFmt w:val="decimal"/>
      <w:lvlText w:val="%3)"/>
      <w:lvlJc w:val="left"/>
      <w:pPr>
        <w:tabs>
          <w:tab w:val="num" w:pos="3077"/>
        </w:tabs>
        <w:ind w:left="2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0282BE">
      <w:start w:val="1"/>
      <w:numFmt w:val="decimal"/>
      <w:lvlText w:val="%4)"/>
      <w:lvlJc w:val="left"/>
      <w:pPr>
        <w:tabs>
          <w:tab w:val="num" w:pos="4077"/>
        </w:tabs>
        <w:ind w:left="3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721476">
      <w:start w:val="1"/>
      <w:numFmt w:val="decimal"/>
      <w:lvlText w:val="%5)"/>
      <w:lvlJc w:val="left"/>
      <w:pPr>
        <w:tabs>
          <w:tab w:val="num" w:pos="5077"/>
        </w:tabs>
        <w:ind w:left="4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766E7C">
      <w:start w:val="1"/>
      <w:numFmt w:val="decimal"/>
      <w:lvlText w:val="%6)"/>
      <w:lvlJc w:val="left"/>
      <w:pPr>
        <w:tabs>
          <w:tab w:val="num" w:pos="6077"/>
        </w:tabs>
        <w:ind w:left="5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060380">
      <w:start w:val="1"/>
      <w:numFmt w:val="decimal"/>
      <w:lvlText w:val="%7)"/>
      <w:lvlJc w:val="left"/>
      <w:pPr>
        <w:tabs>
          <w:tab w:val="num" w:pos="7077"/>
        </w:tabs>
        <w:ind w:left="6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E4AC88">
      <w:start w:val="1"/>
      <w:numFmt w:val="decimal"/>
      <w:lvlText w:val="%8)"/>
      <w:lvlJc w:val="left"/>
      <w:pPr>
        <w:tabs>
          <w:tab w:val="num" w:pos="8077"/>
        </w:tabs>
        <w:ind w:left="7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F24792A">
      <w:start w:val="1"/>
      <w:numFmt w:val="decimal"/>
      <w:lvlText w:val="%9)"/>
      <w:lvlJc w:val="left"/>
      <w:pPr>
        <w:tabs>
          <w:tab w:val="num" w:pos="9077"/>
        </w:tabs>
        <w:ind w:left="8368" w:firstLine="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731025A"/>
    <w:multiLevelType w:val="hybridMultilevel"/>
    <w:tmpl w:val="CF2AFBB6"/>
    <w:styleLink w:val="Bullets"/>
    <w:lvl w:ilvl="0" w:tplc="59DCC6F8">
      <w:start w:val="1"/>
      <w:numFmt w:val="bullet"/>
      <w:lvlText w:val="-"/>
      <w:lvlJc w:val="left"/>
      <w:pPr>
        <w:tabs>
          <w:tab w:val="num" w:pos="845"/>
        </w:tabs>
        <w:ind w:left="136" w:firstLine="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3494F8">
      <w:start w:val="1"/>
      <w:numFmt w:val="bullet"/>
      <w:lvlText w:val="-"/>
      <w:lvlJc w:val="left"/>
      <w:pPr>
        <w:tabs>
          <w:tab w:val="num" w:pos="1483"/>
        </w:tabs>
        <w:ind w:left="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093D6">
      <w:start w:val="1"/>
      <w:numFmt w:val="bullet"/>
      <w:lvlText w:val="-"/>
      <w:lvlJc w:val="left"/>
      <w:pPr>
        <w:tabs>
          <w:tab w:val="num" w:pos="2083"/>
        </w:tabs>
        <w:ind w:left="1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0D0433C">
      <w:start w:val="1"/>
      <w:numFmt w:val="bullet"/>
      <w:lvlText w:val="-"/>
      <w:lvlJc w:val="left"/>
      <w:pPr>
        <w:tabs>
          <w:tab w:val="num" w:pos="2683"/>
        </w:tabs>
        <w:ind w:left="1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48CA22">
      <w:start w:val="1"/>
      <w:numFmt w:val="bullet"/>
      <w:lvlText w:val="-"/>
      <w:lvlJc w:val="left"/>
      <w:pPr>
        <w:tabs>
          <w:tab w:val="num" w:pos="3283"/>
        </w:tabs>
        <w:ind w:left="25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4AB432">
      <w:start w:val="1"/>
      <w:numFmt w:val="bullet"/>
      <w:lvlText w:val="-"/>
      <w:lvlJc w:val="left"/>
      <w:pPr>
        <w:tabs>
          <w:tab w:val="num" w:pos="3883"/>
        </w:tabs>
        <w:ind w:left="31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B685DA">
      <w:start w:val="1"/>
      <w:numFmt w:val="bullet"/>
      <w:lvlText w:val="-"/>
      <w:lvlJc w:val="left"/>
      <w:pPr>
        <w:tabs>
          <w:tab w:val="num" w:pos="4483"/>
        </w:tabs>
        <w:ind w:left="37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808492">
      <w:start w:val="1"/>
      <w:numFmt w:val="bullet"/>
      <w:lvlText w:val="-"/>
      <w:lvlJc w:val="left"/>
      <w:pPr>
        <w:tabs>
          <w:tab w:val="num" w:pos="5083"/>
        </w:tabs>
        <w:ind w:left="43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8AB102">
      <w:start w:val="1"/>
      <w:numFmt w:val="bullet"/>
      <w:lvlText w:val="-"/>
      <w:lvlJc w:val="left"/>
      <w:pPr>
        <w:tabs>
          <w:tab w:val="num" w:pos="5683"/>
        </w:tabs>
        <w:ind w:left="4974" w:firstLine="5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4B64CFA"/>
    <w:multiLevelType w:val="hybridMultilevel"/>
    <w:tmpl w:val="9B221068"/>
    <w:lvl w:ilvl="0" w:tplc="AF086668">
      <w:start w:val="1"/>
      <w:numFmt w:val="decimal"/>
      <w:pStyle w:val="a9"/>
      <w:lvlText w:val="Рисунок %1"/>
      <w:lvlJc w:val="left"/>
      <w:pPr>
        <w:ind w:left="360" w:hanging="360"/>
      </w:pPr>
      <w:rPr>
        <w:rFonts w:hint="default"/>
        <w:b/>
        <w:lang w:val="ru-RU"/>
      </w:rPr>
    </w:lvl>
    <w:lvl w:ilvl="1" w:tplc="B24A3364" w:tentative="1">
      <w:start w:val="1"/>
      <w:numFmt w:val="lowerLetter"/>
      <w:lvlText w:val="%2."/>
      <w:lvlJc w:val="left"/>
      <w:pPr>
        <w:ind w:left="1440" w:hanging="360"/>
      </w:pPr>
    </w:lvl>
    <w:lvl w:ilvl="2" w:tplc="DCC2BE74" w:tentative="1">
      <w:start w:val="1"/>
      <w:numFmt w:val="lowerRoman"/>
      <w:lvlText w:val="%3."/>
      <w:lvlJc w:val="right"/>
      <w:pPr>
        <w:ind w:left="2160" w:hanging="180"/>
      </w:pPr>
    </w:lvl>
    <w:lvl w:ilvl="3" w:tplc="EF96F9F8" w:tentative="1">
      <w:start w:val="1"/>
      <w:numFmt w:val="decimal"/>
      <w:lvlText w:val="%4."/>
      <w:lvlJc w:val="left"/>
      <w:pPr>
        <w:ind w:left="2880" w:hanging="360"/>
      </w:pPr>
    </w:lvl>
    <w:lvl w:ilvl="4" w:tplc="65EEC760" w:tentative="1">
      <w:start w:val="1"/>
      <w:numFmt w:val="lowerLetter"/>
      <w:lvlText w:val="%5."/>
      <w:lvlJc w:val="left"/>
      <w:pPr>
        <w:ind w:left="3600" w:hanging="360"/>
      </w:pPr>
    </w:lvl>
    <w:lvl w:ilvl="5" w:tplc="3962EA28" w:tentative="1">
      <w:start w:val="1"/>
      <w:numFmt w:val="lowerRoman"/>
      <w:lvlText w:val="%6."/>
      <w:lvlJc w:val="right"/>
      <w:pPr>
        <w:ind w:left="4320" w:hanging="180"/>
      </w:pPr>
    </w:lvl>
    <w:lvl w:ilvl="6" w:tplc="C60EC484" w:tentative="1">
      <w:start w:val="1"/>
      <w:numFmt w:val="decimal"/>
      <w:lvlText w:val="%7."/>
      <w:lvlJc w:val="left"/>
      <w:pPr>
        <w:ind w:left="5040" w:hanging="360"/>
      </w:pPr>
    </w:lvl>
    <w:lvl w:ilvl="7" w:tplc="88165C24" w:tentative="1">
      <w:start w:val="1"/>
      <w:numFmt w:val="lowerLetter"/>
      <w:lvlText w:val="%8."/>
      <w:lvlJc w:val="left"/>
      <w:pPr>
        <w:ind w:left="5760" w:hanging="360"/>
      </w:pPr>
    </w:lvl>
    <w:lvl w:ilvl="8" w:tplc="2E72468C" w:tentative="1">
      <w:start w:val="1"/>
      <w:numFmt w:val="lowerRoman"/>
      <w:lvlText w:val="%9."/>
      <w:lvlJc w:val="right"/>
      <w:pPr>
        <w:ind w:left="6480" w:hanging="180"/>
      </w:pPr>
    </w:lvl>
  </w:abstractNum>
  <w:abstractNum w:abstractNumId="23" w15:restartNumberingAfterBreak="0">
    <w:nsid w:val="7D5B5F0B"/>
    <w:multiLevelType w:val="hybridMultilevel"/>
    <w:tmpl w:val="BD8E7136"/>
    <w:lvl w:ilvl="0" w:tplc="D3DA1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0"/>
  </w:num>
  <w:num w:numId="3">
    <w:abstractNumId w:val="4"/>
  </w:num>
  <w:num w:numId="4">
    <w:abstractNumId w:val="6"/>
  </w:num>
  <w:num w:numId="5">
    <w:abstractNumId w:val="19"/>
  </w:num>
  <w:num w:numId="6">
    <w:abstractNumId w:val="9"/>
  </w:num>
  <w:num w:numId="7">
    <w:abstractNumId w:val="5"/>
  </w:num>
  <w:num w:numId="8">
    <w:abstractNumId w:val="18"/>
  </w:num>
  <w:num w:numId="9">
    <w:abstractNumId w:val="2"/>
  </w:num>
  <w:num w:numId="10">
    <w:abstractNumId w:val="10"/>
  </w:num>
  <w:num w:numId="11">
    <w:abstractNumId w:val="16"/>
  </w:num>
  <w:num w:numId="12">
    <w:abstractNumId w:val="0"/>
  </w:num>
  <w:num w:numId="13">
    <w:abstractNumId w:val="13"/>
  </w:num>
  <w:num w:numId="14">
    <w:abstractNumId w:val="7"/>
  </w:num>
  <w:num w:numId="15">
    <w:abstractNumId w:val="17"/>
  </w:num>
  <w:num w:numId="16">
    <w:abstractNumId w:val="14"/>
  </w:num>
  <w:num w:numId="17">
    <w:abstractNumId w:val="22"/>
  </w:num>
  <w:num w:numId="18">
    <w:abstractNumId w:val="11"/>
  </w:num>
  <w:num w:numId="19">
    <w:abstractNumId w:val="8"/>
  </w:num>
  <w:num w:numId="20">
    <w:abstractNumId w:val="12"/>
  </w:num>
  <w:num w:numId="21">
    <w:abstractNumId w:val="3"/>
  </w:num>
  <w:num w:numId="22">
    <w:abstractNumId w:val="1"/>
  </w:num>
  <w:num w:numId="23">
    <w:abstractNumId w:val="15"/>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ED"/>
    <w:rsid w:val="00034BB7"/>
    <w:rsid w:val="000D1EB8"/>
    <w:rsid w:val="001E12ED"/>
    <w:rsid w:val="001E48F5"/>
    <w:rsid w:val="00216DDF"/>
    <w:rsid w:val="002B5DD0"/>
    <w:rsid w:val="002F30B0"/>
    <w:rsid w:val="003B2081"/>
    <w:rsid w:val="004B376D"/>
    <w:rsid w:val="004F4EE9"/>
    <w:rsid w:val="004F54E4"/>
    <w:rsid w:val="005C10C8"/>
    <w:rsid w:val="0064671F"/>
    <w:rsid w:val="00676902"/>
    <w:rsid w:val="00694AD1"/>
    <w:rsid w:val="006968ED"/>
    <w:rsid w:val="007301EF"/>
    <w:rsid w:val="007411AD"/>
    <w:rsid w:val="00764B40"/>
    <w:rsid w:val="00783E79"/>
    <w:rsid w:val="007B6F01"/>
    <w:rsid w:val="007C5ED7"/>
    <w:rsid w:val="00831518"/>
    <w:rsid w:val="008F0263"/>
    <w:rsid w:val="0096237B"/>
    <w:rsid w:val="009A6DFD"/>
    <w:rsid w:val="009F5FAD"/>
    <w:rsid w:val="00A8780D"/>
    <w:rsid w:val="00B51594"/>
    <w:rsid w:val="00C86A7B"/>
    <w:rsid w:val="00CD4D91"/>
    <w:rsid w:val="00D40ABF"/>
    <w:rsid w:val="00D93054"/>
    <w:rsid w:val="00E553E5"/>
    <w:rsid w:val="00EB6D3D"/>
    <w:rsid w:val="00F00FFA"/>
    <w:rsid w:val="00F37D9B"/>
    <w:rsid w:val="00F9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13D0"/>
  <w15:chartTrackingRefBased/>
  <w15:docId w15:val="{B1189E5E-CDA9-4FE1-90A7-A3D21187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3">
    <w:name w:val="heading 1"/>
    <w:basedOn w:val="aa"/>
    <w:next w:val="aa"/>
    <w:link w:val="14"/>
    <w:uiPriority w:val="9"/>
    <w:qFormat/>
    <w:rsid w:val="0064671F"/>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a"/>
    <w:next w:val="aa"/>
    <w:link w:val="22"/>
    <w:uiPriority w:val="9"/>
    <w:qFormat/>
    <w:rsid w:val="0064671F"/>
    <w:pPr>
      <w:keepNext/>
      <w:keepLines/>
      <w:spacing w:before="200" w:after="0" w:line="276" w:lineRule="auto"/>
      <w:outlineLvl w:val="1"/>
    </w:pPr>
    <w:rPr>
      <w:rFonts w:ascii="Cambria" w:eastAsia="Cambria" w:hAnsi="Cambria" w:cs="Cambria"/>
      <w:b/>
      <w:color w:val="4F81BD"/>
      <w:sz w:val="26"/>
      <w:szCs w:val="26"/>
      <w:lang w:eastAsia="ru-RU"/>
    </w:rPr>
  </w:style>
  <w:style w:type="paragraph" w:styleId="32">
    <w:name w:val="heading 3"/>
    <w:basedOn w:val="aa"/>
    <w:next w:val="aa"/>
    <w:link w:val="33"/>
    <w:uiPriority w:val="9"/>
    <w:qFormat/>
    <w:rsid w:val="0064671F"/>
    <w:pPr>
      <w:keepNext/>
      <w:keepLines/>
      <w:spacing w:before="200" w:after="0" w:line="276" w:lineRule="auto"/>
      <w:outlineLvl w:val="2"/>
    </w:pPr>
    <w:rPr>
      <w:rFonts w:ascii="Cambria" w:eastAsia="Cambria" w:hAnsi="Cambria" w:cs="Cambria"/>
      <w:b/>
      <w:color w:val="4F81BD"/>
      <w:lang w:eastAsia="ru-RU"/>
    </w:rPr>
  </w:style>
  <w:style w:type="paragraph" w:styleId="41">
    <w:name w:val="heading 4"/>
    <w:basedOn w:val="aa"/>
    <w:next w:val="aa"/>
    <w:link w:val="42"/>
    <w:uiPriority w:val="9"/>
    <w:qFormat/>
    <w:rsid w:val="0064671F"/>
    <w:pPr>
      <w:keepNext/>
      <w:keepLines/>
      <w:spacing w:before="240" w:after="40" w:line="276" w:lineRule="auto"/>
      <w:outlineLvl w:val="3"/>
    </w:pPr>
    <w:rPr>
      <w:rFonts w:ascii="Calibri" w:eastAsia="Calibri" w:hAnsi="Calibri" w:cs="Calibri"/>
      <w:b/>
      <w:sz w:val="24"/>
      <w:szCs w:val="24"/>
      <w:lang w:eastAsia="ru-RU"/>
    </w:rPr>
  </w:style>
  <w:style w:type="paragraph" w:styleId="50">
    <w:name w:val="heading 5"/>
    <w:basedOn w:val="aa"/>
    <w:next w:val="aa"/>
    <w:link w:val="51"/>
    <w:uiPriority w:val="9"/>
    <w:qFormat/>
    <w:rsid w:val="0064671F"/>
    <w:pPr>
      <w:keepNext/>
      <w:keepLines/>
      <w:spacing w:before="220" w:after="40" w:line="276" w:lineRule="auto"/>
      <w:outlineLvl w:val="4"/>
    </w:pPr>
    <w:rPr>
      <w:rFonts w:ascii="Calibri" w:eastAsia="Calibri" w:hAnsi="Calibri" w:cs="Calibri"/>
      <w:b/>
      <w:lang w:eastAsia="ru-RU"/>
    </w:rPr>
  </w:style>
  <w:style w:type="paragraph" w:styleId="6">
    <w:name w:val="heading 6"/>
    <w:basedOn w:val="aa"/>
    <w:next w:val="aa"/>
    <w:link w:val="60"/>
    <w:uiPriority w:val="9"/>
    <w:qFormat/>
    <w:rsid w:val="0064671F"/>
    <w:pPr>
      <w:keepNext/>
      <w:keepLines/>
      <w:spacing w:before="200" w:after="40" w:line="276" w:lineRule="auto"/>
      <w:outlineLvl w:val="5"/>
    </w:pPr>
    <w:rPr>
      <w:rFonts w:ascii="Calibri" w:eastAsia="Calibri" w:hAnsi="Calibri" w:cs="Calibri"/>
      <w:b/>
      <w:sz w:val="20"/>
      <w:szCs w:val="20"/>
      <w:lang w:eastAsia="ru-RU"/>
    </w:rPr>
  </w:style>
  <w:style w:type="paragraph" w:styleId="70">
    <w:name w:val="heading 7"/>
    <w:basedOn w:val="aa"/>
    <w:next w:val="aa"/>
    <w:link w:val="71"/>
    <w:uiPriority w:val="9"/>
    <w:semiHidden/>
    <w:unhideWhenUsed/>
    <w:qFormat/>
    <w:rsid w:val="0064671F"/>
    <w:pPr>
      <w:keepNext/>
      <w:keepLines/>
      <w:spacing w:before="40" w:after="0"/>
      <w:outlineLvl w:val="6"/>
    </w:pPr>
    <w:rPr>
      <w:rFonts w:ascii="Cambria" w:eastAsia="Times New Roman" w:hAnsi="Cambria" w:cs="Times New Roman"/>
      <w:i/>
      <w:iCs/>
    </w:rPr>
  </w:style>
  <w:style w:type="paragraph" w:styleId="8">
    <w:name w:val="heading 8"/>
    <w:basedOn w:val="aa"/>
    <w:next w:val="aa"/>
    <w:link w:val="80"/>
    <w:uiPriority w:val="9"/>
    <w:semiHidden/>
    <w:unhideWhenUsed/>
    <w:qFormat/>
    <w:rsid w:val="0064671F"/>
    <w:pPr>
      <w:keepNext/>
      <w:keepLines/>
      <w:spacing w:before="40" w:after="0"/>
      <w:outlineLvl w:val="7"/>
    </w:pPr>
    <w:rPr>
      <w:rFonts w:ascii="Cambria" w:eastAsia="Times New Roman" w:hAnsi="Cambria" w:cs="Times New Roman"/>
      <w:sz w:val="20"/>
      <w:szCs w:val="20"/>
    </w:rPr>
  </w:style>
  <w:style w:type="paragraph" w:styleId="9">
    <w:name w:val="heading 9"/>
    <w:basedOn w:val="aa"/>
    <w:next w:val="aa"/>
    <w:link w:val="90"/>
    <w:uiPriority w:val="9"/>
    <w:semiHidden/>
    <w:unhideWhenUsed/>
    <w:qFormat/>
    <w:rsid w:val="0064671F"/>
    <w:pPr>
      <w:keepNext/>
      <w:keepLines/>
      <w:spacing w:before="40" w:after="0"/>
      <w:outlineLvl w:val="8"/>
    </w:pPr>
    <w:rPr>
      <w:rFonts w:ascii="Cambria" w:eastAsia="Times New Roman" w:hAnsi="Cambria" w:cs="Times New Roman"/>
      <w:i/>
      <w:iCs/>
      <w:spacing w:val="5"/>
      <w:sz w:val="20"/>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
    <w:rsid w:val="0064671F"/>
    <w:rPr>
      <w:rFonts w:asciiTheme="majorHAnsi" w:eastAsiaTheme="majorEastAsia" w:hAnsiTheme="majorHAnsi" w:cstheme="majorBidi"/>
      <w:b/>
      <w:bCs/>
      <w:color w:val="2E74B5" w:themeColor="accent1" w:themeShade="BF"/>
      <w:sz w:val="28"/>
      <w:szCs w:val="28"/>
    </w:rPr>
  </w:style>
  <w:style w:type="character" w:customStyle="1" w:styleId="22">
    <w:name w:val="Заголовок 2 Знак"/>
    <w:basedOn w:val="ab"/>
    <w:link w:val="21"/>
    <w:uiPriority w:val="9"/>
    <w:rsid w:val="0064671F"/>
    <w:rPr>
      <w:rFonts w:ascii="Cambria" w:eastAsia="Cambria" w:hAnsi="Cambria" w:cs="Cambria"/>
      <w:b/>
      <w:color w:val="4F81BD"/>
      <w:sz w:val="26"/>
      <w:szCs w:val="26"/>
      <w:lang w:eastAsia="ru-RU"/>
    </w:rPr>
  </w:style>
  <w:style w:type="character" w:customStyle="1" w:styleId="33">
    <w:name w:val="Заголовок 3 Знак"/>
    <w:basedOn w:val="ab"/>
    <w:link w:val="32"/>
    <w:uiPriority w:val="9"/>
    <w:rsid w:val="0064671F"/>
    <w:rPr>
      <w:rFonts w:ascii="Cambria" w:eastAsia="Cambria" w:hAnsi="Cambria" w:cs="Cambria"/>
      <w:b/>
      <w:color w:val="4F81BD"/>
      <w:lang w:eastAsia="ru-RU"/>
    </w:rPr>
  </w:style>
  <w:style w:type="character" w:customStyle="1" w:styleId="42">
    <w:name w:val="Заголовок 4 Знак"/>
    <w:basedOn w:val="ab"/>
    <w:link w:val="41"/>
    <w:uiPriority w:val="9"/>
    <w:rsid w:val="0064671F"/>
    <w:rPr>
      <w:rFonts w:ascii="Calibri" w:eastAsia="Calibri" w:hAnsi="Calibri" w:cs="Calibri"/>
      <w:b/>
      <w:sz w:val="24"/>
      <w:szCs w:val="24"/>
      <w:lang w:eastAsia="ru-RU"/>
    </w:rPr>
  </w:style>
  <w:style w:type="character" w:customStyle="1" w:styleId="51">
    <w:name w:val="Заголовок 5 Знак"/>
    <w:basedOn w:val="ab"/>
    <w:link w:val="50"/>
    <w:uiPriority w:val="9"/>
    <w:rsid w:val="0064671F"/>
    <w:rPr>
      <w:rFonts w:ascii="Calibri" w:eastAsia="Calibri" w:hAnsi="Calibri" w:cs="Calibri"/>
      <w:b/>
      <w:lang w:eastAsia="ru-RU"/>
    </w:rPr>
  </w:style>
  <w:style w:type="character" w:customStyle="1" w:styleId="60">
    <w:name w:val="Заголовок 6 Знак"/>
    <w:basedOn w:val="ab"/>
    <w:link w:val="6"/>
    <w:uiPriority w:val="9"/>
    <w:rsid w:val="0064671F"/>
    <w:rPr>
      <w:rFonts w:ascii="Calibri" w:eastAsia="Calibri" w:hAnsi="Calibri" w:cs="Calibri"/>
      <w:b/>
      <w:sz w:val="20"/>
      <w:szCs w:val="20"/>
      <w:lang w:eastAsia="ru-RU"/>
    </w:rPr>
  </w:style>
  <w:style w:type="character" w:customStyle="1" w:styleId="71">
    <w:name w:val="Заголовок 7 Знак"/>
    <w:basedOn w:val="ab"/>
    <w:link w:val="70"/>
    <w:uiPriority w:val="9"/>
    <w:semiHidden/>
    <w:rsid w:val="0064671F"/>
    <w:rPr>
      <w:rFonts w:ascii="Cambria" w:eastAsia="Times New Roman" w:hAnsi="Cambria" w:cs="Times New Roman"/>
      <w:i/>
      <w:iCs/>
    </w:rPr>
  </w:style>
  <w:style w:type="character" w:customStyle="1" w:styleId="80">
    <w:name w:val="Заголовок 8 Знак"/>
    <w:basedOn w:val="ab"/>
    <w:link w:val="8"/>
    <w:uiPriority w:val="9"/>
    <w:semiHidden/>
    <w:rsid w:val="0064671F"/>
    <w:rPr>
      <w:rFonts w:ascii="Cambria" w:eastAsia="Times New Roman" w:hAnsi="Cambria" w:cs="Times New Roman"/>
      <w:sz w:val="20"/>
      <w:szCs w:val="20"/>
    </w:rPr>
  </w:style>
  <w:style w:type="character" w:customStyle="1" w:styleId="90">
    <w:name w:val="Заголовок 9 Знак"/>
    <w:basedOn w:val="ab"/>
    <w:link w:val="9"/>
    <w:uiPriority w:val="9"/>
    <w:semiHidden/>
    <w:rsid w:val="0064671F"/>
    <w:rPr>
      <w:rFonts w:ascii="Cambria" w:eastAsia="Times New Roman" w:hAnsi="Cambria" w:cs="Times New Roman"/>
      <w:i/>
      <w:iCs/>
      <w:spacing w:val="5"/>
      <w:sz w:val="20"/>
      <w:szCs w:val="20"/>
    </w:rPr>
  </w:style>
  <w:style w:type="paragraph" w:styleId="ae">
    <w:name w:val="header"/>
    <w:basedOn w:val="aa"/>
    <w:link w:val="af"/>
    <w:uiPriority w:val="99"/>
    <w:unhideWhenUsed/>
    <w:rsid w:val="0064671F"/>
    <w:pPr>
      <w:tabs>
        <w:tab w:val="center" w:pos="4677"/>
        <w:tab w:val="right" w:pos="9355"/>
      </w:tabs>
      <w:spacing w:after="0" w:line="240" w:lineRule="auto"/>
    </w:pPr>
  </w:style>
  <w:style w:type="character" w:customStyle="1" w:styleId="af">
    <w:name w:val="Верхний колонтитул Знак"/>
    <w:basedOn w:val="ab"/>
    <w:link w:val="ae"/>
    <w:uiPriority w:val="99"/>
    <w:rsid w:val="0064671F"/>
  </w:style>
  <w:style w:type="paragraph" w:styleId="af0">
    <w:name w:val="footer"/>
    <w:basedOn w:val="aa"/>
    <w:link w:val="af1"/>
    <w:uiPriority w:val="99"/>
    <w:unhideWhenUsed/>
    <w:rsid w:val="0064671F"/>
    <w:pPr>
      <w:tabs>
        <w:tab w:val="center" w:pos="4677"/>
        <w:tab w:val="right" w:pos="9355"/>
      </w:tabs>
      <w:spacing w:after="0" w:line="240" w:lineRule="auto"/>
    </w:pPr>
  </w:style>
  <w:style w:type="character" w:customStyle="1" w:styleId="af1">
    <w:name w:val="Нижний колонтитул Знак"/>
    <w:basedOn w:val="ab"/>
    <w:link w:val="af0"/>
    <w:uiPriority w:val="99"/>
    <w:rsid w:val="0064671F"/>
  </w:style>
  <w:style w:type="paragraph" w:styleId="af2">
    <w:name w:val="TOC Heading"/>
    <w:basedOn w:val="13"/>
    <w:next w:val="aa"/>
    <w:uiPriority w:val="39"/>
    <w:unhideWhenUsed/>
    <w:qFormat/>
    <w:rsid w:val="0064671F"/>
    <w:pPr>
      <w:outlineLvl w:val="9"/>
    </w:pPr>
    <w:rPr>
      <w:lang w:eastAsia="ru-RU"/>
    </w:rPr>
  </w:style>
  <w:style w:type="paragraph" w:styleId="15">
    <w:name w:val="toc 1"/>
    <w:basedOn w:val="aa"/>
    <w:next w:val="aa"/>
    <w:autoRedefine/>
    <w:uiPriority w:val="39"/>
    <w:unhideWhenUsed/>
    <w:rsid w:val="0064671F"/>
    <w:pPr>
      <w:tabs>
        <w:tab w:val="right" w:leader="dot" w:pos="9345"/>
      </w:tabs>
      <w:spacing w:after="100" w:line="276" w:lineRule="auto"/>
      <w:jc w:val="both"/>
    </w:pPr>
  </w:style>
  <w:style w:type="character" w:styleId="af3">
    <w:name w:val="Hyperlink"/>
    <w:basedOn w:val="ab"/>
    <w:uiPriority w:val="99"/>
    <w:unhideWhenUsed/>
    <w:rsid w:val="0064671F"/>
    <w:rPr>
      <w:color w:val="0563C1" w:themeColor="hyperlink"/>
      <w:u w:val="single"/>
    </w:rPr>
  </w:style>
  <w:style w:type="paragraph" w:styleId="af4">
    <w:name w:val="Balloon Text"/>
    <w:basedOn w:val="aa"/>
    <w:link w:val="af5"/>
    <w:uiPriority w:val="99"/>
    <w:semiHidden/>
    <w:unhideWhenUsed/>
    <w:rsid w:val="0064671F"/>
    <w:pPr>
      <w:spacing w:after="0" w:line="240" w:lineRule="auto"/>
    </w:pPr>
    <w:rPr>
      <w:rFonts w:ascii="Tahoma" w:hAnsi="Tahoma" w:cs="Tahoma"/>
      <w:sz w:val="16"/>
      <w:szCs w:val="16"/>
    </w:rPr>
  </w:style>
  <w:style w:type="character" w:customStyle="1" w:styleId="af5">
    <w:name w:val="Текст выноски Знак"/>
    <w:basedOn w:val="ab"/>
    <w:link w:val="af4"/>
    <w:uiPriority w:val="99"/>
    <w:semiHidden/>
    <w:rsid w:val="0064671F"/>
    <w:rPr>
      <w:rFonts w:ascii="Tahoma" w:hAnsi="Tahoma" w:cs="Tahoma"/>
      <w:sz w:val="16"/>
      <w:szCs w:val="16"/>
    </w:rPr>
  </w:style>
  <w:style w:type="table" w:customStyle="1" w:styleId="TableNormal0">
    <w:name w:val="Table Normal_0"/>
    <w:rsid w:val="0064671F"/>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styleId="af6">
    <w:name w:val="Title"/>
    <w:basedOn w:val="aa"/>
    <w:next w:val="aa"/>
    <w:link w:val="af7"/>
    <w:uiPriority w:val="10"/>
    <w:qFormat/>
    <w:rsid w:val="0064671F"/>
    <w:pPr>
      <w:keepNext/>
      <w:keepLines/>
      <w:spacing w:before="480" w:after="120" w:line="276" w:lineRule="auto"/>
    </w:pPr>
    <w:rPr>
      <w:rFonts w:ascii="Calibri" w:eastAsia="Calibri" w:hAnsi="Calibri" w:cs="Calibri"/>
      <w:b/>
      <w:sz w:val="72"/>
      <w:szCs w:val="72"/>
      <w:lang w:eastAsia="ru-RU"/>
    </w:rPr>
  </w:style>
  <w:style w:type="character" w:customStyle="1" w:styleId="af7">
    <w:name w:val="Заголовок Знак"/>
    <w:basedOn w:val="ab"/>
    <w:link w:val="af6"/>
    <w:uiPriority w:val="10"/>
    <w:rsid w:val="0064671F"/>
    <w:rPr>
      <w:rFonts w:ascii="Calibri" w:eastAsia="Calibri" w:hAnsi="Calibri" w:cs="Calibri"/>
      <w:b/>
      <w:sz w:val="72"/>
      <w:szCs w:val="72"/>
      <w:lang w:eastAsia="ru-RU"/>
    </w:rPr>
  </w:style>
  <w:style w:type="paragraph" w:styleId="af8">
    <w:name w:val="Subtitle"/>
    <w:basedOn w:val="aa"/>
    <w:next w:val="aa"/>
    <w:link w:val="af9"/>
    <w:uiPriority w:val="11"/>
    <w:qFormat/>
    <w:rsid w:val="0064671F"/>
    <w:pPr>
      <w:keepNext/>
      <w:keepLines/>
      <w:spacing w:before="360" w:after="80" w:line="276" w:lineRule="auto"/>
    </w:pPr>
    <w:rPr>
      <w:rFonts w:ascii="Georgia" w:eastAsia="Georgia" w:hAnsi="Georgia" w:cs="Georgia"/>
      <w:i/>
      <w:color w:val="666666"/>
      <w:sz w:val="48"/>
      <w:szCs w:val="48"/>
      <w:lang w:eastAsia="ru-RU"/>
    </w:rPr>
  </w:style>
  <w:style w:type="character" w:customStyle="1" w:styleId="af9">
    <w:name w:val="Подзаголовок Знак"/>
    <w:basedOn w:val="ab"/>
    <w:link w:val="af8"/>
    <w:uiPriority w:val="11"/>
    <w:rsid w:val="0064671F"/>
    <w:rPr>
      <w:rFonts w:ascii="Georgia" w:eastAsia="Georgia" w:hAnsi="Georgia" w:cs="Georgia"/>
      <w:i/>
      <w:color w:val="666666"/>
      <w:sz w:val="48"/>
      <w:szCs w:val="48"/>
      <w:lang w:eastAsia="ru-RU"/>
    </w:rPr>
  </w:style>
  <w:style w:type="paragraph" w:styleId="afa">
    <w:name w:val="List Paragraph"/>
    <w:aliases w:val="Bullet List,Citation List,Colorful List - Accent 11,Colorful List - Accent 11CxSpLast,FooterText,H1-1,Heading1,it_List1,numbered,strich,Абзац списка литеральный,Заголовок3,ТЗ список,Цветной список - Акцент 11,маркированный,название табл/рис"/>
    <w:basedOn w:val="aa"/>
    <w:link w:val="afb"/>
    <w:uiPriority w:val="34"/>
    <w:qFormat/>
    <w:rsid w:val="0064671F"/>
    <w:pPr>
      <w:ind w:left="720"/>
      <w:contextualSpacing/>
    </w:pPr>
  </w:style>
  <w:style w:type="paragraph" w:styleId="afc">
    <w:name w:val="Normal (Web)"/>
    <w:aliases w:val="Обычный (Web),Обычный (веб)1,Обычный (веб) Знак1,Обычный (веб) Знак Знак1,Знак Знак1 Знак,Обычный (веб) Знак Знак Знак,Знак Знак1 Знак Знак,Обычный (веб) Знак Знак Знак Знак,Обычный (веб)1 Знак Знак Зн Знак Знак,Знак Зна,Знак Знак,Зн,Знак4"/>
    <w:basedOn w:val="aa"/>
    <w:link w:val="afd"/>
    <w:uiPriority w:val="99"/>
    <w:unhideWhenUsed/>
    <w:qFormat/>
    <w:rsid w:val="006467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e">
    <w:name w:val="Table Grid"/>
    <w:basedOn w:val="ac"/>
    <w:uiPriority w:val="5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aliases w:val="Обя,мелкий,No Spacing,мой рабочий,норма,свой,No Spacing1,14 TNR,Без интеБез интервала,Без интервала11,Айгерим,МОЙ СТИЛЬ,исполнитель,No Spacing11,Елжан,Без интерваль,без интервала,Без интервала111,No Spacing2,Исполнитель,Letters,ААА,Эльд"/>
    <w:link w:val="aff0"/>
    <w:uiPriority w:val="1"/>
    <w:qFormat/>
    <w:rsid w:val="0064671F"/>
    <w:pPr>
      <w:spacing w:after="0" w:line="240" w:lineRule="auto"/>
    </w:pPr>
    <w:rPr>
      <w:rFonts w:ascii="Calibri" w:eastAsia="Calibri" w:hAnsi="Calibri" w:cs="Times New Roman"/>
    </w:rPr>
  </w:style>
  <w:style w:type="paragraph" w:customStyle="1" w:styleId="Para">
    <w:name w:val="Para"/>
    <w:basedOn w:val="aa"/>
    <w:link w:val="ParaChar"/>
    <w:uiPriority w:val="4"/>
    <w:qFormat/>
    <w:rsid w:val="0064671F"/>
    <w:pPr>
      <w:spacing w:before="120" w:after="120" w:line="240" w:lineRule="auto"/>
      <w:ind w:left="680" w:right="680"/>
      <w:jc w:val="both"/>
    </w:pPr>
    <w:rPr>
      <w:rFonts w:ascii="Times New Roman" w:hAnsi="Times New Roman" w:cs="Times New Roman"/>
      <w:iCs/>
      <w:color w:val="000000" w:themeColor="text1"/>
      <w:sz w:val="24"/>
      <w:szCs w:val="20"/>
    </w:rPr>
  </w:style>
  <w:style w:type="character" w:customStyle="1" w:styleId="ParaChar">
    <w:name w:val="Para Char"/>
    <w:basedOn w:val="ab"/>
    <w:link w:val="Para"/>
    <w:uiPriority w:val="4"/>
    <w:rsid w:val="0064671F"/>
    <w:rPr>
      <w:rFonts w:ascii="Times New Roman" w:hAnsi="Times New Roman" w:cs="Times New Roman"/>
      <w:iCs/>
      <w:color w:val="000000" w:themeColor="text1"/>
      <w:sz w:val="24"/>
      <w:szCs w:val="20"/>
    </w:rPr>
  </w:style>
  <w:style w:type="character" w:customStyle="1" w:styleId="s0">
    <w:name w:val="s0"/>
    <w:basedOn w:val="ab"/>
    <w:qFormat/>
    <w:rsid w:val="0064671F"/>
    <w:rPr>
      <w:color w:val="000000"/>
    </w:rPr>
  </w:style>
  <w:style w:type="paragraph" w:customStyle="1" w:styleId="16">
    <w:name w:val="Абзац списка1"/>
    <w:basedOn w:val="aa"/>
    <w:link w:val="ListParagraphChar"/>
    <w:rsid w:val="0064671F"/>
    <w:pPr>
      <w:spacing w:after="200" w:line="276" w:lineRule="auto"/>
      <w:ind w:left="720"/>
      <w:contextualSpacing/>
    </w:pPr>
    <w:rPr>
      <w:rFonts w:ascii="Calibri" w:eastAsia="Calibri" w:hAnsi="Calibri" w:cs="Times New Roman"/>
      <w:sz w:val="20"/>
      <w:szCs w:val="20"/>
      <w:lang w:eastAsia="ru-RU"/>
    </w:rPr>
  </w:style>
  <w:style w:type="character" w:customStyle="1" w:styleId="ListParagraphChar">
    <w:name w:val="List Paragraph Char"/>
    <w:aliases w:val="без абзаца Char,ПАРАГРАФ Char,маркированный Char,Стандартный Char,Heading1 Char,Colorful List - Accent 11 Char,Таймс док Char,Абзац Char,Colorful List - Accent 11CxSpLast Char,H1-1 Char,Абзац с отступом Char"/>
    <w:link w:val="16"/>
    <w:locked/>
    <w:rsid w:val="0064671F"/>
    <w:rPr>
      <w:rFonts w:ascii="Calibri" w:eastAsia="Calibri" w:hAnsi="Calibri" w:cs="Times New Roman"/>
      <w:sz w:val="20"/>
      <w:szCs w:val="20"/>
      <w:lang w:eastAsia="ru-RU"/>
    </w:rPr>
  </w:style>
  <w:style w:type="character" w:customStyle="1" w:styleId="apple-converted-space">
    <w:name w:val="apple-converted-space"/>
    <w:basedOn w:val="ab"/>
    <w:rsid w:val="0064671F"/>
  </w:style>
  <w:style w:type="character" w:customStyle="1" w:styleId="afd">
    <w:name w:val="Обычный (веб) Знак"/>
    <w:aliases w:val="Обычный (Web) Знак,Обычный (веб)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 Знак"/>
    <w:link w:val="afc"/>
    <w:uiPriority w:val="99"/>
    <w:locked/>
    <w:rsid w:val="0064671F"/>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No Spacing Знак,мой рабочий Знак,норма Знак,свой Знак,No Spacing1 Знак,14 TNR Знак,Без интеБез интервала Знак,Без интервала11 Знак,Айгерим Знак,МОЙ СТИЛЬ Знак,исполнитель Знак,No Spacing11 Знак,Елжан Знак,ААА Знак"/>
    <w:link w:val="aff"/>
    <w:uiPriority w:val="1"/>
    <w:locked/>
    <w:rsid w:val="0064671F"/>
    <w:rPr>
      <w:rFonts w:ascii="Calibri" w:eastAsia="Calibri" w:hAnsi="Calibri" w:cs="Times New Roman"/>
    </w:rPr>
  </w:style>
  <w:style w:type="paragraph" w:customStyle="1" w:styleId="formattext">
    <w:name w:val="formattext"/>
    <w:basedOn w:val="aa"/>
    <w:rsid w:val="0064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Абзац списка Знак"/>
    <w:aliases w:val="Bullet List Знак,Citation List Знак,Colorful List - Accent 11 Знак,Colorful List - Accent 11CxSpLast Знак,FooterText Знак,H1-1 Знак,Heading1 Знак,it_List1 Знак,numbered Знак,strich Знак,Абзац списка литеральный Знак,Заголовок3 Знак"/>
    <w:link w:val="afa"/>
    <w:uiPriority w:val="34"/>
    <w:qFormat/>
    <w:locked/>
    <w:rsid w:val="0064671F"/>
  </w:style>
  <w:style w:type="paragraph" w:styleId="aff1">
    <w:name w:val="footnote text"/>
    <w:aliases w:val="FOOTNOTES,fn,footnote text,single space"/>
    <w:basedOn w:val="aa"/>
    <w:link w:val="aff2"/>
    <w:uiPriority w:val="99"/>
    <w:unhideWhenUsed/>
    <w:qFormat/>
    <w:rsid w:val="0064671F"/>
    <w:pPr>
      <w:spacing w:after="0" w:line="240" w:lineRule="auto"/>
    </w:pPr>
    <w:rPr>
      <w:sz w:val="20"/>
      <w:szCs w:val="20"/>
    </w:rPr>
  </w:style>
  <w:style w:type="character" w:customStyle="1" w:styleId="aff2">
    <w:name w:val="Текст сноски Знак"/>
    <w:aliases w:val="FOOTNOTES Знак,fn Знак,footnote text Знак,single space Знак"/>
    <w:basedOn w:val="ab"/>
    <w:link w:val="aff1"/>
    <w:uiPriority w:val="99"/>
    <w:rsid w:val="0064671F"/>
    <w:rPr>
      <w:sz w:val="20"/>
      <w:szCs w:val="20"/>
    </w:rPr>
  </w:style>
  <w:style w:type="character" w:styleId="aff3">
    <w:name w:val="footnote reference"/>
    <w:aliases w:val=" BVI fnr,16 Point,???? ??????-FN,BVI fnr,Footnote Reference Number,Footnote Reference Superscript,Footnote Reference_LVL6,Footnote Reference_LVL61,Footnote symbol,Ref,Superscript 6 Point,de nota al pie,ftref,Знак сноски-FN"/>
    <w:basedOn w:val="ab"/>
    <w:uiPriority w:val="99"/>
    <w:unhideWhenUsed/>
    <w:qFormat/>
    <w:rsid w:val="0064671F"/>
    <w:rPr>
      <w:vertAlign w:val="superscript"/>
    </w:rPr>
  </w:style>
  <w:style w:type="character" w:customStyle="1" w:styleId="None">
    <w:name w:val="None"/>
    <w:rsid w:val="0064671F"/>
  </w:style>
  <w:style w:type="character" w:customStyle="1" w:styleId="Hyperlink8">
    <w:name w:val="Hyperlink.8"/>
    <w:basedOn w:val="ab"/>
    <w:rsid w:val="0064671F"/>
    <w:rPr>
      <w:rFonts w:ascii="Times New Roman" w:eastAsia="Times New Roman" w:hAnsi="Times New Roman" w:cs="Times New Roman"/>
      <w:color w:val="0000FF"/>
      <w:u w:val="none" w:color="0000FF"/>
      <w:lang w:val="en-US"/>
      <w14:textOutline w14:w="0" w14:cap="rnd" w14:cmpd="sng" w14:algn="ctr">
        <w14:noFill/>
        <w14:prstDash w14:val="solid"/>
        <w14:bevel/>
      </w14:textOutline>
    </w:rPr>
  </w:style>
  <w:style w:type="table" w:customStyle="1" w:styleId="af10">
    <w:name w:val="af1"/>
    <w:basedOn w:val="ac"/>
    <w:rsid w:val="0064671F"/>
    <w:pPr>
      <w:spacing w:after="0" w:line="240" w:lineRule="auto"/>
    </w:pPr>
    <w:rPr>
      <w:rFonts w:ascii="Calibri" w:eastAsia="Calibri" w:hAnsi="Calibri" w:cs="Calibri"/>
      <w:lang w:eastAsia="ru-RU"/>
    </w:rPr>
    <w:tblPr>
      <w:tblStyleRowBandSize w:val="1"/>
      <w:tblStyleColBandSize w:val="1"/>
    </w:tblPr>
  </w:style>
  <w:style w:type="table" w:customStyle="1" w:styleId="af20">
    <w:name w:val="af2"/>
    <w:basedOn w:val="ac"/>
    <w:rsid w:val="0064671F"/>
    <w:pPr>
      <w:spacing w:after="0" w:line="240" w:lineRule="auto"/>
    </w:pPr>
    <w:rPr>
      <w:rFonts w:ascii="Calibri" w:eastAsia="Calibri" w:hAnsi="Calibri" w:cs="Calibri"/>
      <w:lang w:eastAsia="ru-RU"/>
    </w:rPr>
    <w:tblPr>
      <w:tblStyleRowBandSize w:val="1"/>
      <w:tblStyleColBandSize w:val="1"/>
    </w:tblPr>
  </w:style>
  <w:style w:type="table" w:customStyle="1" w:styleId="af30">
    <w:name w:val="af3"/>
    <w:basedOn w:val="ac"/>
    <w:rsid w:val="0064671F"/>
    <w:pPr>
      <w:spacing w:after="0" w:line="240" w:lineRule="auto"/>
    </w:pPr>
    <w:rPr>
      <w:rFonts w:ascii="Calibri" w:eastAsia="Calibri" w:hAnsi="Calibri" w:cs="Calibri"/>
      <w:lang w:eastAsia="ru-RU"/>
    </w:rPr>
    <w:tblPr>
      <w:tblStyleRowBandSize w:val="1"/>
      <w:tblStyleColBandSize w:val="1"/>
    </w:tblPr>
  </w:style>
  <w:style w:type="table" w:customStyle="1" w:styleId="17">
    <w:name w:val="Сетка таблицы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d"/>
    <w:uiPriority w:val="99"/>
    <w:semiHidden/>
    <w:unhideWhenUsed/>
    <w:rsid w:val="0064671F"/>
  </w:style>
  <w:style w:type="paragraph" w:customStyle="1" w:styleId="Default">
    <w:name w:val="Default"/>
    <w:uiPriority w:val="99"/>
    <w:qFormat/>
    <w:rsid w:val="0064671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rPr>
  </w:style>
  <w:style w:type="table" w:customStyle="1" w:styleId="24">
    <w:name w:val="Сетка таблицы2"/>
    <w:basedOn w:val="ac"/>
    <w:next w:val="afe"/>
    <w:uiPriority w:val="39"/>
    <w:rsid w:val="0064671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basedOn w:val="ab"/>
    <w:uiPriority w:val="99"/>
    <w:semiHidden/>
    <w:unhideWhenUsed/>
    <w:rsid w:val="0064671F"/>
    <w:rPr>
      <w:i/>
      <w:iCs/>
    </w:rPr>
  </w:style>
  <w:style w:type="numbering" w:customStyle="1" w:styleId="110">
    <w:name w:val="Нет списка11"/>
    <w:next w:val="ad"/>
    <w:uiPriority w:val="99"/>
    <w:semiHidden/>
    <w:unhideWhenUsed/>
    <w:rsid w:val="0064671F"/>
  </w:style>
  <w:style w:type="character" w:styleId="aff4">
    <w:name w:val="annotation reference"/>
    <w:basedOn w:val="ab"/>
    <w:uiPriority w:val="99"/>
    <w:unhideWhenUsed/>
    <w:rsid w:val="0064671F"/>
    <w:rPr>
      <w:sz w:val="18"/>
      <w:szCs w:val="18"/>
    </w:rPr>
  </w:style>
  <w:style w:type="character" w:styleId="aff5">
    <w:name w:val="Emphasis"/>
    <w:basedOn w:val="ab"/>
    <w:uiPriority w:val="20"/>
    <w:qFormat/>
    <w:rsid w:val="0064671F"/>
    <w:rPr>
      <w:rFonts w:ascii="Consolas" w:eastAsia="Consolas" w:hAnsi="Consolas" w:cs="Consolas"/>
    </w:rPr>
  </w:style>
  <w:style w:type="paragraph" w:styleId="aff6">
    <w:name w:val="Normal Indent"/>
    <w:basedOn w:val="aa"/>
    <w:uiPriority w:val="99"/>
    <w:unhideWhenUsed/>
    <w:rsid w:val="0064671F"/>
    <w:pPr>
      <w:spacing w:after="0" w:line="240" w:lineRule="auto"/>
      <w:ind w:left="720"/>
    </w:pPr>
    <w:rPr>
      <w:sz w:val="24"/>
      <w:szCs w:val="24"/>
      <w:u w:color="000000"/>
    </w:rPr>
  </w:style>
  <w:style w:type="paragraph" w:styleId="aff7">
    <w:name w:val="annotation text"/>
    <w:basedOn w:val="aa"/>
    <w:link w:val="aff8"/>
    <w:uiPriority w:val="99"/>
    <w:unhideWhenUsed/>
    <w:rsid w:val="0064671F"/>
    <w:pPr>
      <w:spacing w:after="0" w:line="240" w:lineRule="auto"/>
    </w:pPr>
    <w:rPr>
      <w:sz w:val="24"/>
      <w:szCs w:val="24"/>
      <w:u w:color="000000"/>
    </w:rPr>
  </w:style>
  <w:style w:type="character" w:customStyle="1" w:styleId="aff8">
    <w:name w:val="Текст примечания Знак"/>
    <w:basedOn w:val="ab"/>
    <w:link w:val="aff7"/>
    <w:uiPriority w:val="99"/>
    <w:rsid w:val="0064671F"/>
    <w:rPr>
      <w:sz w:val="24"/>
      <w:szCs w:val="24"/>
      <w:u w:color="000000"/>
    </w:rPr>
  </w:style>
  <w:style w:type="paragraph" w:styleId="aff9">
    <w:name w:val="annotation subject"/>
    <w:basedOn w:val="aff7"/>
    <w:next w:val="aff7"/>
    <w:link w:val="affa"/>
    <w:uiPriority w:val="99"/>
    <w:unhideWhenUsed/>
    <w:rsid w:val="0064671F"/>
    <w:rPr>
      <w:b/>
      <w:bCs/>
      <w:sz w:val="20"/>
      <w:szCs w:val="20"/>
    </w:rPr>
  </w:style>
  <w:style w:type="character" w:customStyle="1" w:styleId="affa">
    <w:name w:val="Тема примечания Знак"/>
    <w:basedOn w:val="aff8"/>
    <w:link w:val="aff9"/>
    <w:uiPriority w:val="99"/>
    <w:rsid w:val="0064671F"/>
    <w:rPr>
      <w:b/>
      <w:bCs/>
      <w:sz w:val="20"/>
      <w:szCs w:val="20"/>
      <w:u w:color="000000"/>
    </w:rPr>
  </w:style>
  <w:style w:type="table" w:customStyle="1" w:styleId="111">
    <w:name w:val="Сетка таблицы11"/>
    <w:basedOn w:val="ac"/>
    <w:next w:val="afe"/>
    <w:uiPriority w:val="39"/>
    <w:rsid w:val="0064671F"/>
    <w:pPr>
      <w:spacing w:after="0" w:line="240" w:lineRule="auto"/>
    </w:pPr>
    <w:rPr>
      <w:rFonts w:ascii="Consolas" w:eastAsia="Consolas" w:hAnsi="Consolas" w:cs="Consolas"/>
      <w:sz w:val="20"/>
      <w:szCs w:val="20"/>
      <w:lang w:val="en-US"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a"/>
    <w:rsid w:val="0064671F"/>
    <w:pPr>
      <w:spacing w:after="0" w:line="240" w:lineRule="auto"/>
      <w:jc w:val="center"/>
    </w:pPr>
    <w:rPr>
      <w:sz w:val="18"/>
      <w:szCs w:val="18"/>
      <w:u w:color="000000"/>
    </w:rPr>
  </w:style>
  <w:style w:type="paragraph" w:customStyle="1" w:styleId="DocDefaults">
    <w:name w:val="DocDefaults"/>
    <w:rsid w:val="0064671F"/>
    <w:pPr>
      <w:spacing w:after="200" w:line="276" w:lineRule="auto"/>
    </w:pPr>
    <w:rPr>
      <w:lang w:val="en-US"/>
    </w:rPr>
  </w:style>
  <w:style w:type="paragraph" w:customStyle="1" w:styleId="TableParagraph">
    <w:name w:val="Table Paragraph"/>
    <w:basedOn w:val="aa"/>
    <w:uiPriority w:val="1"/>
    <w:qFormat/>
    <w:rsid w:val="0064671F"/>
    <w:pPr>
      <w:widowControl w:val="0"/>
      <w:autoSpaceDE w:val="0"/>
      <w:autoSpaceDN w:val="0"/>
      <w:spacing w:after="0" w:line="240" w:lineRule="auto"/>
    </w:pPr>
    <w:rPr>
      <w:rFonts w:ascii="Calibri" w:eastAsia="Calibri" w:hAnsi="Calibri" w:cs="Calibri"/>
      <w:u w:color="000000"/>
      <w:lang w:eastAsia="ru-RU" w:bidi="ru-RU"/>
    </w:rPr>
  </w:style>
  <w:style w:type="paragraph" w:customStyle="1" w:styleId="Footnote">
    <w:name w:val="Footnote"/>
    <w:rsid w:val="0064671F"/>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paragraph" w:styleId="34">
    <w:name w:val="toc 3"/>
    <w:basedOn w:val="aa"/>
    <w:next w:val="aa"/>
    <w:autoRedefine/>
    <w:uiPriority w:val="39"/>
    <w:unhideWhenUsed/>
    <w:rsid w:val="0064671F"/>
    <w:pPr>
      <w:tabs>
        <w:tab w:val="right" w:leader="dot" w:pos="9345"/>
      </w:tabs>
      <w:spacing w:after="100" w:line="276" w:lineRule="auto"/>
      <w:ind w:left="440"/>
      <w:jc w:val="both"/>
    </w:pPr>
  </w:style>
  <w:style w:type="paragraph" w:styleId="25">
    <w:name w:val="toc 2"/>
    <w:basedOn w:val="aa"/>
    <w:next w:val="aa"/>
    <w:autoRedefine/>
    <w:uiPriority w:val="39"/>
    <w:unhideWhenUsed/>
    <w:rsid w:val="0064671F"/>
    <w:pPr>
      <w:spacing w:after="100" w:line="276" w:lineRule="auto"/>
      <w:ind w:left="220"/>
    </w:pPr>
  </w:style>
  <w:style w:type="paragraph" w:customStyle="1" w:styleId="pj">
    <w:name w:val="pj"/>
    <w:basedOn w:val="aa"/>
    <w:rsid w:val="0064671F"/>
    <w:pPr>
      <w:spacing w:after="0" w:line="240" w:lineRule="auto"/>
      <w:ind w:firstLine="400"/>
      <w:jc w:val="both"/>
    </w:pPr>
    <w:rPr>
      <w:rFonts w:ascii="Times New Roman" w:eastAsiaTheme="minorEastAsia" w:hAnsi="Times New Roman" w:cs="Times New Roman"/>
      <w:color w:val="000000"/>
      <w:sz w:val="24"/>
      <w:szCs w:val="24"/>
      <w:lang w:eastAsia="ru-RU"/>
    </w:rPr>
  </w:style>
  <w:style w:type="paragraph" w:customStyle="1" w:styleId="pji">
    <w:name w:val="pji"/>
    <w:basedOn w:val="aa"/>
    <w:rsid w:val="0064671F"/>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affb">
    <w:name w:val="a"/>
    <w:basedOn w:val="ab"/>
    <w:rsid w:val="0064671F"/>
    <w:rPr>
      <w:color w:val="333399"/>
      <w:u w:val="single"/>
    </w:rPr>
  </w:style>
  <w:style w:type="character" w:customStyle="1" w:styleId="s3">
    <w:name w:val="s3"/>
    <w:basedOn w:val="ab"/>
    <w:rsid w:val="0064671F"/>
    <w:rPr>
      <w:rFonts w:ascii="Times New Roman" w:hAnsi="Times New Roman" w:cs="Times New Roman" w:hint="default"/>
      <w:b w:val="0"/>
      <w:bCs w:val="0"/>
      <w:i/>
      <w:iCs/>
      <w:color w:val="FF0000"/>
    </w:rPr>
  </w:style>
  <w:style w:type="character" w:customStyle="1" w:styleId="s1921">
    <w:name w:val="s1921"/>
    <w:basedOn w:val="ab"/>
    <w:rsid w:val="0064671F"/>
  </w:style>
  <w:style w:type="character" w:customStyle="1" w:styleId="s1">
    <w:name w:val="s1"/>
    <w:basedOn w:val="ab"/>
    <w:rsid w:val="0064671F"/>
  </w:style>
  <w:style w:type="table" w:customStyle="1" w:styleId="35">
    <w:name w:val="Сетка таблицы3"/>
    <w:basedOn w:val="ac"/>
    <w:next w:val="afe"/>
    <w:uiPriority w:val="5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c"/>
    <w:uiPriority w:val="60"/>
    <w:rsid w:val="0064671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affc">
    <w:name w:val="table of figures"/>
    <w:basedOn w:val="aa"/>
    <w:next w:val="aa"/>
    <w:uiPriority w:val="99"/>
    <w:unhideWhenUsed/>
    <w:rsid w:val="0064671F"/>
    <w:pPr>
      <w:spacing w:after="0" w:line="276" w:lineRule="auto"/>
    </w:pPr>
  </w:style>
  <w:style w:type="table" w:customStyle="1" w:styleId="43">
    <w:name w:val="Сетка таблицы4"/>
    <w:basedOn w:val="ac"/>
    <w:next w:val="afe"/>
    <w:uiPriority w:val="5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c"/>
    <w:next w:val="afe"/>
    <w:uiPriority w:val="5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Tabl">
    <w:name w:val="ShapTabl"/>
    <w:basedOn w:val="aa"/>
    <w:qFormat/>
    <w:rsid w:val="0064671F"/>
    <w:pPr>
      <w:spacing w:after="0" w:line="240" w:lineRule="auto"/>
      <w:jc w:val="center"/>
    </w:pPr>
    <w:rPr>
      <w:rFonts w:ascii="KZ Arial" w:eastAsia="Times New Roman" w:hAnsi="KZ Arial" w:cs="Times New Roman"/>
      <w:sz w:val="18"/>
      <w:szCs w:val="20"/>
      <w:lang w:eastAsia="ru-RU"/>
    </w:rPr>
  </w:style>
  <w:style w:type="character" w:styleId="affd">
    <w:name w:val="FollowedHyperlink"/>
    <w:basedOn w:val="ab"/>
    <w:uiPriority w:val="99"/>
    <w:unhideWhenUsed/>
    <w:rsid w:val="0064671F"/>
    <w:rPr>
      <w:color w:val="800080"/>
      <w:u w:val="single"/>
    </w:rPr>
  </w:style>
  <w:style w:type="table" w:customStyle="1" w:styleId="61">
    <w:name w:val="Сетка таблицы6"/>
    <w:basedOn w:val="ac"/>
    <w:next w:val="afe"/>
    <w:uiPriority w:val="59"/>
    <w:rsid w:val="0064671F"/>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c"/>
    <w:next w:val="afe"/>
    <w:uiPriority w:val="3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c"/>
    <w:next w:val="afe"/>
    <w:uiPriority w:val="3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c"/>
    <w:next w:val="afe"/>
    <w:uiPriority w:val="39"/>
    <w:rsid w:val="006467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c"/>
    <w:next w:val="afe"/>
    <w:uiPriority w:val="39"/>
    <w:rsid w:val="0064671F"/>
    <w:pPr>
      <w:spacing w:after="0" w:line="240" w:lineRule="auto"/>
    </w:pPr>
    <w:rPr>
      <w:rFonts w:eastAsiaTheme="minorEastAsia"/>
      <w:sz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0">
    <w:name w:val="Сетка таблицы51"/>
    <w:basedOn w:val="ac"/>
    <w:next w:val="afe"/>
    <w:uiPriority w:val="39"/>
    <w:rsid w:val="006467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0">
    <w:name w:val="Сетка таблицы61"/>
    <w:basedOn w:val="ac"/>
    <w:next w:val="afe"/>
    <w:uiPriority w:val="39"/>
    <w:rsid w:val="006467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0">
    <w:name w:val="Сетка таблицы71"/>
    <w:basedOn w:val="ac"/>
    <w:next w:val="afe"/>
    <w:uiPriority w:val="5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c"/>
    <w:next w:val="afe"/>
    <w:uiPriority w:val="59"/>
    <w:rsid w:val="006467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1">
    <w:name w:val="Сетка таблицы311"/>
    <w:basedOn w:val="ac"/>
    <w:next w:val="afe"/>
    <w:uiPriority w:val="3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c"/>
    <w:next w:val="afe"/>
    <w:uiPriority w:val="39"/>
    <w:rsid w:val="0064671F"/>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qFormat/>
    <w:rsid w:val="0064671F"/>
    <w:pPr>
      <w:spacing w:after="0" w:line="240" w:lineRule="auto"/>
    </w:pPr>
    <w:rPr>
      <w:rFonts w:ascii="Helvetica Neue" w:eastAsia="Helvetica Neue" w:hAnsi="Helvetica Neue" w:cs="Helvetica Neue"/>
      <w:color w:val="000000"/>
      <w:lang w:eastAsia="ru-RU"/>
      <w14:textOutline w14:w="0" w14:cap="flat" w14:cmpd="sng" w14:algn="ctr">
        <w14:noFill/>
        <w14:prstDash w14:val="solid"/>
        <w14:bevel/>
      </w14:textOutline>
    </w:rPr>
  </w:style>
  <w:style w:type="table" w:customStyle="1" w:styleId="TableNormal01">
    <w:name w:val="Table Normal_01"/>
    <w:rsid w:val="0064671F"/>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Bullets">
    <w:name w:val="Bullets"/>
    <w:rsid w:val="0064671F"/>
    <w:pPr>
      <w:numPr>
        <w:numId w:val="1"/>
      </w:numPr>
    </w:pPr>
  </w:style>
  <w:style w:type="numbering" w:customStyle="1" w:styleId="Lettered">
    <w:name w:val="Lettered"/>
    <w:rsid w:val="0064671F"/>
    <w:pPr>
      <w:numPr>
        <w:numId w:val="2"/>
      </w:numPr>
    </w:pPr>
  </w:style>
  <w:style w:type="numbering" w:customStyle="1" w:styleId="Bullets1">
    <w:name w:val="Bullets1"/>
    <w:rsid w:val="0064671F"/>
  </w:style>
  <w:style w:type="table" w:customStyle="1" w:styleId="91">
    <w:name w:val="Сетка таблицы9"/>
    <w:basedOn w:val="ac"/>
    <w:next w:val="afe"/>
    <w:uiPriority w:val="5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Intense Emphasis"/>
    <w:basedOn w:val="ab"/>
    <w:uiPriority w:val="21"/>
    <w:qFormat/>
    <w:rsid w:val="0064671F"/>
    <w:rPr>
      <w:i/>
      <w:iCs/>
      <w:color w:val="5B9BD5" w:themeColor="accent1"/>
    </w:rPr>
  </w:style>
  <w:style w:type="paragraph" w:styleId="afff">
    <w:name w:val="endnote text"/>
    <w:basedOn w:val="aa"/>
    <w:link w:val="afff0"/>
    <w:uiPriority w:val="99"/>
    <w:unhideWhenUsed/>
    <w:rsid w:val="0064671F"/>
    <w:pPr>
      <w:spacing w:after="0" w:line="240" w:lineRule="auto"/>
    </w:pPr>
    <w:rPr>
      <w:rFonts w:ascii="Calibri" w:eastAsia="Calibri" w:hAnsi="Calibri" w:cs="Calibri"/>
      <w:sz w:val="20"/>
      <w:szCs w:val="20"/>
      <w:lang w:eastAsia="ru-RU"/>
    </w:rPr>
  </w:style>
  <w:style w:type="character" w:customStyle="1" w:styleId="afff0">
    <w:name w:val="Текст концевой сноски Знак"/>
    <w:basedOn w:val="ab"/>
    <w:link w:val="afff"/>
    <w:uiPriority w:val="99"/>
    <w:rsid w:val="0064671F"/>
    <w:rPr>
      <w:rFonts w:ascii="Calibri" w:eastAsia="Calibri" w:hAnsi="Calibri" w:cs="Calibri"/>
      <w:sz w:val="20"/>
      <w:szCs w:val="20"/>
      <w:lang w:eastAsia="ru-RU"/>
    </w:rPr>
  </w:style>
  <w:style w:type="character" w:styleId="afff1">
    <w:name w:val="endnote reference"/>
    <w:basedOn w:val="ab"/>
    <w:uiPriority w:val="99"/>
    <w:unhideWhenUsed/>
    <w:rsid w:val="0064671F"/>
    <w:rPr>
      <w:vertAlign w:val="superscript"/>
    </w:rPr>
  </w:style>
  <w:style w:type="character" w:customStyle="1" w:styleId="19">
    <w:name w:val="Неразрешенное упоминание1"/>
    <w:basedOn w:val="ab"/>
    <w:uiPriority w:val="99"/>
    <w:semiHidden/>
    <w:unhideWhenUsed/>
    <w:rsid w:val="0064671F"/>
    <w:rPr>
      <w:color w:val="605E5C"/>
      <w:shd w:val="clear" w:color="auto" w:fill="E1DFDD"/>
    </w:rPr>
  </w:style>
  <w:style w:type="character" w:styleId="afff2">
    <w:name w:val="Intense Reference"/>
    <w:basedOn w:val="ab"/>
    <w:uiPriority w:val="32"/>
    <w:qFormat/>
    <w:rsid w:val="0064671F"/>
    <w:rPr>
      <w:b/>
      <w:bCs/>
      <w:smallCaps/>
      <w:color w:val="5B9BD5" w:themeColor="accent1"/>
      <w:spacing w:val="5"/>
    </w:rPr>
  </w:style>
  <w:style w:type="character" w:styleId="afff3">
    <w:name w:val="Strong"/>
    <w:uiPriority w:val="22"/>
    <w:qFormat/>
    <w:rsid w:val="0064671F"/>
    <w:rPr>
      <w:rFonts w:cs="Times New Roman"/>
      <w:b/>
    </w:rPr>
  </w:style>
  <w:style w:type="numbering" w:customStyle="1" w:styleId="26">
    <w:name w:val="Нет списка2"/>
    <w:next w:val="ad"/>
    <w:uiPriority w:val="99"/>
    <w:semiHidden/>
    <w:unhideWhenUsed/>
    <w:rsid w:val="0064671F"/>
  </w:style>
  <w:style w:type="numbering" w:customStyle="1" w:styleId="36">
    <w:name w:val="Нет списка3"/>
    <w:next w:val="ad"/>
    <w:uiPriority w:val="99"/>
    <w:semiHidden/>
    <w:unhideWhenUsed/>
    <w:rsid w:val="0064671F"/>
  </w:style>
  <w:style w:type="numbering" w:customStyle="1" w:styleId="44">
    <w:name w:val="Нет списка4"/>
    <w:next w:val="ad"/>
    <w:uiPriority w:val="99"/>
    <w:semiHidden/>
    <w:unhideWhenUsed/>
    <w:rsid w:val="0064671F"/>
  </w:style>
  <w:style w:type="numbering" w:customStyle="1" w:styleId="53">
    <w:name w:val="Нет списка5"/>
    <w:next w:val="ad"/>
    <w:uiPriority w:val="99"/>
    <w:semiHidden/>
    <w:unhideWhenUsed/>
    <w:rsid w:val="0064671F"/>
  </w:style>
  <w:style w:type="numbering" w:customStyle="1" w:styleId="62">
    <w:name w:val="Нет списка6"/>
    <w:next w:val="ad"/>
    <w:uiPriority w:val="99"/>
    <w:semiHidden/>
    <w:unhideWhenUsed/>
    <w:rsid w:val="0064671F"/>
  </w:style>
  <w:style w:type="character" w:customStyle="1" w:styleId="WW8Num1z0">
    <w:name w:val="WW8Num1z0"/>
    <w:rsid w:val="0064671F"/>
    <w:rPr>
      <w:b w:val="0"/>
      <w:bCs w:val="0"/>
    </w:rPr>
  </w:style>
  <w:style w:type="paragraph" w:customStyle="1" w:styleId="8f4506aa708e2a26msolistparagraph">
    <w:name w:val="8f4506aa708e2a26msolistparagraph"/>
    <w:basedOn w:val="aa"/>
    <w:qFormat/>
    <w:rsid w:val="006467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a"/>
    <w:qFormat/>
    <w:rsid w:val="0064671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rsid w:val="0064671F"/>
    <w:rPr>
      <w:rFonts w:ascii="Calibri" w:eastAsia="Calibri" w:hAnsi="Calibri" w:cs="Calibri"/>
      <w:lang w:eastAsia="ru-RU"/>
    </w:rPr>
    <w:tblPr>
      <w:tblCellMar>
        <w:top w:w="0" w:type="dxa"/>
        <w:left w:w="0" w:type="dxa"/>
        <w:bottom w:w="0" w:type="dxa"/>
        <w:right w:w="0" w:type="dxa"/>
      </w:tblCellMar>
    </w:tblPr>
  </w:style>
  <w:style w:type="paragraph" w:customStyle="1" w:styleId="msonormal0">
    <w:name w:val="msonormal"/>
    <w:basedOn w:val="aa"/>
    <w:qFormat/>
    <w:rsid w:val="006467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b"/>
    <w:rsid w:val="0064671F"/>
  </w:style>
  <w:style w:type="character" w:customStyle="1" w:styleId="regulartextChar">
    <w:name w:val="regular text Char"/>
    <w:link w:val="regulartext"/>
    <w:locked/>
    <w:rsid w:val="0064671F"/>
    <w:rPr>
      <w:rFonts w:cs="Calibri"/>
      <w:lang w:eastAsia="de-DE"/>
    </w:rPr>
  </w:style>
  <w:style w:type="paragraph" w:customStyle="1" w:styleId="regulartext">
    <w:name w:val="regular text"/>
    <w:basedOn w:val="aff"/>
    <w:link w:val="regulartextChar"/>
    <w:qFormat/>
    <w:rsid w:val="0064671F"/>
    <w:rPr>
      <w:rFonts w:asciiTheme="minorHAnsi" w:eastAsiaTheme="minorHAnsi" w:hAnsiTheme="minorHAnsi" w:cs="Calibri"/>
      <w:lang w:eastAsia="de-DE"/>
    </w:rPr>
  </w:style>
  <w:style w:type="numbering" w:customStyle="1" w:styleId="211">
    <w:name w:val="Нет списка21"/>
    <w:next w:val="ad"/>
    <w:uiPriority w:val="99"/>
    <w:semiHidden/>
    <w:unhideWhenUsed/>
    <w:rsid w:val="0064671F"/>
  </w:style>
  <w:style w:type="numbering" w:customStyle="1" w:styleId="312">
    <w:name w:val="Нет списка31"/>
    <w:next w:val="ad"/>
    <w:uiPriority w:val="99"/>
    <w:semiHidden/>
    <w:unhideWhenUsed/>
    <w:rsid w:val="0064671F"/>
  </w:style>
  <w:style w:type="numbering" w:customStyle="1" w:styleId="73">
    <w:name w:val="Нет списка7"/>
    <w:next w:val="ad"/>
    <w:uiPriority w:val="99"/>
    <w:semiHidden/>
    <w:unhideWhenUsed/>
    <w:rsid w:val="0064671F"/>
  </w:style>
  <w:style w:type="numbering" w:customStyle="1" w:styleId="82">
    <w:name w:val="Нет списка8"/>
    <w:next w:val="ad"/>
    <w:uiPriority w:val="99"/>
    <w:semiHidden/>
    <w:unhideWhenUsed/>
    <w:rsid w:val="0064671F"/>
  </w:style>
  <w:style w:type="numbering" w:customStyle="1" w:styleId="92">
    <w:name w:val="Нет списка9"/>
    <w:next w:val="ad"/>
    <w:uiPriority w:val="99"/>
    <w:semiHidden/>
    <w:unhideWhenUsed/>
    <w:rsid w:val="0064671F"/>
  </w:style>
  <w:style w:type="numbering" w:customStyle="1" w:styleId="100">
    <w:name w:val="Нет списка10"/>
    <w:next w:val="ad"/>
    <w:uiPriority w:val="99"/>
    <w:semiHidden/>
    <w:unhideWhenUsed/>
    <w:rsid w:val="0064671F"/>
  </w:style>
  <w:style w:type="numbering" w:customStyle="1" w:styleId="121">
    <w:name w:val="Нет списка12"/>
    <w:next w:val="ad"/>
    <w:uiPriority w:val="99"/>
    <w:semiHidden/>
    <w:unhideWhenUsed/>
    <w:rsid w:val="0064671F"/>
  </w:style>
  <w:style w:type="numbering" w:customStyle="1" w:styleId="130">
    <w:name w:val="Нет списка13"/>
    <w:next w:val="ad"/>
    <w:uiPriority w:val="99"/>
    <w:semiHidden/>
    <w:unhideWhenUsed/>
    <w:rsid w:val="0064671F"/>
  </w:style>
  <w:style w:type="table" w:customStyle="1" w:styleId="220">
    <w:name w:val="Сетка таблицы22"/>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d"/>
    <w:uiPriority w:val="99"/>
    <w:semiHidden/>
    <w:unhideWhenUsed/>
    <w:rsid w:val="0064671F"/>
  </w:style>
  <w:style w:type="numbering" w:customStyle="1" w:styleId="221">
    <w:name w:val="Нет списка22"/>
    <w:next w:val="ad"/>
    <w:uiPriority w:val="99"/>
    <w:semiHidden/>
    <w:unhideWhenUsed/>
    <w:rsid w:val="0064671F"/>
  </w:style>
  <w:style w:type="numbering" w:customStyle="1" w:styleId="320">
    <w:name w:val="Нет списка32"/>
    <w:next w:val="ad"/>
    <w:uiPriority w:val="99"/>
    <w:semiHidden/>
    <w:unhideWhenUsed/>
    <w:rsid w:val="0064671F"/>
  </w:style>
  <w:style w:type="numbering" w:customStyle="1" w:styleId="412">
    <w:name w:val="Нет списка41"/>
    <w:next w:val="ad"/>
    <w:uiPriority w:val="99"/>
    <w:semiHidden/>
    <w:unhideWhenUsed/>
    <w:rsid w:val="0064671F"/>
  </w:style>
  <w:style w:type="paragraph" w:customStyle="1" w:styleId="SurveyText">
    <w:name w:val="Survey Text"/>
    <w:basedOn w:val="aa"/>
    <w:link w:val="SurveyTextChar"/>
    <w:qFormat/>
    <w:rsid w:val="0064671F"/>
    <w:pPr>
      <w:spacing w:after="0" w:line="240" w:lineRule="auto"/>
    </w:pPr>
    <w:rPr>
      <w:rFonts w:ascii="Arial" w:eastAsia="Arial" w:hAnsi="Arial" w:cs="Times New Roman"/>
      <w:sz w:val="18"/>
      <w:szCs w:val="24"/>
      <w:lang w:val="x-none" w:eastAsia="x-none"/>
    </w:rPr>
  </w:style>
  <w:style w:type="character" w:customStyle="1" w:styleId="SurveyTextChar">
    <w:name w:val="Survey Text Char"/>
    <w:link w:val="SurveyText"/>
    <w:rsid w:val="0064671F"/>
    <w:rPr>
      <w:rFonts w:ascii="Arial" w:eastAsia="Arial" w:hAnsi="Arial" w:cs="Times New Roman"/>
      <w:sz w:val="18"/>
      <w:szCs w:val="24"/>
      <w:lang w:val="x-none" w:eastAsia="x-none"/>
    </w:rPr>
  </w:style>
  <w:style w:type="table" w:styleId="1-1">
    <w:name w:val="Medium List 1 Accent 1"/>
    <w:basedOn w:val="ac"/>
    <w:uiPriority w:val="65"/>
    <w:rsid w:val="0064671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paragraph" w:styleId="a1">
    <w:name w:val="caption"/>
    <w:aliases w:val="Рисунок"/>
    <w:basedOn w:val="aa"/>
    <w:next w:val="aa"/>
    <w:link w:val="afff4"/>
    <w:uiPriority w:val="35"/>
    <w:unhideWhenUsed/>
    <w:qFormat/>
    <w:rsid w:val="0064671F"/>
    <w:pPr>
      <w:numPr>
        <w:numId w:val="3"/>
      </w:numPr>
      <w:spacing w:after="240" w:line="240" w:lineRule="auto"/>
      <w:jc w:val="center"/>
    </w:pPr>
    <w:rPr>
      <w:rFonts w:ascii="Times New Roman" w:hAnsi="Times New Roman"/>
      <w:b/>
      <w:iCs/>
      <w:sz w:val="28"/>
      <w:szCs w:val="18"/>
    </w:rPr>
  </w:style>
  <w:style w:type="paragraph" w:styleId="27">
    <w:name w:val="Quote"/>
    <w:basedOn w:val="aa"/>
    <w:next w:val="aa"/>
    <w:link w:val="28"/>
    <w:uiPriority w:val="29"/>
    <w:qFormat/>
    <w:rsid w:val="0064671F"/>
    <w:pPr>
      <w:spacing w:after="0" w:line="240" w:lineRule="auto"/>
    </w:pPr>
    <w:rPr>
      <w:rFonts w:ascii="Times New Roman" w:hAnsi="Times New Roman"/>
      <w:i/>
      <w:iCs/>
      <w:sz w:val="24"/>
    </w:rPr>
  </w:style>
  <w:style w:type="character" w:customStyle="1" w:styleId="28">
    <w:name w:val="Цитата 2 Знак"/>
    <w:basedOn w:val="ab"/>
    <w:link w:val="27"/>
    <w:uiPriority w:val="29"/>
    <w:rsid w:val="0064671F"/>
    <w:rPr>
      <w:rFonts w:ascii="Times New Roman" w:hAnsi="Times New Roman"/>
      <w:i/>
      <w:iCs/>
      <w:sz w:val="24"/>
    </w:rPr>
  </w:style>
  <w:style w:type="paragraph" w:customStyle="1" w:styleId="a3">
    <w:name w:val="Таблица"/>
    <w:basedOn w:val="a1"/>
    <w:link w:val="afff5"/>
    <w:qFormat/>
    <w:rsid w:val="0064671F"/>
    <w:pPr>
      <w:numPr>
        <w:numId w:val="4"/>
      </w:numPr>
      <w:spacing w:before="240" w:after="0"/>
      <w:ind w:left="0" w:firstLine="0"/>
      <w:jc w:val="left"/>
    </w:pPr>
  </w:style>
  <w:style w:type="character" w:customStyle="1" w:styleId="afff4">
    <w:name w:val="Название объекта Знак"/>
    <w:aliases w:val="Рисунок Знак"/>
    <w:basedOn w:val="ab"/>
    <w:link w:val="a1"/>
    <w:uiPriority w:val="35"/>
    <w:rsid w:val="0064671F"/>
    <w:rPr>
      <w:rFonts w:ascii="Times New Roman" w:hAnsi="Times New Roman"/>
      <w:b/>
      <w:iCs/>
      <w:sz w:val="28"/>
      <w:szCs w:val="18"/>
    </w:rPr>
  </w:style>
  <w:style w:type="character" w:customStyle="1" w:styleId="afff5">
    <w:name w:val="Таблица Знак"/>
    <w:basedOn w:val="afff4"/>
    <w:link w:val="a3"/>
    <w:rsid w:val="0064671F"/>
    <w:rPr>
      <w:rFonts w:ascii="Times New Roman" w:hAnsi="Times New Roman"/>
      <w:b/>
      <w:iCs/>
      <w:sz w:val="28"/>
      <w:szCs w:val="18"/>
    </w:rPr>
  </w:style>
  <w:style w:type="numbering" w:customStyle="1" w:styleId="150">
    <w:name w:val="Нет списка15"/>
    <w:next w:val="ad"/>
    <w:uiPriority w:val="99"/>
    <w:semiHidden/>
    <w:unhideWhenUsed/>
    <w:rsid w:val="0064671F"/>
  </w:style>
  <w:style w:type="character" w:customStyle="1" w:styleId="1a">
    <w:name w:val="Текст примечания Знак1"/>
    <w:basedOn w:val="ab"/>
    <w:uiPriority w:val="99"/>
    <w:semiHidden/>
    <w:rsid w:val="0064671F"/>
    <w:rPr>
      <w:rFonts w:ascii="Calibri" w:eastAsia="Calibri" w:hAnsi="Calibri" w:cs="Times New Roman"/>
      <w:sz w:val="20"/>
      <w:szCs w:val="20"/>
    </w:rPr>
  </w:style>
  <w:style w:type="character" w:customStyle="1" w:styleId="1b">
    <w:name w:val="Текст концевой сноски Знак1"/>
    <w:basedOn w:val="ab"/>
    <w:uiPriority w:val="99"/>
    <w:semiHidden/>
    <w:rsid w:val="0064671F"/>
    <w:rPr>
      <w:rFonts w:ascii="Calibri" w:eastAsia="Calibri" w:hAnsi="Calibri" w:cs="Times New Roman"/>
      <w:sz w:val="20"/>
      <w:szCs w:val="20"/>
    </w:rPr>
  </w:style>
  <w:style w:type="character" w:customStyle="1" w:styleId="1c">
    <w:name w:val="Подзаголовок Знак1"/>
    <w:basedOn w:val="ab"/>
    <w:uiPriority w:val="11"/>
    <w:rsid w:val="0064671F"/>
    <w:rPr>
      <w:rFonts w:eastAsiaTheme="minorEastAsia"/>
      <w:color w:val="5A5A5A" w:themeColor="text1" w:themeTint="A5"/>
      <w:spacing w:val="15"/>
    </w:rPr>
  </w:style>
  <w:style w:type="character" w:customStyle="1" w:styleId="1d">
    <w:name w:val="Верхний колонтитул Знак1"/>
    <w:basedOn w:val="ab"/>
    <w:uiPriority w:val="99"/>
    <w:semiHidden/>
    <w:rsid w:val="0064671F"/>
    <w:rPr>
      <w:rFonts w:ascii="Calibri" w:eastAsia="Calibri" w:hAnsi="Calibri" w:cs="Times New Roman"/>
    </w:rPr>
  </w:style>
  <w:style w:type="character" w:customStyle="1" w:styleId="1e">
    <w:name w:val="Нижний колонтитул Знак1"/>
    <w:basedOn w:val="ab"/>
    <w:uiPriority w:val="99"/>
    <w:semiHidden/>
    <w:rsid w:val="0064671F"/>
    <w:rPr>
      <w:rFonts w:ascii="Calibri" w:eastAsia="Calibri" w:hAnsi="Calibri" w:cs="Times New Roman"/>
    </w:rPr>
  </w:style>
  <w:style w:type="character" w:customStyle="1" w:styleId="1f">
    <w:name w:val="Текст сноски Знак1"/>
    <w:aliases w:val="FOOTNOTES Знак1,fn Знак1,footnote text Знак1,single space Знак1"/>
    <w:basedOn w:val="ab"/>
    <w:uiPriority w:val="99"/>
    <w:semiHidden/>
    <w:rsid w:val="0064671F"/>
    <w:rPr>
      <w:rFonts w:ascii="Calibri" w:eastAsia="Calibri" w:hAnsi="Calibri" w:cs="Times New Roman"/>
      <w:sz w:val="20"/>
      <w:szCs w:val="20"/>
    </w:rPr>
  </w:style>
  <w:style w:type="character" w:customStyle="1" w:styleId="1f0">
    <w:name w:val="Заголовок Знак1"/>
    <w:basedOn w:val="ab"/>
    <w:uiPriority w:val="10"/>
    <w:rsid w:val="0064671F"/>
    <w:rPr>
      <w:rFonts w:asciiTheme="majorHAnsi" w:eastAsiaTheme="majorEastAsia" w:hAnsiTheme="majorHAnsi" w:cstheme="majorBidi"/>
      <w:spacing w:val="-10"/>
      <w:kern w:val="28"/>
      <w:sz w:val="56"/>
      <w:szCs w:val="56"/>
    </w:rPr>
  </w:style>
  <w:style w:type="character" w:customStyle="1" w:styleId="1f1">
    <w:name w:val="Тема примечания Знак1"/>
    <w:basedOn w:val="1a"/>
    <w:uiPriority w:val="99"/>
    <w:semiHidden/>
    <w:rsid w:val="0064671F"/>
    <w:rPr>
      <w:rFonts w:ascii="Calibri" w:eastAsia="Calibri" w:hAnsi="Calibri" w:cs="Times New Roman"/>
      <w:b/>
      <w:bCs/>
      <w:sz w:val="20"/>
      <w:szCs w:val="20"/>
    </w:rPr>
  </w:style>
  <w:style w:type="character" w:customStyle="1" w:styleId="212">
    <w:name w:val="Цитата 2 Знак1"/>
    <w:basedOn w:val="ab"/>
    <w:uiPriority w:val="29"/>
    <w:rsid w:val="0064671F"/>
    <w:rPr>
      <w:rFonts w:ascii="Calibri" w:eastAsia="Calibri" w:hAnsi="Calibri" w:cs="Times New Roman"/>
      <w:i/>
      <w:iCs/>
      <w:color w:val="404040" w:themeColor="text1" w:themeTint="BF"/>
    </w:rPr>
  </w:style>
  <w:style w:type="table" w:customStyle="1" w:styleId="1-11">
    <w:name w:val="Средний список 1 - Акцент 11"/>
    <w:basedOn w:val="ac"/>
    <w:next w:val="1-1"/>
    <w:uiPriority w:val="65"/>
    <w:semiHidden/>
    <w:unhideWhenUsed/>
    <w:rsid w:val="0064671F"/>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TableNormal1">
    <w:name w:val="Table Normal1"/>
    <w:rsid w:val="0064671F"/>
    <w:pPr>
      <w:spacing w:line="256" w:lineRule="auto"/>
    </w:pPr>
    <w:rPr>
      <w:rFonts w:ascii="Calibri" w:eastAsia="Calibri" w:hAnsi="Calibri" w:cs="Calibri"/>
    </w:rPr>
    <w:tblPr>
      <w:tblCellMar>
        <w:top w:w="0" w:type="dxa"/>
        <w:left w:w="0" w:type="dxa"/>
        <w:bottom w:w="0" w:type="dxa"/>
        <w:right w:w="0" w:type="dxa"/>
      </w:tblCellMar>
    </w:tblPr>
  </w:style>
  <w:style w:type="paragraph" w:styleId="HTML0">
    <w:name w:val="HTML Preformatted"/>
    <w:basedOn w:val="aa"/>
    <w:link w:val="HTML1"/>
    <w:uiPriority w:val="99"/>
    <w:unhideWhenUsed/>
    <w:rsid w:val="00646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b"/>
    <w:link w:val="HTML0"/>
    <w:uiPriority w:val="99"/>
    <w:rsid w:val="0064671F"/>
    <w:rPr>
      <w:rFonts w:ascii="Courier New" w:eastAsia="Times New Roman" w:hAnsi="Courier New" w:cs="Courier New"/>
      <w:sz w:val="20"/>
      <w:szCs w:val="20"/>
      <w:lang w:eastAsia="ru-RU"/>
    </w:rPr>
  </w:style>
  <w:style w:type="character" w:customStyle="1" w:styleId="translation-word">
    <w:name w:val="translation-word"/>
    <w:basedOn w:val="ab"/>
    <w:rsid w:val="0064671F"/>
  </w:style>
  <w:style w:type="table" w:customStyle="1" w:styleId="101">
    <w:name w:val="Сетка таблицы10"/>
    <w:basedOn w:val="ac"/>
    <w:next w:val="afe"/>
    <w:uiPriority w:val="5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64671F"/>
    <w:rPr>
      <w:color w:val="605E5C"/>
      <w:shd w:val="clear" w:color="auto" w:fill="E1DFDD"/>
    </w:rPr>
  </w:style>
  <w:style w:type="table" w:customStyle="1" w:styleId="151">
    <w:name w:val="Сетка таблицы15"/>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d"/>
    <w:uiPriority w:val="99"/>
    <w:semiHidden/>
    <w:unhideWhenUsed/>
    <w:rsid w:val="0064671F"/>
  </w:style>
  <w:style w:type="character" w:customStyle="1" w:styleId="y2iqfc">
    <w:name w:val="y2iqfc"/>
    <w:basedOn w:val="ab"/>
    <w:rsid w:val="0064671F"/>
  </w:style>
  <w:style w:type="numbering" w:customStyle="1" w:styleId="170">
    <w:name w:val="Нет списка17"/>
    <w:next w:val="ad"/>
    <w:uiPriority w:val="99"/>
    <w:semiHidden/>
    <w:unhideWhenUsed/>
    <w:rsid w:val="0064671F"/>
  </w:style>
  <w:style w:type="table" w:customStyle="1" w:styleId="321">
    <w:name w:val="Сетка таблицы32"/>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64671F"/>
    <w:rPr>
      <w:rFonts w:ascii="Calibri" w:eastAsia="Calibri" w:hAnsi="Calibri" w:cs="Calibri"/>
      <w:lang w:eastAsia="ru-RU"/>
    </w:rPr>
    <w:tblPr>
      <w:tblCellMar>
        <w:top w:w="0" w:type="dxa"/>
        <w:left w:w="0" w:type="dxa"/>
        <w:bottom w:w="0" w:type="dxa"/>
        <w:right w:w="0" w:type="dxa"/>
      </w:tblCellMar>
    </w:tblPr>
  </w:style>
  <w:style w:type="table" w:customStyle="1" w:styleId="1-12">
    <w:name w:val="Средний список 1 - Акцент 12"/>
    <w:basedOn w:val="ac"/>
    <w:next w:val="1-1"/>
    <w:uiPriority w:val="65"/>
    <w:rsid w:val="0064671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230">
    <w:name w:val="Сетка таблицы2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64671F"/>
    <w:rPr>
      <w:rFonts w:ascii="Calibri" w:eastAsia="Calibri" w:hAnsi="Calibri" w:cs="Calibri"/>
      <w:lang w:eastAsia="ru-RU"/>
    </w:rPr>
    <w:tblPr>
      <w:tblCellMar>
        <w:top w:w="0" w:type="dxa"/>
        <w:left w:w="0" w:type="dxa"/>
        <w:bottom w:w="0" w:type="dxa"/>
        <w:right w:w="0" w:type="dxa"/>
      </w:tblCellMar>
    </w:tblPr>
  </w:style>
  <w:style w:type="numbering" w:customStyle="1" w:styleId="421">
    <w:name w:val="Нет списка42"/>
    <w:next w:val="ad"/>
    <w:uiPriority w:val="99"/>
    <w:semiHidden/>
    <w:unhideWhenUsed/>
    <w:rsid w:val="0064671F"/>
  </w:style>
  <w:style w:type="table" w:customStyle="1" w:styleId="1-13">
    <w:name w:val="Средний список 1 - Акцент 13"/>
    <w:basedOn w:val="ac"/>
    <w:next w:val="1-1"/>
    <w:uiPriority w:val="65"/>
    <w:rsid w:val="0064671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numbering" w:customStyle="1" w:styleId="511">
    <w:name w:val="Нет списка51"/>
    <w:next w:val="ad"/>
    <w:uiPriority w:val="99"/>
    <w:semiHidden/>
    <w:unhideWhenUsed/>
    <w:rsid w:val="0064671F"/>
  </w:style>
  <w:style w:type="table" w:customStyle="1" w:styleId="1-111">
    <w:name w:val="Средний список 1 - Акцент 111"/>
    <w:basedOn w:val="ac"/>
    <w:next w:val="1-1"/>
    <w:uiPriority w:val="65"/>
    <w:semiHidden/>
    <w:unhideWhenUsed/>
    <w:rsid w:val="0064671F"/>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Times New Roman" w:hAnsi="Calibri Light" w:cs="Times New Roman" w:hint="default"/>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1110">
    <w:name w:val="Сетка таблицы111"/>
    <w:basedOn w:val="ac"/>
    <w:uiPriority w:val="39"/>
    <w:rsid w:val="00646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c"/>
    <w:uiPriority w:val="39"/>
    <w:rsid w:val="00646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c"/>
    <w:uiPriority w:val="39"/>
    <w:rsid w:val="00646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c"/>
    <w:uiPriority w:val="39"/>
    <w:rsid w:val="006467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4671F"/>
    <w:pPr>
      <w:spacing w:line="256" w:lineRule="auto"/>
    </w:pPr>
    <w:rPr>
      <w:rFonts w:ascii="Calibri" w:eastAsia="Calibri" w:hAnsi="Calibri" w:cs="Calibri"/>
    </w:rPr>
    <w:tblPr>
      <w:tblCellMar>
        <w:top w:w="0" w:type="dxa"/>
        <w:left w:w="0" w:type="dxa"/>
        <w:bottom w:w="0" w:type="dxa"/>
        <w:right w:w="0" w:type="dxa"/>
      </w:tblCellMar>
    </w:tblPr>
  </w:style>
  <w:style w:type="numbering" w:customStyle="1" w:styleId="612">
    <w:name w:val="Нет списка61"/>
    <w:next w:val="ad"/>
    <w:uiPriority w:val="99"/>
    <w:semiHidden/>
    <w:unhideWhenUsed/>
    <w:rsid w:val="0064671F"/>
  </w:style>
  <w:style w:type="table" w:customStyle="1" w:styleId="810">
    <w:name w:val="Сетка таблицы81"/>
    <w:basedOn w:val="ac"/>
    <w:next w:val="afe"/>
    <w:uiPriority w:val="5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c"/>
    <w:next w:val="afe"/>
    <w:uiPriority w:val="39"/>
    <w:rsid w:val="00646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64671F"/>
    <w:rPr>
      <w:rFonts w:ascii="Calibri" w:eastAsia="Calibri" w:hAnsi="Calibri" w:cs="Calibri"/>
      <w:lang w:eastAsia="ru-RU"/>
    </w:rPr>
    <w:tblPr>
      <w:tblCellMar>
        <w:top w:w="0" w:type="dxa"/>
        <w:left w:w="0" w:type="dxa"/>
        <w:bottom w:w="0" w:type="dxa"/>
        <w:right w:w="0" w:type="dxa"/>
      </w:tblCellMar>
    </w:tblPr>
  </w:style>
  <w:style w:type="numbering" w:customStyle="1" w:styleId="1111">
    <w:name w:val="Нет списка111"/>
    <w:next w:val="ad"/>
    <w:uiPriority w:val="99"/>
    <w:semiHidden/>
    <w:unhideWhenUsed/>
    <w:rsid w:val="0064671F"/>
  </w:style>
  <w:style w:type="numbering" w:customStyle="1" w:styleId="2111">
    <w:name w:val="Нет списка211"/>
    <w:next w:val="ad"/>
    <w:uiPriority w:val="99"/>
    <w:semiHidden/>
    <w:unhideWhenUsed/>
    <w:rsid w:val="0064671F"/>
  </w:style>
  <w:style w:type="numbering" w:customStyle="1" w:styleId="3110">
    <w:name w:val="Нет списка311"/>
    <w:next w:val="ad"/>
    <w:uiPriority w:val="99"/>
    <w:semiHidden/>
    <w:unhideWhenUsed/>
    <w:rsid w:val="0064671F"/>
  </w:style>
  <w:style w:type="numbering" w:customStyle="1" w:styleId="4110">
    <w:name w:val="Нет списка411"/>
    <w:next w:val="ad"/>
    <w:uiPriority w:val="99"/>
    <w:semiHidden/>
    <w:unhideWhenUsed/>
    <w:rsid w:val="0064671F"/>
  </w:style>
  <w:style w:type="table" w:customStyle="1" w:styleId="1-121">
    <w:name w:val="Средний список 1 - Акцент 121"/>
    <w:basedOn w:val="ac"/>
    <w:next w:val="1-1"/>
    <w:uiPriority w:val="65"/>
    <w:rsid w:val="0064671F"/>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910">
    <w:name w:val="Сетка таблицы91"/>
    <w:basedOn w:val="ac"/>
    <w:next w:val="afe"/>
    <w:uiPriority w:val="59"/>
    <w:rsid w:val="0064671F"/>
    <w:pPr>
      <w:spacing w:after="0" w:line="240" w:lineRule="auto"/>
    </w:pPr>
    <w:rPr>
      <w:rFonts w:ascii="Times New Roman" w:eastAsia="Times New Roman" w:hAnsi="Times New Roman"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Revision"/>
    <w:hidden/>
    <w:uiPriority w:val="99"/>
    <w:semiHidden/>
    <w:rsid w:val="0064671F"/>
    <w:pPr>
      <w:spacing w:after="0" w:line="240" w:lineRule="auto"/>
    </w:pPr>
    <w:rPr>
      <w:rFonts w:ascii="Times New Roman" w:eastAsia="Times New Roman" w:hAnsi="Times New Roman" w:cs="Times New Roman"/>
      <w:lang w:val="en-US"/>
    </w:rPr>
  </w:style>
  <w:style w:type="paragraph" w:customStyle="1" w:styleId="40">
    <w:name w:val="Стиль4"/>
    <w:basedOn w:val="37"/>
    <w:link w:val="45"/>
    <w:qFormat/>
    <w:rsid w:val="0064671F"/>
    <w:pPr>
      <w:widowControl w:val="0"/>
      <w:numPr>
        <w:numId w:val="5"/>
      </w:numPr>
      <w:spacing w:after="0" w:line="240" w:lineRule="auto"/>
      <w:ind w:left="0" w:firstLine="709"/>
      <w:jc w:val="both"/>
    </w:pPr>
    <w:rPr>
      <w:rFonts w:ascii="Times New Roman" w:eastAsia="Times New Roman" w:hAnsi="Times New Roman" w:cs="Times New Roman"/>
      <w:sz w:val="28"/>
      <w:szCs w:val="28"/>
    </w:rPr>
  </w:style>
  <w:style w:type="character" w:customStyle="1" w:styleId="45">
    <w:name w:val="Стиль4 Знак"/>
    <w:basedOn w:val="38"/>
    <w:link w:val="40"/>
    <w:rsid w:val="0064671F"/>
    <w:rPr>
      <w:rFonts w:ascii="Times New Roman" w:eastAsia="Times New Roman" w:hAnsi="Times New Roman" w:cs="Times New Roman"/>
      <w:sz w:val="28"/>
      <w:szCs w:val="28"/>
    </w:rPr>
  </w:style>
  <w:style w:type="paragraph" w:customStyle="1" w:styleId="10">
    <w:name w:val="Стиль10"/>
    <w:basedOn w:val="afa"/>
    <w:link w:val="102"/>
    <w:qFormat/>
    <w:rsid w:val="0064671F"/>
    <w:pPr>
      <w:numPr>
        <w:numId w:val="6"/>
      </w:numPr>
      <w:spacing w:after="60" w:line="240" w:lineRule="auto"/>
      <w:ind w:left="0" w:firstLine="709"/>
      <w:jc w:val="both"/>
    </w:pPr>
    <w:rPr>
      <w:rFonts w:ascii="Times New Roman" w:hAnsi="Times New Roman"/>
      <w:sz w:val="28"/>
    </w:rPr>
  </w:style>
  <w:style w:type="character" w:customStyle="1" w:styleId="102">
    <w:name w:val="Стиль10 Знак"/>
    <w:basedOn w:val="ab"/>
    <w:link w:val="10"/>
    <w:rsid w:val="0064671F"/>
    <w:rPr>
      <w:rFonts w:ascii="Times New Roman" w:hAnsi="Times New Roman"/>
      <w:sz w:val="28"/>
    </w:rPr>
  </w:style>
  <w:style w:type="paragraph" w:styleId="37">
    <w:name w:val="Body Text 3"/>
    <w:basedOn w:val="aa"/>
    <w:link w:val="38"/>
    <w:uiPriority w:val="99"/>
    <w:semiHidden/>
    <w:unhideWhenUsed/>
    <w:rsid w:val="0064671F"/>
    <w:pPr>
      <w:spacing w:after="120"/>
    </w:pPr>
    <w:rPr>
      <w:sz w:val="16"/>
      <w:szCs w:val="16"/>
    </w:rPr>
  </w:style>
  <w:style w:type="character" w:customStyle="1" w:styleId="38">
    <w:name w:val="Основной текст 3 Знак"/>
    <w:basedOn w:val="ab"/>
    <w:link w:val="37"/>
    <w:uiPriority w:val="99"/>
    <w:semiHidden/>
    <w:rsid w:val="0064671F"/>
    <w:rPr>
      <w:sz w:val="16"/>
      <w:szCs w:val="16"/>
    </w:rPr>
  </w:style>
  <w:style w:type="paragraph" w:customStyle="1" w:styleId="711">
    <w:name w:val="Заголовок 71"/>
    <w:basedOn w:val="aa"/>
    <w:next w:val="aa"/>
    <w:uiPriority w:val="9"/>
    <w:semiHidden/>
    <w:unhideWhenUsed/>
    <w:qFormat/>
    <w:rsid w:val="0064671F"/>
    <w:pPr>
      <w:spacing w:after="0" w:line="360" w:lineRule="auto"/>
      <w:ind w:firstLine="720"/>
      <w:jc w:val="both"/>
      <w:outlineLvl w:val="6"/>
    </w:pPr>
    <w:rPr>
      <w:rFonts w:ascii="Cambria" w:eastAsia="Times New Roman" w:hAnsi="Cambria" w:cs="Times New Roman"/>
      <w:i/>
      <w:iCs/>
    </w:rPr>
  </w:style>
  <w:style w:type="paragraph" w:customStyle="1" w:styleId="811">
    <w:name w:val="Заголовок 81"/>
    <w:basedOn w:val="aa"/>
    <w:next w:val="aa"/>
    <w:uiPriority w:val="9"/>
    <w:semiHidden/>
    <w:unhideWhenUsed/>
    <w:qFormat/>
    <w:rsid w:val="0064671F"/>
    <w:pPr>
      <w:spacing w:after="0" w:line="360" w:lineRule="auto"/>
      <w:ind w:firstLine="720"/>
      <w:jc w:val="both"/>
      <w:outlineLvl w:val="7"/>
    </w:pPr>
    <w:rPr>
      <w:rFonts w:ascii="Cambria" w:eastAsia="Times New Roman" w:hAnsi="Cambria" w:cs="Times New Roman"/>
      <w:sz w:val="20"/>
      <w:szCs w:val="20"/>
    </w:rPr>
  </w:style>
  <w:style w:type="paragraph" w:customStyle="1" w:styleId="911">
    <w:name w:val="Заголовок 91"/>
    <w:basedOn w:val="aa"/>
    <w:next w:val="aa"/>
    <w:uiPriority w:val="9"/>
    <w:semiHidden/>
    <w:unhideWhenUsed/>
    <w:qFormat/>
    <w:rsid w:val="0064671F"/>
    <w:pPr>
      <w:spacing w:after="0" w:line="360" w:lineRule="auto"/>
      <w:ind w:firstLine="720"/>
      <w:jc w:val="both"/>
      <w:outlineLvl w:val="8"/>
    </w:pPr>
    <w:rPr>
      <w:rFonts w:ascii="Cambria" w:eastAsia="Times New Roman" w:hAnsi="Cambria" w:cs="Times New Roman"/>
      <w:i/>
      <w:iCs/>
      <w:spacing w:val="5"/>
      <w:sz w:val="20"/>
      <w:szCs w:val="20"/>
    </w:rPr>
  </w:style>
  <w:style w:type="paragraph" w:styleId="afff7">
    <w:name w:val="Body Text Indent"/>
    <w:basedOn w:val="aa"/>
    <w:link w:val="afff8"/>
    <w:unhideWhenUsed/>
    <w:rsid w:val="0064671F"/>
    <w:pPr>
      <w:spacing w:before="120" w:after="120" w:line="240" w:lineRule="auto"/>
      <w:ind w:left="283" w:firstLine="709"/>
      <w:jc w:val="both"/>
    </w:pPr>
    <w:rPr>
      <w:rFonts w:ascii="Times New Roman" w:eastAsia="Times New Roman" w:hAnsi="Times New Roman" w:cs="Times New Roman"/>
      <w:bCs/>
      <w:sz w:val="24"/>
      <w:szCs w:val="24"/>
      <w:lang w:eastAsia="ru-RU"/>
    </w:rPr>
  </w:style>
  <w:style w:type="character" w:customStyle="1" w:styleId="afff8">
    <w:name w:val="Основной текст с отступом Знак"/>
    <w:basedOn w:val="ab"/>
    <w:link w:val="afff7"/>
    <w:rsid w:val="0064671F"/>
    <w:rPr>
      <w:rFonts w:ascii="Times New Roman" w:eastAsia="Times New Roman" w:hAnsi="Times New Roman" w:cs="Times New Roman"/>
      <w:bCs/>
      <w:sz w:val="24"/>
      <w:szCs w:val="24"/>
      <w:lang w:eastAsia="ru-RU"/>
    </w:rPr>
  </w:style>
  <w:style w:type="character" w:customStyle="1" w:styleId="2a">
    <w:name w:val="Основной текст с отступом 2 Знак"/>
    <w:aliases w:val="Знак1 Знак"/>
    <w:basedOn w:val="ab"/>
    <w:link w:val="2b"/>
    <w:locked/>
    <w:rsid w:val="0064671F"/>
    <w:rPr>
      <w:sz w:val="24"/>
      <w:szCs w:val="24"/>
    </w:rPr>
  </w:style>
  <w:style w:type="paragraph" w:styleId="2b">
    <w:name w:val="Body Text Indent 2"/>
    <w:aliases w:val="Знак1"/>
    <w:basedOn w:val="aa"/>
    <w:link w:val="2a"/>
    <w:unhideWhenUsed/>
    <w:rsid w:val="0064671F"/>
    <w:pPr>
      <w:spacing w:before="120" w:after="120" w:line="480" w:lineRule="auto"/>
      <w:ind w:left="283" w:firstLine="709"/>
      <w:jc w:val="both"/>
    </w:pPr>
    <w:rPr>
      <w:sz w:val="24"/>
      <w:szCs w:val="24"/>
    </w:rPr>
  </w:style>
  <w:style w:type="character" w:customStyle="1" w:styleId="213">
    <w:name w:val="Основной текст с отступом 2 Знак1"/>
    <w:basedOn w:val="ab"/>
    <w:uiPriority w:val="99"/>
    <w:semiHidden/>
    <w:rsid w:val="0064671F"/>
  </w:style>
  <w:style w:type="paragraph" w:styleId="39">
    <w:name w:val="Body Text Indent 3"/>
    <w:basedOn w:val="aa"/>
    <w:link w:val="3a"/>
    <w:uiPriority w:val="99"/>
    <w:unhideWhenUsed/>
    <w:rsid w:val="0064671F"/>
    <w:pPr>
      <w:spacing w:before="120" w:after="120" w:line="240" w:lineRule="auto"/>
      <w:ind w:left="283" w:firstLine="709"/>
      <w:jc w:val="both"/>
    </w:pPr>
    <w:rPr>
      <w:rFonts w:ascii="Times New Roman" w:eastAsia="Times New Roman" w:hAnsi="Times New Roman" w:cs="Times New Roman"/>
      <w:bCs/>
      <w:sz w:val="16"/>
      <w:szCs w:val="16"/>
      <w:lang w:eastAsia="ru-RU"/>
    </w:rPr>
  </w:style>
  <w:style w:type="character" w:customStyle="1" w:styleId="3a">
    <w:name w:val="Основной текст с отступом 3 Знак"/>
    <w:basedOn w:val="ab"/>
    <w:link w:val="39"/>
    <w:uiPriority w:val="99"/>
    <w:rsid w:val="0064671F"/>
    <w:rPr>
      <w:rFonts w:ascii="Times New Roman" w:eastAsia="Times New Roman" w:hAnsi="Times New Roman" w:cs="Times New Roman"/>
      <w:bCs/>
      <w:sz w:val="16"/>
      <w:szCs w:val="16"/>
      <w:lang w:eastAsia="ru-RU"/>
    </w:rPr>
  </w:style>
  <w:style w:type="paragraph" w:customStyle="1" w:styleId="Style3">
    <w:name w:val="Style3"/>
    <w:basedOn w:val="aa"/>
    <w:locked/>
    <w:rsid w:val="0064671F"/>
    <w:pPr>
      <w:widowControl w:val="0"/>
      <w:autoSpaceDE w:val="0"/>
      <w:autoSpaceDN w:val="0"/>
      <w:adjustRightInd w:val="0"/>
      <w:spacing w:before="120" w:after="0" w:line="322" w:lineRule="exact"/>
      <w:ind w:firstLine="706"/>
      <w:jc w:val="both"/>
    </w:pPr>
    <w:rPr>
      <w:rFonts w:ascii="Times New Roman" w:eastAsia="Times New Roman" w:hAnsi="Times New Roman" w:cs="Times New Roman"/>
      <w:bCs/>
      <w:sz w:val="24"/>
      <w:szCs w:val="24"/>
      <w:lang w:eastAsia="ru-RU"/>
    </w:rPr>
  </w:style>
  <w:style w:type="paragraph" w:customStyle="1" w:styleId="Style4">
    <w:name w:val="Style4"/>
    <w:basedOn w:val="aa"/>
    <w:locked/>
    <w:rsid w:val="0064671F"/>
    <w:pPr>
      <w:widowControl w:val="0"/>
      <w:autoSpaceDE w:val="0"/>
      <w:autoSpaceDN w:val="0"/>
      <w:adjustRightInd w:val="0"/>
      <w:spacing w:before="120" w:after="0" w:line="324" w:lineRule="exact"/>
      <w:ind w:firstLine="552"/>
      <w:jc w:val="both"/>
    </w:pPr>
    <w:rPr>
      <w:rFonts w:ascii="Times New Roman" w:eastAsia="Times New Roman" w:hAnsi="Times New Roman" w:cs="Times New Roman"/>
      <w:bCs/>
      <w:sz w:val="24"/>
      <w:szCs w:val="24"/>
      <w:lang w:eastAsia="ru-RU"/>
    </w:rPr>
  </w:style>
  <w:style w:type="paragraph" w:customStyle="1" w:styleId="ConsNonformat">
    <w:name w:val="ConsNonformat"/>
    <w:locked/>
    <w:rsid w:val="0064671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2">
    <w:name w:val="Стиль1"/>
    <w:basedOn w:val="aa"/>
    <w:rsid w:val="0064671F"/>
    <w:pPr>
      <w:spacing w:before="120" w:after="120" w:line="240" w:lineRule="auto"/>
      <w:ind w:firstLine="709"/>
      <w:jc w:val="both"/>
    </w:pPr>
    <w:rPr>
      <w:rFonts w:ascii="Times New Roman" w:hAnsi="Times New Roman"/>
      <w:bCs/>
      <w:sz w:val="28"/>
    </w:rPr>
  </w:style>
  <w:style w:type="paragraph" w:customStyle="1" w:styleId="a2">
    <w:name w:val="Список буллет"/>
    <w:basedOn w:val="afa"/>
    <w:link w:val="afff9"/>
    <w:qFormat/>
    <w:rsid w:val="0064671F"/>
    <w:pPr>
      <w:numPr>
        <w:numId w:val="7"/>
      </w:numPr>
      <w:spacing w:before="120" w:after="120" w:line="240" w:lineRule="auto"/>
      <w:ind w:left="924" w:hanging="357"/>
      <w:jc w:val="both"/>
    </w:pPr>
    <w:rPr>
      <w:rFonts w:ascii="Times New Roman" w:hAnsi="Times New Roman" w:cs="Times New Roman"/>
      <w:bCs/>
      <w:sz w:val="28"/>
      <w:szCs w:val="28"/>
    </w:rPr>
  </w:style>
  <w:style w:type="character" w:customStyle="1" w:styleId="afff9">
    <w:name w:val="Список буллет Знак"/>
    <w:basedOn w:val="ab"/>
    <w:link w:val="a2"/>
    <w:rsid w:val="0064671F"/>
    <w:rPr>
      <w:rFonts w:ascii="Times New Roman" w:hAnsi="Times New Roman" w:cs="Times New Roman"/>
      <w:bCs/>
      <w:sz w:val="28"/>
      <w:szCs w:val="28"/>
    </w:rPr>
  </w:style>
  <w:style w:type="paragraph" w:customStyle="1" w:styleId="Style2">
    <w:name w:val="Style2"/>
    <w:basedOn w:val="aa"/>
    <w:locked/>
    <w:rsid w:val="0064671F"/>
    <w:pPr>
      <w:widowControl w:val="0"/>
      <w:autoSpaceDE w:val="0"/>
      <w:autoSpaceDN w:val="0"/>
      <w:adjustRightInd w:val="0"/>
      <w:spacing w:before="120" w:after="0" w:line="240" w:lineRule="auto"/>
      <w:ind w:firstLine="709"/>
      <w:jc w:val="both"/>
    </w:pPr>
    <w:rPr>
      <w:rFonts w:ascii="Times New Roman" w:eastAsia="Times New Roman" w:hAnsi="Times New Roman" w:cs="Times New Roman"/>
      <w:bCs/>
      <w:sz w:val="24"/>
      <w:szCs w:val="24"/>
      <w:lang w:eastAsia="ru-RU"/>
    </w:rPr>
  </w:style>
  <w:style w:type="paragraph" w:customStyle="1" w:styleId="Style5">
    <w:name w:val="Style5"/>
    <w:basedOn w:val="aa"/>
    <w:locked/>
    <w:rsid w:val="0064671F"/>
    <w:pPr>
      <w:widowControl w:val="0"/>
      <w:autoSpaceDE w:val="0"/>
      <w:autoSpaceDN w:val="0"/>
      <w:adjustRightInd w:val="0"/>
      <w:spacing w:before="120" w:after="0" w:line="326" w:lineRule="exact"/>
      <w:ind w:hanging="360"/>
      <w:jc w:val="both"/>
    </w:pPr>
    <w:rPr>
      <w:rFonts w:ascii="Times New Roman" w:eastAsia="Times New Roman" w:hAnsi="Times New Roman" w:cs="Times New Roman"/>
      <w:bCs/>
      <w:sz w:val="24"/>
      <w:szCs w:val="24"/>
      <w:lang w:eastAsia="ru-RU"/>
    </w:rPr>
  </w:style>
  <w:style w:type="paragraph" w:styleId="2c">
    <w:name w:val="Body Text 2"/>
    <w:basedOn w:val="aa"/>
    <w:link w:val="2d"/>
    <w:semiHidden/>
    <w:unhideWhenUsed/>
    <w:rsid w:val="0064671F"/>
    <w:pPr>
      <w:spacing w:before="120" w:after="120" w:line="480" w:lineRule="auto"/>
      <w:ind w:firstLine="709"/>
      <w:jc w:val="both"/>
    </w:pPr>
    <w:rPr>
      <w:rFonts w:ascii="Times New Roman" w:eastAsia="Times New Roman" w:hAnsi="Times New Roman" w:cs="Times New Roman"/>
      <w:bCs/>
      <w:sz w:val="20"/>
      <w:szCs w:val="20"/>
      <w:lang w:eastAsia="ru-RU"/>
    </w:rPr>
  </w:style>
  <w:style w:type="character" w:customStyle="1" w:styleId="2d">
    <w:name w:val="Основной текст 2 Знак"/>
    <w:basedOn w:val="ab"/>
    <w:link w:val="2c"/>
    <w:semiHidden/>
    <w:rsid w:val="0064671F"/>
    <w:rPr>
      <w:rFonts w:ascii="Times New Roman" w:eastAsia="Times New Roman" w:hAnsi="Times New Roman" w:cs="Times New Roman"/>
      <w:bCs/>
      <w:sz w:val="20"/>
      <w:szCs w:val="20"/>
      <w:lang w:eastAsia="ru-RU"/>
    </w:rPr>
  </w:style>
  <w:style w:type="paragraph" w:styleId="afffa">
    <w:name w:val="Plain Text"/>
    <w:basedOn w:val="aa"/>
    <w:link w:val="afffb"/>
    <w:semiHidden/>
    <w:unhideWhenUsed/>
    <w:rsid w:val="0064671F"/>
    <w:pPr>
      <w:widowControl w:val="0"/>
      <w:autoSpaceDE w:val="0"/>
      <w:autoSpaceDN w:val="0"/>
      <w:spacing w:before="120" w:after="0" w:line="240" w:lineRule="auto"/>
      <w:ind w:firstLine="709"/>
      <w:jc w:val="both"/>
    </w:pPr>
    <w:rPr>
      <w:rFonts w:ascii="Courier New" w:eastAsia="Times New Roman" w:hAnsi="Courier New" w:cs="Times New Roman"/>
      <w:bCs/>
      <w:sz w:val="20"/>
      <w:szCs w:val="20"/>
      <w:lang w:eastAsia="ru-RU"/>
    </w:rPr>
  </w:style>
  <w:style w:type="character" w:customStyle="1" w:styleId="afffb">
    <w:name w:val="Текст Знак"/>
    <w:basedOn w:val="ab"/>
    <w:link w:val="afffa"/>
    <w:semiHidden/>
    <w:rsid w:val="0064671F"/>
    <w:rPr>
      <w:rFonts w:ascii="Courier New" w:eastAsia="Times New Roman" w:hAnsi="Courier New" w:cs="Times New Roman"/>
      <w:bCs/>
      <w:sz w:val="20"/>
      <w:szCs w:val="20"/>
      <w:lang w:eastAsia="ru-RU"/>
    </w:rPr>
  </w:style>
  <w:style w:type="paragraph" w:customStyle="1" w:styleId="ConsNormal">
    <w:name w:val="ConsNormal"/>
    <w:locked/>
    <w:rsid w:val="0064671F"/>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12">
    <w:name w:val="Заголовок 1 мой"/>
    <w:basedOn w:val="afa"/>
    <w:link w:val="1f3"/>
    <w:rsid w:val="0064671F"/>
    <w:pPr>
      <w:numPr>
        <w:numId w:val="8"/>
      </w:numPr>
      <w:spacing w:before="360" w:after="240" w:line="240" w:lineRule="auto"/>
      <w:contextualSpacing w:val="0"/>
      <w:jc w:val="both"/>
      <w:outlineLvl w:val="0"/>
    </w:pPr>
    <w:rPr>
      <w:rFonts w:ascii="Times New Roman" w:hAnsi="Times New Roman" w:cs="Times New Roman"/>
      <w:b/>
      <w:bCs/>
      <w:sz w:val="28"/>
      <w:szCs w:val="28"/>
    </w:rPr>
  </w:style>
  <w:style w:type="character" w:customStyle="1" w:styleId="1f3">
    <w:name w:val="Заголовок 1 мой Знак"/>
    <w:basedOn w:val="ab"/>
    <w:link w:val="12"/>
    <w:rsid w:val="0064671F"/>
    <w:rPr>
      <w:rFonts w:ascii="Times New Roman" w:hAnsi="Times New Roman" w:cs="Times New Roman"/>
      <w:b/>
      <w:bCs/>
      <w:sz w:val="28"/>
      <w:szCs w:val="28"/>
    </w:rPr>
  </w:style>
  <w:style w:type="paragraph" w:customStyle="1" w:styleId="2e">
    <w:name w:val="Заголовок 2 уровень"/>
    <w:basedOn w:val="12"/>
    <w:link w:val="2f"/>
    <w:qFormat/>
    <w:rsid w:val="0064671F"/>
    <w:pPr>
      <w:numPr>
        <w:numId w:val="0"/>
      </w:numPr>
      <w:outlineLvl w:val="1"/>
    </w:pPr>
  </w:style>
  <w:style w:type="character" w:customStyle="1" w:styleId="2f">
    <w:name w:val="Заголовок 2 уровень Знак"/>
    <w:basedOn w:val="1f3"/>
    <w:link w:val="2e"/>
    <w:rsid w:val="0064671F"/>
    <w:rPr>
      <w:rFonts w:ascii="Times New Roman" w:hAnsi="Times New Roman" w:cs="Times New Roman"/>
      <w:b/>
      <w:bCs/>
      <w:sz w:val="28"/>
      <w:szCs w:val="28"/>
    </w:rPr>
  </w:style>
  <w:style w:type="paragraph" w:customStyle="1" w:styleId="a0">
    <w:name w:val="список цифровой мой"/>
    <w:basedOn w:val="afa"/>
    <w:link w:val="afffc"/>
    <w:rsid w:val="0064671F"/>
    <w:pPr>
      <w:numPr>
        <w:numId w:val="9"/>
      </w:numPr>
      <w:spacing w:before="120" w:after="120" w:line="240" w:lineRule="auto"/>
      <w:jc w:val="both"/>
    </w:pPr>
    <w:rPr>
      <w:rFonts w:ascii="Times New Roman" w:hAnsi="Times New Roman" w:cs="Times New Roman"/>
      <w:bCs/>
      <w:sz w:val="28"/>
      <w:szCs w:val="28"/>
    </w:rPr>
  </w:style>
  <w:style w:type="character" w:customStyle="1" w:styleId="afffc">
    <w:name w:val="список цифровой мой Знак"/>
    <w:basedOn w:val="ab"/>
    <w:link w:val="a0"/>
    <w:rsid w:val="0064671F"/>
    <w:rPr>
      <w:rFonts w:ascii="Times New Roman" w:hAnsi="Times New Roman" w:cs="Times New Roman"/>
      <w:bCs/>
      <w:sz w:val="28"/>
      <w:szCs w:val="28"/>
    </w:rPr>
  </w:style>
  <w:style w:type="paragraph" w:customStyle="1" w:styleId="2">
    <w:name w:val="список тире 2"/>
    <w:basedOn w:val="afa"/>
    <w:link w:val="2f0"/>
    <w:qFormat/>
    <w:rsid w:val="0064671F"/>
    <w:pPr>
      <w:numPr>
        <w:numId w:val="10"/>
      </w:numPr>
      <w:spacing w:before="120" w:after="120" w:line="240" w:lineRule="auto"/>
      <w:jc w:val="both"/>
    </w:pPr>
    <w:rPr>
      <w:rFonts w:ascii="Times New Roman" w:hAnsi="Times New Roman"/>
      <w:bCs/>
      <w:sz w:val="28"/>
    </w:rPr>
  </w:style>
  <w:style w:type="character" w:customStyle="1" w:styleId="2f0">
    <w:name w:val="список тире 2 Знак"/>
    <w:basedOn w:val="ab"/>
    <w:link w:val="2"/>
    <w:rsid w:val="0064671F"/>
    <w:rPr>
      <w:rFonts w:ascii="Times New Roman" w:hAnsi="Times New Roman"/>
      <w:bCs/>
      <w:sz w:val="28"/>
    </w:rPr>
  </w:style>
  <w:style w:type="paragraph" w:customStyle="1" w:styleId="afffd">
    <w:name w:val="Спиок цифровой"/>
    <w:basedOn w:val="a0"/>
    <w:link w:val="afffe"/>
    <w:qFormat/>
    <w:rsid w:val="0064671F"/>
  </w:style>
  <w:style w:type="character" w:customStyle="1" w:styleId="afffe">
    <w:name w:val="Спиок цифровой Знак"/>
    <w:basedOn w:val="afffc"/>
    <w:link w:val="afffd"/>
    <w:rsid w:val="0064671F"/>
    <w:rPr>
      <w:rFonts w:ascii="Times New Roman" w:hAnsi="Times New Roman" w:cs="Times New Roman"/>
      <w:bCs/>
      <w:sz w:val="28"/>
      <w:szCs w:val="28"/>
    </w:rPr>
  </w:style>
  <w:style w:type="paragraph" w:customStyle="1" w:styleId="11">
    <w:name w:val="Список тире 1"/>
    <w:basedOn w:val="afa"/>
    <w:link w:val="1f4"/>
    <w:qFormat/>
    <w:rsid w:val="0064671F"/>
    <w:pPr>
      <w:numPr>
        <w:numId w:val="11"/>
      </w:numPr>
      <w:tabs>
        <w:tab w:val="left" w:pos="1134"/>
      </w:tabs>
      <w:spacing w:before="120" w:after="120" w:line="240" w:lineRule="auto"/>
      <w:ind w:left="0" w:firstLine="851"/>
      <w:jc w:val="both"/>
    </w:pPr>
    <w:rPr>
      <w:rFonts w:ascii="Times New Roman" w:hAnsi="Times New Roman"/>
      <w:bCs/>
      <w:sz w:val="28"/>
    </w:rPr>
  </w:style>
  <w:style w:type="character" w:customStyle="1" w:styleId="1f4">
    <w:name w:val="Список тире 1 Знак"/>
    <w:basedOn w:val="ab"/>
    <w:link w:val="11"/>
    <w:rsid w:val="0064671F"/>
    <w:rPr>
      <w:rFonts w:ascii="Times New Roman" w:hAnsi="Times New Roman"/>
      <w:bCs/>
      <w:sz w:val="28"/>
    </w:rPr>
  </w:style>
  <w:style w:type="paragraph" w:customStyle="1" w:styleId="affff">
    <w:name w:val="Табличный текст"/>
    <w:basedOn w:val="aa"/>
    <w:link w:val="affff0"/>
    <w:qFormat/>
    <w:rsid w:val="0064671F"/>
    <w:pPr>
      <w:spacing w:after="0" w:line="240" w:lineRule="auto"/>
      <w:jc w:val="center"/>
    </w:pPr>
    <w:rPr>
      <w:rFonts w:ascii="Times New Roman" w:hAnsi="Times New Roman"/>
      <w:bCs/>
      <w:sz w:val="24"/>
      <w:szCs w:val="24"/>
    </w:rPr>
  </w:style>
  <w:style w:type="character" w:customStyle="1" w:styleId="affff0">
    <w:name w:val="Табличный текст Знак"/>
    <w:basedOn w:val="ab"/>
    <w:link w:val="affff"/>
    <w:rsid w:val="0064671F"/>
    <w:rPr>
      <w:rFonts w:ascii="Times New Roman" w:hAnsi="Times New Roman"/>
      <w:bCs/>
      <w:sz w:val="24"/>
      <w:szCs w:val="24"/>
    </w:rPr>
  </w:style>
  <w:style w:type="paragraph" w:customStyle="1" w:styleId="a">
    <w:name w:val="Список номер мой"/>
    <w:basedOn w:val="afa"/>
    <w:link w:val="affff1"/>
    <w:rsid w:val="0064671F"/>
    <w:pPr>
      <w:numPr>
        <w:numId w:val="12"/>
      </w:numPr>
      <w:spacing w:before="120" w:after="120" w:line="240" w:lineRule="auto"/>
      <w:ind w:left="0" w:firstLine="709"/>
      <w:jc w:val="both"/>
    </w:pPr>
    <w:rPr>
      <w:rFonts w:ascii="Times New Roman" w:hAnsi="Times New Roman"/>
      <w:bCs/>
      <w:sz w:val="28"/>
    </w:rPr>
  </w:style>
  <w:style w:type="character" w:customStyle="1" w:styleId="affff1">
    <w:name w:val="Список номер мой Знак"/>
    <w:basedOn w:val="ab"/>
    <w:link w:val="a"/>
    <w:rsid w:val="0064671F"/>
    <w:rPr>
      <w:rFonts w:ascii="Times New Roman" w:hAnsi="Times New Roman"/>
      <w:bCs/>
      <w:sz w:val="28"/>
    </w:rPr>
  </w:style>
  <w:style w:type="table" w:customStyle="1" w:styleId="141">
    <w:name w:val="Сетка таблицы14"/>
    <w:basedOn w:val="ac"/>
    <w:next w:val="afe"/>
    <w:uiPriority w:val="59"/>
    <w:locked/>
    <w:rsid w:val="0064671F"/>
    <w:pPr>
      <w:spacing w:after="0" w:line="240" w:lineRule="auto"/>
    </w:pPr>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
    <w:name w:val="заголовок 3 ур мой"/>
    <w:basedOn w:val="2e"/>
    <w:link w:val="3c"/>
    <w:rsid w:val="0064671F"/>
    <w:pPr>
      <w:numPr>
        <w:ilvl w:val="2"/>
      </w:numPr>
      <w:ind w:left="357" w:hanging="357"/>
      <w:outlineLvl w:val="2"/>
    </w:pPr>
  </w:style>
  <w:style w:type="character" w:customStyle="1" w:styleId="3c">
    <w:name w:val="заголовок 3 ур мой Знак"/>
    <w:basedOn w:val="2f"/>
    <w:link w:val="3b"/>
    <w:rsid w:val="0064671F"/>
    <w:rPr>
      <w:rFonts w:ascii="Times New Roman" w:hAnsi="Times New Roman" w:cs="Times New Roman"/>
      <w:b/>
      <w:bCs/>
      <w:sz w:val="28"/>
      <w:szCs w:val="28"/>
    </w:rPr>
  </w:style>
  <w:style w:type="character" w:customStyle="1" w:styleId="s9">
    <w:name w:val="s9"/>
    <w:rsid w:val="0064671F"/>
    <w:rPr>
      <w:rFonts w:ascii="Times New Roman" w:hAnsi="Times New Roman" w:cs="Times New Roman" w:hint="default"/>
      <w:b/>
      <w:bCs/>
      <w:i/>
      <w:iCs/>
      <w:color w:val="333399"/>
      <w:u w:val="single"/>
      <w:bdr w:val="none" w:sz="0" w:space="0" w:color="auto" w:frame="1"/>
    </w:rPr>
  </w:style>
  <w:style w:type="table" w:customStyle="1" w:styleId="1f5">
    <w:name w:val="Светлая заливка1"/>
    <w:basedOn w:val="ac"/>
    <w:uiPriority w:val="60"/>
    <w:locked/>
    <w:rsid w:val="0064671F"/>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c"/>
    <w:uiPriority w:val="60"/>
    <w:locked/>
    <w:rsid w:val="0064671F"/>
    <w:pPr>
      <w:spacing w:after="0"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1">
    <w:name w:val="Светлая заливка - Акцент 51"/>
    <w:basedOn w:val="ac"/>
    <w:next w:val="-5"/>
    <w:uiPriority w:val="60"/>
    <w:locked/>
    <w:rsid w:val="0064671F"/>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41">
    <w:name w:val="Светлая заливка - Акцент 41"/>
    <w:basedOn w:val="ac"/>
    <w:next w:val="-4"/>
    <w:uiPriority w:val="60"/>
    <w:locked/>
    <w:rsid w:val="0064671F"/>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31">
    <w:name w:val="Светлая заливка - Акцент 31"/>
    <w:basedOn w:val="ac"/>
    <w:next w:val="-3"/>
    <w:uiPriority w:val="60"/>
    <w:locked/>
    <w:rsid w:val="0064671F"/>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10">
    <w:name w:val="Светлый список - Акцент 11"/>
    <w:basedOn w:val="ac"/>
    <w:uiPriority w:val="61"/>
    <w:locked/>
    <w:rsid w:val="0064671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3-11">
    <w:name w:val="Средняя сетка 3 - Акцент 11"/>
    <w:basedOn w:val="ac"/>
    <w:next w:val="3-1"/>
    <w:uiPriority w:val="69"/>
    <w:locked/>
    <w:rsid w:val="0064671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51">
    <w:name w:val="Средняя сетка 3 - Акцент 51"/>
    <w:basedOn w:val="ac"/>
    <w:next w:val="3-5"/>
    <w:uiPriority w:val="69"/>
    <w:locked/>
    <w:rsid w:val="0064671F"/>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0">
    <w:name w:val="Цветная заливка - Акцент 51"/>
    <w:basedOn w:val="ac"/>
    <w:next w:val="-50"/>
    <w:uiPriority w:val="71"/>
    <w:locked/>
    <w:rsid w:val="0064671F"/>
    <w:pPr>
      <w:spacing w:after="0" w:line="240" w:lineRule="auto"/>
    </w:pPr>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1">
    <w:name w:val="Цветной список - Акцент 51"/>
    <w:basedOn w:val="ac"/>
    <w:next w:val="-52"/>
    <w:uiPriority w:val="72"/>
    <w:locked/>
    <w:rsid w:val="0064671F"/>
    <w:pPr>
      <w:spacing w:after="0" w:line="240" w:lineRule="auto"/>
    </w:pPr>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111">
    <w:name w:val="Цветная сетка - Акцент 11"/>
    <w:basedOn w:val="ac"/>
    <w:next w:val="-10"/>
    <w:uiPriority w:val="73"/>
    <w:locked/>
    <w:rsid w:val="0064671F"/>
    <w:pPr>
      <w:spacing w:after="0" w:line="240" w:lineRule="auto"/>
    </w:pPr>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512">
    <w:name w:val="Цветная сетка - Акцент 51"/>
    <w:basedOn w:val="ac"/>
    <w:next w:val="-53"/>
    <w:uiPriority w:val="73"/>
    <w:locked/>
    <w:rsid w:val="0064671F"/>
    <w:pPr>
      <w:spacing w:after="0" w:line="240" w:lineRule="auto"/>
    </w:pPr>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3">
    <w:name w:val="Светлый список - Акцент 51"/>
    <w:basedOn w:val="ac"/>
    <w:next w:val="-54"/>
    <w:uiPriority w:val="61"/>
    <w:locked/>
    <w:rsid w:val="0064671F"/>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ffff2">
    <w:name w:val="Знак Знак Знак Знак Знак Знак Знак Знак Знак Знак Знак Знак"/>
    <w:basedOn w:val="aa"/>
    <w:autoRedefine/>
    <w:rsid w:val="0064671F"/>
    <w:pPr>
      <w:spacing w:line="240" w:lineRule="exact"/>
    </w:pPr>
    <w:rPr>
      <w:rFonts w:ascii="Times New Roman" w:eastAsia="SimSun" w:hAnsi="Times New Roman" w:cs="Times New Roman"/>
      <w:b/>
      <w:sz w:val="28"/>
      <w:szCs w:val="24"/>
      <w:lang w:val="en-US"/>
    </w:rPr>
  </w:style>
  <w:style w:type="paragraph" w:customStyle="1" w:styleId="affff3">
    <w:name w:val="Знак"/>
    <w:basedOn w:val="aa"/>
    <w:rsid w:val="0064671F"/>
    <w:pPr>
      <w:spacing w:line="240" w:lineRule="exact"/>
    </w:pPr>
    <w:rPr>
      <w:rFonts w:ascii="Verdana" w:eastAsia="Times New Roman" w:hAnsi="Verdana" w:cs="Times New Roman"/>
      <w:sz w:val="24"/>
      <w:szCs w:val="24"/>
      <w:lang w:val="en-US"/>
    </w:rPr>
  </w:style>
  <w:style w:type="character" w:customStyle="1" w:styleId="dirty-clipboard">
    <w:name w:val="dirty-clipboard"/>
    <w:basedOn w:val="ab"/>
    <w:rsid w:val="0064671F"/>
  </w:style>
  <w:style w:type="paragraph" w:customStyle="1" w:styleId="54">
    <w:name w:val="Знак5"/>
    <w:basedOn w:val="aa"/>
    <w:rsid w:val="0064671F"/>
    <w:pPr>
      <w:spacing w:line="240" w:lineRule="exact"/>
    </w:pPr>
    <w:rPr>
      <w:rFonts w:ascii="Verdana" w:eastAsia="Times New Roman" w:hAnsi="Verdana" w:cs="Times New Roman"/>
      <w:sz w:val="20"/>
      <w:szCs w:val="20"/>
      <w:lang w:val="en-US"/>
    </w:rPr>
  </w:style>
  <w:style w:type="character" w:styleId="affff4">
    <w:name w:val="page number"/>
    <w:basedOn w:val="ab"/>
    <w:rsid w:val="0064671F"/>
  </w:style>
  <w:style w:type="paragraph" w:customStyle="1" w:styleId="st">
    <w:name w:val="st"/>
    <w:basedOn w:val="aa"/>
    <w:rsid w:val="0064671F"/>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222">
    <w:name w:val="Основной текст 22"/>
    <w:basedOn w:val="aa"/>
    <w:rsid w:val="0064671F"/>
    <w:pPr>
      <w:spacing w:after="0" w:line="240" w:lineRule="auto"/>
      <w:ind w:firstLine="709"/>
      <w:jc w:val="both"/>
    </w:pPr>
    <w:rPr>
      <w:rFonts w:ascii="Times New Roman" w:eastAsia="Times New Roman" w:hAnsi="Times New Roman" w:cs="Times New Roman"/>
      <w:sz w:val="28"/>
      <w:szCs w:val="20"/>
      <w:lang w:eastAsia="ru-RU"/>
    </w:rPr>
  </w:style>
  <w:style w:type="character" w:styleId="affff5">
    <w:name w:val="Placeholder Text"/>
    <w:basedOn w:val="ab"/>
    <w:uiPriority w:val="99"/>
    <w:semiHidden/>
    <w:rsid w:val="0064671F"/>
    <w:rPr>
      <w:color w:val="808080"/>
    </w:rPr>
  </w:style>
  <w:style w:type="paragraph" w:customStyle="1" w:styleId="affff6">
    <w:name w:val="название таблицы"/>
    <w:basedOn w:val="aa"/>
    <w:link w:val="affff7"/>
    <w:rsid w:val="0064671F"/>
    <w:pPr>
      <w:spacing w:before="120" w:after="0" w:line="240" w:lineRule="auto"/>
      <w:jc w:val="center"/>
    </w:pPr>
    <w:rPr>
      <w:rFonts w:ascii="Times New Roman" w:hAnsi="Times New Roman"/>
      <w:b/>
      <w:sz w:val="28"/>
      <w:szCs w:val="24"/>
      <w:lang w:val="kk-KZ"/>
    </w:rPr>
  </w:style>
  <w:style w:type="character" w:customStyle="1" w:styleId="affff7">
    <w:name w:val="название таблицы Знак"/>
    <w:basedOn w:val="ab"/>
    <w:link w:val="affff6"/>
    <w:rsid w:val="0064671F"/>
    <w:rPr>
      <w:rFonts w:ascii="Times New Roman" w:hAnsi="Times New Roman"/>
      <w:b/>
      <w:sz w:val="28"/>
      <w:szCs w:val="24"/>
      <w:lang w:val="kk-KZ"/>
    </w:rPr>
  </w:style>
  <w:style w:type="paragraph" w:customStyle="1" w:styleId="affff8">
    <w:name w:val="Источник"/>
    <w:basedOn w:val="aa"/>
    <w:link w:val="affff9"/>
    <w:qFormat/>
    <w:rsid w:val="0064671F"/>
    <w:pPr>
      <w:spacing w:after="120" w:line="240" w:lineRule="auto"/>
      <w:jc w:val="both"/>
    </w:pPr>
    <w:rPr>
      <w:rFonts w:ascii="Times New Roman" w:eastAsia="Times New Roman" w:hAnsi="Times New Roman" w:cs="Times New Roman"/>
      <w:bCs/>
      <w:i/>
      <w:sz w:val="24"/>
      <w:szCs w:val="20"/>
      <w:lang w:eastAsia="ru-RU"/>
    </w:rPr>
  </w:style>
  <w:style w:type="character" w:customStyle="1" w:styleId="affff9">
    <w:name w:val="Источник Знак"/>
    <w:basedOn w:val="ab"/>
    <w:link w:val="affff8"/>
    <w:rsid w:val="0064671F"/>
    <w:rPr>
      <w:rFonts w:ascii="Times New Roman" w:eastAsia="Times New Roman" w:hAnsi="Times New Roman" w:cs="Times New Roman"/>
      <w:bCs/>
      <w:i/>
      <w:sz w:val="24"/>
      <w:szCs w:val="20"/>
      <w:lang w:eastAsia="ru-RU"/>
    </w:rPr>
  </w:style>
  <w:style w:type="paragraph" w:customStyle="1" w:styleId="1">
    <w:name w:val="1 уровень"/>
    <w:basedOn w:val="12"/>
    <w:link w:val="1f6"/>
    <w:uiPriority w:val="99"/>
    <w:qFormat/>
    <w:rsid w:val="0064671F"/>
    <w:pPr>
      <w:numPr>
        <w:numId w:val="23"/>
      </w:numPr>
    </w:pPr>
  </w:style>
  <w:style w:type="character" w:customStyle="1" w:styleId="1f6">
    <w:name w:val="1 уровень Знак"/>
    <w:basedOn w:val="1f3"/>
    <w:link w:val="1"/>
    <w:uiPriority w:val="99"/>
    <w:rsid w:val="0064671F"/>
    <w:rPr>
      <w:rFonts w:ascii="Times New Roman" w:hAnsi="Times New Roman" w:cs="Times New Roman"/>
      <w:b/>
      <w:bCs/>
      <w:sz w:val="28"/>
      <w:szCs w:val="28"/>
    </w:rPr>
  </w:style>
  <w:style w:type="paragraph" w:customStyle="1" w:styleId="20">
    <w:name w:val="2 уровень"/>
    <w:basedOn w:val="2e"/>
    <w:link w:val="2f1"/>
    <w:uiPriority w:val="99"/>
    <w:qFormat/>
    <w:rsid w:val="0064671F"/>
    <w:pPr>
      <w:numPr>
        <w:ilvl w:val="1"/>
        <w:numId w:val="23"/>
      </w:numPr>
    </w:pPr>
  </w:style>
  <w:style w:type="character" w:customStyle="1" w:styleId="2f1">
    <w:name w:val="2 уровень Знак"/>
    <w:basedOn w:val="2f"/>
    <w:link w:val="20"/>
    <w:uiPriority w:val="99"/>
    <w:rsid w:val="0064671F"/>
    <w:rPr>
      <w:rFonts w:ascii="Times New Roman" w:hAnsi="Times New Roman" w:cs="Times New Roman"/>
      <w:b/>
      <w:bCs/>
      <w:sz w:val="28"/>
      <w:szCs w:val="28"/>
    </w:rPr>
  </w:style>
  <w:style w:type="paragraph" w:customStyle="1" w:styleId="30">
    <w:name w:val="3 уровень заголовков"/>
    <w:basedOn w:val="3b"/>
    <w:link w:val="3d"/>
    <w:rsid w:val="0064671F"/>
    <w:pPr>
      <w:numPr>
        <w:ilvl w:val="0"/>
        <w:numId w:val="13"/>
      </w:numPr>
    </w:pPr>
  </w:style>
  <w:style w:type="character" w:customStyle="1" w:styleId="3d">
    <w:name w:val="3 уровень заголовков Знак"/>
    <w:basedOn w:val="3c"/>
    <w:link w:val="30"/>
    <w:rsid w:val="0064671F"/>
    <w:rPr>
      <w:rFonts w:ascii="Times New Roman" w:hAnsi="Times New Roman" w:cs="Times New Roman"/>
      <w:b/>
      <w:bCs/>
      <w:sz w:val="28"/>
      <w:szCs w:val="28"/>
    </w:rPr>
  </w:style>
  <w:style w:type="paragraph" w:customStyle="1" w:styleId="2f2">
    <w:name w:val="2 уровень без нумерации"/>
    <w:basedOn w:val="20"/>
    <w:link w:val="2f3"/>
    <w:rsid w:val="0064671F"/>
    <w:pPr>
      <w:numPr>
        <w:numId w:val="0"/>
      </w:numPr>
      <w:ind w:left="720"/>
      <w:jc w:val="center"/>
    </w:pPr>
  </w:style>
  <w:style w:type="character" w:customStyle="1" w:styleId="2f3">
    <w:name w:val="2 уровень без нумерации Знак"/>
    <w:basedOn w:val="2f1"/>
    <w:link w:val="2f2"/>
    <w:rsid w:val="0064671F"/>
    <w:rPr>
      <w:rFonts w:ascii="Times New Roman" w:hAnsi="Times New Roman" w:cs="Times New Roman"/>
      <w:b/>
      <w:bCs/>
      <w:sz w:val="28"/>
      <w:szCs w:val="28"/>
    </w:rPr>
  </w:style>
  <w:style w:type="paragraph" w:customStyle="1" w:styleId="31">
    <w:name w:val="3 уровень"/>
    <w:basedOn w:val="2e"/>
    <w:link w:val="3e"/>
    <w:uiPriority w:val="99"/>
    <w:qFormat/>
    <w:rsid w:val="0064671F"/>
    <w:pPr>
      <w:numPr>
        <w:ilvl w:val="2"/>
        <w:numId w:val="23"/>
      </w:numPr>
      <w:outlineLvl w:val="2"/>
    </w:pPr>
  </w:style>
  <w:style w:type="character" w:customStyle="1" w:styleId="3e">
    <w:name w:val="3 уровень Знак"/>
    <w:basedOn w:val="2f"/>
    <w:link w:val="31"/>
    <w:uiPriority w:val="99"/>
    <w:rsid w:val="0064671F"/>
    <w:rPr>
      <w:rFonts w:ascii="Times New Roman" w:hAnsi="Times New Roman" w:cs="Times New Roman"/>
      <w:b/>
      <w:bCs/>
      <w:sz w:val="28"/>
      <w:szCs w:val="28"/>
    </w:rPr>
  </w:style>
  <w:style w:type="paragraph" w:customStyle="1" w:styleId="231">
    <w:name w:val="2 уровень заголовка 3"/>
    <w:basedOn w:val="20"/>
    <w:link w:val="232"/>
    <w:rsid w:val="0064671F"/>
    <w:pPr>
      <w:numPr>
        <w:numId w:val="0"/>
      </w:numPr>
      <w:ind w:left="720" w:hanging="360"/>
    </w:pPr>
  </w:style>
  <w:style w:type="character" w:customStyle="1" w:styleId="232">
    <w:name w:val="2 уровень заголовка 3 Знак"/>
    <w:basedOn w:val="2f1"/>
    <w:link w:val="231"/>
    <w:rsid w:val="0064671F"/>
    <w:rPr>
      <w:rFonts w:ascii="Times New Roman" w:hAnsi="Times New Roman" w:cs="Times New Roman"/>
      <w:b/>
      <w:bCs/>
      <w:sz w:val="28"/>
      <w:szCs w:val="28"/>
    </w:rPr>
  </w:style>
  <w:style w:type="paragraph" w:customStyle="1" w:styleId="23">
    <w:name w:val="2 уровень 3"/>
    <w:basedOn w:val="231"/>
    <w:link w:val="233"/>
    <w:rsid w:val="0064671F"/>
    <w:pPr>
      <w:numPr>
        <w:numId w:val="14"/>
      </w:numPr>
    </w:pPr>
  </w:style>
  <w:style w:type="character" w:customStyle="1" w:styleId="233">
    <w:name w:val="2 уровень 3 Знак"/>
    <w:basedOn w:val="232"/>
    <w:link w:val="23"/>
    <w:rsid w:val="0064671F"/>
    <w:rPr>
      <w:rFonts w:ascii="Times New Roman" w:hAnsi="Times New Roman" w:cs="Times New Roman"/>
      <w:b/>
      <w:bCs/>
      <w:sz w:val="28"/>
      <w:szCs w:val="28"/>
    </w:rPr>
  </w:style>
  <w:style w:type="paragraph" w:customStyle="1" w:styleId="5">
    <w:name w:val="5 уровень"/>
    <w:basedOn w:val="23"/>
    <w:link w:val="55"/>
    <w:uiPriority w:val="99"/>
    <w:qFormat/>
    <w:rsid w:val="0064671F"/>
    <w:pPr>
      <w:numPr>
        <w:ilvl w:val="4"/>
        <w:numId w:val="23"/>
      </w:numPr>
      <w:outlineLvl w:val="4"/>
    </w:pPr>
  </w:style>
  <w:style w:type="character" w:customStyle="1" w:styleId="55">
    <w:name w:val="5 уровень Знак"/>
    <w:basedOn w:val="233"/>
    <w:link w:val="5"/>
    <w:uiPriority w:val="99"/>
    <w:rsid w:val="0064671F"/>
    <w:rPr>
      <w:rFonts w:ascii="Times New Roman" w:hAnsi="Times New Roman" w:cs="Times New Roman"/>
      <w:b/>
      <w:bCs/>
      <w:sz w:val="28"/>
      <w:szCs w:val="28"/>
    </w:rPr>
  </w:style>
  <w:style w:type="paragraph" w:customStyle="1" w:styleId="a8">
    <w:name w:val="Список нумерация"/>
    <w:basedOn w:val="afffd"/>
    <w:link w:val="affffa"/>
    <w:qFormat/>
    <w:rsid w:val="0064671F"/>
    <w:pPr>
      <w:numPr>
        <w:numId w:val="15"/>
      </w:numPr>
      <w:ind w:left="0" w:firstLine="709"/>
    </w:pPr>
  </w:style>
  <w:style w:type="character" w:customStyle="1" w:styleId="affffa">
    <w:name w:val="Список нумерация Знак"/>
    <w:basedOn w:val="afffe"/>
    <w:link w:val="a8"/>
    <w:rsid w:val="0064671F"/>
    <w:rPr>
      <w:rFonts w:ascii="Times New Roman" w:hAnsi="Times New Roman" w:cs="Times New Roman"/>
      <w:bCs/>
      <w:sz w:val="28"/>
      <w:szCs w:val="28"/>
    </w:rPr>
  </w:style>
  <w:style w:type="paragraph" w:customStyle="1" w:styleId="affffb">
    <w:name w:val="Подзаголовок без уровня"/>
    <w:link w:val="affffc"/>
    <w:qFormat/>
    <w:rsid w:val="0064671F"/>
    <w:pPr>
      <w:spacing w:after="200" w:line="276" w:lineRule="auto"/>
    </w:pPr>
    <w:rPr>
      <w:rFonts w:ascii="Times New Roman" w:hAnsi="Times New Roman" w:cs="Times New Roman"/>
      <w:b/>
      <w:bCs/>
      <w:sz w:val="28"/>
      <w:szCs w:val="28"/>
    </w:rPr>
  </w:style>
  <w:style w:type="character" w:customStyle="1" w:styleId="affffc">
    <w:name w:val="Подзаголовок без уровня Знак"/>
    <w:basedOn w:val="2f"/>
    <w:link w:val="affffb"/>
    <w:rsid w:val="0064671F"/>
    <w:rPr>
      <w:rFonts w:ascii="Times New Roman" w:hAnsi="Times New Roman" w:cs="Times New Roman"/>
      <w:b/>
      <w:bCs/>
      <w:sz w:val="28"/>
      <w:szCs w:val="28"/>
    </w:rPr>
  </w:style>
  <w:style w:type="table" w:customStyle="1" w:styleId="2-51">
    <w:name w:val="Средний список 2 - Акцент 51"/>
    <w:basedOn w:val="ac"/>
    <w:next w:val="2-5"/>
    <w:uiPriority w:val="66"/>
    <w:locked/>
    <w:rsid w:val="0064671F"/>
    <w:pPr>
      <w:spacing w:after="0" w:line="240" w:lineRule="auto"/>
    </w:pPr>
    <w:rPr>
      <w:rFonts w:ascii="Cambria" w:eastAsia="Times New Roman" w:hAnsi="Cambria" w:cs="Times New Roman"/>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51">
    <w:name w:val="Средняя заливка 1 - Акцент 51"/>
    <w:basedOn w:val="ac"/>
    <w:next w:val="1-5"/>
    <w:uiPriority w:val="63"/>
    <w:locked/>
    <w:rsid w:val="0064671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ffffd">
    <w:name w:val="Символ сноски"/>
    <w:rsid w:val="0064671F"/>
    <w:rPr>
      <w:vertAlign w:val="superscript"/>
    </w:rPr>
  </w:style>
  <w:style w:type="paragraph" w:styleId="affffe">
    <w:name w:val="Document Map"/>
    <w:basedOn w:val="aa"/>
    <w:link w:val="afffff"/>
    <w:uiPriority w:val="99"/>
    <w:semiHidden/>
    <w:unhideWhenUsed/>
    <w:rsid w:val="0064671F"/>
    <w:pPr>
      <w:spacing w:after="0" w:line="240" w:lineRule="auto"/>
      <w:ind w:firstLine="709"/>
      <w:jc w:val="both"/>
    </w:pPr>
    <w:rPr>
      <w:rFonts w:ascii="Tahoma" w:hAnsi="Tahoma" w:cs="Tahoma"/>
      <w:bCs/>
      <w:sz w:val="16"/>
      <w:szCs w:val="16"/>
    </w:rPr>
  </w:style>
  <w:style w:type="character" w:customStyle="1" w:styleId="afffff">
    <w:name w:val="Схема документа Знак"/>
    <w:basedOn w:val="ab"/>
    <w:link w:val="affffe"/>
    <w:uiPriority w:val="99"/>
    <w:semiHidden/>
    <w:rsid w:val="0064671F"/>
    <w:rPr>
      <w:rFonts w:ascii="Tahoma" w:hAnsi="Tahoma" w:cs="Tahoma"/>
      <w:bCs/>
      <w:sz w:val="16"/>
      <w:szCs w:val="16"/>
    </w:rPr>
  </w:style>
  <w:style w:type="paragraph" w:customStyle="1" w:styleId="afffff0">
    <w:name w:val="временный"/>
    <w:basedOn w:val="a8"/>
    <w:link w:val="afffff1"/>
    <w:rsid w:val="0064671F"/>
  </w:style>
  <w:style w:type="character" w:customStyle="1" w:styleId="afffff1">
    <w:name w:val="временный Знак"/>
    <w:basedOn w:val="affffa"/>
    <w:link w:val="afffff0"/>
    <w:rsid w:val="0064671F"/>
    <w:rPr>
      <w:rFonts w:ascii="Times New Roman" w:hAnsi="Times New Roman" w:cs="Times New Roman"/>
      <w:bCs/>
      <w:sz w:val="28"/>
      <w:szCs w:val="28"/>
    </w:rPr>
  </w:style>
  <w:style w:type="character" w:customStyle="1" w:styleId="apple-style-span">
    <w:name w:val="apple-style-span"/>
    <w:basedOn w:val="ab"/>
    <w:rsid w:val="0064671F"/>
  </w:style>
  <w:style w:type="table" w:customStyle="1" w:styleId="afffff2">
    <w:name w:val="Стиль таблички"/>
    <w:basedOn w:val="ac"/>
    <w:uiPriority w:val="99"/>
    <w:qFormat/>
    <w:rsid w:val="0064671F"/>
    <w:pPr>
      <w:spacing w:after="0" w:line="240" w:lineRule="auto"/>
    </w:pPr>
    <w:rPr>
      <w:rFonts w:ascii="Times New Roman" w:hAnsi="Times New Roman"/>
      <w:sz w:val="24"/>
      <w:szCs w:val="20"/>
      <w:lang w:eastAsia="ru-RU"/>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EEEEE"/>
    </w:tcPr>
    <w:tblStylePr w:type="firstRow">
      <w:pPr>
        <w:spacing w:before="0" w:after="0" w:line="240" w:lineRule="auto"/>
      </w:pPr>
      <w:rPr>
        <w:rFonts w:ascii="Times New Roman" w:eastAsia="Times New Roman" w:hAnsi="Times New Roman" w:cs="Times New Roman"/>
        <w:b/>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D3D5D7"/>
      </w:tcPr>
    </w:tblStylePr>
    <w:tblStylePr w:type="lastRow">
      <w:pPr>
        <w:spacing w:before="0" w:after="0" w:line="240" w:lineRule="auto"/>
      </w:pPr>
      <w:rPr>
        <w:rFonts w:ascii="Times New Roman" w:eastAsia="Times New Roman" w:hAnsi="Times New Roman" w:cs="Times New Roman"/>
        <w:b w:val="0"/>
        <w:bCs/>
        <w:i/>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fir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lastCol">
      <w:rPr>
        <w:rFonts w:ascii="Times New Roman" w:eastAsia="Times New Roman" w:hAnsi="Times New Roman" w:cs="Times New Roman"/>
        <w:b w:val="0"/>
        <w:bCs/>
        <w:sz w:val="24"/>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Vert">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EEEEEE"/>
      </w:tcPr>
    </w:tblStylePr>
    <w:tblStylePr w:type="band1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tblStylePr w:type="band2Horz">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F2F2F2"/>
      </w:tcPr>
    </w:tblStylePr>
  </w:style>
  <w:style w:type="paragraph" w:customStyle="1" w:styleId="3f">
    <w:name w:val="Подзаголовок 3 уровня"/>
    <w:basedOn w:val="affffb"/>
    <w:link w:val="3f0"/>
    <w:qFormat/>
    <w:rsid w:val="0064671F"/>
    <w:pPr>
      <w:spacing w:before="240" w:after="120"/>
      <w:ind w:firstLine="709"/>
      <w:outlineLvl w:val="2"/>
    </w:pPr>
  </w:style>
  <w:style w:type="character" w:customStyle="1" w:styleId="3f0">
    <w:name w:val="Подзаголовок 3 уровня Знак"/>
    <w:basedOn w:val="affffc"/>
    <w:link w:val="3f"/>
    <w:rsid w:val="0064671F"/>
    <w:rPr>
      <w:rFonts w:ascii="Times New Roman" w:hAnsi="Times New Roman" w:cs="Times New Roman"/>
      <w:b/>
      <w:bCs/>
      <w:sz w:val="28"/>
      <w:szCs w:val="28"/>
    </w:rPr>
  </w:style>
  <w:style w:type="character" w:customStyle="1" w:styleId="1f7">
    <w:name w:val="Абзац списка Знак1"/>
    <w:uiPriority w:val="99"/>
    <w:locked/>
    <w:rsid w:val="0064671F"/>
    <w:rPr>
      <w:rFonts w:ascii="Times New Roman" w:hAnsi="Times New Roman"/>
      <w:sz w:val="28"/>
    </w:rPr>
  </w:style>
  <w:style w:type="paragraph" w:styleId="afffff3">
    <w:name w:val="Body Text"/>
    <w:basedOn w:val="aa"/>
    <w:link w:val="afffff4"/>
    <w:uiPriority w:val="99"/>
    <w:semiHidden/>
    <w:unhideWhenUsed/>
    <w:rsid w:val="0064671F"/>
    <w:pPr>
      <w:spacing w:before="120" w:after="120" w:line="240" w:lineRule="auto"/>
      <w:ind w:firstLine="709"/>
      <w:jc w:val="both"/>
    </w:pPr>
    <w:rPr>
      <w:rFonts w:ascii="Times New Roman" w:hAnsi="Times New Roman"/>
      <w:bCs/>
      <w:sz w:val="28"/>
    </w:rPr>
  </w:style>
  <w:style w:type="character" w:customStyle="1" w:styleId="afffff4">
    <w:name w:val="Основной текст Знак"/>
    <w:basedOn w:val="ab"/>
    <w:link w:val="afffff3"/>
    <w:uiPriority w:val="99"/>
    <w:semiHidden/>
    <w:rsid w:val="0064671F"/>
    <w:rPr>
      <w:rFonts w:ascii="Times New Roman" w:hAnsi="Times New Roman"/>
      <w:bCs/>
      <w:sz w:val="28"/>
    </w:rPr>
  </w:style>
  <w:style w:type="paragraph" w:customStyle="1" w:styleId="afffff5">
    <w:name w:val="рисунки"/>
    <w:basedOn w:val="aa"/>
    <w:link w:val="afffff6"/>
    <w:rsid w:val="0064671F"/>
    <w:pPr>
      <w:spacing w:before="120" w:after="120" w:line="240" w:lineRule="auto"/>
      <w:jc w:val="center"/>
    </w:pPr>
    <w:rPr>
      <w:rFonts w:ascii="Times New Roman" w:hAnsi="Times New Roman"/>
      <w:b/>
      <w:bCs/>
      <w:sz w:val="24"/>
    </w:rPr>
  </w:style>
  <w:style w:type="character" w:customStyle="1" w:styleId="afffff6">
    <w:name w:val="рисунки Знак"/>
    <w:basedOn w:val="ab"/>
    <w:link w:val="afffff5"/>
    <w:rsid w:val="0064671F"/>
    <w:rPr>
      <w:rFonts w:ascii="Times New Roman" w:hAnsi="Times New Roman"/>
      <w:b/>
      <w:bCs/>
      <w:sz w:val="24"/>
    </w:rPr>
  </w:style>
  <w:style w:type="paragraph" w:customStyle="1" w:styleId="1f8">
    <w:name w:val="Перечень рисунков1"/>
    <w:basedOn w:val="aa"/>
    <w:next w:val="aa"/>
    <w:uiPriority w:val="99"/>
    <w:unhideWhenUsed/>
    <w:locked/>
    <w:rsid w:val="0064671F"/>
    <w:pPr>
      <w:spacing w:after="0" w:line="240" w:lineRule="auto"/>
      <w:ind w:left="560" w:hanging="560"/>
    </w:pPr>
    <w:rPr>
      <w:rFonts w:cs="Calibri"/>
      <w:b/>
      <w:bCs/>
      <w:sz w:val="20"/>
      <w:szCs w:val="20"/>
    </w:rPr>
  </w:style>
  <w:style w:type="paragraph" w:styleId="afffff7">
    <w:name w:val="Bibliography"/>
    <w:basedOn w:val="aa"/>
    <w:next w:val="aa"/>
    <w:uiPriority w:val="37"/>
    <w:unhideWhenUsed/>
    <w:rsid w:val="0064671F"/>
    <w:pPr>
      <w:spacing w:before="120" w:after="120" w:line="240" w:lineRule="auto"/>
      <w:ind w:firstLine="709"/>
      <w:jc w:val="both"/>
    </w:pPr>
    <w:rPr>
      <w:rFonts w:ascii="Times New Roman" w:hAnsi="Times New Roman"/>
      <w:bCs/>
      <w:sz w:val="28"/>
    </w:rPr>
  </w:style>
  <w:style w:type="paragraph" w:customStyle="1" w:styleId="OsnTxt">
    <w:name w:val="OsnTxt"/>
    <w:rsid w:val="0064671F"/>
    <w:pPr>
      <w:spacing w:after="0" w:line="330" w:lineRule="exact"/>
      <w:ind w:firstLine="709"/>
      <w:jc w:val="both"/>
    </w:pPr>
    <w:rPr>
      <w:rFonts w:ascii="Arial" w:eastAsia="Times New Roman" w:hAnsi="Arial" w:cs="Arial"/>
      <w:sz w:val="23"/>
      <w:szCs w:val="23"/>
      <w:lang w:eastAsia="ru-RU"/>
    </w:rPr>
  </w:style>
  <w:style w:type="paragraph" w:customStyle="1" w:styleId="313">
    <w:name w:val="Основной текст 31"/>
    <w:basedOn w:val="aa"/>
    <w:rsid w:val="0064671F"/>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9">
    <w:name w:val="Style9"/>
    <w:basedOn w:val="aa"/>
    <w:uiPriority w:val="99"/>
    <w:rsid w:val="006467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4">
    <w:name w:val="Font Style24"/>
    <w:basedOn w:val="ab"/>
    <w:uiPriority w:val="99"/>
    <w:rsid w:val="0064671F"/>
    <w:rPr>
      <w:rFonts w:ascii="Times New Roman" w:hAnsi="Times New Roman" w:cs="Times New Roman"/>
      <w:b/>
      <w:bCs/>
      <w:sz w:val="26"/>
      <w:szCs w:val="26"/>
    </w:rPr>
  </w:style>
  <w:style w:type="paragraph" w:customStyle="1" w:styleId="a7">
    <w:name w:val="Номер таблицы"/>
    <w:basedOn w:val="affff6"/>
    <w:qFormat/>
    <w:rsid w:val="0064671F"/>
    <w:pPr>
      <w:numPr>
        <w:numId w:val="16"/>
      </w:numPr>
      <w:ind w:left="0" w:firstLine="0"/>
    </w:pPr>
  </w:style>
  <w:style w:type="paragraph" w:customStyle="1" w:styleId="a9">
    <w:name w:val="Номер рисунка"/>
    <w:basedOn w:val="a7"/>
    <w:qFormat/>
    <w:rsid w:val="0064671F"/>
    <w:pPr>
      <w:numPr>
        <w:numId w:val="17"/>
      </w:numPr>
      <w:ind w:left="1429"/>
    </w:pPr>
    <w:rPr>
      <w:rFonts w:eastAsia="Times New Roman" w:cs="Times New Roman"/>
      <w:bCs/>
      <w:lang w:eastAsia="ru-RU"/>
    </w:rPr>
  </w:style>
  <w:style w:type="paragraph" w:customStyle="1" w:styleId="afffff8">
    <w:name w:val="Табличный шрифт"/>
    <w:basedOn w:val="aa"/>
    <w:uiPriority w:val="99"/>
    <w:rsid w:val="0064671F"/>
    <w:pPr>
      <w:spacing w:after="0" w:line="360" w:lineRule="auto"/>
    </w:pPr>
    <w:rPr>
      <w:rFonts w:ascii="Times New Roman" w:eastAsia="Times New Roman" w:hAnsi="Times New Roman"/>
      <w:sz w:val="24"/>
    </w:rPr>
  </w:style>
  <w:style w:type="paragraph" w:customStyle="1" w:styleId="afffff9">
    <w:name w:val="Жирное выделение обычный"/>
    <w:basedOn w:val="aa"/>
    <w:uiPriority w:val="99"/>
    <w:rsid w:val="0064671F"/>
    <w:pPr>
      <w:spacing w:after="0" w:line="360" w:lineRule="auto"/>
      <w:ind w:firstLine="720"/>
      <w:jc w:val="both"/>
    </w:pPr>
    <w:rPr>
      <w:rFonts w:ascii="Times New Roman" w:eastAsia="Times New Roman" w:hAnsi="Times New Roman"/>
      <w:b/>
      <w:sz w:val="28"/>
    </w:rPr>
  </w:style>
  <w:style w:type="paragraph" w:customStyle="1" w:styleId="afffffa">
    <w:name w:val="Номер таблицы или диаграммы"/>
    <w:basedOn w:val="afffff8"/>
    <w:rsid w:val="0064671F"/>
    <w:pPr>
      <w:keepNext/>
      <w:spacing w:line="240" w:lineRule="auto"/>
    </w:pPr>
    <w:rPr>
      <w:rFonts w:cs="Times New Roman"/>
      <w:i/>
      <w:szCs w:val="28"/>
      <w:lang w:eastAsia="ru-RU"/>
    </w:rPr>
  </w:style>
  <w:style w:type="character" w:styleId="afffffb">
    <w:name w:val="Book Title"/>
    <w:uiPriority w:val="33"/>
    <w:rsid w:val="0064671F"/>
    <w:rPr>
      <w:i/>
      <w:iCs/>
      <w:smallCaps/>
      <w:spacing w:val="5"/>
    </w:rPr>
  </w:style>
  <w:style w:type="paragraph" w:customStyle="1" w:styleId="afffffc">
    <w:name w:val="Заголовок без номера"/>
    <w:basedOn w:val="13"/>
    <w:uiPriority w:val="99"/>
    <w:rsid w:val="0064671F"/>
    <w:pPr>
      <w:keepNext w:val="0"/>
      <w:keepLines w:val="0"/>
      <w:pageBreakBefore/>
      <w:spacing w:before="0" w:line="360" w:lineRule="auto"/>
      <w:contextualSpacing/>
      <w:jc w:val="center"/>
    </w:pPr>
    <w:rPr>
      <w:rFonts w:ascii="Times New Roman" w:hAnsi="Times New Roman"/>
      <w:color w:val="auto"/>
      <w:sz w:val="40"/>
    </w:rPr>
  </w:style>
  <w:style w:type="paragraph" w:customStyle="1" w:styleId="a6">
    <w:name w:val="Номер и название рисунка"/>
    <w:basedOn w:val="aa"/>
    <w:uiPriority w:val="99"/>
    <w:rsid w:val="0064671F"/>
    <w:pPr>
      <w:keepNext/>
      <w:numPr>
        <w:numId w:val="20"/>
      </w:numPr>
      <w:spacing w:after="0" w:line="240" w:lineRule="auto"/>
      <w:jc w:val="center"/>
    </w:pPr>
    <w:rPr>
      <w:rFonts w:ascii="Times New Roman" w:eastAsia="Times New Roman" w:hAnsi="Times New Roman"/>
      <w:sz w:val="28"/>
    </w:rPr>
  </w:style>
  <w:style w:type="paragraph" w:customStyle="1" w:styleId="a4">
    <w:name w:val="Номер и название таблицы"/>
    <w:basedOn w:val="a6"/>
    <w:uiPriority w:val="99"/>
    <w:rsid w:val="0064671F"/>
    <w:pPr>
      <w:numPr>
        <w:numId w:val="19"/>
      </w:numPr>
      <w:ind w:left="1429"/>
    </w:pPr>
  </w:style>
  <w:style w:type="paragraph" w:customStyle="1" w:styleId="a5">
    <w:name w:val="Нумерованные абзацы"/>
    <w:basedOn w:val="aa"/>
    <w:uiPriority w:val="99"/>
    <w:rsid w:val="0064671F"/>
    <w:pPr>
      <w:numPr>
        <w:numId w:val="18"/>
      </w:numPr>
      <w:spacing w:after="0" w:line="360" w:lineRule="auto"/>
      <w:ind w:left="1429"/>
      <w:jc w:val="both"/>
    </w:pPr>
    <w:rPr>
      <w:rFonts w:ascii="Times New Roman" w:eastAsia="Times New Roman" w:hAnsi="Times New Roman"/>
      <w:sz w:val="28"/>
    </w:rPr>
  </w:style>
  <w:style w:type="paragraph" w:customStyle="1" w:styleId="afffffd">
    <w:name w:val="Черновики"/>
    <w:basedOn w:val="aa"/>
    <w:uiPriority w:val="99"/>
    <w:rsid w:val="0064671F"/>
    <w:pPr>
      <w:spacing w:after="0" w:line="360" w:lineRule="auto"/>
      <w:ind w:firstLine="720"/>
      <w:jc w:val="both"/>
    </w:pPr>
    <w:rPr>
      <w:rFonts w:eastAsia="Times New Roman"/>
      <w:sz w:val="20"/>
    </w:rPr>
  </w:style>
  <w:style w:type="paragraph" w:customStyle="1" w:styleId="afffffe">
    <w:name w:val="таблица"/>
    <w:autoRedefine/>
    <w:rsid w:val="0064671F"/>
    <w:pPr>
      <w:spacing w:after="0" w:line="240" w:lineRule="auto"/>
    </w:pPr>
    <w:rPr>
      <w:rFonts w:ascii="Times New Roman" w:eastAsia="Times New Roman" w:hAnsi="Times New Roman" w:cs="Times New Roman"/>
      <w:sz w:val="20"/>
      <w:szCs w:val="20"/>
      <w:lang w:eastAsia="ru-RU"/>
    </w:rPr>
  </w:style>
  <w:style w:type="table" w:customStyle="1" w:styleId="2-">
    <w:name w:val="Стиль2-таблица"/>
    <w:basedOn w:val="ac"/>
    <w:uiPriority w:val="99"/>
    <w:rsid w:val="0064671F"/>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уровень"/>
    <w:basedOn w:val="5"/>
    <w:uiPriority w:val="99"/>
    <w:qFormat/>
    <w:rsid w:val="0064671F"/>
    <w:pPr>
      <w:numPr>
        <w:ilvl w:val="3"/>
      </w:numPr>
      <w:ind w:left="2232" w:hanging="792"/>
    </w:pPr>
  </w:style>
  <w:style w:type="table" w:customStyle="1" w:styleId="2f4">
    <w:name w:val="Стиль2"/>
    <w:basedOn w:val="ac"/>
    <w:uiPriority w:val="99"/>
    <w:rsid w:val="0064671F"/>
    <w:pPr>
      <w:spacing w:after="0" w:line="240" w:lineRule="auto"/>
    </w:pPr>
    <w:rPr>
      <w:rFonts w:ascii="Times New Roman" w:hAnsi="Times New Roman"/>
      <w:sz w:val="28"/>
    </w:rPr>
    <w:tblPr/>
  </w:style>
  <w:style w:type="paragraph" w:customStyle="1" w:styleId="affffff">
    <w:name w:val="Рис название"/>
    <w:basedOn w:val="aa"/>
    <w:link w:val="affffff0"/>
    <w:rsid w:val="0064671F"/>
    <w:pPr>
      <w:keepNext/>
      <w:spacing w:before="120" w:after="0" w:line="240" w:lineRule="auto"/>
      <w:ind w:firstLine="709"/>
      <w:jc w:val="both"/>
    </w:pPr>
    <w:rPr>
      <w:rFonts w:ascii="Times New Roman" w:eastAsia="Calibri" w:hAnsi="Times New Roman" w:cs="Times New Roman"/>
      <w:b/>
      <w:sz w:val="24"/>
      <w:szCs w:val="20"/>
      <w:lang w:val="kk-KZ" w:eastAsia="ru-RU"/>
    </w:rPr>
  </w:style>
  <w:style w:type="character" w:customStyle="1" w:styleId="affffff0">
    <w:name w:val="Рис название Знак"/>
    <w:basedOn w:val="ab"/>
    <w:link w:val="affffff"/>
    <w:rsid w:val="0064671F"/>
    <w:rPr>
      <w:rFonts w:ascii="Times New Roman" w:eastAsia="Calibri" w:hAnsi="Times New Roman" w:cs="Times New Roman"/>
      <w:b/>
      <w:sz w:val="24"/>
      <w:szCs w:val="20"/>
      <w:lang w:val="kk-KZ" w:eastAsia="ru-RU"/>
    </w:rPr>
  </w:style>
  <w:style w:type="table" w:customStyle="1" w:styleId="affffff1">
    <w:name w:val="Стиль таблицы"/>
    <w:basedOn w:val="ac"/>
    <w:uiPriority w:val="99"/>
    <w:qFormat/>
    <w:rsid w:val="0064671F"/>
    <w:pPr>
      <w:spacing w:after="0" w:line="240" w:lineRule="auto"/>
      <w:jc w:val="center"/>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xl36">
    <w:name w:val="xl36"/>
    <w:basedOn w:val="aa"/>
    <w:rsid w:val="0064671F"/>
    <w:pPr>
      <w:spacing w:before="100" w:beforeAutospacing="1" w:after="100" w:afterAutospacing="1" w:line="240" w:lineRule="auto"/>
      <w:ind w:firstLine="709"/>
      <w:jc w:val="center"/>
    </w:pPr>
    <w:rPr>
      <w:rFonts w:ascii="Times New Roman" w:eastAsia="Times New Roman" w:hAnsi="Times New Roman"/>
      <w:b/>
      <w:bCs/>
      <w:sz w:val="28"/>
      <w:szCs w:val="28"/>
    </w:rPr>
  </w:style>
  <w:style w:type="paragraph" w:customStyle="1" w:styleId="3">
    <w:name w:val="Стиль3"/>
    <w:basedOn w:val="3f"/>
    <w:rsid w:val="0064671F"/>
    <w:pPr>
      <w:numPr>
        <w:numId w:val="21"/>
      </w:numPr>
      <w:ind w:left="0" w:firstLine="709"/>
    </w:pPr>
  </w:style>
  <w:style w:type="paragraph" w:customStyle="1" w:styleId="affffff2">
    <w:name w:val="Отчет"/>
    <w:basedOn w:val="aa"/>
    <w:uiPriority w:val="99"/>
    <w:semiHidden/>
    <w:qFormat/>
    <w:rsid w:val="0064671F"/>
    <w:pPr>
      <w:spacing w:after="0" w:line="360" w:lineRule="auto"/>
      <w:ind w:firstLine="720"/>
      <w:jc w:val="both"/>
    </w:pPr>
    <w:rPr>
      <w:rFonts w:ascii="Times New Roman" w:eastAsia="Times New Roman" w:hAnsi="Times New Roman"/>
      <w:sz w:val="28"/>
    </w:rPr>
  </w:style>
  <w:style w:type="character" w:customStyle="1" w:styleId="affffff3">
    <w:name w:val="Отчет Содержание Знак"/>
    <w:basedOn w:val="ab"/>
    <w:link w:val="affffff4"/>
    <w:semiHidden/>
    <w:locked/>
    <w:rsid w:val="0064671F"/>
    <w:rPr>
      <w:rFonts w:ascii="Times New Roman" w:eastAsia="Times New Roman" w:hAnsi="Times New Roman" w:cs="Times New Roman"/>
      <w:b/>
      <w:bCs/>
      <w:sz w:val="28"/>
      <w:szCs w:val="28"/>
    </w:rPr>
  </w:style>
  <w:style w:type="paragraph" w:customStyle="1" w:styleId="affffff4">
    <w:name w:val="Отчет Содержание"/>
    <w:basedOn w:val="aa"/>
    <w:link w:val="affffff3"/>
    <w:semiHidden/>
    <w:qFormat/>
    <w:rsid w:val="0064671F"/>
    <w:pPr>
      <w:spacing w:before="240" w:after="120" w:line="360" w:lineRule="auto"/>
      <w:ind w:firstLine="720"/>
      <w:jc w:val="center"/>
      <w:outlineLvl w:val="2"/>
    </w:pPr>
    <w:rPr>
      <w:rFonts w:ascii="Times New Roman" w:eastAsia="Times New Roman" w:hAnsi="Times New Roman" w:cs="Times New Roman"/>
      <w:b/>
      <w:bCs/>
      <w:sz w:val="28"/>
      <w:szCs w:val="28"/>
    </w:rPr>
  </w:style>
  <w:style w:type="paragraph" w:customStyle="1" w:styleId="affffff5">
    <w:name w:val="итоги таблицы"/>
    <w:basedOn w:val="aa"/>
    <w:uiPriority w:val="99"/>
    <w:semiHidden/>
    <w:qFormat/>
    <w:rsid w:val="0064671F"/>
    <w:pPr>
      <w:spacing w:after="0" w:line="360" w:lineRule="auto"/>
      <w:ind w:firstLine="720"/>
      <w:jc w:val="center"/>
    </w:pPr>
    <w:rPr>
      <w:rFonts w:ascii="Times New Roman" w:eastAsia="Times New Roman" w:hAnsi="Times New Roman"/>
      <w:i/>
      <w:sz w:val="20"/>
      <w:szCs w:val="20"/>
    </w:rPr>
  </w:style>
  <w:style w:type="paragraph" w:customStyle="1" w:styleId="affffff6">
    <w:name w:val="заголовок таблицы или диаграммы"/>
    <w:basedOn w:val="aa"/>
    <w:autoRedefine/>
    <w:uiPriority w:val="99"/>
    <w:semiHidden/>
    <w:qFormat/>
    <w:rsid w:val="0064671F"/>
    <w:pPr>
      <w:keepNext/>
      <w:overflowPunct w:val="0"/>
      <w:autoSpaceDE w:val="0"/>
      <w:autoSpaceDN w:val="0"/>
      <w:adjustRightInd w:val="0"/>
      <w:spacing w:after="0" w:line="360" w:lineRule="auto"/>
      <w:ind w:firstLine="567"/>
      <w:jc w:val="both"/>
    </w:pPr>
    <w:rPr>
      <w:rFonts w:ascii="Times New Roman" w:eastAsia="Times New Roman" w:hAnsi="Times New Roman"/>
      <w:b/>
      <w:sz w:val="28"/>
      <w:szCs w:val="20"/>
      <w:lang w:eastAsia="ru-RU"/>
    </w:rPr>
  </w:style>
  <w:style w:type="paragraph" w:customStyle="1" w:styleId="affffff7">
    <w:name w:val="источник"/>
    <w:basedOn w:val="aa"/>
    <w:autoRedefine/>
    <w:uiPriority w:val="99"/>
    <w:semiHidden/>
    <w:qFormat/>
    <w:rsid w:val="0064671F"/>
    <w:pPr>
      <w:keepNext/>
      <w:overflowPunct w:val="0"/>
      <w:autoSpaceDE w:val="0"/>
      <w:autoSpaceDN w:val="0"/>
      <w:adjustRightInd w:val="0"/>
      <w:spacing w:after="0" w:line="360" w:lineRule="auto"/>
      <w:ind w:firstLine="567"/>
      <w:jc w:val="both"/>
    </w:pPr>
    <w:rPr>
      <w:rFonts w:ascii="Times New Roman" w:eastAsia="Times New Roman" w:hAnsi="Times New Roman"/>
      <w:i/>
      <w:sz w:val="28"/>
      <w:szCs w:val="28"/>
      <w:lang w:eastAsia="ru-RU"/>
    </w:rPr>
  </w:style>
  <w:style w:type="character" w:customStyle="1" w:styleId="FontStyle50">
    <w:name w:val="Font Style50"/>
    <w:basedOn w:val="ab"/>
    <w:rsid w:val="0064671F"/>
    <w:rPr>
      <w:rFonts w:ascii="Times New Roman" w:hAnsi="Times New Roman" w:cs="Times New Roman" w:hint="default"/>
      <w:b/>
      <w:bCs/>
      <w:sz w:val="22"/>
      <w:szCs w:val="22"/>
    </w:rPr>
  </w:style>
  <w:style w:type="table" w:customStyle="1" w:styleId="affffff8">
    <w:name w:val="Отчет таблица"/>
    <w:basedOn w:val="ac"/>
    <w:uiPriority w:val="99"/>
    <w:rsid w:val="0064671F"/>
    <w:pPr>
      <w:spacing w:after="0" w:line="240" w:lineRule="auto"/>
      <w:jc w:val="right"/>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h"/>
    </w:tcPr>
    <w:tblStylePr w:type="firstRow">
      <w:rPr>
        <w:rFonts w:ascii="Times New Roman" w:hAnsi="Times New Roman" w:cs="Times New Roman" w:hint="default"/>
        <w:b/>
        <w:i w:val="0"/>
        <w:iCs/>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b w:val="0"/>
        <w:i/>
        <w:color w:val="auto"/>
        <w:sz w:val="20"/>
        <w:szCs w:val="20"/>
      </w:rPr>
      <w:tblPr/>
      <w:tcPr>
        <w:tcBorders>
          <w:top w:val="nil"/>
          <w:left w:val="nil"/>
          <w:bottom w:val="nil"/>
          <w:right w:val="nil"/>
          <w:insideH w:val="nil"/>
          <w:insideV w:val="nil"/>
          <w:tl2br w:val="nil"/>
          <w:tr2bl w:val="nil"/>
        </w:tcBorders>
      </w:tcPr>
    </w:tblStylePr>
    <w:tblStylePr w:type="la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neCell">
      <w:rPr>
        <w:b/>
        <w:bCs/>
        <w:i w:val="0"/>
        <w:iCs w:val="0"/>
      </w:rPr>
    </w:tblStylePr>
    <w:tblStylePr w:type="swCell">
      <w:rPr>
        <w:b/>
        <w:bCs/>
      </w:rPr>
    </w:tblStylePr>
  </w:style>
  <w:style w:type="table" w:customStyle="1" w:styleId="1f9">
    <w:name w:val="Стиль1="/>
    <w:basedOn w:val="ac"/>
    <w:uiPriority w:val="99"/>
    <w:rsid w:val="0064671F"/>
    <w:pPr>
      <w:spacing w:after="0" w:line="240" w:lineRule="auto"/>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
    <w:name w:val="Стиль-сетка"/>
    <w:basedOn w:val="afe"/>
    <w:uiPriority w:val="99"/>
    <w:rsid w:val="0064671F"/>
    <w:rPr>
      <w:rFonts w:ascii="Times New Roman" w:eastAsiaTheme="minorHAnsi" w:hAnsi="Times New Roman" w:cstheme="minorBidi"/>
      <w:sz w:val="24"/>
      <w:lang w:eastAsia="en-US"/>
    </w:rPr>
    <w:tblPr/>
    <w:tblStylePr w:type="firstRow">
      <w:rPr>
        <w:rFonts w:ascii="Times New Roman" w:hAnsi="Times New Roman" w:cs="Times New Roman" w:hint="default"/>
        <w:b/>
        <w:sz w:val="28"/>
        <w:szCs w:val="28"/>
      </w:rPr>
      <w:tblPr/>
      <w:tcPr>
        <w:tcBorders>
          <w:top w:val="nil"/>
          <w:left w:val="nil"/>
          <w:bottom w:val="nil"/>
          <w:right w:val="nil"/>
          <w:insideH w:val="nil"/>
          <w:insideV w:val="nil"/>
          <w:tl2br w:val="nil"/>
          <w:tr2bl w:val="nil"/>
        </w:tcBorders>
      </w:tcPr>
    </w:tblStyle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affffff9">
    <w:name w:val="строка итогов"/>
    <w:basedOn w:val="ac"/>
    <w:uiPriority w:val="99"/>
    <w:rsid w:val="0064671F"/>
    <w:pPr>
      <w:spacing w:after="0" w:line="240" w:lineRule="auto"/>
      <w:jc w:val="center"/>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lastRow">
      <w:rPr>
        <w:rFonts w:ascii="Times New Roman" w:hAnsi="Times New Roman" w:cs="Times New Roman" w:hint="default"/>
        <w:i/>
        <w:sz w:val="20"/>
        <w:szCs w:val="20"/>
      </w:rPr>
      <w:tblPr/>
      <w:tcPr>
        <w:tcBorders>
          <w:top w:val="nil"/>
          <w:left w:val="nil"/>
          <w:bottom w:val="nil"/>
          <w:right w:val="nil"/>
          <w:insideH w:val="nil"/>
          <w:insideV w:val="nil"/>
          <w:tl2br w:val="nil"/>
          <w:tr2bl w:val="nil"/>
        </w:tcBorders>
      </w:tcPr>
    </w:tblStylePr>
  </w:style>
  <w:style w:type="table" w:customStyle="1" w:styleId="-0">
    <w:name w:val="Таблица-нов"/>
    <w:basedOn w:val="ac"/>
    <w:uiPriority w:val="99"/>
    <w:rsid w:val="0064671F"/>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х"/>
    <w:basedOn w:val="5"/>
    <w:rsid w:val="0064671F"/>
    <w:pPr>
      <w:numPr>
        <w:numId w:val="22"/>
      </w:numPr>
      <w:ind w:left="2232" w:hanging="792"/>
    </w:pPr>
  </w:style>
  <w:style w:type="paragraph" w:customStyle="1" w:styleId="Style8">
    <w:name w:val="Style8"/>
    <w:basedOn w:val="aa"/>
    <w:uiPriority w:val="99"/>
    <w:rsid w:val="006467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basedOn w:val="ab"/>
    <w:rsid w:val="0064671F"/>
    <w:rPr>
      <w:rFonts w:ascii="Times New Roman" w:hAnsi="Times New Roman" w:cs="Times New Roman"/>
      <w:sz w:val="26"/>
      <w:szCs w:val="26"/>
    </w:rPr>
  </w:style>
  <w:style w:type="table" w:styleId="-5">
    <w:name w:val="Light Shading Accent 5"/>
    <w:basedOn w:val="ac"/>
    <w:uiPriority w:val="60"/>
    <w:unhideWhenUsed/>
    <w:rsid w:val="0064671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4">
    <w:name w:val="Light Shading Accent 4"/>
    <w:basedOn w:val="ac"/>
    <w:uiPriority w:val="60"/>
    <w:unhideWhenUsed/>
    <w:rsid w:val="0064671F"/>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3">
    <w:name w:val="Light Shading Accent 3"/>
    <w:basedOn w:val="ac"/>
    <w:uiPriority w:val="60"/>
    <w:unhideWhenUsed/>
    <w:rsid w:val="0064671F"/>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3-1">
    <w:name w:val="Medium Grid 3 Accent 1"/>
    <w:basedOn w:val="ac"/>
    <w:uiPriority w:val="69"/>
    <w:unhideWhenUsed/>
    <w:rsid w:val="006467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3-5">
    <w:name w:val="Medium Grid 3 Accent 5"/>
    <w:basedOn w:val="ac"/>
    <w:uiPriority w:val="69"/>
    <w:unhideWhenUsed/>
    <w:rsid w:val="0064671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50">
    <w:name w:val="Colorful Shading Accent 5"/>
    <w:basedOn w:val="ac"/>
    <w:uiPriority w:val="71"/>
    <w:unhideWhenUsed/>
    <w:rsid w:val="0064671F"/>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52">
    <w:name w:val="Colorful List Accent 5"/>
    <w:basedOn w:val="ac"/>
    <w:uiPriority w:val="72"/>
    <w:unhideWhenUsed/>
    <w:rsid w:val="0064671F"/>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0">
    <w:name w:val="Colorful Grid Accent 1"/>
    <w:basedOn w:val="ac"/>
    <w:uiPriority w:val="73"/>
    <w:unhideWhenUsed/>
    <w:rsid w:val="006467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53">
    <w:name w:val="Colorful Grid Accent 5"/>
    <w:basedOn w:val="ac"/>
    <w:uiPriority w:val="73"/>
    <w:unhideWhenUsed/>
    <w:rsid w:val="0064671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54">
    <w:name w:val="Light List Accent 5"/>
    <w:basedOn w:val="ac"/>
    <w:uiPriority w:val="61"/>
    <w:unhideWhenUsed/>
    <w:rsid w:val="0064671F"/>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5">
    <w:name w:val="Medium List 2 Accent 5"/>
    <w:basedOn w:val="ac"/>
    <w:uiPriority w:val="66"/>
    <w:unhideWhenUsed/>
    <w:rsid w:val="0064671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Accent 5"/>
    <w:basedOn w:val="ac"/>
    <w:uiPriority w:val="63"/>
    <w:unhideWhenUsed/>
    <w:rsid w:val="0064671F"/>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character" w:customStyle="1" w:styleId="712">
    <w:name w:val="Заголовок 7 Знак1"/>
    <w:basedOn w:val="ab"/>
    <w:uiPriority w:val="9"/>
    <w:semiHidden/>
    <w:rsid w:val="0064671F"/>
    <w:rPr>
      <w:rFonts w:asciiTheme="majorHAnsi" w:eastAsiaTheme="majorEastAsia" w:hAnsiTheme="majorHAnsi" w:cstheme="majorBidi"/>
      <w:i/>
      <w:iCs/>
      <w:color w:val="1F4D78" w:themeColor="accent1" w:themeShade="7F"/>
    </w:rPr>
  </w:style>
  <w:style w:type="character" w:customStyle="1" w:styleId="812">
    <w:name w:val="Заголовок 8 Знак1"/>
    <w:basedOn w:val="ab"/>
    <w:uiPriority w:val="9"/>
    <w:semiHidden/>
    <w:rsid w:val="0064671F"/>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b"/>
    <w:uiPriority w:val="9"/>
    <w:semiHidden/>
    <w:rsid w:val="0064671F"/>
    <w:rPr>
      <w:rFonts w:asciiTheme="majorHAnsi" w:eastAsiaTheme="majorEastAsia" w:hAnsiTheme="majorHAnsi" w:cstheme="majorBidi"/>
      <w:i/>
      <w:iCs/>
      <w:color w:val="272727" w:themeColor="text1" w:themeTint="D8"/>
      <w:sz w:val="21"/>
      <w:szCs w:val="21"/>
    </w:rPr>
  </w:style>
  <w:style w:type="paragraph" w:customStyle="1" w:styleId="1fa">
    <w:name w:val="Кесте 1."/>
    <w:basedOn w:val="aa"/>
    <w:link w:val="1fb"/>
    <w:qFormat/>
    <w:rsid w:val="0064671F"/>
    <w:pPr>
      <w:spacing w:after="0" w:line="240" w:lineRule="auto"/>
      <w:contextualSpacing/>
      <w:jc w:val="both"/>
    </w:pPr>
    <w:rPr>
      <w:rFonts w:ascii="Times New Roman" w:eastAsia="Calibri" w:hAnsi="Times New Roman" w:cs="Times New Roman"/>
      <w:b/>
      <w:bCs/>
      <w:color w:val="000000" w:themeColor="text1"/>
      <w:sz w:val="24"/>
      <w:szCs w:val="24"/>
    </w:rPr>
  </w:style>
  <w:style w:type="character" w:customStyle="1" w:styleId="1fb">
    <w:name w:val="Кесте 1. Знак"/>
    <w:basedOn w:val="ab"/>
    <w:link w:val="1fa"/>
    <w:rsid w:val="0064671F"/>
    <w:rPr>
      <w:rFonts w:ascii="Times New Roman" w:eastAsia="Calibri" w:hAnsi="Times New Roman" w:cs="Times New Roman"/>
      <w:b/>
      <w:bCs/>
      <w:color w:val="000000" w:themeColor="text1"/>
      <w:sz w:val="24"/>
      <w:szCs w:val="24"/>
    </w:rPr>
  </w:style>
  <w:style w:type="paragraph" w:styleId="46">
    <w:name w:val="toc 4"/>
    <w:basedOn w:val="aa"/>
    <w:next w:val="aa"/>
    <w:autoRedefine/>
    <w:uiPriority w:val="39"/>
    <w:unhideWhenUsed/>
    <w:rsid w:val="0064671F"/>
    <w:pPr>
      <w:spacing w:after="100" w:line="276" w:lineRule="auto"/>
      <w:ind w:left="660"/>
    </w:pPr>
    <w:rPr>
      <w:rFonts w:eastAsiaTheme="minorEastAsia"/>
      <w:lang w:eastAsia="ru-RU"/>
    </w:rPr>
  </w:style>
  <w:style w:type="paragraph" w:styleId="56">
    <w:name w:val="toc 5"/>
    <w:basedOn w:val="aa"/>
    <w:next w:val="aa"/>
    <w:autoRedefine/>
    <w:uiPriority w:val="39"/>
    <w:unhideWhenUsed/>
    <w:rsid w:val="0064671F"/>
    <w:pPr>
      <w:spacing w:after="100" w:line="276" w:lineRule="auto"/>
      <w:ind w:left="880"/>
    </w:pPr>
    <w:rPr>
      <w:rFonts w:eastAsiaTheme="minorEastAsia"/>
      <w:lang w:eastAsia="ru-RU"/>
    </w:rPr>
  </w:style>
  <w:style w:type="paragraph" w:styleId="64">
    <w:name w:val="toc 6"/>
    <w:basedOn w:val="aa"/>
    <w:next w:val="aa"/>
    <w:autoRedefine/>
    <w:uiPriority w:val="39"/>
    <w:unhideWhenUsed/>
    <w:rsid w:val="0064671F"/>
    <w:pPr>
      <w:spacing w:after="100" w:line="276" w:lineRule="auto"/>
      <w:ind w:left="1100"/>
    </w:pPr>
    <w:rPr>
      <w:rFonts w:eastAsiaTheme="minorEastAsia"/>
      <w:lang w:eastAsia="ru-RU"/>
    </w:rPr>
  </w:style>
  <w:style w:type="paragraph" w:styleId="74">
    <w:name w:val="toc 7"/>
    <w:basedOn w:val="aa"/>
    <w:next w:val="aa"/>
    <w:autoRedefine/>
    <w:uiPriority w:val="39"/>
    <w:unhideWhenUsed/>
    <w:rsid w:val="0064671F"/>
    <w:pPr>
      <w:spacing w:after="100" w:line="276" w:lineRule="auto"/>
      <w:ind w:left="1320"/>
    </w:pPr>
    <w:rPr>
      <w:rFonts w:eastAsiaTheme="minorEastAsia"/>
      <w:lang w:eastAsia="ru-RU"/>
    </w:rPr>
  </w:style>
  <w:style w:type="paragraph" w:styleId="83">
    <w:name w:val="toc 8"/>
    <w:basedOn w:val="aa"/>
    <w:next w:val="aa"/>
    <w:autoRedefine/>
    <w:uiPriority w:val="39"/>
    <w:unhideWhenUsed/>
    <w:rsid w:val="0064671F"/>
    <w:pPr>
      <w:spacing w:after="100" w:line="276" w:lineRule="auto"/>
      <w:ind w:left="1540"/>
    </w:pPr>
    <w:rPr>
      <w:rFonts w:eastAsiaTheme="minorEastAsia"/>
      <w:lang w:eastAsia="ru-RU"/>
    </w:rPr>
  </w:style>
  <w:style w:type="paragraph" w:styleId="93">
    <w:name w:val="toc 9"/>
    <w:basedOn w:val="aa"/>
    <w:next w:val="aa"/>
    <w:autoRedefine/>
    <w:uiPriority w:val="39"/>
    <w:unhideWhenUsed/>
    <w:rsid w:val="0064671F"/>
    <w:pPr>
      <w:spacing w:after="100" w:line="276" w:lineRule="auto"/>
      <w:ind w:left="1760"/>
    </w:pPr>
    <w:rPr>
      <w:rFonts w:eastAsiaTheme="minorEastAsia"/>
      <w:lang w:eastAsia="ru-RU"/>
    </w:rPr>
  </w:style>
  <w:style w:type="character" w:customStyle="1" w:styleId="bb-sep">
    <w:name w:val="bb-sep"/>
    <w:basedOn w:val="ab"/>
    <w:rsid w:val="0064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040000588_" TargetMode="External"/><Relationship Id="rId13" Type="http://schemas.openxmlformats.org/officeDocument/2006/relationships/hyperlink" Target="https://adilet.zan.kz/rus/docs/Z070000306_" TargetMode="External"/><Relationship Id="rId18" Type="http://schemas.openxmlformats.org/officeDocument/2006/relationships/hyperlink" Target="https://adilet.zan.kz/rus/docs/Z1200000528"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adilet.zan.kz/rus/docs/Z1400000194" TargetMode="External"/><Relationship Id="rId7" Type="http://schemas.openxmlformats.org/officeDocument/2006/relationships/hyperlink" Target="https://adilet.zan.kz/rus/docs/Z970000151_" TargetMode="External"/><Relationship Id="rId12" Type="http://schemas.openxmlformats.org/officeDocument/2006/relationships/hyperlink" Target="https://adilet.zan.kz/rus/docs/Z070000305_" TargetMode="External"/><Relationship Id="rId17" Type="http://schemas.openxmlformats.org/officeDocument/2006/relationships/hyperlink" Target="https://adilet.zan.kz/rus/docs/Z090000155_"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adilet.zan.kz/rus/docs/Z080000114_" TargetMode="External"/><Relationship Id="rId20" Type="http://schemas.openxmlformats.org/officeDocument/2006/relationships/hyperlink" Target="https://adilet.zan.kz/rus/docs/Z140000017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Z070000301_"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adilet.zan.kz/rus/docs/Z070000319_" TargetMode="External"/><Relationship Id="rId23" Type="http://schemas.openxmlformats.org/officeDocument/2006/relationships/header" Target="header1.xml"/><Relationship Id="rId10" Type="http://schemas.openxmlformats.org/officeDocument/2006/relationships/hyperlink" Target="https://adilet.zan.kz/rus/docs/Z070000300_" TargetMode="External"/><Relationship Id="rId19" Type="http://schemas.openxmlformats.org/officeDocument/2006/relationships/hyperlink" Target="https://adilet.zan.kz/rus/docs/Z1200000541" TargetMode="External"/><Relationship Id="rId4" Type="http://schemas.openxmlformats.org/officeDocument/2006/relationships/webSettings" Target="webSettings.xml"/><Relationship Id="rId9" Type="http://schemas.openxmlformats.org/officeDocument/2006/relationships/hyperlink" Target="https://adilet.zan.kz/rus/docs/Z050000039_" TargetMode="External"/><Relationship Id="rId14" Type="http://schemas.openxmlformats.org/officeDocument/2006/relationships/hyperlink" Target="https://adilet.zan.kz/rus/docs/Z070000310_" TargetMode="External"/><Relationship Id="rId22" Type="http://schemas.openxmlformats.org/officeDocument/2006/relationships/hyperlink" Target="https://adilet.zan.kz/rus/docs/Z1600000444"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182</Pages>
  <Words>65240</Words>
  <Characters>371868</Characters>
  <Application>Microsoft Office Word</Application>
  <DocSecurity>0</DocSecurity>
  <Lines>3098</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Жуматаева Карлыгаш</dc:creator>
  <cp:keywords/>
  <dc:description/>
  <cp:lastModifiedBy>Исламбек Оналтай</cp:lastModifiedBy>
  <cp:revision>2</cp:revision>
  <cp:lastPrinted>2023-03-14T05:21:00Z</cp:lastPrinted>
  <dcterms:created xsi:type="dcterms:W3CDTF">2023-03-14T10:23:00Z</dcterms:created>
  <dcterms:modified xsi:type="dcterms:W3CDTF">2023-03-14T10:23:00Z</dcterms:modified>
</cp:coreProperties>
</file>