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7D1C" w14:textId="77777777" w:rsidR="001F34C7" w:rsidRDefault="001F34C7" w:rsidP="001F34C7">
      <w:pPr>
        <w:widowControl w:val="0"/>
        <w:spacing w:after="0" w:line="240" w:lineRule="auto"/>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Жоба</w:t>
      </w:r>
    </w:p>
    <w:p w14:paraId="53915B9C" w14:textId="77777777" w:rsidR="001F34C7" w:rsidRDefault="001F34C7" w:rsidP="001F34C7">
      <w:pPr>
        <w:widowControl w:val="0"/>
        <w:spacing w:after="0" w:line="240" w:lineRule="auto"/>
        <w:jc w:val="both"/>
        <w:rPr>
          <w:rFonts w:ascii="Times New Roman" w:hAnsi="Times New Roman" w:cs="Times New Roman"/>
          <w:color w:val="000000" w:themeColor="text1"/>
          <w:sz w:val="28"/>
          <w:szCs w:val="28"/>
          <w:lang w:val="kk-KZ"/>
        </w:rPr>
      </w:pPr>
    </w:p>
    <w:p w14:paraId="0A74519B" w14:textId="77777777" w:rsidR="001F34C7" w:rsidRDefault="001F34C7" w:rsidP="001F34C7">
      <w:pPr>
        <w:widowControl w:val="0"/>
        <w:spacing w:after="0" w:line="240" w:lineRule="auto"/>
        <w:jc w:val="both"/>
        <w:rPr>
          <w:rFonts w:ascii="Times New Roman" w:hAnsi="Times New Roman" w:cs="Times New Roman"/>
          <w:color w:val="000000" w:themeColor="text1"/>
          <w:sz w:val="28"/>
          <w:szCs w:val="28"/>
          <w:lang w:val="kk-KZ"/>
        </w:rPr>
      </w:pPr>
    </w:p>
    <w:p w14:paraId="2B6B6A4C" w14:textId="77777777" w:rsidR="001F34C7" w:rsidRDefault="001F34C7" w:rsidP="001F34C7">
      <w:pPr>
        <w:widowControl w:val="0"/>
        <w:spacing w:after="0" w:line="240" w:lineRule="auto"/>
        <w:jc w:val="both"/>
        <w:rPr>
          <w:rFonts w:ascii="Times New Roman" w:hAnsi="Times New Roman" w:cs="Times New Roman"/>
          <w:color w:val="000000" w:themeColor="text1"/>
          <w:sz w:val="28"/>
          <w:szCs w:val="28"/>
          <w:lang w:val="kk-KZ"/>
        </w:rPr>
      </w:pPr>
    </w:p>
    <w:p w14:paraId="52D9A7EC" w14:textId="77777777" w:rsidR="001F34C7" w:rsidRDefault="001F34C7" w:rsidP="001F34C7">
      <w:pPr>
        <w:widowControl w:val="0"/>
        <w:spacing w:after="0" w:line="240" w:lineRule="auto"/>
        <w:jc w:val="center"/>
        <w:rPr>
          <w:rFonts w:ascii="Times New Roman" w:hAnsi="Times New Roman" w:cs="Times New Roman"/>
          <w:bCs/>
          <w:color w:val="000000" w:themeColor="text1"/>
          <w:sz w:val="28"/>
          <w:szCs w:val="28"/>
          <w:lang w:val="kk-KZ"/>
        </w:rPr>
      </w:pPr>
      <w:r>
        <w:rPr>
          <w:rFonts w:ascii="Times New Roman" w:hAnsi="Times New Roman" w:cs="Times New Roman"/>
          <w:bCs/>
          <w:sz w:val="28"/>
          <w:szCs w:val="28"/>
          <w:lang w:val="kk-KZ"/>
        </w:rPr>
        <w:t xml:space="preserve">ҚАЗАҚСТАН РЕСПУБЛИКАСЫНЫҢ КОНСТИТУЦИЯЛЫҚ ЗАҢЫ </w:t>
      </w:r>
    </w:p>
    <w:p w14:paraId="030BD910" w14:textId="77777777" w:rsidR="001F34C7" w:rsidRDefault="001F34C7" w:rsidP="001F34C7">
      <w:pPr>
        <w:widowControl w:val="0"/>
        <w:spacing w:after="0" w:line="240" w:lineRule="auto"/>
        <w:jc w:val="both"/>
        <w:rPr>
          <w:rFonts w:ascii="Times New Roman" w:hAnsi="Times New Roman" w:cs="Times New Roman"/>
          <w:color w:val="000000" w:themeColor="text1"/>
          <w:sz w:val="28"/>
          <w:szCs w:val="28"/>
          <w:lang w:val="kk-KZ"/>
        </w:rPr>
      </w:pPr>
    </w:p>
    <w:p w14:paraId="7892E37F" w14:textId="77777777" w:rsidR="001F34C7" w:rsidRDefault="001F34C7" w:rsidP="001F34C7">
      <w:pPr>
        <w:widowControl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«Прокуратура туралы» Қазақстан Республикасының Конституциялық заңына өзгерістер мен толықтырулар енгізу туралы»</w:t>
      </w:r>
    </w:p>
    <w:p w14:paraId="362E712E" w14:textId="77777777" w:rsidR="001F34C7" w:rsidRDefault="001F34C7" w:rsidP="001F34C7">
      <w:pPr>
        <w:widowControl w:val="0"/>
        <w:spacing w:after="0" w:line="240" w:lineRule="auto"/>
        <w:jc w:val="both"/>
        <w:rPr>
          <w:rFonts w:ascii="Times New Roman" w:hAnsi="Times New Roman" w:cs="Times New Roman"/>
          <w:b/>
          <w:bCs/>
          <w:color w:val="000000" w:themeColor="text1"/>
          <w:sz w:val="28"/>
          <w:szCs w:val="28"/>
          <w:lang w:val="kk-KZ"/>
        </w:rPr>
      </w:pPr>
    </w:p>
    <w:p w14:paraId="2EB8CDCD" w14:textId="77777777" w:rsidR="001F34C7" w:rsidRDefault="001F34C7" w:rsidP="001F34C7">
      <w:pPr>
        <w:widowControl w:val="0"/>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1-бап. Қазақстан Республикасының 2022 жылғы 5 қарашадағы </w:t>
      </w:r>
      <w:r>
        <w:rPr>
          <w:rFonts w:ascii="Times New Roman" w:hAnsi="Times New Roman" w:cs="Times New Roman"/>
          <w:sz w:val="28"/>
          <w:szCs w:val="28"/>
          <w:lang w:val="kk-KZ"/>
        </w:rPr>
        <w:t xml:space="preserve">«Прокуратура туралы» Конституциялық заңға </w:t>
      </w:r>
      <w:r>
        <w:rPr>
          <w:rFonts w:ascii="Times New Roman" w:hAnsi="Times New Roman" w:cs="Times New Roman"/>
          <w:color w:val="000000" w:themeColor="text1"/>
          <w:sz w:val="28"/>
          <w:szCs w:val="28"/>
          <w:lang w:val="kk-KZ"/>
        </w:rPr>
        <w:t>мынадай өзгерістер мен толықтырулар енгізілсін:</w:t>
      </w:r>
    </w:p>
    <w:p w14:paraId="02BBEE05" w14:textId="77777777" w:rsidR="001F34C7" w:rsidRDefault="001F34C7" w:rsidP="001F34C7">
      <w:pPr>
        <w:pStyle w:val="aa"/>
        <w:widowControl w:val="0"/>
        <w:ind w:firstLine="709"/>
        <w:jc w:val="both"/>
        <w:rPr>
          <w:sz w:val="28"/>
          <w:szCs w:val="28"/>
          <w:lang w:val="kk-KZ"/>
        </w:rPr>
      </w:pPr>
      <w:r>
        <w:rPr>
          <w:sz w:val="28"/>
          <w:szCs w:val="28"/>
          <w:lang w:val="kk-KZ"/>
        </w:rPr>
        <w:t>1) 5 -бапта:</w:t>
      </w:r>
    </w:p>
    <w:p w14:paraId="7EA6E04C" w14:textId="77777777" w:rsidR="001F34C7" w:rsidRDefault="001F34C7" w:rsidP="001F34C7">
      <w:pPr>
        <w:pStyle w:val="aa"/>
        <w:widowControl w:val="0"/>
        <w:ind w:firstLine="709"/>
        <w:jc w:val="both"/>
        <w:rPr>
          <w:sz w:val="28"/>
          <w:szCs w:val="28"/>
          <w:lang w:val="kk-KZ"/>
        </w:rPr>
      </w:pPr>
      <w:r>
        <w:rPr>
          <w:sz w:val="28"/>
          <w:szCs w:val="28"/>
          <w:lang w:val="kk-KZ"/>
        </w:rPr>
        <w:t>1-тармақтын бірініші бөлігі мынадай редакцияда жазылсын:</w:t>
      </w:r>
    </w:p>
    <w:p w14:paraId="62F7C370" w14:textId="77777777" w:rsidR="001F34C7" w:rsidRDefault="001F34C7" w:rsidP="001F34C7">
      <w:pPr>
        <w:pStyle w:val="aa"/>
        <w:widowControl w:val="0"/>
        <w:ind w:firstLine="709"/>
        <w:jc w:val="both"/>
        <w:rPr>
          <w:sz w:val="28"/>
          <w:szCs w:val="28"/>
          <w:lang w:val="kk-KZ"/>
        </w:rPr>
      </w:pPr>
      <w:r>
        <w:rPr>
          <w:sz w:val="28"/>
          <w:szCs w:val="28"/>
          <w:lang w:val="kk-KZ"/>
        </w:rPr>
        <w:t xml:space="preserve">«1. Прокуратура органдарының бірыңғай орталықтандырылған жүйесін Қазақстан Республикасының Бас прокуратурасы, оған бағынысты ведомстволар, білім беру ұйымы, әскери және көлік прокуратураларының, облыстар прокуратурасының органдары және оларға теңестірілген прокуратуралар (Республикалық маңызы бар қалалар мен астаналар), аудандық және оларға теңестірілген (қалалық, ауданаралық, сондай-ақ мамандандырылған) прокуратуралар құрайды.»; </w:t>
      </w:r>
    </w:p>
    <w:p w14:paraId="56118BF5" w14:textId="77777777" w:rsidR="001F34C7" w:rsidRDefault="001F34C7" w:rsidP="001F34C7">
      <w:pPr>
        <w:pStyle w:val="aa"/>
        <w:widowControl w:val="0"/>
        <w:ind w:firstLine="709"/>
        <w:jc w:val="both"/>
        <w:rPr>
          <w:sz w:val="28"/>
          <w:szCs w:val="28"/>
          <w:lang w:val="kk-KZ"/>
        </w:rPr>
      </w:pPr>
      <w:r>
        <w:rPr>
          <w:sz w:val="28"/>
          <w:szCs w:val="28"/>
          <w:lang w:val="kk-KZ"/>
        </w:rPr>
        <w:t>5-тармақ мынадай редакцияда жазылсын:</w:t>
      </w:r>
    </w:p>
    <w:p w14:paraId="7A3321E6" w14:textId="77777777" w:rsidR="001F34C7" w:rsidRDefault="001F34C7" w:rsidP="001F34C7">
      <w:pPr>
        <w:pStyle w:val="aa"/>
        <w:widowControl w:val="0"/>
        <w:ind w:firstLine="709"/>
        <w:jc w:val="both"/>
        <w:rPr>
          <w:sz w:val="28"/>
          <w:szCs w:val="28"/>
          <w:lang w:val="kk-KZ"/>
        </w:rPr>
      </w:pPr>
      <w:r>
        <w:rPr>
          <w:sz w:val="28"/>
          <w:szCs w:val="28"/>
          <w:lang w:val="kk-KZ"/>
        </w:rPr>
        <w:t>«5. Прокуратураның ведомстволарын, мекемелерін, Білім беру ұйымдарын құру, қайта ұйымдастыру және тарату, олардың мәртебесі мен құзыретін айқындау Қазақстан Республикасының заңнамасында белгіленген тәртіппен жүзеге асырылады.»;</w:t>
      </w:r>
    </w:p>
    <w:p w14:paraId="16A863FA" w14:textId="77777777" w:rsidR="001F34C7" w:rsidRDefault="001F34C7" w:rsidP="001F34C7">
      <w:pPr>
        <w:pStyle w:val="pj"/>
        <w:ind w:firstLine="709"/>
        <w:rPr>
          <w:rStyle w:val="s1"/>
        </w:rPr>
      </w:pPr>
      <w:r>
        <w:rPr>
          <w:rStyle w:val="s1"/>
          <w:sz w:val="28"/>
          <w:szCs w:val="28"/>
          <w:lang w:val="kk-KZ"/>
        </w:rPr>
        <w:t>2) 6- бапта:</w:t>
      </w:r>
    </w:p>
    <w:p w14:paraId="55102531" w14:textId="77777777" w:rsidR="001F34C7" w:rsidRDefault="001F34C7" w:rsidP="001F34C7">
      <w:pPr>
        <w:pStyle w:val="pj"/>
        <w:ind w:firstLine="709"/>
        <w:rPr>
          <w:rStyle w:val="s1"/>
          <w:sz w:val="28"/>
          <w:szCs w:val="28"/>
          <w:lang w:val="kk-KZ"/>
        </w:rPr>
      </w:pPr>
      <w:r>
        <w:rPr>
          <w:rStyle w:val="s1"/>
          <w:sz w:val="28"/>
          <w:szCs w:val="28"/>
          <w:lang w:val="kk-KZ"/>
        </w:rPr>
        <w:t xml:space="preserve">2)-тармақшасы </w:t>
      </w:r>
      <w:r>
        <w:rPr>
          <w:sz w:val="28"/>
          <w:szCs w:val="28"/>
          <w:lang w:val="kk-KZ"/>
        </w:rPr>
        <w:t>мынадай редакцияда жазылсын:</w:t>
      </w:r>
    </w:p>
    <w:p w14:paraId="676FAB8E" w14:textId="77777777" w:rsidR="001F34C7" w:rsidRDefault="001F34C7" w:rsidP="001F34C7">
      <w:pPr>
        <w:pStyle w:val="pj"/>
        <w:ind w:firstLine="709"/>
        <w:rPr>
          <w:rStyle w:val="s1"/>
          <w:sz w:val="28"/>
          <w:szCs w:val="28"/>
          <w:lang w:val="kk-KZ"/>
        </w:rPr>
      </w:pPr>
      <w:r>
        <w:rPr>
          <w:rStyle w:val="s1"/>
          <w:sz w:val="28"/>
          <w:szCs w:val="28"/>
          <w:lang w:val="kk-KZ"/>
        </w:rPr>
        <w:t>«2) сотта мемлекет мүддесін білдіру, оның ішінде уақытша шаралар қабылдауға және заңсыз алынған, оның ішінде алып қойылған мүлікті (бұдан әрі – активтер) қайтаруға байланысты шетелдік соттарға азаматтық талап-арыздарды беру;»;</w:t>
      </w:r>
    </w:p>
    <w:p w14:paraId="42154FDC" w14:textId="77777777" w:rsidR="001F34C7" w:rsidRDefault="001F34C7" w:rsidP="001F34C7">
      <w:pPr>
        <w:pStyle w:val="pj"/>
        <w:ind w:firstLine="709"/>
        <w:rPr>
          <w:rStyle w:val="s1"/>
          <w:sz w:val="28"/>
          <w:szCs w:val="28"/>
          <w:lang w:val="kk-KZ"/>
        </w:rPr>
      </w:pPr>
      <w:r>
        <w:rPr>
          <w:rStyle w:val="s1"/>
          <w:sz w:val="28"/>
          <w:szCs w:val="28"/>
          <w:lang w:val="kk-KZ"/>
        </w:rPr>
        <w:t>мынадай мазмұндағы 3-1) тармақшасымен толықтырылсын:</w:t>
      </w:r>
    </w:p>
    <w:p w14:paraId="46A58CA1" w14:textId="77777777" w:rsidR="001F34C7" w:rsidRDefault="001F34C7" w:rsidP="001F34C7">
      <w:pPr>
        <w:pStyle w:val="pj"/>
        <w:ind w:firstLine="709"/>
        <w:rPr>
          <w:rStyle w:val="s1"/>
          <w:sz w:val="28"/>
          <w:szCs w:val="28"/>
          <w:lang w:val="kk-KZ"/>
        </w:rPr>
      </w:pPr>
      <w:r>
        <w:rPr>
          <w:rStyle w:val="s1"/>
          <w:sz w:val="28"/>
          <w:szCs w:val="28"/>
          <w:lang w:val="kk-KZ"/>
        </w:rPr>
        <w:t>«3-1) активтерді қайтару бойынша іс-шаралар;»;</w:t>
      </w:r>
    </w:p>
    <w:p w14:paraId="5810D0EE" w14:textId="77777777" w:rsidR="001F34C7" w:rsidRDefault="001F34C7" w:rsidP="001F34C7">
      <w:pPr>
        <w:pStyle w:val="pj"/>
        <w:ind w:firstLine="709"/>
        <w:rPr>
          <w:rStyle w:val="s1"/>
          <w:sz w:val="28"/>
          <w:szCs w:val="28"/>
          <w:lang w:val="kk-KZ"/>
        </w:rPr>
      </w:pPr>
      <w:r>
        <w:rPr>
          <w:rStyle w:val="s1"/>
          <w:sz w:val="28"/>
          <w:szCs w:val="28"/>
          <w:lang w:val="kk-KZ"/>
        </w:rPr>
        <w:t xml:space="preserve">4)-тармақшасы </w:t>
      </w:r>
      <w:r>
        <w:rPr>
          <w:sz w:val="28"/>
          <w:szCs w:val="28"/>
          <w:lang w:val="kk-KZ"/>
        </w:rPr>
        <w:t>мынадай редакцияда жазылсын:</w:t>
      </w:r>
    </w:p>
    <w:p w14:paraId="182C2F80" w14:textId="77777777" w:rsidR="001F34C7" w:rsidRPr="001F34C7" w:rsidRDefault="001F34C7" w:rsidP="001F34C7">
      <w:pPr>
        <w:pStyle w:val="aa"/>
        <w:widowControl w:val="0"/>
        <w:ind w:firstLine="709"/>
        <w:jc w:val="both"/>
        <w:rPr>
          <w:color w:val="000000" w:themeColor="text1"/>
          <w:lang w:val="kk-KZ"/>
        </w:rPr>
      </w:pPr>
      <w:r>
        <w:rPr>
          <w:color w:val="000000" w:themeColor="text1"/>
          <w:sz w:val="28"/>
          <w:szCs w:val="28"/>
          <w:lang w:val="kk-KZ"/>
        </w:rPr>
        <w:t xml:space="preserve">«4) қылмыстық-құқықтық салада халықаралық ынтымақтастықты, шет мемлекеттердің құзыретті органдарында және халықаралық ұйымдарда </w:t>
      </w:r>
      <w:r>
        <w:rPr>
          <w:color w:val="000000" w:themeColor="text1"/>
          <w:sz w:val="28"/>
          <w:szCs w:val="28"/>
          <w:lang w:val="kk-KZ"/>
        </w:rPr>
        <w:lastRenderedPageBreak/>
        <w:t xml:space="preserve">қылмыстық қудалау  </w:t>
      </w:r>
      <w:r>
        <w:rPr>
          <w:sz w:val="28"/>
          <w:szCs w:val="28"/>
          <w:lang w:val="kk-KZ"/>
        </w:rPr>
        <w:t xml:space="preserve">және активтерді қайтару </w:t>
      </w:r>
      <w:r>
        <w:rPr>
          <w:color w:val="000000" w:themeColor="text1"/>
          <w:sz w:val="28"/>
          <w:szCs w:val="28"/>
          <w:lang w:val="kk-KZ"/>
        </w:rPr>
        <w:t>мәселелері бойынша, шетелдік және халықаралық соттарда (төреліктерде) прокуратураның құзыретіне жататын мәселелер бойынша мемлекет мүдделерін білдіруді, халықаралық шарттар жасасуды, қылмыстық-құқықтық саладағы халықаралық шарттардың жобаларын келісуді;»;</w:t>
      </w:r>
    </w:p>
    <w:p w14:paraId="722710B2" w14:textId="77777777" w:rsidR="001F34C7" w:rsidRPr="001F34C7" w:rsidRDefault="001F34C7" w:rsidP="001F34C7">
      <w:pPr>
        <w:pStyle w:val="pj"/>
        <w:ind w:firstLine="709"/>
        <w:rPr>
          <w:rStyle w:val="s1"/>
          <w:lang w:val="kk-KZ"/>
        </w:rPr>
      </w:pPr>
      <w:r>
        <w:rPr>
          <w:color w:val="000000" w:themeColor="text1"/>
          <w:sz w:val="28"/>
          <w:szCs w:val="28"/>
          <w:lang w:val="kk-KZ"/>
        </w:rPr>
        <w:t xml:space="preserve">3) 7-баптың 2-тармағының 5) және 6) – тармақшасылар </w:t>
      </w:r>
      <w:r>
        <w:rPr>
          <w:sz w:val="28"/>
          <w:szCs w:val="28"/>
          <w:lang w:val="kk-KZ"/>
        </w:rPr>
        <w:t>мынадай редакцияда жазылсын:</w:t>
      </w:r>
    </w:p>
    <w:p w14:paraId="5FB87CA4" w14:textId="77777777" w:rsidR="001F34C7" w:rsidRPr="001F34C7" w:rsidRDefault="001F34C7" w:rsidP="001F34C7">
      <w:pPr>
        <w:pStyle w:val="aa"/>
        <w:widowControl w:val="0"/>
        <w:ind w:firstLine="709"/>
        <w:jc w:val="both"/>
        <w:rPr>
          <w:color w:val="000000" w:themeColor="text1"/>
          <w:lang w:val="kk-KZ"/>
        </w:rPr>
      </w:pPr>
      <w:r>
        <w:rPr>
          <w:color w:val="000000" w:themeColor="text1"/>
          <w:sz w:val="28"/>
          <w:szCs w:val="28"/>
          <w:lang w:val="kk-KZ"/>
        </w:rPr>
        <w:t>«5) прокуратура құзыретіне жататын мәселелер бойынша шет мемлекеттердің құзыретті органдарында және халықаралық ұйымдарда шетелдік және халықаралық соттарда (төреліктерде) қылмыстық қудалау және активтерді қайтару мәселелері бойынша мемлекеттің мүдделерін білдіреді, халықаралық шарттар жасасады, қылмыстық-құқықтық саладағы халықаралық шарттардың жобаларын келіседі;</w:t>
      </w:r>
    </w:p>
    <w:p w14:paraId="439282B5"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6) жедел-іздестіру, қарсы барлау қызметін, сотқа дейінгі тергеп-тексеруді, оның ішінде жасырын тергеу әрекеттерін, сондай-ақ Қазақстан Республикасының заңнамасында белгіленген шекте активтерді қайтару жөніндегі қызметті жүзеге асыратын органдармен өзара іс-қимыл жасайды;»;</w:t>
      </w:r>
    </w:p>
    <w:p w14:paraId="66AD3F81"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4) 9-баптың 13) - тармақшасы мынадай редакцияда жазылсын:</w:t>
      </w:r>
    </w:p>
    <w:p w14:paraId="1F6A2B55"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«13) ведомстволардың, білім беру ұйымдарының, әскери және көлік прокуратуралары органдарының, облыстардың және оларға теңестірілген прокуратуралардың (Республикалық маңызы бар қалалар мен Астананың), аудандық және оларға теңестірілген (қалалық, ауданаралық, сондай-ақ мамандандырылған) прокуратуралардың, сондай-ақ прокуратура органдарының жүйесіне кіретін мемлекеттік мекемелердің және өзге де ведомстволық бағынысты ұйымдардың құрылымдарын бекітеді;»;</w:t>
      </w:r>
    </w:p>
    <w:p w14:paraId="470D0BD5"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5) 10 – баптың 1-тармағында:</w:t>
      </w:r>
    </w:p>
    <w:p w14:paraId="5A8BCDCF"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 xml:space="preserve">1) - тармақшысы мынадай редакцияда жазылсын: </w:t>
      </w:r>
    </w:p>
    <w:p w14:paraId="40635976"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«1) заңнаманың сақталуын тексеруге, мүлікті алу (шығу) көздерінің заңдылығын тексеру, заңдылық жай-күйін талдау, мүлікті заңсыз алып қоюға қарсы тұру және активтерді қайтару жөніндегі ақпаратты талдау, заңды күшіне енген актілерді бағалау;»;</w:t>
      </w:r>
    </w:p>
    <w:p w14:paraId="3E6BE6D9" w14:textId="77777777" w:rsidR="001F34C7" w:rsidRDefault="001F34C7" w:rsidP="001F34C7">
      <w:pPr>
        <w:pStyle w:val="pj"/>
        <w:ind w:firstLine="709"/>
        <w:rPr>
          <w:rStyle w:val="s1"/>
        </w:rPr>
      </w:pPr>
      <w:r>
        <w:rPr>
          <w:color w:val="000000" w:themeColor="text1"/>
          <w:sz w:val="28"/>
          <w:szCs w:val="28"/>
          <w:lang w:val="kk-KZ"/>
        </w:rPr>
        <w:t xml:space="preserve">27) және 28) – тармақшасылар </w:t>
      </w:r>
      <w:r>
        <w:rPr>
          <w:sz w:val="28"/>
          <w:szCs w:val="28"/>
          <w:lang w:val="kk-KZ"/>
        </w:rPr>
        <w:t>мынадай редакцияда жазылсын:</w:t>
      </w:r>
    </w:p>
    <w:p w14:paraId="4C83EAA6" w14:textId="77777777" w:rsidR="001F34C7" w:rsidRDefault="001F34C7" w:rsidP="001F34C7">
      <w:pPr>
        <w:pStyle w:val="aa"/>
        <w:widowControl w:val="0"/>
        <w:ind w:firstLine="709"/>
        <w:jc w:val="both"/>
        <w:rPr>
          <w:color w:val="000000" w:themeColor="text1"/>
        </w:rPr>
      </w:pPr>
      <w:r>
        <w:rPr>
          <w:color w:val="000000" w:themeColor="text1"/>
          <w:sz w:val="28"/>
          <w:szCs w:val="28"/>
          <w:lang w:val="kk-KZ"/>
        </w:rPr>
        <w:t>«27) заңсыз алынған активтерді қайтару мәселелері бойынша халықаралық ынтымақтастық жөніндегі қызметті үйлестіру;</w:t>
      </w:r>
    </w:p>
    <w:p w14:paraId="7BCDB7A5"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lastRenderedPageBreak/>
        <w:t>28) адамдарды ұстап беру, қылмыстық істер бойынша, сондай-ақ қылмыстық процестен тыс активтерді қайтару, сотталғандарды не психикасының бұзылуынан (ауруларынан) зардап шегетін адамдарды беру туралы істер бойынша өзара құқықтық көмек көрсету туралы халықаралық шарттарды, сондай-ақ олармен байланысты құқықтық актілерді орындауға, қылмыстық-құқықтық саладағы және осы саладағы халықаралық шарттардың жобаларын келісуге прокуратура органдарының құзыретіне жататын активтерді қайтару;»;</w:t>
      </w:r>
    </w:p>
    <w:p w14:paraId="1E0B30E0"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6) 11-баптың тақырыбы және 1-тармағы мынадай редакцияда жазылсын:</w:t>
      </w:r>
    </w:p>
    <w:p w14:paraId="2E5EC5A3"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«11-бап. Мемлекеттік құқықтық статистика және арнайы есепке алу саласындағы прокуратура органдарының ведомствосы</w:t>
      </w:r>
    </w:p>
    <w:p w14:paraId="04D0C3E7" w14:textId="77777777" w:rsidR="001F34C7" w:rsidRDefault="001F34C7" w:rsidP="001F34C7">
      <w:pPr>
        <w:pStyle w:val="aa"/>
        <w:widowControl w:val="0"/>
        <w:ind w:firstLine="709"/>
        <w:jc w:val="both"/>
        <w:rPr>
          <w:color w:val="000000" w:themeColor="text1"/>
          <w:sz w:val="28"/>
          <w:szCs w:val="28"/>
          <w:lang w:val="kk-KZ"/>
        </w:rPr>
      </w:pPr>
    </w:p>
    <w:p w14:paraId="57F8258C"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1. Мемлекеттік құқықтық статистика және арнайы есепке алу саласындағы прокуратура органдарының ведомствосы Бас прокуратураның құзыреті шегінде:»;</w:t>
      </w:r>
    </w:p>
    <w:p w14:paraId="65C54147"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7) мынадай мазмұндағы 11-1-баппен толықтырылсын:</w:t>
      </w:r>
    </w:p>
    <w:p w14:paraId="5B661D54"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«11-1-бап. Активтерді қайтару саласындағы прокуратура органдарының ведомствосы</w:t>
      </w:r>
    </w:p>
    <w:p w14:paraId="778005DD"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1. Активтерді қайтару саласындағы прокуратура органдарының ведомствосы:</w:t>
      </w:r>
    </w:p>
    <w:p w14:paraId="056DF423"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1) активтерді іздеу және қайтару жөніндегі қызмет;</w:t>
      </w:r>
    </w:p>
    <w:p w14:paraId="663B9823"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2) активтерді қайтару мәселелері бойынша қылмыстық-құқықтық, әкімшілік-құқықтық және азаматтық-құқықтық салалардағы халықаралық ынтымақтастық;</w:t>
      </w:r>
    </w:p>
    <w:p w14:paraId="1748641D"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3) активтер туралы келіп түскен ақпаратты іздеу, жинау, өңдеу, қорыту, бағалау, активтердің шығу тегі туралы мәліметтерді талдау;</w:t>
      </w:r>
    </w:p>
    <w:p w14:paraId="4F356781"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4) заңнамада белгіленген тәртіппен заңсыз алынған активтерді қайтару мәселелерінде қызметтер көрсетуге, жұмыстарды орындауға тартылатын мемлекеттік органдардың, құқық қорғау, арнаулы мемлекеттік органдардың және квазимемлекеттік және жеке ұйымдардың қызметін үйлестіруді;</w:t>
      </w:r>
    </w:p>
    <w:p w14:paraId="4ED097D4"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5) активтерді ерікті түрде қайтару туралы келісімдерді, Қазақстан Республикасының Азаматтық-процестік заңнамасына сәйкес бітімгершілік келісімдерді, Қазақстан Республикасының Қылмыстық және қылмыстық-</w:t>
      </w:r>
      <w:r>
        <w:rPr>
          <w:color w:val="000000" w:themeColor="text1"/>
          <w:sz w:val="28"/>
          <w:szCs w:val="28"/>
          <w:lang w:val="kk-KZ"/>
        </w:rPr>
        <w:lastRenderedPageBreak/>
        <w:t>процестік заңнамасына сәйкес кінәні мойындау және активтерді қайтару туралы процестік келісімдерді қоса алғанда, активтерді қайтаруға бағытталған келісімдер жасасу;</w:t>
      </w:r>
    </w:p>
    <w:p w14:paraId="335D834C"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6) заңсыз алынған активтерді мемлекетке қайтару туралы Қазақстан Республикасының заңнамасында және Қазақстан Республикасының Азаматтық іс жүргізу заңнамасында көзделген негіздер бойынша және тәртіппен мемлекеттің мүліктік мүдделерін қамтамасыз ету туралы өтініштерді, активтердің мемлекет кірісіне айналысы туралы талап-арыздарды соттарға беруді;</w:t>
      </w:r>
    </w:p>
    <w:p w14:paraId="2582C7F0"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7) Қазақстан Республикасының заңдарында және Қазақстан Республикасы Президентінің актілерінде көзделген өзге де функциялар мен өкілеттіктерді жүзеге асырады.</w:t>
      </w:r>
    </w:p>
    <w:p w14:paraId="253D070C"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2. Қайтарылуға жататын активтерді қайтару жөніндегі қызметті жүзеге асырудың құқықтық негізі мен қағидаттары осы Конституциялық Заңда және Қазақстан Республикасының өзге де заңнамасында айқындалады.»;</w:t>
      </w:r>
    </w:p>
    <w:p w14:paraId="31442E6D"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8) 18-бапта:</w:t>
      </w:r>
    </w:p>
    <w:p w14:paraId="1FB5E7FD"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 xml:space="preserve">2-тармақтың 5) тармақшасы </w:t>
      </w:r>
      <w:r>
        <w:rPr>
          <w:sz w:val="28"/>
          <w:szCs w:val="28"/>
          <w:lang w:val="kk-KZ"/>
        </w:rPr>
        <w:t>мынадай редакцияда жазылсын:</w:t>
      </w:r>
    </w:p>
    <w:p w14:paraId="209186F7"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«5) мемлекеттік, жергілікті өкілді және атқарушы органдар, жергілікті өзін-өзі басқару органдары, олардың лауазымды адамдары тарапынан олардың қызметіне араласу фактілері бойынша жеке кәсіпкерлік субъектілері.</w:t>
      </w:r>
    </w:p>
    <w:p w14:paraId="09F37219"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Активті алу (шығу тегі) көздерінің заңдылығын тексеруді қоспағанда, жеке кәсіпкерлік субъектілеріне қатысты заңдылықтың сақталуын тексеру Қазақстан Республикасы Президентінің, Бас Прокурордың тапсырмасы бойынша не олармен келісім бойынша жүргізіледі.»;</w:t>
      </w:r>
    </w:p>
    <w:p w14:paraId="5B6CDDAE"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3 және 4-тармақтары мынадай редакцияда жазылсын:</w:t>
      </w:r>
    </w:p>
    <w:p w14:paraId="7A8149AE"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«3. Прокуратура органдарының ведомстволары жүргізетін заңдылықтың сақталуын тексеру ведомстволар мен олардың аумақтық және теңестірілген органдары басшыларының шешімі бойынша осы Конституциялық Заңда және Қазақстан Республикасының өзге де заңдарында белгіленген шектерде жүзеге асырылады.</w:t>
      </w:r>
    </w:p>
    <w:p w14:paraId="4CF48083"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4. Заңдылықтың сақталуына тексеру жүргізу туралы қаулы шығарылады, ол мемлекеттік құқықтық статистика және арнайы есепке алу саласындағы прокуратура органдарының ведомствосында тіркеледі.»;</w:t>
      </w:r>
    </w:p>
    <w:p w14:paraId="5AF2F56F"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lastRenderedPageBreak/>
        <w:t>9) 19-баптың 1-тармағы 1)-тармақшасының үшінші абзацы мынадай редакцияда жазылсын:</w:t>
      </w:r>
    </w:p>
    <w:p w14:paraId="35BE86FB" w14:textId="77777777" w:rsidR="001F34C7" w:rsidRDefault="001F34C7" w:rsidP="001F34C7">
      <w:pPr>
        <w:pStyle w:val="pj"/>
        <w:ind w:firstLine="708"/>
        <w:rPr>
          <w:color w:val="000000" w:themeColor="text1"/>
          <w:sz w:val="28"/>
          <w:szCs w:val="28"/>
          <w:lang w:val="kk-KZ"/>
        </w:rPr>
      </w:pPr>
      <w:r>
        <w:rPr>
          <w:color w:val="000000" w:themeColor="text1"/>
          <w:sz w:val="28"/>
          <w:szCs w:val="28"/>
          <w:lang w:val="kk-KZ"/>
        </w:rPr>
        <w:t>«</w:t>
      </w:r>
      <w:r>
        <w:rPr>
          <w:sz w:val="28"/>
          <w:szCs w:val="28"/>
          <w:shd w:val="clear" w:color="auto" w:fill="FFFFFF"/>
          <w:lang w:val="kk-KZ"/>
        </w:rPr>
        <w:t>мұндай тіркеу міндетті болған кезде мемлекеттік құқықтық статистика және арнайы есепке алу саласындағы прокуратура органдарының ведомствосында тіркеусіз заңдылықтың сақталуына тексеру жүргізу;</w:t>
      </w:r>
      <w:r>
        <w:rPr>
          <w:color w:val="000000" w:themeColor="text1"/>
          <w:sz w:val="28"/>
          <w:szCs w:val="28"/>
          <w:lang w:val="kk-KZ"/>
        </w:rPr>
        <w:t>»;</w:t>
      </w:r>
    </w:p>
    <w:p w14:paraId="694D14FC" w14:textId="77777777" w:rsidR="001F34C7" w:rsidRDefault="001F34C7" w:rsidP="001F34C7">
      <w:pPr>
        <w:pStyle w:val="pj"/>
        <w:ind w:firstLine="708"/>
        <w:rPr>
          <w:color w:val="000000" w:themeColor="text1"/>
          <w:sz w:val="28"/>
          <w:szCs w:val="28"/>
          <w:lang w:val="kk-KZ"/>
        </w:rPr>
      </w:pPr>
      <w:r>
        <w:rPr>
          <w:color w:val="000000" w:themeColor="text1"/>
          <w:sz w:val="28"/>
          <w:szCs w:val="28"/>
          <w:lang w:val="kk-KZ"/>
        </w:rPr>
        <w:t>10) 24-бапта:</w:t>
      </w:r>
    </w:p>
    <w:p w14:paraId="4D2B0487"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2-тармақ мынадай редакцияда жазылсын:</w:t>
      </w:r>
    </w:p>
    <w:p w14:paraId="065987FD" w14:textId="77777777" w:rsidR="001F34C7" w:rsidRDefault="001F34C7" w:rsidP="001F34C7">
      <w:pPr>
        <w:pStyle w:val="pj"/>
        <w:ind w:firstLine="708"/>
        <w:rPr>
          <w:color w:val="000000" w:themeColor="text1"/>
          <w:sz w:val="28"/>
          <w:szCs w:val="28"/>
          <w:lang w:val="kk-KZ"/>
        </w:rPr>
      </w:pPr>
      <w:r>
        <w:rPr>
          <w:color w:val="000000" w:themeColor="text1"/>
          <w:sz w:val="28"/>
          <w:szCs w:val="28"/>
          <w:lang w:val="kk-KZ"/>
        </w:rPr>
        <w:t xml:space="preserve"> «2. </w:t>
      </w:r>
      <w:r>
        <w:rPr>
          <w:bCs/>
          <w:sz w:val="28"/>
          <w:szCs w:val="28"/>
          <w:shd w:val="clear" w:color="auto" w:fill="FFFFFF"/>
          <w:lang w:val="kk-KZ"/>
        </w:rPr>
        <w:t>Прокуратура органдарының мемлекеттік құқықтық статистика және арнайы есепке алу саласындағы ведомствосы және оның аумақтық және теңестірілген органдары осы Конституциялық заңның 11-бабында және Қазақстан Республикасының өзге де заңдарында белгіленген құзырет шеңберінде өтініштерді қарайды.</w:t>
      </w:r>
      <w:r>
        <w:rPr>
          <w:color w:val="000000" w:themeColor="text1"/>
          <w:sz w:val="28"/>
          <w:szCs w:val="28"/>
          <w:lang w:val="kk-KZ"/>
        </w:rPr>
        <w:t>»;</w:t>
      </w:r>
    </w:p>
    <w:p w14:paraId="33C29954" w14:textId="77777777" w:rsidR="001F34C7" w:rsidRDefault="001F34C7" w:rsidP="001F34C7">
      <w:pPr>
        <w:pStyle w:val="aa"/>
        <w:widowControl w:val="0"/>
        <w:ind w:firstLine="709"/>
        <w:jc w:val="both"/>
        <w:rPr>
          <w:color w:val="000000" w:themeColor="text1"/>
          <w:sz w:val="28"/>
          <w:szCs w:val="28"/>
          <w:lang w:val="kk-KZ"/>
        </w:rPr>
      </w:pPr>
      <w:r>
        <w:rPr>
          <w:color w:val="000000" w:themeColor="text1"/>
          <w:sz w:val="28"/>
          <w:szCs w:val="28"/>
          <w:lang w:val="kk-KZ"/>
        </w:rPr>
        <w:t>9-тармақ мынадай редакцияда жазылсын:</w:t>
      </w:r>
    </w:p>
    <w:p w14:paraId="4B80E9A1" w14:textId="77777777" w:rsidR="001F34C7" w:rsidRDefault="001F34C7" w:rsidP="001F34C7">
      <w:pPr>
        <w:pStyle w:val="pj"/>
        <w:ind w:firstLine="708"/>
        <w:rPr>
          <w:bCs/>
          <w:color w:val="000000" w:themeColor="text1"/>
          <w:sz w:val="28"/>
          <w:szCs w:val="28"/>
          <w:lang w:val="kk-KZ"/>
        </w:rPr>
      </w:pPr>
      <w:r>
        <w:rPr>
          <w:color w:val="000000" w:themeColor="text1"/>
          <w:sz w:val="28"/>
          <w:szCs w:val="28"/>
          <w:lang w:val="kk-KZ"/>
        </w:rPr>
        <w:t xml:space="preserve"> «9. Осы баптың талаптары қарау тәртібі Қазақстан Республикасының қылмыстық іс жүргізу заңнамасында, Қазақстан Республикасының Азаматтық іс жүргізу заңнамасында, Қазақстан Республикасының Қылмыстық-атқару заңнамасында, Қазақстан Республикасының Әкімшілік құқық бұзушылық туралы заңнамасында, Қазақстан Республикасының қарсы барлау және жедел-іздестіру қызметі саласындағы заңнамасында, Қазақстан Республикасының заңсыз алынған активтерді мемлекетке қайтару туралы заңнамасында белгіленген өтініштерге қолданылмайды.</w:t>
      </w:r>
      <w:r>
        <w:rPr>
          <w:bCs/>
          <w:color w:val="000000" w:themeColor="text1"/>
          <w:sz w:val="28"/>
          <w:szCs w:val="28"/>
          <w:lang w:val="kk-KZ"/>
        </w:rPr>
        <w:t>»;</w:t>
      </w:r>
    </w:p>
    <w:p w14:paraId="2B8FB595" w14:textId="77777777" w:rsidR="001F34C7" w:rsidRDefault="001F34C7" w:rsidP="001F34C7">
      <w:pPr>
        <w:pStyle w:val="pj"/>
        <w:ind w:firstLine="708"/>
        <w:rPr>
          <w:bCs/>
          <w:color w:val="000000" w:themeColor="text1"/>
          <w:sz w:val="28"/>
          <w:szCs w:val="28"/>
          <w:lang w:val="kk-KZ"/>
        </w:rPr>
      </w:pPr>
      <w:r>
        <w:rPr>
          <w:bCs/>
          <w:color w:val="000000" w:themeColor="text1"/>
          <w:sz w:val="28"/>
          <w:szCs w:val="28"/>
          <w:lang w:val="kk-KZ"/>
        </w:rPr>
        <w:t>11) 25-бап мынадай мазмұндағы 4-тармақпен толықтырылсын:</w:t>
      </w:r>
    </w:p>
    <w:p w14:paraId="4335E4C7" w14:textId="77777777" w:rsidR="001F34C7" w:rsidRDefault="001F34C7" w:rsidP="001F34C7">
      <w:pPr>
        <w:pStyle w:val="pj"/>
        <w:ind w:firstLine="708"/>
        <w:rPr>
          <w:bCs/>
          <w:color w:val="000000" w:themeColor="text1"/>
          <w:sz w:val="28"/>
          <w:szCs w:val="28"/>
          <w:lang w:val="kk-KZ"/>
        </w:rPr>
      </w:pPr>
      <w:r>
        <w:rPr>
          <w:bCs/>
          <w:color w:val="000000" w:themeColor="text1"/>
          <w:sz w:val="28"/>
          <w:szCs w:val="28"/>
          <w:lang w:val="kk-KZ"/>
        </w:rPr>
        <w:t xml:space="preserve">«4. Осы баптың талаптары «Заңсыз алынған активтерді мемлекетке қайтару туралы» Қазақстан Республикасының Заңына сәйкес берілген шағымдарға қолданылмайды.»; </w:t>
      </w:r>
    </w:p>
    <w:p w14:paraId="0596835C" w14:textId="77777777" w:rsidR="001F34C7" w:rsidRDefault="001F34C7" w:rsidP="001F34C7">
      <w:pPr>
        <w:pStyle w:val="aa"/>
        <w:widowControl w:val="0"/>
        <w:ind w:firstLine="709"/>
        <w:jc w:val="both"/>
        <w:rPr>
          <w:color w:val="000000" w:themeColor="text1"/>
          <w:sz w:val="28"/>
          <w:szCs w:val="28"/>
          <w:lang w:val="kk-KZ"/>
        </w:rPr>
      </w:pPr>
      <w:r>
        <w:rPr>
          <w:bCs/>
          <w:color w:val="000000" w:themeColor="text1"/>
          <w:sz w:val="28"/>
          <w:szCs w:val="28"/>
          <w:lang w:val="kk-KZ"/>
        </w:rPr>
        <w:t xml:space="preserve">12) 26-баптың 11-тармағы </w:t>
      </w:r>
      <w:r>
        <w:rPr>
          <w:color w:val="000000" w:themeColor="text1"/>
          <w:sz w:val="28"/>
          <w:szCs w:val="28"/>
          <w:lang w:val="kk-KZ"/>
        </w:rPr>
        <w:t>мынадай редакцияда жазылсын:</w:t>
      </w:r>
    </w:p>
    <w:p w14:paraId="7A3A0476" w14:textId="77777777" w:rsidR="001F34C7" w:rsidRDefault="001F34C7" w:rsidP="001F34C7">
      <w:pPr>
        <w:pStyle w:val="pj"/>
        <w:ind w:firstLine="708"/>
        <w:rPr>
          <w:bCs/>
          <w:color w:val="000000" w:themeColor="text1"/>
          <w:sz w:val="28"/>
          <w:szCs w:val="28"/>
          <w:lang w:val="kk-KZ"/>
        </w:rPr>
      </w:pPr>
      <w:r>
        <w:rPr>
          <w:bCs/>
          <w:color w:val="000000" w:themeColor="text1"/>
          <w:sz w:val="28"/>
          <w:szCs w:val="28"/>
          <w:lang w:val="kk-KZ"/>
        </w:rPr>
        <w:t>«11. Жеке және лауазымды адамдар, сондай-ақ меншік нысанына қарамастан мемлекеттік органдардың, мекемелер мен ұйымдардың өзге де өкілдері дәлелді қаулысы бойынша Бас Прокурордың, оның орынбасарларының, ведомстволардың және олардың аумақтық және теңестірілген органдарының, әскери және көлік прокуратуралары органдарының, облыстар прокурорларының және оларға теңестірілген прокурорлардың (қалалардың) басшылары дәлелді себептерсіз келмеген жағдайда бола алады ), олардың орынбасарлары, аудандық және оларға теңестірілген (қалалық, ауданаралық, сондай-ақ мамандандырылған) прокурорлар, олардың орынбасарлары күштеп әкелінеді (мәжбүрлеп жеткізіледі).»;</w:t>
      </w:r>
    </w:p>
    <w:p w14:paraId="1ECA0ADF" w14:textId="77777777" w:rsidR="001F34C7" w:rsidRDefault="001F34C7" w:rsidP="001F34C7">
      <w:pPr>
        <w:pStyle w:val="aa"/>
        <w:widowControl w:val="0"/>
        <w:ind w:firstLine="709"/>
        <w:jc w:val="both"/>
        <w:rPr>
          <w:color w:val="000000" w:themeColor="text1"/>
          <w:sz w:val="28"/>
          <w:szCs w:val="28"/>
          <w:lang w:val="kk-KZ"/>
        </w:rPr>
      </w:pPr>
      <w:r>
        <w:rPr>
          <w:bCs/>
          <w:color w:val="000000" w:themeColor="text1"/>
          <w:sz w:val="28"/>
          <w:szCs w:val="28"/>
          <w:lang w:val="kk-KZ"/>
        </w:rPr>
        <w:lastRenderedPageBreak/>
        <w:t xml:space="preserve">13) </w:t>
      </w:r>
      <w:r>
        <w:rPr>
          <w:color w:val="000000" w:themeColor="text1"/>
          <w:sz w:val="28"/>
          <w:szCs w:val="28"/>
          <w:lang w:val="kk-KZ"/>
        </w:rPr>
        <w:t>28-баптың тақырыбы және 1-тармағы мынадай редакцияда жазылсын:</w:t>
      </w:r>
    </w:p>
    <w:p w14:paraId="480FC4FC" w14:textId="77777777" w:rsidR="001F34C7" w:rsidRDefault="001F34C7" w:rsidP="001F34C7">
      <w:pPr>
        <w:pStyle w:val="pj"/>
        <w:ind w:firstLine="709"/>
        <w:rPr>
          <w:color w:val="000000" w:themeColor="text1"/>
          <w:sz w:val="28"/>
          <w:szCs w:val="28"/>
          <w:lang w:val="kk-KZ"/>
        </w:rPr>
      </w:pPr>
      <w:r>
        <w:rPr>
          <w:color w:val="000000" w:themeColor="text1"/>
          <w:sz w:val="28"/>
          <w:szCs w:val="28"/>
          <w:lang w:val="kk-KZ"/>
        </w:rPr>
        <w:t>«28-бап. Заңдылықты, құқықтық тәртіпті, қылмысқа қарсы күресті және активтерді қайтаруды қамтамасыз ету жөніндегі қызметті үйлестіру</w:t>
      </w:r>
    </w:p>
    <w:p w14:paraId="2004C553" w14:textId="77777777" w:rsidR="001F34C7" w:rsidRDefault="001F34C7" w:rsidP="001F34C7">
      <w:pPr>
        <w:pStyle w:val="pj"/>
        <w:ind w:firstLine="709"/>
        <w:rPr>
          <w:color w:val="000000" w:themeColor="text1"/>
          <w:sz w:val="28"/>
          <w:szCs w:val="28"/>
          <w:lang w:val="kk-KZ"/>
        </w:rPr>
      </w:pPr>
      <w:r>
        <w:rPr>
          <w:color w:val="000000" w:themeColor="text1"/>
          <w:sz w:val="28"/>
          <w:szCs w:val="28"/>
          <w:lang w:val="kk-KZ"/>
        </w:rPr>
        <w:t>1. Құқық қорғау және өзге де мемлекеттік органдардың заңдылықты, құқықтық тәртіпті, қылмысқа қарсы күресті және активтерді қайтаруды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кезіндегі олардың іс-қимылдарының келісімділігін қамтамасыз ету мақсатында жүзеге асырады. Аталған қызметті Прокуратура органдары Бас прокуратура, Бас әскери және көлік прокуратуралары, облыстардың прокуратуралары және оларға теңестірілген прокуратуралар (Республикалық маңызы бар қалалар мен Астана) жанынан құрылатын тұрақты жұмыс істейтін үйлестіру кеңестері шеңберінде жүзеге асырады.»;</w:t>
      </w:r>
    </w:p>
    <w:p w14:paraId="7212C975" w14:textId="77777777" w:rsidR="001F34C7" w:rsidRDefault="001F34C7" w:rsidP="001F34C7">
      <w:pPr>
        <w:pStyle w:val="aa"/>
        <w:widowControl w:val="0"/>
        <w:ind w:firstLine="709"/>
        <w:jc w:val="both"/>
        <w:rPr>
          <w:color w:val="000000" w:themeColor="text1"/>
          <w:sz w:val="28"/>
          <w:szCs w:val="28"/>
          <w:lang w:val="kk-KZ"/>
        </w:rPr>
      </w:pPr>
      <w:r>
        <w:rPr>
          <w:sz w:val="28"/>
          <w:szCs w:val="28"/>
          <w:lang w:val="kk-KZ"/>
        </w:rPr>
        <w:t xml:space="preserve">14) </w:t>
      </w:r>
      <w:r>
        <w:rPr>
          <w:color w:val="000000" w:themeColor="text1"/>
          <w:sz w:val="28"/>
          <w:szCs w:val="28"/>
          <w:lang w:val="kk-KZ"/>
        </w:rPr>
        <w:t>29-баптың 2-тармағы мынадай редакцияда жазылсын:</w:t>
      </w:r>
    </w:p>
    <w:p w14:paraId="55C77235" w14:textId="77777777" w:rsidR="001F34C7" w:rsidRDefault="001F34C7" w:rsidP="001F34C7">
      <w:pPr>
        <w:pStyle w:val="pj"/>
        <w:ind w:firstLine="709"/>
        <w:rPr>
          <w:sz w:val="28"/>
          <w:szCs w:val="28"/>
          <w:lang w:val="kk-KZ"/>
        </w:rPr>
      </w:pPr>
      <w:r>
        <w:rPr>
          <w:sz w:val="28"/>
          <w:szCs w:val="28"/>
          <w:lang w:val="kk-KZ"/>
        </w:rPr>
        <w:t>«2.Прокуратура органдарының шет мемлекеттердің құзыретті органдарымен және халықаралық ұйымдармен өзара іс-қимылы қылмыстық-құқықтық ынтымақтастық шеңберінде, сондай-ақ активтерді қайтару, оның ішінде қылмыстық процестен тыс мәселелер бойынша мемлекет мүдделерін білдіру шеңберінде жүзеге асырылады.»;</w:t>
      </w:r>
    </w:p>
    <w:p w14:paraId="5F7539E3" w14:textId="77777777" w:rsidR="001F34C7" w:rsidRDefault="001F34C7" w:rsidP="001F34C7">
      <w:pPr>
        <w:pStyle w:val="pj"/>
        <w:ind w:firstLine="709"/>
        <w:rPr>
          <w:sz w:val="28"/>
          <w:szCs w:val="28"/>
          <w:lang w:val="kk-KZ"/>
        </w:rPr>
      </w:pPr>
      <w:r>
        <w:rPr>
          <w:sz w:val="28"/>
          <w:szCs w:val="28"/>
          <w:lang w:val="kk-KZ"/>
        </w:rPr>
        <w:t>16) 43-бап мынадай мазмұндағы 4-тармақпен толықтырылсын:</w:t>
      </w:r>
    </w:p>
    <w:p w14:paraId="2F3AA31D" w14:textId="77777777" w:rsidR="001F34C7" w:rsidRDefault="001F34C7" w:rsidP="001F34C7">
      <w:pPr>
        <w:pStyle w:val="pj"/>
        <w:ind w:firstLine="709"/>
        <w:rPr>
          <w:sz w:val="28"/>
          <w:szCs w:val="28"/>
          <w:lang w:val="kk-KZ"/>
        </w:rPr>
      </w:pPr>
      <w:r>
        <w:rPr>
          <w:sz w:val="28"/>
          <w:szCs w:val="28"/>
          <w:lang w:val="kk-KZ"/>
        </w:rPr>
        <w:t xml:space="preserve">«4. Прокуратура органдары ведомствосының активтерді және оның лауазымды адамдарын қайтару жөніндегі шешімдеріне, әрекеттеріне (әрекетсіздігіне) және актілеріне шағымдану "заңсыз алынған активтерді мемлекетке қайтару туралы"Қазақстан Республикасының Заңына сәйкес жүзеге асырылады.»; </w:t>
      </w:r>
    </w:p>
    <w:p w14:paraId="77906DB8" w14:textId="77777777" w:rsidR="001F34C7" w:rsidRDefault="001F34C7" w:rsidP="001F34C7">
      <w:pPr>
        <w:pStyle w:val="pj"/>
        <w:ind w:firstLine="709"/>
        <w:rPr>
          <w:sz w:val="28"/>
          <w:szCs w:val="28"/>
          <w:lang w:val="kk-KZ"/>
        </w:rPr>
      </w:pPr>
      <w:r>
        <w:rPr>
          <w:sz w:val="28"/>
          <w:szCs w:val="28"/>
          <w:lang w:val="kk-KZ"/>
        </w:rPr>
        <w:t>17) 46-бап мынадай мазмұндағы 4-тармақпен толықтырылсын:</w:t>
      </w:r>
    </w:p>
    <w:p w14:paraId="7ACE120B" w14:textId="77777777" w:rsidR="001F34C7" w:rsidRDefault="001F34C7" w:rsidP="001F34C7">
      <w:pPr>
        <w:pStyle w:val="pj"/>
        <w:ind w:firstLine="709"/>
        <w:rPr>
          <w:sz w:val="28"/>
          <w:szCs w:val="28"/>
          <w:lang w:val="kk-KZ"/>
        </w:rPr>
      </w:pPr>
      <w:r>
        <w:rPr>
          <w:sz w:val="28"/>
          <w:szCs w:val="28"/>
          <w:lang w:val="kk-KZ"/>
        </w:rPr>
        <w:t>«4. Прокуратура органдары ведомствосының қызметкерлерін активтерді қайтару бойынша көтермелеу тетіктері Қазақстан Республикасы Президентінің актілерімен белгіленеді.».</w:t>
      </w:r>
    </w:p>
    <w:p w14:paraId="4E9726E8" w14:textId="77777777" w:rsidR="001F34C7" w:rsidRDefault="001F34C7" w:rsidP="001F34C7">
      <w:pPr>
        <w:pStyle w:val="pj"/>
        <w:ind w:firstLine="709"/>
        <w:rPr>
          <w:color w:val="000000" w:themeColor="text1"/>
          <w:sz w:val="28"/>
          <w:szCs w:val="28"/>
          <w:lang w:val="kk-KZ"/>
        </w:rPr>
      </w:pPr>
      <w:r>
        <w:rPr>
          <w:color w:val="000000" w:themeColor="text1"/>
          <w:sz w:val="28"/>
          <w:szCs w:val="28"/>
          <w:lang w:val="kk-KZ"/>
        </w:rPr>
        <w:t>2-бап. Осы Конституциялық заң алғашқы ресми жарияланған күнінен кейін күнтізбелік он күн өткен соң қолданысқа енгізіледі.</w:t>
      </w:r>
    </w:p>
    <w:p w14:paraId="17BC7650" w14:textId="77777777" w:rsidR="001F34C7" w:rsidRDefault="001F34C7" w:rsidP="001F34C7">
      <w:pPr>
        <w:pStyle w:val="pj"/>
        <w:ind w:firstLine="709"/>
        <w:rPr>
          <w:color w:val="000000" w:themeColor="text1"/>
          <w:sz w:val="28"/>
          <w:szCs w:val="28"/>
          <w:lang w:val="kk-KZ"/>
        </w:rPr>
      </w:pPr>
    </w:p>
    <w:p w14:paraId="3413A159" w14:textId="77777777" w:rsidR="001F34C7" w:rsidRDefault="001F34C7" w:rsidP="001F34C7">
      <w:pPr>
        <w:pStyle w:val="pj"/>
        <w:ind w:firstLine="709"/>
        <w:rPr>
          <w:b/>
          <w:color w:val="000000" w:themeColor="text1"/>
          <w:sz w:val="28"/>
          <w:szCs w:val="28"/>
          <w:lang w:val="kk-KZ"/>
        </w:rPr>
      </w:pPr>
      <w:r>
        <w:rPr>
          <w:b/>
          <w:color w:val="000000" w:themeColor="text1"/>
          <w:sz w:val="28"/>
          <w:szCs w:val="28"/>
          <w:lang w:val="kk-KZ"/>
        </w:rPr>
        <w:t xml:space="preserve">Қазақстан Республикасының </w:t>
      </w:r>
    </w:p>
    <w:p w14:paraId="70219557" w14:textId="77777777" w:rsidR="001F34C7" w:rsidRDefault="001F34C7" w:rsidP="001F34C7">
      <w:pPr>
        <w:pStyle w:val="pj"/>
        <w:ind w:firstLine="709"/>
        <w:rPr>
          <w:sz w:val="28"/>
          <w:szCs w:val="28"/>
          <w:lang w:val="kk-KZ"/>
        </w:rPr>
      </w:pPr>
      <w:r>
        <w:rPr>
          <w:b/>
          <w:color w:val="000000" w:themeColor="text1"/>
          <w:sz w:val="28"/>
          <w:szCs w:val="28"/>
          <w:lang w:val="kk-KZ"/>
        </w:rPr>
        <w:t xml:space="preserve">             Президенті</w:t>
      </w:r>
      <w:r>
        <w:rPr>
          <w:color w:val="000000" w:themeColor="text1"/>
          <w:sz w:val="28"/>
          <w:szCs w:val="28"/>
          <w:lang w:val="kk-KZ"/>
        </w:rPr>
        <w:t xml:space="preserve">                                                                              </w:t>
      </w:r>
    </w:p>
    <w:p w14:paraId="3DC5BB8A" w14:textId="2E315B54" w:rsidR="003C1F26" w:rsidRPr="001F34C7" w:rsidRDefault="003C1F26" w:rsidP="001F34C7">
      <w:bookmarkStart w:id="0" w:name="_GoBack"/>
      <w:bookmarkEnd w:id="0"/>
    </w:p>
    <w:sectPr w:rsidR="003C1F26" w:rsidRPr="001F34C7" w:rsidSect="00566682">
      <w:headerReference w:type="default" r:id="rId7"/>
      <w:footerReference w:type="default" r:id="rId8"/>
      <w:pgSz w:w="11906" w:h="16838"/>
      <w:pgMar w:top="1418" w:right="851"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729A" w16cex:dateUtc="2022-10-19T06:56:00Z"/>
  <w16cex:commentExtensible w16cex:durableId="26FA72DC" w16cex:dateUtc="2022-10-19T06:58:00Z"/>
  <w16cex:commentExtensible w16cex:durableId="26FA7715" w16cex:dateUtc="2022-10-19T07:16:00Z"/>
  <w16cex:commentExtensible w16cex:durableId="26FAEF37" w16cex:dateUtc="2022-10-19T1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1464E" w14:textId="77777777" w:rsidR="003E645D" w:rsidRDefault="003E645D" w:rsidP="001920DB">
      <w:pPr>
        <w:spacing w:after="0" w:line="240" w:lineRule="auto"/>
      </w:pPr>
      <w:r>
        <w:separator/>
      </w:r>
    </w:p>
  </w:endnote>
  <w:endnote w:type="continuationSeparator" w:id="0">
    <w:p w14:paraId="0858C624" w14:textId="77777777" w:rsidR="003E645D" w:rsidRDefault="003E645D" w:rsidP="0019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8EDE" w14:textId="67B43A4B" w:rsidR="0080319F" w:rsidRDefault="0080319F">
    <w:pPr>
      <w:pStyle w:val="a7"/>
      <w:jc w:val="right"/>
    </w:pPr>
  </w:p>
  <w:p w14:paraId="18E631FC" w14:textId="77777777" w:rsidR="0080319F" w:rsidRDefault="008031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D50E" w14:textId="77777777" w:rsidR="003E645D" w:rsidRDefault="003E645D" w:rsidP="001920DB">
      <w:pPr>
        <w:spacing w:after="0" w:line="240" w:lineRule="auto"/>
      </w:pPr>
      <w:r>
        <w:separator/>
      </w:r>
    </w:p>
  </w:footnote>
  <w:footnote w:type="continuationSeparator" w:id="0">
    <w:p w14:paraId="29AA7A97" w14:textId="77777777" w:rsidR="003E645D" w:rsidRDefault="003E645D" w:rsidP="00192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230688"/>
      <w:docPartObj>
        <w:docPartGallery w:val="Page Numbers (Top of Page)"/>
        <w:docPartUnique/>
      </w:docPartObj>
    </w:sdtPr>
    <w:sdtEndPr/>
    <w:sdtContent>
      <w:p w14:paraId="362F09D6" w14:textId="18ADF743" w:rsidR="0080319F" w:rsidRDefault="0080319F">
        <w:pPr>
          <w:pStyle w:val="a5"/>
          <w:jc w:val="center"/>
        </w:pPr>
        <w:r w:rsidRPr="00FA3E2B">
          <w:rPr>
            <w:rFonts w:ascii="Times New Roman" w:hAnsi="Times New Roman" w:cs="Times New Roman"/>
            <w:sz w:val="28"/>
            <w:szCs w:val="28"/>
          </w:rPr>
          <w:fldChar w:fldCharType="begin"/>
        </w:r>
        <w:r w:rsidRPr="00FA3E2B">
          <w:rPr>
            <w:rFonts w:ascii="Times New Roman" w:hAnsi="Times New Roman" w:cs="Times New Roman"/>
            <w:sz w:val="28"/>
            <w:szCs w:val="28"/>
          </w:rPr>
          <w:instrText>PAGE   \* MERGEFORMAT</w:instrText>
        </w:r>
        <w:r w:rsidRPr="00FA3E2B">
          <w:rPr>
            <w:rFonts w:ascii="Times New Roman" w:hAnsi="Times New Roman" w:cs="Times New Roman"/>
            <w:sz w:val="28"/>
            <w:szCs w:val="28"/>
          </w:rPr>
          <w:fldChar w:fldCharType="separate"/>
        </w:r>
        <w:r w:rsidR="001F34C7">
          <w:rPr>
            <w:rFonts w:ascii="Times New Roman" w:hAnsi="Times New Roman" w:cs="Times New Roman"/>
            <w:noProof/>
            <w:sz w:val="28"/>
            <w:szCs w:val="28"/>
          </w:rPr>
          <w:t>4</w:t>
        </w:r>
        <w:r w:rsidRPr="00FA3E2B">
          <w:rPr>
            <w:rFonts w:ascii="Times New Roman" w:hAnsi="Times New Roman" w:cs="Times New Roman"/>
            <w:sz w:val="28"/>
            <w:szCs w:val="28"/>
          </w:rPr>
          <w:fldChar w:fldCharType="end"/>
        </w:r>
      </w:p>
    </w:sdtContent>
  </w:sdt>
  <w:p w14:paraId="3D360D2C" w14:textId="77777777" w:rsidR="0080319F" w:rsidRDefault="008031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548"/>
    <w:multiLevelType w:val="hybridMultilevel"/>
    <w:tmpl w:val="AA563E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77459F"/>
    <w:multiLevelType w:val="hybridMultilevel"/>
    <w:tmpl w:val="50E24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5301A8"/>
    <w:multiLevelType w:val="hybridMultilevel"/>
    <w:tmpl w:val="8F88F394"/>
    <w:lvl w:ilvl="0" w:tplc="B51C7C6C">
      <w:start w:val="2"/>
      <w:numFmt w:val="decimal"/>
      <w:lvlText w:val="%1)"/>
      <w:lvlJc w:val="left"/>
      <w:pPr>
        <w:ind w:left="461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15:restartNumberingAfterBreak="0">
    <w:nsid w:val="12186499"/>
    <w:multiLevelType w:val="hybridMultilevel"/>
    <w:tmpl w:val="17D6B802"/>
    <w:lvl w:ilvl="0" w:tplc="C7127D04">
      <w:start w:val="1"/>
      <w:numFmt w:val="decimal"/>
      <w:lvlText w:val="%1)"/>
      <w:lvlJc w:val="left"/>
      <w:pPr>
        <w:ind w:left="780" w:hanging="360"/>
      </w:pPr>
      <w:rPr>
        <w:rFonts w:cs="Times New Roman" w:hint="default"/>
        <w:b/>
        <w:bCs/>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15:restartNumberingAfterBreak="0">
    <w:nsid w:val="1D33714E"/>
    <w:multiLevelType w:val="hybridMultilevel"/>
    <w:tmpl w:val="1868A7C8"/>
    <w:lvl w:ilvl="0" w:tplc="8D2AEF1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1F7A305F"/>
    <w:multiLevelType w:val="hybridMultilevel"/>
    <w:tmpl w:val="D2CA12A0"/>
    <w:lvl w:ilvl="0" w:tplc="A210E4CA">
      <w:start w:val="1"/>
      <w:numFmt w:val="decimal"/>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6" w15:restartNumberingAfterBreak="0">
    <w:nsid w:val="20495780"/>
    <w:multiLevelType w:val="hybridMultilevel"/>
    <w:tmpl w:val="6A3AA3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2525E"/>
    <w:multiLevelType w:val="hybridMultilevel"/>
    <w:tmpl w:val="73504700"/>
    <w:lvl w:ilvl="0" w:tplc="20F49330">
      <w:start w:val="1"/>
      <w:numFmt w:val="decimal"/>
      <w:lvlText w:val="%1."/>
      <w:lvlJc w:val="left"/>
      <w:pPr>
        <w:ind w:left="3621" w:hanging="360"/>
      </w:pPr>
      <w:rPr>
        <w:rFonts w:eastAsia="Times New Roman" w:hint="default"/>
        <w:b w:val="0"/>
        <w:b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B807B9"/>
    <w:multiLevelType w:val="hybridMultilevel"/>
    <w:tmpl w:val="80B2D186"/>
    <w:lvl w:ilvl="0" w:tplc="BB403A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F2557E"/>
    <w:multiLevelType w:val="hybridMultilevel"/>
    <w:tmpl w:val="72909C64"/>
    <w:lvl w:ilvl="0" w:tplc="E8E897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3C6715A"/>
    <w:multiLevelType w:val="hybridMultilevel"/>
    <w:tmpl w:val="ADF8833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5C757B8"/>
    <w:multiLevelType w:val="hybridMultilevel"/>
    <w:tmpl w:val="C36823BA"/>
    <w:lvl w:ilvl="0" w:tplc="A210E4CA">
      <w:start w:val="1"/>
      <w:numFmt w:val="decimal"/>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12" w15:restartNumberingAfterBreak="0">
    <w:nsid w:val="4A2361D2"/>
    <w:multiLevelType w:val="hybridMultilevel"/>
    <w:tmpl w:val="F0208C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A806741"/>
    <w:multiLevelType w:val="hybridMultilevel"/>
    <w:tmpl w:val="2200DC66"/>
    <w:lvl w:ilvl="0" w:tplc="20F49330">
      <w:start w:val="1"/>
      <w:numFmt w:val="decimal"/>
      <w:lvlText w:val="%1."/>
      <w:lvlJc w:val="left"/>
      <w:pPr>
        <w:ind w:left="3621" w:hanging="360"/>
      </w:pPr>
      <w:rPr>
        <w:rFonts w:eastAsia="Times New Roman" w:hint="default"/>
        <w:b w:val="0"/>
        <w:bCs/>
        <w:color w:val="000000"/>
      </w:rPr>
    </w:lvl>
    <w:lvl w:ilvl="1" w:tplc="25E2C5A6">
      <w:start w:val="1"/>
      <w:numFmt w:val="decimal"/>
      <w:suff w:val="space"/>
      <w:lvlText w:val="%2)"/>
      <w:lvlJc w:val="left"/>
      <w:pPr>
        <w:ind w:left="0" w:firstLine="709"/>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0964517"/>
    <w:multiLevelType w:val="hybridMultilevel"/>
    <w:tmpl w:val="80BE8152"/>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5" w15:restartNumberingAfterBreak="0">
    <w:nsid w:val="54A03805"/>
    <w:multiLevelType w:val="hybridMultilevel"/>
    <w:tmpl w:val="6CEAAD72"/>
    <w:lvl w:ilvl="0" w:tplc="A07E6ED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654863"/>
    <w:multiLevelType w:val="hybridMultilevel"/>
    <w:tmpl w:val="6B40DB60"/>
    <w:lvl w:ilvl="0" w:tplc="82A2E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C66257"/>
    <w:multiLevelType w:val="hybridMultilevel"/>
    <w:tmpl w:val="E87EDE64"/>
    <w:lvl w:ilvl="0" w:tplc="A998B444">
      <w:start w:val="1"/>
      <w:numFmt w:val="decimal"/>
      <w:lvlText w:val="%1."/>
      <w:lvlJc w:val="left"/>
      <w:pPr>
        <w:ind w:left="2771" w:hanging="360"/>
      </w:pPr>
      <w:rPr>
        <w:rFonts w:hint="default"/>
      </w:rPr>
    </w:lvl>
    <w:lvl w:ilvl="1" w:tplc="B51C7C6C">
      <w:start w:val="2"/>
      <w:numFmt w:val="decimal"/>
      <w:lvlText w:val="%2)"/>
      <w:lvlJc w:val="left"/>
      <w:pPr>
        <w:ind w:left="7024" w:hanging="360"/>
      </w:pPr>
      <w:rPr>
        <w:rFonts w:hint="default"/>
      </w:r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8" w15:restartNumberingAfterBreak="0">
    <w:nsid w:val="69BB77CA"/>
    <w:multiLevelType w:val="hybridMultilevel"/>
    <w:tmpl w:val="94FCF1D6"/>
    <w:lvl w:ilvl="0" w:tplc="FFFFFFFF">
      <w:start w:val="1"/>
      <w:numFmt w:val="decimal"/>
      <w:lvlText w:val="%1)"/>
      <w:lvlJc w:val="left"/>
      <w:pPr>
        <w:ind w:left="1429" w:hanging="360"/>
      </w:pPr>
    </w:lvl>
    <w:lvl w:ilvl="1" w:tplc="04190011">
      <w:start w:val="1"/>
      <w:numFmt w:val="decimal"/>
      <w:lvlText w:val="%2)"/>
      <w:lvlJc w:val="left"/>
      <w:pPr>
        <w:ind w:left="106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6A754AD8"/>
    <w:multiLevelType w:val="hybridMultilevel"/>
    <w:tmpl w:val="DEAAC9E2"/>
    <w:lvl w:ilvl="0" w:tplc="4A146B34">
      <w:start w:val="5"/>
      <w:numFmt w:val="decimal"/>
      <w:lvlText w:val="%1."/>
      <w:lvlJc w:val="left"/>
      <w:pPr>
        <w:ind w:left="5529" w:firstLine="709"/>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A95DE7"/>
    <w:multiLevelType w:val="hybridMultilevel"/>
    <w:tmpl w:val="34D2D84C"/>
    <w:lvl w:ilvl="0" w:tplc="A210E4CA">
      <w:start w:val="1"/>
      <w:numFmt w:val="decimal"/>
      <w:lvlText w:val="%1)"/>
      <w:lvlJc w:val="left"/>
      <w:pPr>
        <w:ind w:left="360" w:hanging="360"/>
      </w:pPr>
    </w:lvl>
    <w:lvl w:ilvl="1" w:tplc="20000019">
      <w:start w:val="1"/>
      <w:numFmt w:val="lowerLetter"/>
      <w:lvlText w:val="%2."/>
      <w:lvlJc w:val="left"/>
      <w:pPr>
        <w:ind w:left="1082" w:hanging="360"/>
      </w:pPr>
    </w:lvl>
    <w:lvl w:ilvl="2" w:tplc="2000001B">
      <w:start w:val="1"/>
      <w:numFmt w:val="lowerRoman"/>
      <w:lvlText w:val="%3."/>
      <w:lvlJc w:val="right"/>
      <w:pPr>
        <w:ind w:left="1802" w:hanging="180"/>
      </w:pPr>
    </w:lvl>
    <w:lvl w:ilvl="3" w:tplc="2000000F">
      <w:start w:val="1"/>
      <w:numFmt w:val="decimal"/>
      <w:lvlText w:val="%4."/>
      <w:lvlJc w:val="left"/>
      <w:pPr>
        <w:ind w:left="2522" w:hanging="360"/>
      </w:pPr>
    </w:lvl>
    <w:lvl w:ilvl="4" w:tplc="20000019">
      <w:start w:val="1"/>
      <w:numFmt w:val="lowerLetter"/>
      <w:lvlText w:val="%5."/>
      <w:lvlJc w:val="left"/>
      <w:pPr>
        <w:ind w:left="3242" w:hanging="360"/>
      </w:pPr>
    </w:lvl>
    <w:lvl w:ilvl="5" w:tplc="2000001B">
      <w:start w:val="1"/>
      <w:numFmt w:val="lowerRoman"/>
      <w:lvlText w:val="%6."/>
      <w:lvlJc w:val="right"/>
      <w:pPr>
        <w:ind w:left="3962" w:hanging="180"/>
      </w:pPr>
    </w:lvl>
    <w:lvl w:ilvl="6" w:tplc="2000000F">
      <w:start w:val="1"/>
      <w:numFmt w:val="decimal"/>
      <w:lvlText w:val="%7."/>
      <w:lvlJc w:val="left"/>
      <w:pPr>
        <w:ind w:left="4682" w:hanging="360"/>
      </w:pPr>
    </w:lvl>
    <w:lvl w:ilvl="7" w:tplc="20000019">
      <w:start w:val="1"/>
      <w:numFmt w:val="lowerLetter"/>
      <w:lvlText w:val="%8."/>
      <w:lvlJc w:val="left"/>
      <w:pPr>
        <w:ind w:left="5402" w:hanging="360"/>
      </w:pPr>
    </w:lvl>
    <w:lvl w:ilvl="8" w:tplc="2000001B">
      <w:start w:val="1"/>
      <w:numFmt w:val="lowerRoman"/>
      <w:lvlText w:val="%9."/>
      <w:lvlJc w:val="right"/>
      <w:pPr>
        <w:ind w:left="6122" w:hanging="180"/>
      </w:pPr>
    </w:lvl>
  </w:abstractNum>
  <w:abstractNum w:abstractNumId="21" w15:restartNumberingAfterBreak="0">
    <w:nsid w:val="6FA30628"/>
    <w:multiLevelType w:val="hybridMultilevel"/>
    <w:tmpl w:val="D12C3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0BA6F81"/>
    <w:multiLevelType w:val="hybridMultilevel"/>
    <w:tmpl w:val="AC4C6678"/>
    <w:lvl w:ilvl="0" w:tplc="339C5A1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5D6652F"/>
    <w:multiLevelType w:val="hybridMultilevel"/>
    <w:tmpl w:val="1FEAD5E0"/>
    <w:lvl w:ilvl="0" w:tplc="20F49330">
      <w:start w:val="1"/>
      <w:numFmt w:val="decimal"/>
      <w:lvlText w:val="%1."/>
      <w:lvlJc w:val="left"/>
      <w:pPr>
        <w:ind w:left="4330" w:hanging="360"/>
      </w:pPr>
      <w:rPr>
        <w:rFonts w:eastAsia="Times New Roman" w:hint="default"/>
        <w:b w:val="0"/>
        <w:bCs/>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C4F2967"/>
    <w:multiLevelType w:val="hybridMultilevel"/>
    <w:tmpl w:val="02E2EF5A"/>
    <w:lvl w:ilvl="0" w:tplc="A19C680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F91F03"/>
    <w:multiLevelType w:val="hybridMultilevel"/>
    <w:tmpl w:val="594062DE"/>
    <w:lvl w:ilvl="0" w:tplc="CD7E0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8"/>
  </w:num>
  <w:num w:numId="3">
    <w:abstractNumId w:val="25"/>
  </w:num>
  <w:num w:numId="4">
    <w:abstractNumId w:val="9"/>
  </w:num>
  <w:num w:numId="5">
    <w:abstractNumId w:val="10"/>
  </w:num>
  <w:num w:numId="6">
    <w:abstractNumId w:val="18"/>
  </w:num>
  <w:num w:numId="7">
    <w:abstractNumId w:val="0"/>
  </w:num>
  <w:num w:numId="8">
    <w:abstractNumId w:val="24"/>
  </w:num>
  <w:num w:numId="9">
    <w:abstractNumId w:val="19"/>
  </w:num>
  <w:num w:numId="10">
    <w:abstractNumId w:val="16"/>
  </w:num>
  <w:num w:numId="11">
    <w:abstractNumId w:val="3"/>
  </w:num>
  <w:num w:numId="12">
    <w:abstractNumId w:val="13"/>
  </w:num>
  <w:num w:numId="13">
    <w:abstractNumId w:val="11"/>
  </w:num>
  <w:num w:numId="14">
    <w:abstractNumId w:val="5"/>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6"/>
  </w:num>
  <w:num w:numId="22">
    <w:abstractNumId w:val="20"/>
  </w:num>
  <w:num w:numId="23">
    <w:abstractNumId w:val="4"/>
  </w:num>
  <w:num w:numId="24">
    <w:abstractNumId w:val="21"/>
  </w:num>
  <w:num w:numId="25">
    <w:abstractNumId w:val="22"/>
  </w:num>
  <w:num w:numId="26">
    <w:abstractNumId w:val="7"/>
  </w:num>
  <w:num w:numId="27">
    <w:abstractNumId w:val="14"/>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B8"/>
    <w:rsid w:val="000065ED"/>
    <w:rsid w:val="00006754"/>
    <w:rsid w:val="00012573"/>
    <w:rsid w:val="00012FB0"/>
    <w:rsid w:val="00013F70"/>
    <w:rsid w:val="00015CDF"/>
    <w:rsid w:val="00020839"/>
    <w:rsid w:val="00023143"/>
    <w:rsid w:val="000235F9"/>
    <w:rsid w:val="00023600"/>
    <w:rsid w:val="00024449"/>
    <w:rsid w:val="000370C7"/>
    <w:rsid w:val="00044E2E"/>
    <w:rsid w:val="00046A30"/>
    <w:rsid w:val="00047A07"/>
    <w:rsid w:val="00051814"/>
    <w:rsid w:val="00051C9E"/>
    <w:rsid w:val="000529F4"/>
    <w:rsid w:val="00053BF6"/>
    <w:rsid w:val="00056D23"/>
    <w:rsid w:val="000607DC"/>
    <w:rsid w:val="00062B3F"/>
    <w:rsid w:val="00064FC7"/>
    <w:rsid w:val="00067070"/>
    <w:rsid w:val="00075D78"/>
    <w:rsid w:val="00077EE5"/>
    <w:rsid w:val="00080A2D"/>
    <w:rsid w:val="0008470C"/>
    <w:rsid w:val="0008704A"/>
    <w:rsid w:val="000901C9"/>
    <w:rsid w:val="000911FF"/>
    <w:rsid w:val="00091B71"/>
    <w:rsid w:val="0009323C"/>
    <w:rsid w:val="00097130"/>
    <w:rsid w:val="000A08E1"/>
    <w:rsid w:val="000A542D"/>
    <w:rsid w:val="000A63DD"/>
    <w:rsid w:val="000A67B6"/>
    <w:rsid w:val="000B1EB0"/>
    <w:rsid w:val="000B3316"/>
    <w:rsid w:val="000B3F1A"/>
    <w:rsid w:val="000B5686"/>
    <w:rsid w:val="000B770E"/>
    <w:rsid w:val="000C074E"/>
    <w:rsid w:val="000C6118"/>
    <w:rsid w:val="000C653E"/>
    <w:rsid w:val="000D2823"/>
    <w:rsid w:val="000D4C4C"/>
    <w:rsid w:val="000D5821"/>
    <w:rsid w:val="000D6FB6"/>
    <w:rsid w:val="000D73FA"/>
    <w:rsid w:val="000E14D3"/>
    <w:rsid w:val="000E1544"/>
    <w:rsid w:val="000E6DC0"/>
    <w:rsid w:val="000E7980"/>
    <w:rsid w:val="000F055A"/>
    <w:rsid w:val="000F16C4"/>
    <w:rsid w:val="000F4643"/>
    <w:rsid w:val="000F4CE9"/>
    <w:rsid w:val="000F62F6"/>
    <w:rsid w:val="000F7729"/>
    <w:rsid w:val="00100FD2"/>
    <w:rsid w:val="001013E2"/>
    <w:rsid w:val="0010375A"/>
    <w:rsid w:val="001144C7"/>
    <w:rsid w:val="00117251"/>
    <w:rsid w:val="001309DB"/>
    <w:rsid w:val="00132BC4"/>
    <w:rsid w:val="00136447"/>
    <w:rsid w:val="00145452"/>
    <w:rsid w:val="00147C0F"/>
    <w:rsid w:val="00157F44"/>
    <w:rsid w:val="00161408"/>
    <w:rsid w:val="001622B8"/>
    <w:rsid w:val="00162CA1"/>
    <w:rsid w:val="00170DE7"/>
    <w:rsid w:val="0018306F"/>
    <w:rsid w:val="00185BC5"/>
    <w:rsid w:val="00185E9C"/>
    <w:rsid w:val="00191B5B"/>
    <w:rsid w:val="001920DB"/>
    <w:rsid w:val="00193D55"/>
    <w:rsid w:val="00194A43"/>
    <w:rsid w:val="00194D3E"/>
    <w:rsid w:val="00196135"/>
    <w:rsid w:val="001A2FCC"/>
    <w:rsid w:val="001B24EB"/>
    <w:rsid w:val="001B7C6A"/>
    <w:rsid w:val="001B7D87"/>
    <w:rsid w:val="001C23B5"/>
    <w:rsid w:val="001C36E1"/>
    <w:rsid w:val="001C3ACC"/>
    <w:rsid w:val="001C66E0"/>
    <w:rsid w:val="001C72A4"/>
    <w:rsid w:val="001D0586"/>
    <w:rsid w:val="001D128F"/>
    <w:rsid w:val="001D5070"/>
    <w:rsid w:val="001E5743"/>
    <w:rsid w:val="001F34C7"/>
    <w:rsid w:val="00200736"/>
    <w:rsid w:val="0020270D"/>
    <w:rsid w:val="00203379"/>
    <w:rsid w:val="00217829"/>
    <w:rsid w:val="00220C73"/>
    <w:rsid w:val="00224283"/>
    <w:rsid w:val="00225BE1"/>
    <w:rsid w:val="00227DCE"/>
    <w:rsid w:val="002305D0"/>
    <w:rsid w:val="00243CAA"/>
    <w:rsid w:val="00244809"/>
    <w:rsid w:val="00244C59"/>
    <w:rsid w:val="00254900"/>
    <w:rsid w:val="002567A0"/>
    <w:rsid w:val="00257DF6"/>
    <w:rsid w:val="0026106A"/>
    <w:rsid w:val="002626FD"/>
    <w:rsid w:val="00264D78"/>
    <w:rsid w:val="00265127"/>
    <w:rsid w:val="00267306"/>
    <w:rsid w:val="00270622"/>
    <w:rsid w:val="00272030"/>
    <w:rsid w:val="0027209B"/>
    <w:rsid w:val="002771C5"/>
    <w:rsid w:val="002819A7"/>
    <w:rsid w:val="00282B14"/>
    <w:rsid w:val="00283AB8"/>
    <w:rsid w:val="00284BED"/>
    <w:rsid w:val="0028597A"/>
    <w:rsid w:val="002967C5"/>
    <w:rsid w:val="0029707B"/>
    <w:rsid w:val="002A18CC"/>
    <w:rsid w:val="002A5053"/>
    <w:rsid w:val="002A5809"/>
    <w:rsid w:val="002B284E"/>
    <w:rsid w:val="002B2978"/>
    <w:rsid w:val="002C26B5"/>
    <w:rsid w:val="002C3F41"/>
    <w:rsid w:val="002C464C"/>
    <w:rsid w:val="002C57D5"/>
    <w:rsid w:val="002D3491"/>
    <w:rsid w:val="002D73DD"/>
    <w:rsid w:val="002E04CE"/>
    <w:rsid w:val="002E1763"/>
    <w:rsid w:val="002E3013"/>
    <w:rsid w:val="002E4C49"/>
    <w:rsid w:val="002E58CC"/>
    <w:rsid w:val="002E6D04"/>
    <w:rsid w:val="002E6EFB"/>
    <w:rsid w:val="002F092A"/>
    <w:rsid w:val="002F0986"/>
    <w:rsid w:val="002F2106"/>
    <w:rsid w:val="002F2A31"/>
    <w:rsid w:val="002F30AC"/>
    <w:rsid w:val="002F7095"/>
    <w:rsid w:val="00300F46"/>
    <w:rsid w:val="003049F6"/>
    <w:rsid w:val="00307EA7"/>
    <w:rsid w:val="003108C9"/>
    <w:rsid w:val="003122AA"/>
    <w:rsid w:val="00315C1E"/>
    <w:rsid w:val="0032110D"/>
    <w:rsid w:val="00322FF6"/>
    <w:rsid w:val="00325C5C"/>
    <w:rsid w:val="00331749"/>
    <w:rsid w:val="00331796"/>
    <w:rsid w:val="00341BA1"/>
    <w:rsid w:val="00347AF1"/>
    <w:rsid w:val="00350B33"/>
    <w:rsid w:val="00354A3E"/>
    <w:rsid w:val="00356AD3"/>
    <w:rsid w:val="00357AA2"/>
    <w:rsid w:val="00366E32"/>
    <w:rsid w:val="003674BC"/>
    <w:rsid w:val="00370163"/>
    <w:rsid w:val="003826B4"/>
    <w:rsid w:val="003838A4"/>
    <w:rsid w:val="003838DA"/>
    <w:rsid w:val="0038540B"/>
    <w:rsid w:val="00390D7F"/>
    <w:rsid w:val="003937CC"/>
    <w:rsid w:val="00396F29"/>
    <w:rsid w:val="00397077"/>
    <w:rsid w:val="00397B4C"/>
    <w:rsid w:val="003A1BFC"/>
    <w:rsid w:val="003A5196"/>
    <w:rsid w:val="003A75F0"/>
    <w:rsid w:val="003B2F3E"/>
    <w:rsid w:val="003B3B0A"/>
    <w:rsid w:val="003B3DCC"/>
    <w:rsid w:val="003B55D3"/>
    <w:rsid w:val="003B5FD7"/>
    <w:rsid w:val="003B68FD"/>
    <w:rsid w:val="003C175D"/>
    <w:rsid w:val="003C1BA4"/>
    <w:rsid w:val="003C1F26"/>
    <w:rsid w:val="003C73AE"/>
    <w:rsid w:val="003D18FB"/>
    <w:rsid w:val="003E261B"/>
    <w:rsid w:val="003E347D"/>
    <w:rsid w:val="003E645D"/>
    <w:rsid w:val="003F01A3"/>
    <w:rsid w:val="003F3947"/>
    <w:rsid w:val="003F50D1"/>
    <w:rsid w:val="00401959"/>
    <w:rsid w:val="00412F36"/>
    <w:rsid w:val="004146C6"/>
    <w:rsid w:val="00416225"/>
    <w:rsid w:val="00423601"/>
    <w:rsid w:val="00424D26"/>
    <w:rsid w:val="00426FE3"/>
    <w:rsid w:val="00431326"/>
    <w:rsid w:val="0043286B"/>
    <w:rsid w:val="004336FD"/>
    <w:rsid w:val="00433EF5"/>
    <w:rsid w:val="004344D0"/>
    <w:rsid w:val="004406F2"/>
    <w:rsid w:val="00442835"/>
    <w:rsid w:val="0044442D"/>
    <w:rsid w:val="004465D2"/>
    <w:rsid w:val="00446CBC"/>
    <w:rsid w:val="00453E26"/>
    <w:rsid w:val="0046232D"/>
    <w:rsid w:val="0046618B"/>
    <w:rsid w:val="0047024D"/>
    <w:rsid w:val="0047161D"/>
    <w:rsid w:val="00477250"/>
    <w:rsid w:val="004800BE"/>
    <w:rsid w:val="00480B96"/>
    <w:rsid w:val="00483C0B"/>
    <w:rsid w:val="00485F4F"/>
    <w:rsid w:val="004906EB"/>
    <w:rsid w:val="004914A8"/>
    <w:rsid w:val="00492D70"/>
    <w:rsid w:val="004932DE"/>
    <w:rsid w:val="0049434E"/>
    <w:rsid w:val="0049789C"/>
    <w:rsid w:val="004A0FC1"/>
    <w:rsid w:val="004A1D6E"/>
    <w:rsid w:val="004A3B00"/>
    <w:rsid w:val="004B20AD"/>
    <w:rsid w:val="004B4AF0"/>
    <w:rsid w:val="004C15CA"/>
    <w:rsid w:val="004C26CF"/>
    <w:rsid w:val="004C6174"/>
    <w:rsid w:val="004D4BD4"/>
    <w:rsid w:val="004D53F5"/>
    <w:rsid w:val="004D557B"/>
    <w:rsid w:val="004D5EB3"/>
    <w:rsid w:val="004D7244"/>
    <w:rsid w:val="004D7321"/>
    <w:rsid w:val="004E1C8D"/>
    <w:rsid w:val="004E7D1F"/>
    <w:rsid w:val="004F0716"/>
    <w:rsid w:val="004F1E07"/>
    <w:rsid w:val="0050533D"/>
    <w:rsid w:val="00506C0B"/>
    <w:rsid w:val="00511B1E"/>
    <w:rsid w:val="00512679"/>
    <w:rsid w:val="005136C6"/>
    <w:rsid w:val="00515A8C"/>
    <w:rsid w:val="00515BCC"/>
    <w:rsid w:val="0053545F"/>
    <w:rsid w:val="00536E40"/>
    <w:rsid w:val="00544855"/>
    <w:rsid w:val="00546557"/>
    <w:rsid w:val="005544E1"/>
    <w:rsid w:val="00556174"/>
    <w:rsid w:val="00562CFC"/>
    <w:rsid w:val="005631C9"/>
    <w:rsid w:val="00566682"/>
    <w:rsid w:val="00571B2E"/>
    <w:rsid w:val="00572010"/>
    <w:rsid w:val="005802BB"/>
    <w:rsid w:val="00583E8B"/>
    <w:rsid w:val="00583F7C"/>
    <w:rsid w:val="0058608F"/>
    <w:rsid w:val="00593948"/>
    <w:rsid w:val="00594ADB"/>
    <w:rsid w:val="005976D0"/>
    <w:rsid w:val="00597DB6"/>
    <w:rsid w:val="005A1D0E"/>
    <w:rsid w:val="005A2568"/>
    <w:rsid w:val="005A2A03"/>
    <w:rsid w:val="005A4243"/>
    <w:rsid w:val="005A6CDC"/>
    <w:rsid w:val="005A7057"/>
    <w:rsid w:val="005B01EE"/>
    <w:rsid w:val="005C084B"/>
    <w:rsid w:val="005C4F5B"/>
    <w:rsid w:val="005C7601"/>
    <w:rsid w:val="005D10E3"/>
    <w:rsid w:val="005D5203"/>
    <w:rsid w:val="005E1A57"/>
    <w:rsid w:val="005E29BC"/>
    <w:rsid w:val="005E68C3"/>
    <w:rsid w:val="005F1C1C"/>
    <w:rsid w:val="005F5DBA"/>
    <w:rsid w:val="005F6F42"/>
    <w:rsid w:val="00602D4A"/>
    <w:rsid w:val="00606EC2"/>
    <w:rsid w:val="0060755A"/>
    <w:rsid w:val="00611D8D"/>
    <w:rsid w:val="00612A32"/>
    <w:rsid w:val="0062417D"/>
    <w:rsid w:val="006266FC"/>
    <w:rsid w:val="00627423"/>
    <w:rsid w:val="00627F6A"/>
    <w:rsid w:val="006307DA"/>
    <w:rsid w:val="0063265B"/>
    <w:rsid w:val="006418AF"/>
    <w:rsid w:val="00643D8A"/>
    <w:rsid w:val="006454A3"/>
    <w:rsid w:val="006461B5"/>
    <w:rsid w:val="006470B5"/>
    <w:rsid w:val="0065132D"/>
    <w:rsid w:val="00655823"/>
    <w:rsid w:val="006578D0"/>
    <w:rsid w:val="006622B5"/>
    <w:rsid w:val="0066238F"/>
    <w:rsid w:val="00663E11"/>
    <w:rsid w:val="00664060"/>
    <w:rsid w:val="00664982"/>
    <w:rsid w:val="006701CA"/>
    <w:rsid w:val="00675455"/>
    <w:rsid w:val="00680AA9"/>
    <w:rsid w:val="00686D0B"/>
    <w:rsid w:val="00690C80"/>
    <w:rsid w:val="00691A0D"/>
    <w:rsid w:val="006A4650"/>
    <w:rsid w:val="006B46E1"/>
    <w:rsid w:val="006B532A"/>
    <w:rsid w:val="006C13DD"/>
    <w:rsid w:val="006C176F"/>
    <w:rsid w:val="006C34AF"/>
    <w:rsid w:val="006C6BB2"/>
    <w:rsid w:val="006D0437"/>
    <w:rsid w:val="006D2956"/>
    <w:rsid w:val="006D697A"/>
    <w:rsid w:val="006E200C"/>
    <w:rsid w:val="006E477E"/>
    <w:rsid w:val="006E62EF"/>
    <w:rsid w:val="006E781F"/>
    <w:rsid w:val="006F5991"/>
    <w:rsid w:val="006F670B"/>
    <w:rsid w:val="007029FF"/>
    <w:rsid w:val="007177C4"/>
    <w:rsid w:val="0072175A"/>
    <w:rsid w:val="0072317B"/>
    <w:rsid w:val="00725DFD"/>
    <w:rsid w:val="007261DD"/>
    <w:rsid w:val="007331A2"/>
    <w:rsid w:val="00736E2F"/>
    <w:rsid w:val="007478C9"/>
    <w:rsid w:val="00747E35"/>
    <w:rsid w:val="00750F6C"/>
    <w:rsid w:val="00761199"/>
    <w:rsid w:val="00762881"/>
    <w:rsid w:val="0076516F"/>
    <w:rsid w:val="00772B76"/>
    <w:rsid w:val="007760D7"/>
    <w:rsid w:val="00781D7E"/>
    <w:rsid w:val="00782639"/>
    <w:rsid w:val="007862E5"/>
    <w:rsid w:val="0078630A"/>
    <w:rsid w:val="007876BE"/>
    <w:rsid w:val="007956EA"/>
    <w:rsid w:val="007974C7"/>
    <w:rsid w:val="007A643D"/>
    <w:rsid w:val="007A718E"/>
    <w:rsid w:val="007B2C37"/>
    <w:rsid w:val="007B63C5"/>
    <w:rsid w:val="007C21F7"/>
    <w:rsid w:val="007C2ABF"/>
    <w:rsid w:val="007C6E5C"/>
    <w:rsid w:val="007C73CF"/>
    <w:rsid w:val="007D0B35"/>
    <w:rsid w:val="007D1F34"/>
    <w:rsid w:val="007D2FCD"/>
    <w:rsid w:val="007D416F"/>
    <w:rsid w:val="007D6BAC"/>
    <w:rsid w:val="007E3CBE"/>
    <w:rsid w:val="007E45D0"/>
    <w:rsid w:val="007E4699"/>
    <w:rsid w:val="007F21DC"/>
    <w:rsid w:val="007F281E"/>
    <w:rsid w:val="007F58D2"/>
    <w:rsid w:val="007F7D22"/>
    <w:rsid w:val="00802EEC"/>
    <w:rsid w:val="0080319F"/>
    <w:rsid w:val="00813B29"/>
    <w:rsid w:val="00815E09"/>
    <w:rsid w:val="00817924"/>
    <w:rsid w:val="00820A5C"/>
    <w:rsid w:val="008337A8"/>
    <w:rsid w:val="008342D3"/>
    <w:rsid w:val="00836EEE"/>
    <w:rsid w:val="00840397"/>
    <w:rsid w:val="00840646"/>
    <w:rsid w:val="00840ACF"/>
    <w:rsid w:val="00843037"/>
    <w:rsid w:val="008434A6"/>
    <w:rsid w:val="0085410E"/>
    <w:rsid w:val="00865B7C"/>
    <w:rsid w:val="008716DE"/>
    <w:rsid w:val="00873D89"/>
    <w:rsid w:val="00880A8A"/>
    <w:rsid w:val="00883926"/>
    <w:rsid w:val="00893B25"/>
    <w:rsid w:val="00895899"/>
    <w:rsid w:val="008B231C"/>
    <w:rsid w:val="008B635B"/>
    <w:rsid w:val="008B73F0"/>
    <w:rsid w:val="008B745A"/>
    <w:rsid w:val="008C1750"/>
    <w:rsid w:val="008C47A2"/>
    <w:rsid w:val="008D4C54"/>
    <w:rsid w:val="008E460C"/>
    <w:rsid w:val="008E474E"/>
    <w:rsid w:val="008E7BF6"/>
    <w:rsid w:val="008F2EE7"/>
    <w:rsid w:val="008F3C04"/>
    <w:rsid w:val="008F5469"/>
    <w:rsid w:val="008F65E5"/>
    <w:rsid w:val="00900A66"/>
    <w:rsid w:val="00907A33"/>
    <w:rsid w:val="00912228"/>
    <w:rsid w:val="0092450A"/>
    <w:rsid w:val="0092753F"/>
    <w:rsid w:val="00942960"/>
    <w:rsid w:val="009450F0"/>
    <w:rsid w:val="00950924"/>
    <w:rsid w:val="00954322"/>
    <w:rsid w:val="00955DD9"/>
    <w:rsid w:val="00956561"/>
    <w:rsid w:val="0097079D"/>
    <w:rsid w:val="00971636"/>
    <w:rsid w:val="00973258"/>
    <w:rsid w:val="0098069F"/>
    <w:rsid w:val="00984614"/>
    <w:rsid w:val="00991794"/>
    <w:rsid w:val="009A515D"/>
    <w:rsid w:val="009A5AEB"/>
    <w:rsid w:val="009A67FE"/>
    <w:rsid w:val="009B0407"/>
    <w:rsid w:val="009B045B"/>
    <w:rsid w:val="009B2DAC"/>
    <w:rsid w:val="009B3771"/>
    <w:rsid w:val="009B619B"/>
    <w:rsid w:val="009B7650"/>
    <w:rsid w:val="009C1496"/>
    <w:rsid w:val="009C2D10"/>
    <w:rsid w:val="009C3586"/>
    <w:rsid w:val="009C4C2D"/>
    <w:rsid w:val="009D22C2"/>
    <w:rsid w:val="009D2B19"/>
    <w:rsid w:val="009E28C6"/>
    <w:rsid w:val="009E2925"/>
    <w:rsid w:val="009E3423"/>
    <w:rsid w:val="009F050A"/>
    <w:rsid w:val="009F3D76"/>
    <w:rsid w:val="00A132E5"/>
    <w:rsid w:val="00A1415E"/>
    <w:rsid w:val="00A174D1"/>
    <w:rsid w:val="00A245EE"/>
    <w:rsid w:val="00A415FC"/>
    <w:rsid w:val="00A42107"/>
    <w:rsid w:val="00A422C9"/>
    <w:rsid w:val="00A45242"/>
    <w:rsid w:val="00A4701C"/>
    <w:rsid w:val="00A473F0"/>
    <w:rsid w:val="00A51919"/>
    <w:rsid w:val="00A54881"/>
    <w:rsid w:val="00A55CB1"/>
    <w:rsid w:val="00A600E0"/>
    <w:rsid w:val="00A62CC7"/>
    <w:rsid w:val="00A63EBF"/>
    <w:rsid w:val="00A74DFF"/>
    <w:rsid w:val="00A75459"/>
    <w:rsid w:val="00A75965"/>
    <w:rsid w:val="00A80795"/>
    <w:rsid w:val="00A82ABE"/>
    <w:rsid w:val="00A83490"/>
    <w:rsid w:val="00A8498B"/>
    <w:rsid w:val="00A904A2"/>
    <w:rsid w:val="00A9070A"/>
    <w:rsid w:val="00A924C9"/>
    <w:rsid w:val="00A92FA0"/>
    <w:rsid w:val="00A959BC"/>
    <w:rsid w:val="00A963A2"/>
    <w:rsid w:val="00A96E66"/>
    <w:rsid w:val="00AA01C8"/>
    <w:rsid w:val="00AA0312"/>
    <w:rsid w:val="00AB1337"/>
    <w:rsid w:val="00AB18BC"/>
    <w:rsid w:val="00AB3F39"/>
    <w:rsid w:val="00AC7399"/>
    <w:rsid w:val="00AD1438"/>
    <w:rsid w:val="00AD5447"/>
    <w:rsid w:val="00AD6A05"/>
    <w:rsid w:val="00AE455C"/>
    <w:rsid w:val="00AE6773"/>
    <w:rsid w:val="00AE7323"/>
    <w:rsid w:val="00AF0040"/>
    <w:rsid w:val="00AF0EF6"/>
    <w:rsid w:val="00AF3D4A"/>
    <w:rsid w:val="00AF65CA"/>
    <w:rsid w:val="00AF6C00"/>
    <w:rsid w:val="00B02619"/>
    <w:rsid w:val="00B03562"/>
    <w:rsid w:val="00B133D6"/>
    <w:rsid w:val="00B14319"/>
    <w:rsid w:val="00B146BB"/>
    <w:rsid w:val="00B1572D"/>
    <w:rsid w:val="00B20949"/>
    <w:rsid w:val="00B31A72"/>
    <w:rsid w:val="00B37291"/>
    <w:rsid w:val="00B401DB"/>
    <w:rsid w:val="00B40993"/>
    <w:rsid w:val="00B42960"/>
    <w:rsid w:val="00B47F4B"/>
    <w:rsid w:val="00B5148F"/>
    <w:rsid w:val="00B52DCB"/>
    <w:rsid w:val="00B6027D"/>
    <w:rsid w:val="00B63B89"/>
    <w:rsid w:val="00B65AE9"/>
    <w:rsid w:val="00B74CCB"/>
    <w:rsid w:val="00B763F6"/>
    <w:rsid w:val="00B8721E"/>
    <w:rsid w:val="00B92610"/>
    <w:rsid w:val="00B92A03"/>
    <w:rsid w:val="00B92EE8"/>
    <w:rsid w:val="00B93017"/>
    <w:rsid w:val="00B942EE"/>
    <w:rsid w:val="00B9436A"/>
    <w:rsid w:val="00B9449B"/>
    <w:rsid w:val="00B9533C"/>
    <w:rsid w:val="00BA47AC"/>
    <w:rsid w:val="00BA4D17"/>
    <w:rsid w:val="00BA512D"/>
    <w:rsid w:val="00BB0FD8"/>
    <w:rsid w:val="00BB110E"/>
    <w:rsid w:val="00BB236F"/>
    <w:rsid w:val="00BB3AF7"/>
    <w:rsid w:val="00BB74FC"/>
    <w:rsid w:val="00BC2160"/>
    <w:rsid w:val="00BC416C"/>
    <w:rsid w:val="00BC6B20"/>
    <w:rsid w:val="00BC7B8C"/>
    <w:rsid w:val="00BD14F2"/>
    <w:rsid w:val="00BD385C"/>
    <w:rsid w:val="00BD7551"/>
    <w:rsid w:val="00BE66F8"/>
    <w:rsid w:val="00BE6F36"/>
    <w:rsid w:val="00BF00A3"/>
    <w:rsid w:val="00BF5255"/>
    <w:rsid w:val="00C00007"/>
    <w:rsid w:val="00C03635"/>
    <w:rsid w:val="00C056B8"/>
    <w:rsid w:val="00C06F55"/>
    <w:rsid w:val="00C07067"/>
    <w:rsid w:val="00C0775E"/>
    <w:rsid w:val="00C11F79"/>
    <w:rsid w:val="00C13379"/>
    <w:rsid w:val="00C17AB5"/>
    <w:rsid w:val="00C21948"/>
    <w:rsid w:val="00C25ADD"/>
    <w:rsid w:val="00C30B5E"/>
    <w:rsid w:val="00C3155E"/>
    <w:rsid w:val="00C31E15"/>
    <w:rsid w:val="00C34698"/>
    <w:rsid w:val="00C348CE"/>
    <w:rsid w:val="00C51818"/>
    <w:rsid w:val="00C56001"/>
    <w:rsid w:val="00C5780C"/>
    <w:rsid w:val="00C61B1B"/>
    <w:rsid w:val="00C72868"/>
    <w:rsid w:val="00C85C9D"/>
    <w:rsid w:val="00C87E1E"/>
    <w:rsid w:val="00C91D3B"/>
    <w:rsid w:val="00C91E60"/>
    <w:rsid w:val="00CA527E"/>
    <w:rsid w:val="00CA5CA2"/>
    <w:rsid w:val="00CA6820"/>
    <w:rsid w:val="00CB0212"/>
    <w:rsid w:val="00CB084E"/>
    <w:rsid w:val="00CB3F27"/>
    <w:rsid w:val="00CB4B24"/>
    <w:rsid w:val="00CC26E3"/>
    <w:rsid w:val="00CC4C6C"/>
    <w:rsid w:val="00CC507C"/>
    <w:rsid w:val="00CC5E48"/>
    <w:rsid w:val="00CC7193"/>
    <w:rsid w:val="00CD2051"/>
    <w:rsid w:val="00CD5DEA"/>
    <w:rsid w:val="00CE03AF"/>
    <w:rsid w:val="00CE0AD6"/>
    <w:rsid w:val="00CE1C5D"/>
    <w:rsid w:val="00CE2006"/>
    <w:rsid w:val="00CE4C78"/>
    <w:rsid w:val="00CF7391"/>
    <w:rsid w:val="00D05FC1"/>
    <w:rsid w:val="00D072CA"/>
    <w:rsid w:val="00D1040A"/>
    <w:rsid w:val="00D104D1"/>
    <w:rsid w:val="00D11004"/>
    <w:rsid w:val="00D1422A"/>
    <w:rsid w:val="00D1529F"/>
    <w:rsid w:val="00D16731"/>
    <w:rsid w:val="00D16FD4"/>
    <w:rsid w:val="00D17163"/>
    <w:rsid w:val="00D17ED4"/>
    <w:rsid w:val="00D2210A"/>
    <w:rsid w:val="00D23131"/>
    <w:rsid w:val="00D23196"/>
    <w:rsid w:val="00D24034"/>
    <w:rsid w:val="00D37A36"/>
    <w:rsid w:val="00D40E87"/>
    <w:rsid w:val="00D41AAC"/>
    <w:rsid w:val="00D41AD7"/>
    <w:rsid w:val="00D4226A"/>
    <w:rsid w:val="00D449FB"/>
    <w:rsid w:val="00D45AB7"/>
    <w:rsid w:val="00D567CC"/>
    <w:rsid w:val="00D57407"/>
    <w:rsid w:val="00D61B22"/>
    <w:rsid w:val="00D6308D"/>
    <w:rsid w:val="00D670D6"/>
    <w:rsid w:val="00D67EAF"/>
    <w:rsid w:val="00D7008D"/>
    <w:rsid w:val="00D750E8"/>
    <w:rsid w:val="00D77442"/>
    <w:rsid w:val="00D8266C"/>
    <w:rsid w:val="00D85C3A"/>
    <w:rsid w:val="00DA3488"/>
    <w:rsid w:val="00DA564B"/>
    <w:rsid w:val="00DA70E1"/>
    <w:rsid w:val="00DB2B35"/>
    <w:rsid w:val="00DB4FD4"/>
    <w:rsid w:val="00DB77AC"/>
    <w:rsid w:val="00DC1AC2"/>
    <w:rsid w:val="00DC4DBF"/>
    <w:rsid w:val="00DC5F4F"/>
    <w:rsid w:val="00DC624F"/>
    <w:rsid w:val="00DD13F3"/>
    <w:rsid w:val="00DD367C"/>
    <w:rsid w:val="00DD37ED"/>
    <w:rsid w:val="00DD68EB"/>
    <w:rsid w:val="00DD7BE2"/>
    <w:rsid w:val="00DD7D69"/>
    <w:rsid w:val="00DF080E"/>
    <w:rsid w:val="00DF0E6A"/>
    <w:rsid w:val="00DF343A"/>
    <w:rsid w:val="00DF5768"/>
    <w:rsid w:val="00DF6633"/>
    <w:rsid w:val="00E00B4D"/>
    <w:rsid w:val="00E04070"/>
    <w:rsid w:val="00E050A1"/>
    <w:rsid w:val="00E05149"/>
    <w:rsid w:val="00E061E0"/>
    <w:rsid w:val="00E11453"/>
    <w:rsid w:val="00E12718"/>
    <w:rsid w:val="00E14E26"/>
    <w:rsid w:val="00E27969"/>
    <w:rsid w:val="00E319E6"/>
    <w:rsid w:val="00E31FB7"/>
    <w:rsid w:val="00E34521"/>
    <w:rsid w:val="00E40418"/>
    <w:rsid w:val="00E40F23"/>
    <w:rsid w:val="00E4504C"/>
    <w:rsid w:val="00E45A70"/>
    <w:rsid w:val="00E51294"/>
    <w:rsid w:val="00E51305"/>
    <w:rsid w:val="00E536E7"/>
    <w:rsid w:val="00E56B71"/>
    <w:rsid w:val="00E57C18"/>
    <w:rsid w:val="00E60C17"/>
    <w:rsid w:val="00E61EB1"/>
    <w:rsid w:val="00E66FC8"/>
    <w:rsid w:val="00E72664"/>
    <w:rsid w:val="00E8271A"/>
    <w:rsid w:val="00E82CA4"/>
    <w:rsid w:val="00E82F97"/>
    <w:rsid w:val="00E8768F"/>
    <w:rsid w:val="00E87D5B"/>
    <w:rsid w:val="00E93CC3"/>
    <w:rsid w:val="00E9694A"/>
    <w:rsid w:val="00EA1179"/>
    <w:rsid w:val="00EA144C"/>
    <w:rsid w:val="00EA464C"/>
    <w:rsid w:val="00EA66D5"/>
    <w:rsid w:val="00EB0971"/>
    <w:rsid w:val="00EB1A93"/>
    <w:rsid w:val="00EB2E53"/>
    <w:rsid w:val="00EB6C92"/>
    <w:rsid w:val="00EB70B6"/>
    <w:rsid w:val="00EB7A95"/>
    <w:rsid w:val="00EC6734"/>
    <w:rsid w:val="00ED05FF"/>
    <w:rsid w:val="00ED3B8A"/>
    <w:rsid w:val="00ED474F"/>
    <w:rsid w:val="00EE071F"/>
    <w:rsid w:val="00EE1EED"/>
    <w:rsid w:val="00EE6C9A"/>
    <w:rsid w:val="00EF1900"/>
    <w:rsid w:val="00EF60CF"/>
    <w:rsid w:val="00EF6973"/>
    <w:rsid w:val="00EF7C24"/>
    <w:rsid w:val="00F011CF"/>
    <w:rsid w:val="00F01EA3"/>
    <w:rsid w:val="00F02867"/>
    <w:rsid w:val="00F04D8E"/>
    <w:rsid w:val="00F051C5"/>
    <w:rsid w:val="00F06888"/>
    <w:rsid w:val="00F11EAA"/>
    <w:rsid w:val="00F13807"/>
    <w:rsid w:val="00F31135"/>
    <w:rsid w:val="00F34427"/>
    <w:rsid w:val="00F347B6"/>
    <w:rsid w:val="00F35DFD"/>
    <w:rsid w:val="00F36DA5"/>
    <w:rsid w:val="00F413A9"/>
    <w:rsid w:val="00F4353E"/>
    <w:rsid w:val="00F51801"/>
    <w:rsid w:val="00F57110"/>
    <w:rsid w:val="00F607DB"/>
    <w:rsid w:val="00F61620"/>
    <w:rsid w:val="00F65A75"/>
    <w:rsid w:val="00F83DF0"/>
    <w:rsid w:val="00F8522B"/>
    <w:rsid w:val="00F91F7D"/>
    <w:rsid w:val="00F946A4"/>
    <w:rsid w:val="00F96CEC"/>
    <w:rsid w:val="00FA3E2B"/>
    <w:rsid w:val="00FA4574"/>
    <w:rsid w:val="00FA4F2D"/>
    <w:rsid w:val="00FA5911"/>
    <w:rsid w:val="00FA71E2"/>
    <w:rsid w:val="00FB0683"/>
    <w:rsid w:val="00FB1D71"/>
    <w:rsid w:val="00FB4554"/>
    <w:rsid w:val="00FB6062"/>
    <w:rsid w:val="00FC3A7C"/>
    <w:rsid w:val="00FC444F"/>
    <w:rsid w:val="00FC4E07"/>
    <w:rsid w:val="00FC6831"/>
    <w:rsid w:val="00FD1315"/>
    <w:rsid w:val="00FD19BA"/>
    <w:rsid w:val="00FD2770"/>
    <w:rsid w:val="00FD5CAA"/>
    <w:rsid w:val="00FD5CAB"/>
    <w:rsid w:val="00FE0FA4"/>
    <w:rsid w:val="00FE60B5"/>
    <w:rsid w:val="00FF25BB"/>
    <w:rsid w:val="00FF4E39"/>
    <w:rsid w:val="00FF54EE"/>
    <w:rsid w:val="00FF7B3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9E63"/>
  <w15:docId w15:val="{22ADEE30-42CB-4C9C-BB2D-761C8DA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4C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4"/>
    <w:uiPriority w:val="34"/>
    <w:qFormat/>
    <w:rsid w:val="006C13DD"/>
    <w:pPr>
      <w:spacing w:line="259" w:lineRule="auto"/>
      <w:ind w:left="720"/>
      <w:contextualSpacing/>
    </w:pPr>
  </w:style>
  <w:style w:type="paragraph" w:styleId="a5">
    <w:name w:val="header"/>
    <w:basedOn w:val="a"/>
    <w:link w:val="a6"/>
    <w:uiPriority w:val="99"/>
    <w:unhideWhenUsed/>
    <w:rsid w:val="001920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0DB"/>
  </w:style>
  <w:style w:type="paragraph" w:styleId="a7">
    <w:name w:val="footer"/>
    <w:basedOn w:val="a"/>
    <w:link w:val="a8"/>
    <w:uiPriority w:val="99"/>
    <w:unhideWhenUsed/>
    <w:rsid w:val="001920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0DB"/>
  </w:style>
  <w:style w:type="character" w:styleId="a9">
    <w:name w:val="Hyperlink"/>
    <w:basedOn w:val="a0"/>
    <w:uiPriority w:val="99"/>
    <w:unhideWhenUsed/>
    <w:rsid w:val="00397B4C"/>
    <w:rPr>
      <w:color w:val="0000FF"/>
      <w:u w:val="single"/>
    </w:rPr>
  </w:style>
  <w:style w:type="character" w:customStyle="1" w:styleId="s0">
    <w:name w:val="s0"/>
    <w:basedOn w:val="a0"/>
    <w:qFormat/>
    <w:rsid w:val="0049434E"/>
    <w:rPr>
      <w:rFonts w:ascii="Times New Roman" w:hAnsi="Times New Roman" w:cs="Times New Roman" w:hint="default"/>
      <w:b w:val="0"/>
      <w:bCs w:val="0"/>
      <w:i w:val="0"/>
      <w:iCs w:val="0"/>
      <w:color w:val="000000"/>
    </w:rPr>
  </w:style>
  <w:style w:type="character" w:customStyle="1" w:styleId="a4">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3"/>
    <w:uiPriority w:val="34"/>
    <w:qFormat/>
    <w:locked/>
    <w:rsid w:val="008E7BF6"/>
  </w:style>
  <w:style w:type="paragraph" w:styleId="aa">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
    <w:basedOn w:val="a"/>
    <w:link w:val="ab"/>
    <w:uiPriority w:val="99"/>
    <w:qFormat/>
    <w:rsid w:val="008E7BF6"/>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b">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
    <w:link w:val="aa"/>
    <w:uiPriority w:val="99"/>
    <w:qFormat/>
    <w:locked/>
    <w:rsid w:val="008E7BF6"/>
    <w:rPr>
      <w:rFonts w:ascii="Times New Roman" w:eastAsia="Calibri" w:hAnsi="Times New Roman" w:cs="Times New Roman"/>
      <w:sz w:val="24"/>
      <w:szCs w:val="20"/>
      <w:lang w:eastAsia="ru-RU"/>
    </w:rPr>
  </w:style>
  <w:style w:type="table" w:styleId="ac">
    <w:name w:val="Table Grid"/>
    <w:basedOn w:val="a1"/>
    <w:uiPriority w:val="39"/>
    <w:rsid w:val="00060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6454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uiPriority w:val="99"/>
    <w:qFormat/>
    <w:rsid w:val="003A5196"/>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styleId="ad">
    <w:name w:val="annotation text"/>
    <w:basedOn w:val="a"/>
    <w:link w:val="ae"/>
    <w:uiPriority w:val="99"/>
    <w:unhideWhenUsed/>
    <w:rsid w:val="009A67FE"/>
    <w:pPr>
      <w:spacing w:line="240" w:lineRule="auto"/>
    </w:pPr>
    <w:rPr>
      <w:sz w:val="20"/>
      <w:szCs w:val="20"/>
    </w:rPr>
  </w:style>
  <w:style w:type="character" w:customStyle="1" w:styleId="ae">
    <w:name w:val="Текст примечания Знак"/>
    <w:basedOn w:val="a0"/>
    <w:link w:val="ad"/>
    <w:uiPriority w:val="99"/>
    <w:rsid w:val="009A67FE"/>
    <w:rPr>
      <w:sz w:val="20"/>
      <w:szCs w:val="20"/>
    </w:rPr>
  </w:style>
  <w:style w:type="paragraph" w:styleId="af">
    <w:name w:val="Balloon Text"/>
    <w:basedOn w:val="a"/>
    <w:link w:val="af0"/>
    <w:uiPriority w:val="99"/>
    <w:semiHidden/>
    <w:unhideWhenUsed/>
    <w:rsid w:val="007D2FCD"/>
    <w:pPr>
      <w:spacing w:after="0" w:line="240" w:lineRule="auto"/>
    </w:pPr>
    <w:rPr>
      <w:rFonts w:ascii="Arial" w:hAnsi="Arial" w:cs="Arial"/>
      <w:sz w:val="18"/>
      <w:szCs w:val="18"/>
    </w:rPr>
  </w:style>
  <w:style w:type="character" w:customStyle="1" w:styleId="af0">
    <w:name w:val="Текст выноски Знак"/>
    <w:basedOn w:val="a0"/>
    <w:link w:val="af"/>
    <w:uiPriority w:val="99"/>
    <w:semiHidden/>
    <w:rsid w:val="007D2FCD"/>
    <w:rPr>
      <w:rFonts w:ascii="Arial" w:hAnsi="Arial" w:cs="Arial"/>
      <w:sz w:val="18"/>
      <w:szCs w:val="18"/>
    </w:rPr>
  </w:style>
  <w:style w:type="character" w:styleId="af1">
    <w:name w:val="annotation reference"/>
    <w:basedOn w:val="a0"/>
    <w:uiPriority w:val="99"/>
    <w:semiHidden/>
    <w:unhideWhenUsed/>
    <w:rsid w:val="00594ADB"/>
    <w:rPr>
      <w:sz w:val="16"/>
      <w:szCs w:val="16"/>
    </w:rPr>
  </w:style>
  <w:style w:type="paragraph" w:styleId="af2">
    <w:name w:val="annotation subject"/>
    <w:basedOn w:val="ad"/>
    <w:next w:val="ad"/>
    <w:link w:val="af3"/>
    <w:uiPriority w:val="99"/>
    <w:semiHidden/>
    <w:unhideWhenUsed/>
    <w:rsid w:val="00594ADB"/>
    <w:rPr>
      <w:b/>
      <w:bCs/>
    </w:rPr>
  </w:style>
  <w:style w:type="character" w:customStyle="1" w:styleId="af3">
    <w:name w:val="Тема примечания Знак"/>
    <w:basedOn w:val="ae"/>
    <w:link w:val="af2"/>
    <w:uiPriority w:val="99"/>
    <w:semiHidden/>
    <w:rsid w:val="00594ADB"/>
    <w:rPr>
      <w:b/>
      <w:bCs/>
      <w:sz w:val="20"/>
      <w:szCs w:val="20"/>
    </w:rPr>
  </w:style>
  <w:style w:type="paragraph" w:styleId="af4">
    <w:name w:val="Revision"/>
    <w:hidden/>
    <w:uiPriority w:val="99"/>
    <w:semiHidden/>
    <w:rsid w:val="00EB70B6"/>
    <w:pPr>
      <w:spacing w:after="0" w:line="240" w:lineRule="auto"/>
    </w:pPr>
  </w:style>
  <w:style w:type="character" w:customStyle="1" w:styleId="2">
    <w:name w:val="Текст примечания Знак2"/>
    <w:basedOn w:val="a0"/>
    <w:uiPriority w:val="99"/>
    <w:rsid w:val="00B65AE9"/>
    <w:rPr>
      <w:sz w:val="20"/>
      <w:szCs w:val="20"/>
    </w:rPr>
  </w:style>
  <w:style w:type="character" w:customStyle="1" w:styleId="s1">
    <w:name w:val="s1"/>
    <w:basedOn w:val="a0"/>
    <w:rsid w:val="00D3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39211">
      <w:bodyDiv w:val="1"/>
      <w:marLeft w:val="0"/>
      <w:marRight w:val="0"/>
      <w:marTop w:val="0"/>
      <w:marBottom w:val="0"/>
      <w:divBdr>
        <w:top w:val="none" w:sz="0" w:space="0" w:color="auto"/>
        <w:left w:val="none" w:sz="0" w:space="0" w:color="auto"/>
        <w:bottom w:val="none" w:sz="0" w:space="0" w:color="auto"/>
        <w:right w:val="none" w:sz="0" w:space="0" w:color="auto"/>
      </w:divBdr>
    </w:div>
    <w:div w:id="1603952022">
      <w:bodyDiv w:val="1"/>
      <w:marLeft w:val="0"/>
      <w:marRight w:val="0"/>
      <w:marTop w:val="0"/>
      <w:marBottom w:val="0"/>
      <w:divBdr>
        <w:top w:val="none" w:sz="0" w:space="0" w:color="auto"/>
        <w:left w:val="none" w:sz="0" w:space="0" w:color="auto"/>
        <w:bottom w:val="none" w:sz="0" w:space="0" w:color="auto"/>
        <w:right w:val="none" w:sz="0" w:space="0" w:color="auto"/>
      </w:divBdr>
    </w:div>
    <w:div w:id="19006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Абдрахманов Багдат</cp:lastModifiedBy>
  <cp:revision>3</cp:revision>
  <cp:lastPrinted>2022-11-11T05:04:00Z</cp:lastPrinted>
  <dcterms:created xsi:type="dcterms:W3CDTF">2023-05-29T10:37:00Z</dcterms:created>
  <dcterms:modified xsi:type="dcterms:W3CDTF">2023-05-30T09:48:00Z</dcterms:modified>
</cp:coreProperties>
</file>