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9D" w:rsidRPr="000A55EB" w:rsidRDefault="004A199D" w:rsidP="009D4DF1">
      <w:pPr>
        <w:contextualSpacing/>
        <w:jc w:val="center"/>
        <w:rPr>
          <w:b/>
          <w:bCs/>
        </w:rPr>
      </w:pPr>
      <w:r w:rsidRPr="000A55EB">
        <w:rPr>
          <w:b/>
          <w:bCs/>
        </w:rPr>
        <w:t>Сравнительная таблица</w:t>
      </w:r>
    </w:p>
    <w:p w:rsidR="004A199D" w:rsidRPr="000A55EB" w:rsidRDefault="004A199D" w:rsidP="009D4DF1">
      <w:pPr>
        <w:contextualSpacing/>
        <w:jc w:val="center"/>
        <w:rPr>
          <w:b/>
          <w:bCs/>
        </w:rPr>
      </w:pPr>
      <w:r w:rsidRPr="000A55EB">
        <w:rPr>
          <w:b/>
          <w:bCs/>
          <w:lang w:val="kk-KZ"/>
        </w:rPr>
        <w:t xml:space="preserve">к проекту </w:t>
      </w:r>
      <w:r w:rsidR="00A962D5" w:rsidRPr="000A55EB">
        <w:rPr>
          <w:b/>
          <w:bCs/>
        </w:rPr>
        <w:t>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rsidR="00A20342" w:rsidRPr="000A55EB" w:rsidRDefault="00A20342" w:rsidP="009D4DF1">
      <w:pPr>
        <w:contextualSpacing/>
        <w:jc w:val="center"/>
        <w:rPr>
          <w:b/>
          <w:bCs/>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275"/>
        <w:gridCol w:w="4678"/>
        <w:gridCol w:w="4394"/>
        <w:gridCol w:w="3685"/>
      </w:tblGrid>
      <w:tr w:rsidR="00231E43" w:rsidRPr="006D0678" w:rsidTr="00360CF8">
        <w:trPr>
          <w:trHeight w:val="878"/>
        </w:trPr>
        <w:tc>
          <w:tcPr>
            <w:tcW w:w="852"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w:t>
            </w:r>
          </w:p>
          <w:p w:rsidR="004A199D" w:rsidRPr="006D0678" w:rsidRDefault="004A199D" w:rsidP="009D4DF1">
            <w:pPr>
              <w:contextualSpacing/>
              <w:jc w:val="center"/>
              <w:rPr>
                <w:b/>
                <w:bCs/>
              </w:rPr>
            </w:pPr>
            <w:r w:rsidRPr="006D0678">
              <w:rPr>
                <w:b/>
                <w:bCs/>
              </w:rPr>
              <w:t>п/п</w:t>
            </w:r>
          </w:p>
        </w:tc>
        <w:tc>
          <w:tcPr>
            <w:tcW w:w="1275"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proofErr w:type="spellStart"/>
            <w:r w:rsidRPr="006D0678">
              <w:rPr>
                <w:b/>
                <w:bCs/>
              </w:rPr>
              <w:t>Струк</w:t>
            </w:r>
            <w:proofErr w:type="spellEnd"/>
            <w:r w:rsidRPr="006D0678">
              <w:rPr>
                <w:b/>
                <w:bCs/>
              </w:rPr>
              <w:t>-</w:t>
            </w:r>
          </w:p>
          <w:p w:rsidR="004A199D" w:rsidRPr="006D0678" w:rsidRDefault="004A199D" w:rsidP="009D4DF1">
            <w:pPr>
              <w:contextualSpacing/>
              <w:jc w:val="center"/>
              <w:rPr>
                <w:b/>
                <w:bCs/>
              </w:rPr>
            </w:pPr>
            <w:proofErr w:type="spellStart"/>
            <w:r w:rsidRPr="006D0678">
              <w:rPr>
                <w:b/>
                <w:bCs/>
              </w:rPr>
              <w:t>турный</w:t>
            </w:r>
            <w:proofErr w:type="spellEnd"/>
            <w:r w:rsidRPr="006D0678">
              <w:rPr>
                <w:b/>
                <w:bCs/>
              </w:rPr>
              <w:t xml:space="preserve"> элемент</w:t>
            </w:r>
          </w:p>
        </w:tc>
        <w:tc>
          <w:tcPr>
            <w:tcW w:w="4678"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Действующая редакция</w:t>
            </w:r>
          </w:p>
          <w:p w:rsidR="004A199D" w:rsidRPr="006D0678" w:rsidRDefault="004A199D" w:rsidP="009D4DF1">
            <w:pPr>
              <w:contextualSpacing/>
              <w:jc w:val="center"/>
              <w:rPr>
                <w:b/>
                <w:bCs/>
              </w:rPr>
            </w:pPr>
          </w:p>
        </w:tc>
        <w:tc>
          <w:tcPr>
            <w:tcW w:w="4394"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Предлагаемая редакция</w:t>
            </w:r>
          </w:p>
        </w:tc>
        <w:tc>
          <w:tcPr>
            <w:tcW w:w="3685"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Обоснование</w:t>
            </w:r>
          </w:p>
          <w:p w:rsidR="004A199D" w:rsidRPr="006D0678" w:rsidRDefault="004A199D" w:rsidP="009D4DF1">
            <w:pPr>
              <w:contextualSpacing/>
              <w:jc w:val="center"/>
              <w:rPr>
                <w:b/>
                <w:bCs/>
              </w:rPr>
            </w:pPr>
          </w:p>
        </w:tc>
      </w:tr>
      <w:tr w:rsidR="00231E43" w:rsidRPr="006D0678" w:rsidTr="00360CF8">
        <w:tc>
          <w:tcPr>
            <w:tcW w:w="852"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1</w:t>
            </w:r>
          </w:p>
        </w:tc>
        <w:tc>
          <w:tcPr>
            <w:tcW w:w="1275"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2</w:t>
            </w:r>
          </w:p>
        </w:tc>
        <w:tc>
          <w:tcPr>
            <w:tcW w:w="4678"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3</w:t>
            </w:r>
          </w:p>
        </w:tc>
        <w:tc>
          <w:tcPr>
            <w:tcW w:w="4394"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p>
        </w:tc>
        <w:tc>
          <w:tcPr>
            <w:tcW w:w="3685"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center"/>
              <w:rPr>
                <w:b/>
                <w:bCs/>
              </w:rPr>
            </w:pPr>
            <w:r w:rsidRPr="006D0678">
              <w:rPr>
                <w:b/>
                <w:bCs/>
              </w:rPr>
              <w:t>5</w:t>
            </w:r>
          </w:p>
        </w:tc>
      </w:tr>
      <w:tr w:rsidR="00231E43" w:rsidRPr="006D0678" w:rsidTr="00360CF8">
        <w:tc>
          <w:tcPr>
            <w:tcW w:w="14884" w:type="dxa"/>
            <w:gridSpan w:val="5"/>
            <w:tcBorders>
              <w:top w:val="single" w:sz="4" w:space="0" w:color="auto"/>
              <w:left w:val="single" w:sz="4" w:space="0" w:color="auto"/>
              <w:bottom w:val="single" w:sz="4" w:space="0" w:color="auto"/>
              <w:right w:val="single" w:sz="4" w:space="0" w:color="auto"/>
            </w:tcBorders>
          </w:tcPr>
          <w:p w:rsidR="004A199D" w:rsidRPr="006D0678" w:rsidRDefault="004A199D" w:rsidP="009D4DF1">
            <w:pPr>
              <w:tabs>
                <w:tab w:val="left" w:pos="284"/>
                <w:tab w:val="left" w:pos="12840"/>
              </w:tabs>
              <w:ind w:right="-108"/>
              <w:contextualSpacing/>
              <w:jc w:val="center"/>
              <w:textAlignment w:val="baseline"/>
              <w:rPr>
                <w:b/>
              </w:rPr>
            </w:pPr>
            <w:r w:rsidRPr="006D0678">
              <w:rPr>
                <w:rStyle w:val="s20"/>
                <w:b/>
              </w:rPr>
              <w:t>Кодекс Республики Казахстан «О налогах и других обязательных платежах в бюджет» (Налоговый кодекс)»</w:t>
            </w:r>
          </w:p>
        </w:tc>
      </w:tr>
      <w:tr w:rsidR="00231E43" w:rsidRPr="006D0678" w:rsidTr="00360CF8">
        <w:tc>
          <w:tcPr>
            <w:tcW w:w="852"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contextualSpacing/>
              <w:jc w:val="both"/>
              <w:rPr>
                <w:bCs/>
              </w:rPr>
            </w:pPr>
            <w:r w:rsidRPr="006D0678">
              <w:t>Статья 13</w:t>
            </w:r>
          </w:p>
        </w:tc>
        <w:tc>
          <w:tcPr>
            <w:tcW w:w="4678"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ind w:firstLine="426"/>
              <w:contextualSpacing/>
              <w:jc w:val="both"/>
              <w:rPr>
                <w:b/>
              </w:rPr>
            </w:pPr>
            <w:r w:rsidRPr="006D0678">
              <w:rPr>
                <w:b/>
              </w:rPr>
              <w:t xml:space="preserve">Статья 13. </w:t>
            </w:r>
            <w:r w:rsidRPr="006D0678">
              <w:t>Права и обязанности налогоплательщика</w:t>
            </w:r>
            <w:r w:rsidRPr="006D0678">
              <w:rPr>
                <w:b/>
              </w:rPr>
              <w:t xml:space="preserve"> </w:t>
            </w:r>
          </w:p>
          <w:p w:rsidR="00A962D5" w:rsidRPr="006D0678" w:rsidRDefault="00A962D5" w:rsidP="009D4DF1">
            <w:pPr>
              <w:ind w:firstLine="426"/>
              <w:contextualSpacing/>
              <w:jc w:val="both"/>
              <w:rPr>
                <w:b/>
              </w:rPr>
            </w:pPr>
            <w:r w:rsidRPr="006D0678">
              <w:rPr>
                <w:b/>
              </w:rPr>
              <w:t>…</w:t>
            </w:r>
          </w:p>
          <w:p w:rsidR="004A199D" w:rsidRPr="006D0678" w:rsidRDefault="004A199D" w:rsidP="009D4DF1">
            <w:pPr>
              <w:ind w:firstLine="426"/>
              <w:contextualSpacing/>
              <w:jc w:val="both"/>
            </w:pPr>
            <w:r w:rsidRPr="006D0678">
              <w:t>3.Налогоплательщик обязан:</w:t>
            </w:r>
          </w:p>
          <w:p w:rsidR="004A199D" w:rsidRPr="006D0678" w:rsidRDefault="004A199D" w:rsidP="009D4DF1">
            <w:pPr>
              <w:ind w:firstLine="426"/>
              <w:contextualSpacing/>
              <w:jc w:val="both"/>
            </w:pPr>
            <w:r w:rsidRPr="006D0678">
              <w:t>…</w:t>
            </w:r>
          </w:p>
          <w:p w:rsidR="004A199D" w:rsidRPr="006D0678" w:rsidRDefault="004A199D" w:rsidP="009D4DF1">
            <w:pPr>
              <w:ind w:firstLine="426"/>
              <w:contextualSpacing/>
              <w:jc w:val="both"/>
              <w:rPr>
                <w:b/>
                <w:bCs/>
              </w:rPr>
            </w:pPr>
            <w:r w:rsidRPr="006D0678">
              <w:rPr>
                <w:b/>
              </w:rPr>
              <w:t xml:space="preserve">5) хранить в течение пяти лет с даты печати или полного заполнения сменные отчеты, книги учета наличных денег и товарных чеков, а также чеки аннулирования, возврата и чеки контрольно-кассовых машин, по которым проведены операции аннулирования и возврата. </w:t>
            </w:r>
          </w:p>
        </w:tc>
        <w:tc>
          <w:tcPr>
            <w:tcW w:w="4394" w:type="dxa"/>
            <w:tcBorders>
              <w:top w:val="single" w:sz="4" w:space="0" w:color="auto"/>
              <w:left w:val="single" w:sz="4" w:space="0" w:color="auto"/>
              <w:bottom w:val="single" w:sz="4" w:space="0" w:color="auto"/>
              <w:right w:val="single" w:sz="4" w:space="0" w:color="auto"/>
            </w:tcBorders>
          </w:tcPr>
          <w:p w:rsidR="004A199D" w:rsidRPr="006D0678" w:rsidRDefault="004A199D" w:rsidP="009D4DF1">
            <w:pPr>
              <w:ind w:firstLine="426"/>
              <w:contextualSpacing/>
              <w:jc w:val="both"/>
              <w:rPr>
                <w:b/>
              </w:rPr>
            </w:pPr>
            <w:r w:rsidRPr="006D0678">
              <w:rPr>
                <w:b/>
              </w:rPr>
              <w:t xml:space="preserve">Статья 13. </w:t>
            </w:r>
            <w:r w:rsidRPr="006D0678">
              <w:t>Права и обязанности налогоплательщика</w:t>
            </w:r>
            <w:r w:rsidRPr="006D0678">
              <w:rPr>
                <w:b/>
              </w:rPr>
              <w:t xml:space="preserve"> </w:t>
            </w:r>
          </w:p>
          <w:p w:rsidR="00A962D5" w:rsidRPr="006D0678" w:rsidRDefault="00A962D5" w:rsidP="009D4DF1">
            <w:pPr>
              <w:ind w:firstLine="426"/>
              <w:contextualSpacing/>
              <w:jc w:val="both"/>
              <w:rPr>
                <w:b/>
              </w:rPr>
            </w:pPr>
            <w:r w:rsidRPr="006D0678">
              <w:rPr>
                <w:b/>
              </w:rPr>
              <w:t>…</w:t>
            </w:r>
          </w:p>
          <w:p w:rsidR="004A199D" w:rsidRPr="006D0678" w:rsidRDefault="004A199D" w:rsidP="009D4DF1">
            <w:pPr>
              <w:ind w:firstLine="426"/>
              <w:contextualSpacing/>
              <w:jc w:val="both"/>
            </w:pPr>
            <w:r w:rsidRPr="006D0678">
              <w:t>3.Налогоплательщик обязан:</w:t>
            </w:r>
          </w:p>
          <w:p w:rsidR="004A199D" w:rsidRPr="006D0678" w:rsidRDefault="004A199D" w:rsidP="009D4DF1">
            <w:pPr>
              <w:ind w:firstLine="426"/>
              <w:contextualSpacing/>
              <w:jc w:val="both"/>
            </w:pPr>
            <w:r w:rsidRPr="006D0678">
              <w:t>…</w:t>
            </w:r>
          </w:p>
          <w:p w:rsidR="004A199D" w:rsidRPr="006D0678" w:rsidRDefault="004A199D" w:rsidP="009D4DF1">
            <w:pPr>
              <w:ind w:firstLine="426"/>
              <w:contextualSpacing/>
              <w:jc w:val="both"/>
              <w:rPr>
                <w:b/>
                <w:bCs/>
              </w:rPr>
            </w:pPr>
            <w:r w:rsidRPr="006D0678">
              <w:rPr>
                <w:b/>
              </w:rPr>
              <w:t xml:space="preserve">5) </w:t>
            </w:r>
            <w:r w:rsidR="00A962D5" w:rsidRPr="006D0678">
              <w:rPr>
                <w:b/>
              </w:rPr>
              <w:t>и</w:t>
            </w:r>
            <w:r w:rsidRPr="006D0678">
              <w:rPr>
                <w:b/>
              </w:rPr>
              <w:t>сключить</w:t>
            </w:r>
            <w:r w:rsidR="00A962D5" w:rsidRPr="006D0678">
              <w:rPr>
                <w:b/>
              </w:rPr>
              <w:t>.</w:t>
            </w:r>
            <w:bookmarkStart w:id="0" w:name="_GoBack"/>
            <w:bookmarkEnd w:id="0"/>
          </w:p>
        </w:tc>
        <w:tc>
          <w:tcPr>
            <w:tcW w:w="3685" w:type="dxa"/>
            <w:tcBorders>
              <w:top w:val="single" w:sz="4" w:space="0" w:color="auto"/>
              <w:left w:val="single" w:sz="4" w:space="0" w:color="auto"/>
              <w:bottom w:val="single" w:sz="4" w:space="0" w:color="auto"/>
              <w:right w:val="single" w:sz="4" w:space="0" w:color="auto"/>
            </w:tcBorders>
          </w:tcPr>
          <w:p w:rsidR="00E86E00" w:rsidRPr="006D0678" w:rsidRDefault="00E86E00" w:rsidP="009D4DF1">
            <w:pPr>
              <w:ind w:firstLine="426"/>
              <w:contextualSpacing/>
              <w:jc w:val="both"/>
              <w:rPr>
                <w:b/>
              </w:rPr>
            </w:pPr>
            <w:r w:rsidRPr="006D0678">
              <w:rPr>
                <w:b/>
              </w:rPr>
              <w:t>Вводится в действие с 1 января 2024 года</w:t>
            </w:r>
          </w:p>
          <w:p w:rsidR="004A199D" w:rsidRPr="006D0678" w:rsidRDefault="004A199D" w:rsidP="009D4DF1">
            <w:pPr>
              <w:ind w:firstLine="426"/>
              <w:contextualSpacing/>
              <w:jc w:val="both"/>
              <w:rPr>
                <w:rFonts w:eastAsia="Calibri"/>
              </w:rPr>
            </w:pPr>
            <w:r w:rsidRPr="006D0678">
              <w:rPr>
                <w:rFonts w:eastAsia="Calibri"/>
              </w:rPr>
              <w:t xml:space="preserve">Предлагается </w:t>
            </w:r>
            <w:r w:rsidRPr="006D0678">
              <w:rPr>
                <w:rFonts w:eastAsia="Calibri"/>
                <w:b/>
              </w:rPr>
              <w:t>исключить подпункт, содержащий обязанность НП по хранению</w:t>
            </w:r>
            <w:r w:rsidRPr="006D0678">
              <w:rPr>
                <w:rFonts w:eastAsia="Calibri"/>
              </w:rPr>
              <w:t xml:space="preserve"> в течение пяти лет с даты печати или полного заполнения сменные отчеты, книги учета наличных денег и товарных чеков, а также чеки аннулирования, возврата и чеки контрольно-кассовых машин, по которым проведены операции аннулирования и возврата, так как все хранится у Оператора.</w:t>
            </w:r>
          </w:p>
          <w:p w:rsidR="004A199D" w:rsidRPr="006D0678" w:rsidRDefault="004A199D" w:rsidP="009D4DF1">
            <w:pPr>
              <w:ind w:firstLine="426"/>
              <w:contextualSpacing/>
              <w:jc w:val="both"/>
              <w:rPr>
                <w:rFonts w:eastAsia="Calibri"/>
              </w:rPr>
            </w:pPr>
            <w:r w:rsidRPr="006D0678">
              <w:rPr>
                <w:rFonts w:eastAsia="Calibri"/>
              </w:rPr>
              <w:t xml:space="preserve">Согласно приказу </w:t>
            </w:r>
            <w:proofErr w:type="gramStart"/>
            <w:r w:rsidRPr="006D0678">
              <w:rPr>
                <w:rFonts w:eastAsia="Calibri"/>
              </w:rPr>
              <w:t>МФ  «</w:t>
            </w:r>
            <w:proofErr w:type="gramEnd"/>
            <w:r w:rsidRPr="006D0678">
              <w:rPr>
                <w:rFonts w:eastAsia="Calibri"/>
              </w:rPr>
              <w:t xml:space="preserve">О некоторых вопросах применения контрольно-кассовых машин « ККМ передает на сервер оператора фискальных данных сведения о денежных расчетах согласно техническим требованиям и форме соответствия, техническим требованиям ККМ, </w:t>
            </w:r>
            <w:r w:rsidRPr="006D0678">
              <w:rPr>
                <w:rFonts w:eastAsia="Calibri"/>
              </w:rPr>
              <w:lastRenderedPageBreak/>
              <w:t>обеспечивающей передачу сведений о денежных расчетах в органы государственных доходов.</w:t>
            </w:r>
          </w:p>
          <w:p w:rsidR="00DE2DC6" w:rsidRPr="006D0678" w:rsidRDefault="00DE2DC6" w:rsidP="009D4DF1">
            <w:pPr>
              <w:ind w:firstLine="426"/>
              <w:contextualSpacing/>
              <w:jc w:val="both"/>
              <w:rPr>
                <w:b/>
                <w:bCs/>
              </w:rPr>
            </w:pPr>
            <w:r w:rsidRPr="006D0678">
              <w:rPr>
                <w:rFonts w:eastAsia="Calibri"/>
                <w:lang w:val="kk-KZ"/>
              </w:rPr>
              <w:t>Чеки аннулирования будут контролироваться в рамках порядка применения  ККМ, приказ 208 от 16.02.2018г.</w:t>
            </w:r>
          </w:p>
        </w:tc>
      </w:tr>
      <w:tr w:rsidR="006A1ACD" w:rsidRPr="006D0678" w:rsidTr="00360CF8">
        <w:tc>
          <w:tcPr>
            <w:tcW w:w="852"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rPr>
                <w:lang w:val="kk-KZ"/>
              </w:rPr>
            </w:pPr>
            <w:r w:rsidRPr="006D0678">
              <w:rPr>
                <w:lang w:val="kk-KZ"/>
              </w:rPr>
              <w:t>Глава 6</w:t>
            </w:r>
          </w:p>
        </w:tc>
        <w:tc>
          <w:tcPr>
            <w:tcW w:w="4678"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rPr>
                <w:b/>
              </w:rPr>
            </w:pPr>
            <w:r w:rsidRPr="006D0678">
              <w:t>Глава 6. Изменение сроков исполнения налогового обязательства по уплате налогов и (или) плат. Основание прекращения налогового обязательства. Инвестиционный налоговый кредит.</w:t>
            </w:r>
          </w:p>
        </w:tc>
        <w:tc>
          <w:tcPr>
            <w:tcW w:w="4394" w:type="dxa"/>
            <w:tcBorders>
              <w:top w:val="single" w:sz="4" w:space="0" w:color="auto"/>
              <w:left w:val="single" w:sz="4" w:space="0" w:color="auto"/>
              <w:bottom w:val="single" w:sz="4" w:space="0" w:color="auto"/>
              <w:right w:val="single" w:sz="4" w:space="0" w:color="auto"/>
            </w:tcBorders>
          </w:tcPr>
          <w:p w:rsidR="006A1ACD" w:rsidRPr="006D0678" w:rsidRDefault="000B08E1" w:rsidP="009D4DF1">
            <w:pPr>
              <w:ind w:firstLine="228"/>
              <w:contextualSpacing/>
              <w:jc w:val="both"/>
            </w:pPr>
            <w:r w:rsidRPr="006D0678">
              <w:t xml:space="preserve"> </w:t>
            </w:r>
            <w:r w:rsidR="006A1ACD" w:rsidRPr="006D0678">
              <w:t>Глава 6. Изменение сроков исполнения налогового обязательства по уплате налогов</w:t>
            </w:r>
            <w:r w:rsidR="006A1ACD" w:rsidRPr="006D0678">
              <w:rPr>
                <w:b/>
              </w:rPr>
              <w:t>, государственной пошлины</w:t>
            </w:r>
            <w:r w:rsidR="006A1ACD" w:rsidRPr="006D0678">
              <w:t xml:space="preserve"> и (или) плат. Основание прекращения налогового обязательства. Инвестиционный налоговый кредит.</w:t>
            </w:r>
          </w:p>
          <w:p w:rsidR="00291ED9" w:rsidRPr="006D0678" w:rsidRDefault="00291ED9" w:rsidP="009D4DF1">
            <w:pPr>
              <w:ind w:firstLine="228"/>
              <w:contextualSpacing/>
              <w:jc w:val="both"/>
            </w:pPr>
          </w:p>
          <w:p w:rsidR="000D6D58" w:rsidRPr="006D0678" w:rsidRDefault="000D6D58" w:rsidP="009D4DF1">
            <w:pPr>
              <w:pStyle w:val="pj"/>
              <w:spacing w:before="0" w:beforeAutospacing="0" w:after="0" w:afterAutospacing="0"/>
              <w:ind w:firstLine="425"/>
              <w:jc w:val="both"/>
            </w:pPr>
          </w:p>
          <w:p w:rsidR="000D6D58" w:rsidRPr="006D0678" w:rsidRDefault="000D6D58" w:rsidP="009D4DF1">
            <w:pPr>
              <w:pStyle w:val="pj"/>
              <w:spacing w:before="0" w:beforeAutospacing="0" w:after="0" w:afterAutospacing="0"/>
              <w:ind w:firstLine="425"/>
              <w:jc w:val="both"/>
            </w:pPr>
          </w:p>
          <w:p w:rsidR="00A94930" w:rsidRPr="006D0678" w:rsidRDefault="00A94930" w:rsidP="009D4DF1">
            <w:pPr>
              <w:pStyle w:val="pj"/>
              <w:spacing w:before="0" w:beforeAutospacing="0" w:after="0" w:afterAutospacing="0"/>
              <w:ind w:left="360"/>
              <w:rPr>
                <w:color w:val="000000"/>
              </w:rPr>
            </w:pPr>
          </w:p>
          <w:p w:rsidR="00291ED9" w:rsidRPr="006D0678" w:rsidRDefault="00291ED9" w:rsidP="009D4DF1">
            <w:pPr>
              <w:pStyle w:val="pj"/>
              <w:spacing w:before="0" w:beforeAutospacing="0" w:after="0" w:afterAutospacing="0"/>
              <w:rPr>
                <w:color w:val="000000"/>
              </w:rPr>
            </w:pPr>
          </w:p>
          <w:p w:rsidR="00291ED9" w:rsidRPr="006D0678" w:rsidRDefault="00291ED9" w:rsidP="009D4DF1">
            <w:pPr>
              <w:ind w:firstLine="228"/>
              <w:contextualSpacing/>
              <w:jc w:val="both"/>
            </w:pPr>
          </w:p>
        </w:tc>
        <w:tc>
          <w:tcPr>
            <w:tcW w:w="368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pPr>
            <w:r w:rsidRPr="006D0678">
              <w:t>В соответствии с НП КС от 22.02.2023 г. № 3 «О рассмотрении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 пробел, возникший после исключения из законодательства Республики Казахстан инструментов, обеспечивающих доступ к правосудию граждан, оказавшихся в затруднительном имущественном  положении (уменьшение размера, освобождение, отсрочка, рассрочка уплаты государственной пошлины и другие), препятствует реализации в полной мере конституционного права каждого на судебную защиту своих прав и свобод.</w:t>
            </w:r>
          </w:p>
          <w:p w:rsidR="006A1ACD" w:rsidRPr="006D0678" w:rsidRDefault="006A1ACD" w:rsidP="009D4DF1">
            <w:pPr>
              <w:ind w:firstLine="228"/>
              <w:contextualSpacing/>
              <w:jc w:val="both"/>
            </w:pPr>
            <w:r w:rsidRPr="006D0678">
              <w:lastRenderedPageBreak/>
              <w:t>В этой связи, необходимы соответствующие поправки, направленные на совершенствование правового регулирования вопросов оплаты государственной пошлины в судах.</w:t>
            </w:r>
          </w:p>
        </w:tc>
      </w:tr>
      <w:tr w:rsidR="006A1ACD" w:rsidRPr="006D0678" w:rsidTr="00360CF8">
        <w:tc>
          <w:tcPr>
            <w:tcW w:w="852"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pPr>
            <w:r w:rsidRPr="006D0678">
              <w:t>Статья 51-2</w:t>
            </w:r>
          </w:p>
        </w:tc>
        <w:tc>
          <w:tcPr>
            <w:tcW w:w="4678"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rPr>
                <w:b/>
              </w:rPr>
            </w:pPr>
            <w:r w:rsidRPr="006D0678">
              <w:rPr>
                <w:b/>
              </w:rPr>
              <w:t xml:space="preserve">Отсутствует </w:t>
            </w:r>
          </w:p>
        </w:tc>
        <w:tc>
          <w:tcPr>
            <w:tcW w:w="4394"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rPr>
                <w:b/>
                <w:lang w:val="kk-KZ"/>
              </w:rPr>
            </w:pPr>
            <w:r w:rsidRPr="006D0678">
              <w:rPr>
                <w:b/>
              </w:rPr>
              <w:t xml:space="preserve">Статья 51-2 Порядок и условия предоставления отсрочки по уплате государственной пошлины </w:t>
            </w:r>
            <w:r w:rsidRPr="006D0678">
              <w:rPr>
                <w:b/>
                <w:lang w:val="kk-KZ"/>
              </w:rPr>
              <w:t>в судах</w:t>
            </w:r>
          </w:p>
          <w:p w:rsidR="006A1ACD" w:rsidRPr="006D0678" w:rsidRDefault="006A1ACD" w:rsidP="009D4DF1">
            <w:pPr>
              <w:ind w:firstLine="228"/>
              <w:contextualSpacing/>
              <w:jc w:val="both"/>
              <w:rPr>
                <w:b/>
                <w:lang w:val="kk-KZ"/>
              </w:rPr>
            </w:pPr>
            <w:r w:rsidRPr="006D0678">
              <w:rPr>
                <w:b/>
              </w:rPr>
              <w:t>1. Изменение сроков по уплате государственной пошлины осуществляется в форме отсрочки по уплате государственной пошлины, при вынесении судом определения об отсрочке по уплате государственной пошлины.</w:t>
            </w:r>
          </w:p>
          <w:p w:rsidR="006A1ACD" w:rsidRPr="006D0678" w:rsidRDefault="006A1ACD" w:rsidP="009D4DF1">
            <w:pPr>
              <w:ind w:firstLine="228"/>
              <w:contextualSpacing/>
              <w:jc w:val="both"/>
              <w:rPr>
                <w:b/>
              </w:rPr>
            </w:pPr>
            <w:r w:rsidRPr="006D0678">
              <w:rPr>
                <w:b/>
              </w:rPr>
              <w:t>2.Отсрочка по уплате государственной пошлины в судах представляет собой изменение срока уплаты государственной пошлины исходя из имущественного положения физического лица или финансового положения юридического лица.</w:t>
            </w:r>
          </w:p>
          <w:p w:rsidR="00945132" w:rsidRPr="006D0678" w:rsidRDefault="000C1E4B" w:rsidP="009D4DF1">
            <w:pPr>
              <w:contextualSpacing/>
              <w:jc w:val="both"/>
              <w:rPr>
                <w:b/>
              </w:rPr>
            </w:pPr>
            <w:r w:rsidRPr="006D0678">
              <w:rPr>
                <w:b/>
              </w:rPr>
              <w:t xml:space="preserve">   </w:t>
            </w:r>
            <w:r w:rsidR="006A1ACD" w:rsidRPr="006D0678">
              <w:rPr>
                <w:b/>
              </w:rPr>
              <w:t xml:space="preserve">  3. Отсрочка предоставляется при наличии оснований, предусмотренных настоящей статьей, на срок, не превышающий одного года со дня вынесения судом определения об отсрочке по уплате государственной пошлины</w:t>
            </w:r>
            <w:r w:rsidR="00757754" w:rsidRPr="006D0678">
              <w:rPr>
                <w:b/>
              </w:rPr>
              <w:t>.</w:t>
            </w:r>
            <w:r w:rsidR="00B21229" w:rsidRPr="006D0678">
              <w:rPr>
                <w:b/>
              </w:rPr>
              <w:t xml:space="preserve"> </w:t>
            </w:r>
          </w:p>
          <w:p w:rsidR="006A1ACD" w:rsidRPr="006D0678" w:rsidRDefault="006A1ACD" w:rsidP="009D4DF1">
            <w:pPr>
              <w:ind w:firstLine="228"/>
              <w:contextualSpacing/>
              <w:jc w:val="both"/>
              <w:rPr>
                <w:b/>
              </w:rPr>
            </w:pPr>
            <w:r w:rsidRPr="006D0678">
              <w:rPr>
                <w:b/>
              </w:rPr>
              <w:t xml:space="preserve">  При этом физическое или юридическ</w:t>
            </w:r>
            <w:r w:rsidR="002B3450" w:rsidRPr="006D0678">
              <w:rPr>
                <w:b/>
              </w:rPr>
              <w:t xml:space="preserve">ое лицо имеет право </w:t>
            </w:r>
            <w:r w:rsidR="002B3450" w:rsidRPr="006D0678">
              <w:rPr>
                <w:b/>
              </w:rPr>
              <w:lastRenderedPageBreak/>
              <w:t xml:space="preserve">уплачивать </w:t>
            </w:r>
            <w:r w:rsidRPr="006D0678">
              <w:rPr>
                <w:b/>
              </w:rPr>
              <w:t xml:space="preserve">сумму государственной пошлины частично и (или) досрочно до окончания срока отсрочки. </w:t>
            </w:r>
          </w:p>
          <w:p w:rsidR="006A1ACD" w:rsidRPr="006D0678" w:rsidRDefault="006A1ACD" w:rsidP="009D4DF1">
            <w:pPr>
              <w:ind w:firstLine="228"/>
              <w:contextualSpacing/>
              <w:jc w:val="both"/>
              <w:rPr>
                <w:b/>
              </w:rPr>
            </w:pPr>
            <w:r w:rsidRPr="006D0678">
              <w:rPr>
                <w:b/>
              </w:rPr>
              <w:t xml:space="preserve">   4. Отсрочка может быть предоставлена физическому лицу, исходя из его имущественного положения, или юридическому лицу, исходя из финансового положения, которое не позволяет уплатить государственную пошлину при подаче иска, однако имеются достаточные основания полагать, что возможность их уплаты возникнет в течение срока, на который предоставляется отсрочка при наличии одного из следующих оснований:</w:t>
            </w:r>
          </w:p>
          <w:p w:rsidR="006A1ACD" w:rsidRPr="006D0678" w:rsidRDefault="006A1ACD" w:rsidP="009D4DF1">
            <w:pPr>
              <w:ind w:firstLine="228"/>
              <w:contextualSpacing/>
              <w:jc w:val="both"/>
              <w:rPr>
                <w:b/>
              </w:rPr>
            </w:pPr>
            <w:r w:rsidRPr="006D0678">
              <w:rPr>
                <w:b/>
              </w:rPr>
              <w:t xml:space="preserve">     1) причинение ущерба в результате стихийного бедствия, технологической катастрофы;</w:t>
            </w:r>
          </w:p>
          <w:p w:rsidR="006A1ACD" w:rsidRPr="006D0678" w:rsidRDefault="006A1ACD" w:rsidP="009D4DF1">
            <w:pPr>
              <w:ind w:firstLine="228"/>
              <w:contextualSpacing/>
              <w:jc w:val="both"/>
              <w:rPr>
                <w:b/>
              </w:rPr>
            </w:pPr>
            <w:r w:rsidRPr="006D0678">
              <w:rPr>
                <w:b/>
              </w:rPr>
              <w:t xml:space="preserve">      2) несвоевременная выплата заработной платы физическому лицу;</w:t>
            </w:r>
          </w:p>
          <w:p w:rsidR="006A1ACD" w:rsidRPr="006D0678" w:rsidRDefault="006A1ACD" w:rsidP="009D4DF1">
            <w:pPr>
              <w:ind w:firstLine="228"/>
              <w:contextualSpacing/>
              <w:jc w:val="both"/>
              <w:rPr>
                <w:b/>
              </w:rPr>
            </w:pPr>
            <w:r w:rsidRPr="006D0678">
              <w:rPr>
                <w:b/>
              </w:rPr>
              <w:t xml:space="preserve">      3) постановка на учет в качестве безработного лица; </w:t>
            </w:r>
          </w:p>
          <w:p w:rsidR="006A1ACD" w:rsidRPr="006D0678" w:rsidRDefault="006A1ACD" w:rsidP="009D4DF1">
            <w:pPr>
              <w:ind w:firstLine="228"/>
              <w:contextualSpacing/>
              <w:jc w:val="both"/>
              <w:rPr>
                <w:b/>
              </w:rPr>
            </w:pPr>
            <w:r w:rsidRPr="006D0678">
              <w:rPr>
                <w:b/>
              </w:rPr>
              <w:t xml:space="preserve">      4) наличие тяжелой болезни физического лица и нахождение на лечении более трех месяцев;</w:t>
            </w:r>
          </w:p>
          <w:p w:rsidR="006A1ACD" w:rsidRPr="006D0678" w:rsidRDefault="006A1ACD" w:rsidP="009D4DF1">
            <w:pPr>
              <w:ind w:firstLine="228"/>
              <w:contextualSpacing/>
              <w:jc w:val="both"/>
              <w:rPr>
                <w:b/>
              </w:rPr>
            </w:pPr>
            <w:r w:rsidRPr="006D0678">
              <w:rPr>
                <w:b/>
              </w:rPr>
              <w:t xml:space="preserve">      5) несвоевременное перечисление юридическому лицу денежных средств, в том числе в счет оплаты оказанных этим лицом услуг (выполненных работ, поставленных товаров);</w:t>
            </w:r>
          </w:p>
          <w:p w:rsidR="006A1ACD" w:rsidRPr="006D0678" w:rsidRDefault="006A1ACD" w:rsidP="009D4DF1">
            <w:pPr>
              <w:ind w:firstLine="228"/>
              <w:contextualSpacing/>
              <w:jc w:val="both"/>
              <w:rPr>
                <w:b/>
              </w:rPr>
            </w:pPr>
            <w:r w:rsidRPr="006D0678">
              <w:rPr>
                <w:b/>
              </w:rPr>
              <w:lastRenderedPageBreak/>
              <w:t xml:space="preserve">       6) производство и (или) реализация товаров, работ или услуг юридического лица носит сезонный характер;</w:t>
            </w:r>
          </w:p>
          <w:p w:rsidR="006A1ACD" w:rsidRPr="006D0678" w:rsidRDefault="006A1ACD" w:rsidP="009D4DF1">
            <w:pPr>
              <w:ind w:firstLine="228"/>
              <w:contextualSpacing/>
              <w:jc w:val="both"/>
              <w:rPr>
                <w:b/>
              </w:rPr>
            </w:pPr>
            <w:r w:rsidRPr="006D0678">
              <w:rPr>
                <w:b/>
              </w:rPr>
              <w:t xml:space="preserve">        7) предоставление адресной социальной помощи.</w:t>
            </w:r>
          </w:p>
          <w:p w:rsidR="006A1ACD" w:rsidRPr="006D0678" w:rsidRDefault="006A1ACD" w:rsidP="009D4DF1">
            <w:pPr>
              <w:ind w:firstLine="228"/>
              <w:contextualSpacing/>
              <w:jc w:val="both"/>
              <w:rPr>
                <w:b/>
              </w:rPr>
            </w:pPr>
            <w:r w:rsidRPr="006D0678">
              <w:rPr>
                <w:b/>
                <w:lang w:val="kk-KZ"/>
              </w:rPr>
              <w:t xml:space="preserve">         </w:t>
            </w:r>
            <w:r w:rsidRPr="006D0678">
              <w:rPr>
                <w:b/>
              </w:rPr>
              <w:t>5. Суды после вынесения определения об отсрочке по уплате государственной пошлины направляют в налоговые органы по  месту рассмотрения дел копию определения об отсрочке по уплате государственной пошлины.</w:t>
            </w:r>
          </w:p>
        </w:tc>
        <w:tc>
          <w:tcPr>
            <w:tcW w:w="368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228"/>
              <w:contextualSpacing/>
              <w:jc w:val="both"/>
            </w:pPr>
            <w:r w:rsidRPr="006D0678">
              <w:lastRenderedPageBreak/>
              <w:t>В соответствии с НП КС от 22.02.2023 г. № 3 «О рассмотрении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 пробел, возникший после исключения из законодательства Республики Казахстан инструментов, обеспечивающих доступ к правосудию граждан, оказавшихся в затруднительном имущественном  положении (уменьшение размера, освобождение, отсрочка, рассрочка уплаты государственной пошлины и другие), препятствует реализации в полной мере конституционного права каждого на судебную защиту своих прав и свобод.</w:t>
            </w:r>
          </w:p>
          <w:p w:rsidR="006A1ACD" w:rsidRPr="006D0678" w:rsidRDefault="006A1ACD" w:rsidP="009D4DF1">
            <w:pPr>
              <w:ind w:firstLine="228"/>
              <w:contextualSpacing/>
              <w:jc w:val="both"/>
            </w:pPr>
            <w:r w:rsidRPr="006D0678">
              <w:lastRenderedPageBreak/>
              <w:t>В этой связи, необходимы соответствующие поправки, направленные на совершенствование правового регулирования вопросов оплаты государственной пошлины в судах.</w:t>
            </w:r>
          </w:p>
        </w:tc>
      </w:tr>
      <w:tr w:rsidR="006A1ACD" w:rsidRPr="006D0678" w:rsidTr="00360CF8">
        <w:tc>
          <w:tcPr>
            <w:tcW w:w="852"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3"/>
              <w:contextualSpacing/>
              <w:jc w:val="both"/>
              <w:rPr>
                <w:rFonts w:ascii="Times New Roman" w:hAnsi="Times New Roman" w:cs="Times New Roman"/>
                <w:sz w:val="24"/>
                <w:szCs w:val="24"/>
              </w:rPr>
            </w:pPr>
            <w:r w:rsidRPr="006D0678">
              <w:rPr>
                <w:rFonts w:ascii="Times New Roman" w:hAnsi="Times New Roman" w:cs="Times New Roman"/>
                <w:sz w:val="24"/>
                <w:szCs w:val="24"/>
              </w:rPr>
              <w:t xml:space="preserve">Статья 70 </w:t>
            </w:r>
          </w:p>
        </w:tc>
        <w:tc>
          <w:tcPr>
            <w:tcW w:w="4678"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3"/>
              <w:ind w:firstLine="426"/>
              <w:contextualSpacing/>
              <w:jc w:val="both"/>
              <w:rPr>
                <w:rFonts w:ascii="Times New Roman" w:hAnsi="Times New Roman" w:cs="Times New Roman"/>
                <w:b/>
                <w:sz w:val="24"/>
                <w:szCs w:val="24"/>
              </w:rPr>
            </w:pPr>
            <w:r w:rsidRPr="006D0678">
              <w:rPr>
                <w:rFonts w:ascii="Times New Roman" w:hAnsi="Times New Roman" w:cs="Times New Roman"/>
                <w:b/>
                <w:sz w:val="24"/>
                <w:szCs w:val="24"/>
              </w:rPr>
              <w:t xml:space="preserve">Статья 70. </w:t>
            </w:r>
            <w:r w:rsidRPr="006D0678">
              <w:rPr>
                <w:rFonts w:ascii="Times New Roman" w:hAnsi="Times New Roman" w:cs="Times New Roman"/>
                <w:sz w:val="24"/>
                <w:szCs w:val="24"/>
              </w:rPr>
              <w:t>Налоговое обследование</w:t>
            </w:r>
          </w:p>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w:t>
            </w:r>
          </w:p>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 xml:space="preserve">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 </w:t>
            </w:r>
            <w:r w:rsidRPr="006D0678">
              <w:rPr>
                <w:rFonts w:ascii="Times New Roman" w:hAnsi="Times New Roman" w:cs="Times New Roman"/>
                <w:b/>
                <w:sz w:val="24"/>
                <w:szCs w:val="24"/>
              </w:rPr>
              <w:t xml:space="preserve">с приложением </w:t>
            </w:r>
            <w:r w:rsidRPr="006D0678">
              <w:rPr>
                <w:rFonts w:ascii="Times New Roman" w:hAnsi="Times New Roman" w:cs="Times New Roman"/>
                <w:sz w:val="24"/>
                <w:szCs w:val="24"/>
              </w:rPr>
              <w:t>нотариально засвидетельствованных копий документов, подтверждающих место нахождения налогоплательщика.</w:t>
            </w:r>
          </w:p>
          <w:p w:rsidR="006A1ACD" w:rsidRPr="006D0678" w:rsidRDefault="006A1ACD" w:rsidP="009D4DF1">
            <w:pPr>
              <w:ind w:firstLine="426"/>
              <w:contextualSpacing/>
              <w:jc w:val="both"/>
              <w:rPr>
                <w:b/>
              </w:rPr>
            </w:pPr>
            <w:r w:rsidRPr="006D0678">
              <w:t>…</w:t>
            </w:r>
          </w:p>
        </w:tc>
        <w:tc>
          <w:tcPr>
            <w:tcW w:w="4394"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b/>
                <w:sz w:val="24"/>
                <w:szCs w:val="24"/>
              </w:rPr>
              <w:t xml:space="preserve">Статья 70. </w:t>
            </w:r>
            <w:r w:rsidRPr="006D0678">
              <w:rPr>
                <w:rFonts w:ascii="Times New Roman" w:hAnsi="Times New Roman" w:cs="Times New Roman"/>
                <w:sz w:val="24"/>
                <w:szCs w:val="24"/>
              </w:rPr>
              <w:t>Налоговое обследование</w:t>
            </w:r>
          </w:p>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w:t>
            </w:r>
          </w:p>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 xml:space="preserve">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 </w:t>
            </w:r>
            <w:r w:rsidRPr="006D0678">
              <w:rPr>
                <w:rFonts w:ascii="Times New Roman" w:hAnsi="Times New Roman" w:cs="Times New Roman"/>
                <w:b/>
                <w:sz w:val="24"/>
                <w:szCs w:val="24"/>
              </w:rPr>
              <w:t xml:space="preserve">с предоставлением копии документов и оригинала (для сличения с условием обязательного возврата оригинала) или </w:t>
            </w:r>
            <w:r w:rsidRPr="006D0678">
              <w:rPr>
                <w:rFonts w:ascii="Times New Roman" w:hAnsi="Times New Roman" w:cs="Times New Roman"/>
                <w:sz w:val="24"/>
                <w:szCs w:val="24"/>
              </w:rPr>
              <w:t>нотариально засвидетельствованных копий документов, подтверждающих место нахождения налогоплательщика.</w:t>
            </w:r>
          </w:p>
          <w:p w:rsidR="006A1ACD" w:rsidRPr="006D0678" w:rsidRDefault="006A1ACD"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6A1ACD" w:rsidRPr="006D0678" w:rsidRDefault="006A1ACD" w:rsidP="009D4DF1">
            <w:pPr>
              <w:ind w:firstLine="426"/>
              <w:contextualSpacing/>
              <w:jc w:val="both"/>
              <w:rPr>
                <w:b/>
              </w:rPr>
            </w:pPr>
            <w:r w:rsidRPr="006D0678">
              <w:rPr>
                <w:b/>
              </w:rPr>
              <w:t>Вводится в действие с 1 января 2024 года</w:t>
            </w:r>
          </w:p>
          <w:p w:rsidR="006A1ACD" w:rsidRPr="006D0678" w:rsidRDefault="006A1ACD" w:rsidP="009D4DF1">
            <w:pPr>
              <w:pStyle w:val="a3"/>
              <w:ind w:firstLine="426"/>
              <w:contextualSpacing/>
              <w:jc w:val="both"/>
              <w:rPr>
                <w:rFonts w:ascii="Times New Roman" w:eastAsia="Calibri" w:hAnsi="Times New Roman" w:cs="Times New Roman"/>
                <w:sz w:val="24"/>
                <w:szCs w:val="24"/>
              </w:rPr>
            </w:pPr>
            <w:r w:rsidRPr="006D0678">
              <w:rPr>
                <w:rFonts w:ascii="Times New Roman" w:hAnsi="Times New Roman" w:cs="Times New Roman"/>
                <w:sz w:val="24"/>
                <w:szCs w:val="24"/>
              </w:rPr>
              <w:t xml:space="preserve">Требование о необходимости нотариального засвидетельствования копий документов, подтверждающих место нахождения налогоплательщика исключено, ввиду того, что налогоплательщик имеет возможность представления оригинала такого документа, и необходимость нотариального засвидетельствования его копии отсутствует. </w:t>
            </w:r>
          </w:p>
        </w:tc>
      </w:tr>
      <w:tr w:rsidR="00CB733E" w:rsidRPr="006D0678" w:rsidTr="00360CF8">
        <w:tc>
          <w:tcPr>
            <w:tcW w:w="852"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contextualSpacing/>
              <w:jc w:val="both"/>
              <w:rPr>
                <w:bCs/>
                <w:spacing w:val="2"/>
                <w:bdr w:val="none" w:sz="0" w:space="0" w:color="auto" w:frame="1"/>
                <w:shd w:val="clear" w:color="auto" w:fill="FFFFFF"/>
                <w:lang w:eastAsia="ar-SA"/>
              </w:rPr>
            </w:pPr>
            <w:r w:rsidRPr="006D0678">
              <w:rPr>
                <w:bCs/>
                <w:spacing w:val="2"/>
                <w:bdr w:val="none" w:sz="0" w:space="0" w:color="auto" w:frame="1"/>
                <w:shd w:val="clear" w:color="auto" w:fill="FFFFFF"/>
                <w:lang w:eastAsia="ar-SA"/>
              </w:rPr>
              <w:t>Статья 96</w:t>
            </w:r>
          </w:p>
        </w:tc>
        <w:tc>
          <w:tcPr>
            <w:tcW w:w="4678" w:type="dxa"/>
            <w:tcBorders>
              <w:top w:val="single" w:sz="4" w:space="0" w:color="auto"/>
              <w:left w:val="single" w:sz="4" w:space="0" w:color="auto"/>
              <w:bottom w:val="single" w:sz="4" w:space="0" w:color="auto"/>
              <w:right w:val="single" w:sz="4" w:space="0" w:color="auto"/>
            </w:tcBorders>
            <w:vAlign w:val="center"/>
          </w:tcPr>
          <w:p w:rsidR="00CB733E" w:rsidRPr="006D0678" w:rsidRDefault="00CB733E" w:rsidP="009D4DF1">
            <w:pPr>
              <w:pStyle w:val="a3"/>
              <w:ind w:firstLine="228"/>
              <w:contextualSpacing/>
              <w:jc w:val="both"/>
              <w:rPr>
                <w:rFonts w:ascii="Times New Roman" w:hAnsi="Times New Roman" w:cs="Times New Roman"/>
                <w:b/>
                <w:bCs/>
                <w:spacing w:val="2"/>
                <w:sz w:val="24"/>
                <w:szCs w:val="24"/>
                <w:bdr w:val="none" w:sz="0" w:space="0" w:color="auto" w:frame="1"/>
                <w:shd w:val="clear" w:color="auto" w:fill="FFFFFF"/>
              </w:rPr>
            </w:pPr>
            <w:r w:rsidRPr="006D0678">
              <w:rPr>
                <w:rFonts w:ascii="Times New Roman" w:hAnsi="Times New Roman" w:cs="Times New Roman"/>
                <w:b/>
                <w:bCs/>
                <w:spacing w:val="2"/>
                <w:sz w:val="24"/>
                <w:szCs w:val="24"/>
                <w:bdr w:val="none" w:sz="0" w:space="0" w:color="auto" w:frame="1"/>
                <w:shd w:val="clear" w:color="auto" w:fill="FFFFFF"/>
              </w:rPr>
              <w:t xml:space="preserve">Статья 96. </w:t>
            </w:r>
            <w:r w:rsidRPr="006D0678">
              <w:rPr>
                <w:rFonts w:ascii="Times New Roman" w:hAnsi="Times New Roman" w:cs="Times New Roman"/>
                <w:bCs/>
                <w:spacing w:val="2"/>
                <w:sz w:val="24"/>
                <w:szCs w:val="24"/>
                <w:bdr w:val="none" w:sz="0" w:space="0" w:color="auto" w:frame="1"/>
                <w:shd w:val="clear" w:color="auto" w:fill="FFFFFF"/>
              </w:rPr>
              <w:t>Результаты камерального контроля</w:t>
            </w:r>
          </w:p>
          <w:p w:rsidR="00CB733E" w:rsidRPr="006D0678" w:rsidRDefault="00CB733E" w:rsidP="009D4DF1">
            <w:pPr>
              <w:pStyle w:val="a3"/>
              <w:ind w:firstLine="228"/>
              <w:contextualSpacing/>
              <w:jc w:val="both"/>
              <w:rPr>
                <w:rFonts w:ascii="Times New Roman" w:hAnsi="Times New Roman" w:cs="Times New Roman"/>
                <w:b/>
                <w:bCs/>
                <w:spacing w:val="2"/>
                <w:sz w:val="24"/>
                <w:szCs w:val="24"/>
                <w:bdr w:val="none" w:sz="0" w:space="0" w:color="auto" w:frame="1"/>
                <w:shd w:val="clear" w:color="auto" w:fill="FFFFFF"/>
                <w:lang w:val="kk-KZ"/>
              </w:rPr>
            </w:pPr>
            <w:r w:rsidRPr="006D0678">
              <w:rPr>
                <w:rFonts w:ascii="Times New Roman" w:hAnsi="Times New Roman" w:cs="Times New Roman"/>
                <w:b/>
                <w:bCs/>
                <w:spacing w:val="2"/>
                <w:sz w:val="24"/>
                <w:szCs w:val="24"/>
                <w:bdr w:val="none" w:sz="0" w:space="0" w:color="auto" w:frame="1"/>
                <w:shd w:val="clear" w:color="auto" w:fill="FFFFFF"/>
                <w:lang w:val="kk-KZ"/>
              </w:rPr>
              <w:lastRenderedPageBreak/>
              <w:t>...</w:t>
            </w:r>
          </w:p>
          <w:p w:rsidR="00CB733E" w:rsidRPr="006D0678" w:rsidRDefault="00CB733E" w:rsidP="009D4DF1">
            <w:pPr>
              <w:ind w:firstLine="228"/>
              <w:contextualSpacing/>
              <w:jc w:val="both"/>
            </w:pPr>
            <w:r w:rsidRPr="006D0678">
              <w:t xml:space="preserve">4. Налоговый орган признает уведомление об устранении нарушений, выявленных налоговыми органами по результатам камерального контроля, неисполненным в случаях </w:t>
            </w:r>
            <w:proofErr w:type="spellStart"/>
            <w:r w:rsidRPr="006D0678">
              <w:t>неустранения</w:t>
            </w:r>
            <w:proofErr w:type="spellEnd"/>
            <w:r w:rsidRPr="006D0678">
              <w:t xml:space="preserve"> нарушения или устранения нарушения не в полном объеме.</w:t>
            </w:r>
          </w:p>
          <w:p w:rsidR="00CB733E" w:rsidRPr="006D0678" w:rsidRDefault="00CB733E" w:rsidP="009D4DF1">
            <w:pPr>
              <w:ind w:firstLine="228"/>
              <w:contextualSpacing/>
              <w:jc w:val="both"/>
            </w:pPr>
            <w:r w:rsidRPr="006D0678">
              <w:t xml:space="preserve">      При признании уведомления об устранении нарушений, выявленных налоговыми органами по результатам камерального контроля, неисполненным налоговым органом выносится решение о признании уведомления об устранении нарушений, выявленных налоговыми органами по результатам камерального контроля, </w:t>
            </w:r>
            <w:r w:rsidRPr="006D0678">
              <w:rPr>
                <w:b/>
              </w:rPr>
              <w:t>не исполненным по форме и в сроки, которые установлены уполномоченным органом</w:t>
            </w:r>
            <w:r w:rsidRPr="006D0678">
              <w:t>, и направляется налогоплательщику одним из следующих способов:</w:t>
            </w:r>
          </w:p>
          <w:p w:rsidR="00CB733E" w:rsidRPr="006D0678" w:rsidRDefault="00CB733E" w:rsidP="009D4DF1">
            <w:pPr>
              <w:pStyle w:val="a7"/>
              <w:spacing w:before="0" w:beforeAutospacing="0" w:after="0" w:afterAutospacing="0"/>
              <w:ind w:firstLine="228"/>
              <w:contextualSpacing/>
              <w:jc w:val="both"/>
            </w:pPr>
            <w:r w:rsidRPr="006D0678">
              <w:t>1) по почте заказным письмом с уведомлением;</w:t>
            </w:r>
          </w:p>
          <w:p w:rsidR="00CB733E" w:rsidRPr="006D0678" w:rsidRDefault="00CB733E" w:rsidP="009D4DF1">
            <w:pPr>
              <w:pStyle w:val="a7"/>
              <w:spacing w:before="0" w:beforeAutospacing="0" w:after="0" w:afterAutospacing="0"/>
              <w:ind w:firstLine="228"/>
              <w:contextualSpacing/>
              <w:jc w:val="both"/>
            </w:pPr>
            <w:r w:rsidRPr="006D0678">
              <w:t>2) электронным способом в веб-приложение или личный кабинет пользователя на веб-портале "электронного правительства";</w:t>
            </w:r>
          </w:p>
          <w:p w:rsidR="00CB733E" w:rsidRPr="006D0678" w:rsidRDefault="00CB733E" w:rsidP="009D4DF1">
            <w:pPr>
              <w:pStyle w:val="a7"/>
              <w:spacing w:before="0" w:beforeAutospacing="0" w:after="0" w:afterAutospacing="0"/>
              <w:ind w:firstLine="228"/>
              <w:contextualSpacing/>
              <w:jc w:val="both"/>
            </w:pPr>
            <w:r w:rsidRPr="006D0678">
              <w:t>3) вручает его налогоплательщику под роспись.</w:t>
            </w:r>
          </w:p>
          <w:p w:rsidR="00CB733E" w:rsidRPr="006D0678" w:rsidRDefault="00CB733E" w:rsidP="009D4DF1">
            <w:pPr>
              <w:pStyle w:val="a7"/>
              <w:spacing w:before="0" w:beforeAutospacing="0" w:after="0" w:afterAutospacing="0"/>
              <w:ind w:firstLine="228"/>
              <w:contextualSpacing/>
              <w:jc w:val="both"/>
            </w:pPr>
            <w:r w:rsidRPr="006D0678">
              <w:t>При этом решение, направленное одним из нижеперечисленных способов, считается врученным налогоплательщику (налоговому агенту) в следующих случаях:</w:t>
            </w:r>
          </w:p>
          <w:p w:rsidR="00CB733E" w:rsidRPr="006D0678" w:rsidRDefault="00CB733E" w:rsidP="009D4DF1">
            <w:pPr>
              <w:pStyle w:val="a7"/>
              <w:spacing w:before="0" w:beforeAutospacing="0" w:after="0" w:afterAutospacing="0"/>
              <w:ind w:firstLine="228"/>
              <w:contextualSpacing/>
              <w:jc w:val="both"/>
            </w:pPr>
            <w:r w:rsidRPr="006D0678">
              <w:lastRenderedPageBreak/>
              <w:t>1) по почте заказным письмом с уведомлением – с даты отметки налогоплательщиком (налоговым агентом)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p w:rsidR="00CB733E" w:rsidRPr="006D0678" w:rsidRDefault="00CB733E" w:rsidP="009D4DF1">
            <w:pPr>
              <w:pStyle w:val="a7"/>
              <w:spacing w:before="0" w:beforeAutospacing="0" w:after="0" w:afterAutospacing="0"/>
              <w:ind w:firstLine="228"/>
              <w:contextualSpacing/>
              <w:jc w:val="both"/>
            </w:pPr>
            <w:r w:rsidRPr="006D0678">
              <w:t>2) электронным способом:</w:t>
            </w:r>
          </w:p>
          <w:p w:rsidR="00CB733E" w:rsidRPr="006D0678" w:rsidRDefault="00CB733E" w:rsidP="009D4DF1">
            <w:pPr>
              <w:pStyle w:val="a7"/>
              <w:spacing w:before="0" w:beforeAutospacing="0" w:after="0" w:afterAutospacing="0"/>
              <w:ind w:firstLine="228"/>
              <w:contextualSpacing/>
              <w:jc w:val="both"/>
            </w:pPr>
            <w:r w:rsidRPr="006D0678">
              <w:t>с даты доставки решения налоговым органом в веб-приложение.</w:t>
            </w:r>
          </w:p>
          <w:p w:rsidR="00CB733E" w:rsidRPr="006D0678" w:rsidRDefault="00CB733E" w:rsidP="009D4DF1">
            <w:pPr>
              <w:pStyle w:val="a7"/>
              <w:spacing w:before="0" w:beforeAutospacing="0" w:after="0" w:afterAutospacing="0"/>
              <w:ind w:firstLine="228"/>
              <w:contextualSpacing/>
              <w:jc w:val="both"/>
            </w:pPr>
            <w:r w:rsidRPr="006D0678">
              <w:t>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p w:rsidR="00CB733E" w:rsidRPr="006D0678" w:rsidRDefault="00CB733E" w:rsidP="009D4DF1">
            <w:pPr>
              <w:pStyle w:val="a7"/>
              <w:spacing w:before="0" w:beforeAutospacing="0" w:after="0" w:afterAutospacing="0"/>
              <w:ind w:firstLine="228"/>
              <w:contextualSpacing/>
              <w:jc w:val="both"/>
            </w:pPr>
            <w:r w:rsidRPr="006D0678">
              <w:t> с даты доставки решения в личный кабинет пользователя на веб-портале "электронного правительства".</w:t>
            </w:r>
          </w:p>
          <w:p w:rsidR="00CB733E" w:rsidRPr="006D0678" w:rsidRDefault="00CB733E" w:rsidP="009D4DF1">
            <w:pPr>
              <w:pStyle w:val="a7"/>
              <w:spacing w:before="0" w:beforeAutospacing="0" w:after="0" w:afterAutospacing="0"/>
              <w:ind w:firstLine="228"/>
              <w:contextualSpacing/>
              <w:jc w:val="both"/>
            </w:pPr>
            <w:r w:rsidRPr="006D0678">
              <w:t>Данный способ распространяется на налогоплательщика, зарегистрированного на веб-портале "электронного правительства";</w:t>
            </w:r>
          </w:p>
          <w:p w:rsidR="00CB733E" w:rsidRPr="006D0678" w:rsidRDefault="00CB733E" w:rsidP="009D4DF1">
            <w:pPr>
              <w:pStyle w:val="a7"/>
              <w:spacing w:before="0" w:beforeAutospacing="0" w:after="0" w:afterAutospacing="0"/>
              <w:ind w:firstLine="228"/>
              <w:contextualSpacing/>
              <w:jc w:val="both"/>
            </w:pPr>
            <w:r w:rsidRPr="006D0678">
              <w:t>3) через Государственную корпорацию "Правительство для граждан" – с даты его получения в явочном порядке.</w:t>
            </w:r>
          </w:p>
          <w:p w:rsidR="00CB733E" w:rsidRPr="006D0678" w:rsidRDefault="00CB733E" w:rsidP="009D4DF1">
            <w:pPr>
              <w:ind w:firstLine="228"/>
              <w:contextualSpacing/>
              <w:jc w:val="both"/>
              <w:rPr>
                <w:rFonts w:eastAsia="Calibri"/>
                <w:b/>
                <w:bCs/>
                <w:spacing w:val="2"/>
                <w:bdr w:val="none" w:sz="0" w:space="0" w:color="auto" w:frame="1"/>
                <w:shd w:val="clear" w:color="auto" w:fill="FFFFFF"/>
                <w:lang w:eastAsia="ar-SA"/>
              </w:rPr>
            </w:pPr>
            <w:r w:rsidRPr="006D0678">
              <w:rPr>
                <w:rFonts w:eastAsia="Calibri"/>
                <w:b/>
                <w:bCs/>
                <w:spacing w:val="2"/>
                <w:bdr w:val="none" w:sz="0" w:space="0" w:color="auto" w:frame="1"/>
                <w:shd w:val="clear" w:color="auto" w:fill="FFFFFF"/>
                <w:lang w:eastAsia="ar-SA"/>
              </w:rPr>
              <w:t>…</w:t>
            </w: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2B3450" w:rsidRPr="006D0678" w:rsidRDefault="002B3450"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p>
          <w:p w:rsidR="00CB733E" w:rsidRPr="006D0678" w:rsidRDefault="00CB733E" w:rsidP="009D4DF1">
            <w:pPr>
              <w:pStyle w:val="a7"/>
              <w:spacing w:before="0" w:beforeAutospacing="0" w:after="0" w:afterAutospacing="0"/>
              <w:ind w:firstLine="228"/>
              <w:contextualSpacing/>
              <w:jc w:val="both"/>
              <w:rPr>
                <w:b/>
                <w:bCs/>
              </w:rPr>
            </w:pPr>
            <w:r w:rsidRPr="006D0678">
              <w:rPr>
                <w:b/>
                <w:bCs/>
              </w:rPr>
              <w:t xml:space="preserve">4-3. Приостановление расходных операций по банковским счетам налогоплательщика (налогового агента) не осуществляется при подаче им жалобы на решение, указанное в пункте 4 настоящей статьи: </w:t>
            </w:r>
          </w:p>
          <w:p w:rsidR="00CB733E" w:rsidRPr="006D0678" w:rsidRDefault="00CB733E" w:rsidP="009D4DF1">
            <w:pPr>
              <w:pStyle w:val="a7"/>
              <w:spacing w:before="0" w:beforeAutospacing="0" w:after="0" w:afterAutospacing="0"/>
              <w:ind w:firstLine="228"/>
              <w:contextualSpacing/>
              <w:jc w:val="both"/>
              <w:rPr>
                <w:b/>
                <w:bCs/>
              </w:rPr>
            </w:pPr>
            <w:r w:rsidRPr="006D0678">
              <w:rPr>
                <w:b/>
                <w:bCs/>
              </w:rPr>
              <w:t xml:space="preserve">      1) со дня принятия жалобы вышестоящим налоговым органом и </w:t>
            </w:r>
            <w:r w:rsidRPr="006D0678">
              <w:rPr>
                <w:b/>
                <w:bCs/>
              </w:rPr>
              <w:lastRenderedPageBreak/>
              <w:t>(или) уполномоченным органом – до вынесения письменного решения вышестоящего налогового органа и (или) уполномоченного органа;</w:t>
            </w:r>
          </w:p>
          <w:p w:rsidR="00CB733E" w:rsidRPr="006D0678" w:rsidRDefault="00CB733E" w:rsidP="009D4DF1">
            <w:pPr>
              <w:ind w:firstLine="228"/>
              <w:contextualSpacing/>
              <w:jc w:val="both"/>
              <w:rPr>
                <w:b/>
                <w:bCs/>
              </w:rPr>
            </w:pPr>
            <w:r w:rsidRPr="006D0678">
              <w:rPr>
                <w:b/>
                <w:bCs/>
              </w:rPr>
              <w:t>      2) со дня принятия судом жалобы (заявления) к производству – до вступления в законную силу судебного акта.</w:t>
            </w:r>
          </w:p>
          <w:p w:rsidR="00CB733E" w:rsidRPr="006D0678" w:rsidRDefault="00CB733E" w:rsidP="009D4DF1">
            <w:pPr>
              <w:ind w:firstLine="228"/>
              <w:contextualSpacing/>
              <w:jc w:val="both"/>
              <w:rPr>
                <w:b/>
                <w:bCs/>
              </w:rPr>
            </w:pPr>
            <w:r w:rsidRPr="006D0678">
              <w:rPr>
                <w:b/>
                <w:bCs/>
              </w:rPr>
              <w:t>…</w:t>
            </w:r>
          </w:p>
          <w:p w:rsidR="00CB733E" w:rsidRPr="006D0678" w:rsidRDefault="00CB733E" w:rsidP="009D4DF1">
            <w:pPr>
              <w:ind w:firstLine="228"/>
              <w:contextualSpacing/>
              <w:jc w:val="both"/>
            </w:pPr>
            <w:r w:rsidRPr="006D0678">
              <w:t> </w:t>
            </w:r>
          </w:p>
          <w:p w:rsidR="00CB733E" w:rsidRPr="006D0678" w:rsidRDefault="00CB733E" w:rsidP="009D4DF1">
            <w:pPr>
              <w:ind w:firstLine="228"/>
              <w:contextualSpacing/>
              <w:jc w:val="both"/>
            </w:pPr>
          </w:p>
          <w:p w:rsidR="00CB733E" w:rsidRPr="006D0678" w:rsidRDefault="00CB733E" w:rsidP="009D4DF1">
            <w:pPr>
              <w:ind w:firstLine="228"/>
              <w:contextualSpacing/>
              <w:jc w:val="both"/>
            </w:pPr>
          </w:p>
          <w:p w:rsidR="00CB733E" w:rsidRPr="006D0678" w:rsidRDefault="00CB733E" w:rsidP="009D4DF1">
            <w:pPr>
              <w:ind w:firstLine="228"/>
              <w:contextualSpacing/>
              <w:jc w:val="both"/>
            </w:pPr>
          </w:p>
          <w:p w:rsidR="00CB733E" w:rsidRPr="006D0678" w:rsidRDefault="00CB733E" w:rsidP="009D4DF1">
            <w:pPr>
              <w:ind w:firstLine="228"/>
              <w:contextualSpacing/>
              <w:jc w:val="both"/>
            </w:pPr>
          </w:p>
          <w:p w:rsidR="00CB733E" w:rsidRPr="006D0678" w:rsidRDefault="00CB733E" w:rsidP="009D4DF1">
            <w:pPr>
              <w:ind w:firstLine="228"/>
              <w:contextualSpacing/>
              <w:jc w:val="both"/>
            </w:pPr>
          </w:p>
          <w:p w:rsidR="00CB733E" w:rsidRPr="006D0678" w:rsidRDefault="00CB733E" w:rsidP="009D4DF1">
            <w:pPr>
              <w:ind w:firstLine="228"/>
              <w:contextualSpacing/>
              <w:jc w:val="both"/>
            </w:pPr>
          </w:p>
          <w:p w:rsidR="00CB733E" w:rsidRPr="006D0678" w:rsidRDefault="00CB733E" w:rsidP="009D4DF1">
            <w:pPr>
              <w:contextualSpacing/>
              <w:jc w:val="both"/>
            </w:pPr>
          </w:p>
          <w:p w:rsidR="00CB733E" w:rsidRPr="006D0678" w:rsidRDefault="00CB733E" w:rsidP="009D4DF1">
            <w:pPr>
              <w:ind w:firstLine="228"/>
              <w:contextualSpacing/>
              <w:jc w:val="both"/>
            </w:pPr>
          </w:p>
          <w:p w:rsidR="00CB733E" w:rsidRPr="006D0678" w:rsidRDefault="00CB733E" w:rsidP="009D4DF1">
            <w:pPr>
              <w:ind w:firstLine="228"/>
              <w:contextualSpacing/>
              <w:jc w:val="both"/>
              <w:rPr>
                <w:rFonts w:eastAsia="Calibri"/>
                <w:b/>
                <w:bCs/>
                <w:spacing w:val="2"/>
                <w:bdr w:val="none" w:sz="0" w:space="0" w:color="auto" w:frame="1"/>
                <w:shd w:val="clear" w:color="auto" w:fill="FFFFFF"/>
                <w:lang w:eastAsia="ar-SA"/>
              </w:rPr>
            </w:pPr>
            <w:r w:rsidRPr="006D0678">
              <w:t xml:space="preserve"> 6. </w:t>
            </w:r>
            <w:r w:rsidRPr="006D0678">
              <w:rPr>
                <w:b/>
                <w:bCs/>
              </w:rPr>
              <w:t>Если иное не установлено настоящей статьей,</w:t>
            </w:r>
            <w:r w:rsidRPr="006D0678">
              <w:t xml:space="preserve"> </w:t>
            </w:r>
            <w:r w:rsidRPr="006D0678">
              <w:rPr>
                <w:b/>
                <w:bCs/>
              </w:rPr>
              <w:t>неисполнение в срок, установленный пунктом 2 настоящей статьи,</w:t>
            </w:r>
            <w:r w:rsidRPr="006D0678">
              <w:t xml:space="preserve"> уведомления об устранении нарушений, выявленных налоговыми органами по результатам камерального контроля, </w:t>
            </w:r>
            <w:r w:rsidRPr="006D0678">
              <w:rPr>
                <w:b/>
                <w:bCs/>
              </w:rPr>
              <w:t xml:space="preserve">в порядке и сроки, которые установлены пунктами 2 и 2-1 </w:t>
            </w:r>
            <w:r w:rsidRPr="006D0678">
              <w:t>настоящей статьи, влечет приостановление расходных операций по банковским счетам налогоплательщика в соответствии со статьей 118 настоящего Кодекса.</w:t>
            </w:r>
          </w:p>
        </w:tc>
        <w:tc>
          <w:tcPr>
            <w:tcW w:w="4394" w:type="dxa"/>
            <w:tcBorders>
              <w:top w:val="single" w:sz="4" w:space="0" w:color="auto"/>
              <w:left w:val="single" w:sz="4" w:space="0" w:color="auto"/>
              <w:bottom w:val="single" w:sz="4" w:space="0" w:color="auto"/>
              <w:right w:val="single" w:sz="4" w:space="0" w:color="auto"/>
            </w:tcBorders>
            <w:vAlign w:val="center"/>
          </w:tcPr>
          <w:p w:rsidR="00CB733E" w:rsidRPr="006D0678" w:rsidRDefault="00CB733E" w:rsidP="009D4DF1">
            <w:pPr>
              <w:pStyle w:val="a3"/>
              <w:ind w:firstLine="228"/>
              <w:contextualSpacing/>
              <w:jc w:val="both"/>
              <w:rPr>
                <w:rFonts w:ascii="Times New Roman" w:hAnsi="Times New Roman" w:cs="Times New Roman"/>
                <w:b/>
                <w:bCs/>
                <w:spacing w:val="2"/>
                <w:sz w:val="24"/>
                <w:szCs w:val="24"/>
                <w:bdr w:val="none" w:sz="0" w:space="0" w:color="auto" w:frame="1"/>
                <w:shd w:val="clear" w:color="auto" w:fill="FFFFFF"/>
              </w:rPr>
            </w:pPr>
            <w:r w:rsidRPr="006D0678">
              <w:rPr>
                <w:rFonts w:ascii="Times New Roman" w:hAnsi="Times New Roman" w:cs="Times New Roman"/>
                <w:b/>
                <w:bCs/>
                <w:spacing w:val="2"/>
                <w:sz w:val="24"/>
                <w:szCs w:val="24"/>
                <w:bdr w:val="none" w:sz="0" w:space="0" w:color="auto" w:frame="1"/>
                <w:shd w:val="clear" w:color="auto" w:fill="FFFFFF"/>
              </w:rPr>
              <w:lastRenderedPageBreak/>
              <w:t xml:space="preserve">Статья 96. </w:t>
            </w:r>
            <w:r w:rsidRPr="006D0678">
              <w:rPr>
                <w:rFonts w:ascii="Times New Roman" w:hAnsi="Times New Roman" w:cs="Times New Roman"/>
                <w:bCs/>
                <w:spacing w:val="2"/>
                <w:sz w:val="24"/>
                <w:szCs w:val="24"/>
                <w:bdr w:val="none" w:sz="0" w:space="0" w:color="auto" w:frame="1"/>
                <w:shd w:val="clear" w:color="auto" w:fill="FFFFFF"/>
              </w:rPr>
              <w:t>Результаты камерального контроля</w:t>
            </w:r>
          </w:p>
          <w:p w:rsidR="00CB733E" w:rsidRPr="006D0678" w:rsidRDefault="00CB733E" w:rsidP="009D4DF1">
            <w:pPr>
              <w:pStyle w:val="a3"/>
              <w:ind w:firstLine="228"/>
              <w:contextualSpacing/>
              <w:jc w:val="both"/>
              <w:rPr>
                <w:rFonts w:ascii="Times New Roman" w:hAnsi="Times New Roman" w:cs="Times New Roman"/>
                <w:b/>
                <w:bCs/>
                <w:spacing w:val="2"/>
                <w:sz w:val="24"/>
                <w:szCs w:val="24"/>
                <w:bdr w:val="none" w:sz="0" w:space="0" w:color="auto" w:frame="1"/>
                <w:shd w:val="clear" w:color="auto" w:fill="FFFFFF"/>
              </w:rPr>
            </w:pPr>
            <w:r w:rsidRPr="006D0678">
              <w:rPr>
                <w:rFonts w:ascii="Times New Roman" w:hAnsi="Times New Roman" w:cs="Times New Roman"/>
                <w:b/>
                <w:bCs/>
                <w:spacing w:val="2"/>
                <w:sz w:val="24"/>
                <w:szCs w:val="24"/>
                <w:bdr w:val="none" w:sz="0" w:space="0" w:color="auto" w:frame="1"/>
                <w:shd w:val="clear" w:color="auto" w:fill="FFFFFF"/>
              </w:rPr>
              <w:lastRenderedPageBreak/>
              <w:t>…</w:t>
            </w:r>
          </w:p>
          <w:p w:rsidR="008751C3" w:rsidRPr="006D0678" w:rsidRDefault="008751C3" w:rsidP="009D4DF1">
            <w:pPr>
              <w:shd w:val="clear" w:color="auto" w:fill="FFFFFF"/>
              <w:ind w:firstLine="709"/>
              <w:contextualSpacing/>
              <w:jc w:val="both"/>
            </w:pPr>
            <w:r w:rsidRPr="006D0678">
              <w:t xml:space="preserve">«4. Уведомление об устранении нарушений, выявленных налоговыми органами по результатам камерального контроля, является неисполненным, если налогоплательщик (налоговый агент) не исполнил его в порядке и сроки, установленные пунктом 2 настоящей статьи. </w:t>
            </w:r>
          </w:p>
          <w:p w:rsidR="008751C3" w:rsidRPr="006D0678" w:rsidRDefault="008751C3" w:rsidP="009D4DF1">
            <w:pPr>
              <w:shd w:val="clear" w:color="auto" w:fill="FFFFFF"/>
              <w:ind w:firstLine="709"/>
              <w:contextualSpacing/>
              <w:jc w:val="both"/>
            </w:pPr>
            <w:r w:rsidRPr="006D0678">
              <w:t>По решению налогового органа уведомление об устранении нарушений, выявленных налоговыми органами по результатам камерального контроля, признаётся неисполненным в случаях:</w:t>
            </w:r>
          </w:p>
          <w:p w:rsidR="008751C3" w:rsidRPr="006D0678" w:rsidRDefault="008751C3" w:rsidP="009D4DF1">
            <w:pPr>
              <w:shd w:val="clear" w:color="auto" w:fill="FFFFFF"/>
              <w:ind w:firstLine="709"/>
              <w:contextualSpacing/>
              <w:jc w:val="both"/>
            </w:pPr>
            <w:r w:rsidRPr="006D0678">
              <w:t>по подпункту 1) пункта 2 настоящей статьи – не устранение нарушения или устранение нарушения не в полном объеме;</w:t>
            </w:r>
          </w:p>
          <w:p w:rsidR="008751C3" w:rsidRPr="006D0678" w:rsidRDefault="008751C3" w:rsidP="009D4DF1">
            <w:pPr>
              <w:shd w:val="clear" w:color="auto" w:fill="FFFFFF"/>
              <w:ind w:firstLine="709"/>
              <w:contextualSpacing/>
              <w:jc w:val="both"/>
            </w:pPr>
            <w:r w:rsidRPr="006D0678">
              <w:t xml:space="preserve">по подпунктам 2) и 3) пункта 2 настоящей статьи – предоставления пояснения, не соответствующего требованиям, установленным подпунктами </w:t>
            </w:r>
            <w:r w:rsidRPr="006D0678">
              <w:br/>
              <w:t>2) или 3) пункта 2, а также пунктом 2-1 настоящей статьи.</w:t>
            </w:r>
          </w:p>
          <w:p w:rsidR="008751C3" w:rsidRPr="006D0678" w:rsidRDefault="008751C3" w:rsidP="009D4DF1">
            <w:pPr>
              <w:shd w:val="clear" w:color="auto" w:fill="FFFFFF"/>
              <w:ind w:firstLine="709"/>
              <w:contextualSpacing/>
              <w:jc w:val="both"/>
              <w:rPr>
                <w:lang w:val="kk-KZ"/>
              </w:rPr>
            </w:pPr>
            <w:r w:rsidRPr="006D0678">
              <w:t xml:space="preserve">При признании налоговым органом уведомления об устранении нарушений, выявленных налоговыми органами по результатам камерального контроля, неисполненным выносится решение о признании уведомления об устранении нарушений, выявленных налоговыми органами по результатам </w:t>
            </w:r>
            <w:r w:rsidRPr="006D0678">
              <w:lastRenderedPageBreak/>
              <w:t>камерального контроля, не исполненным и направляется налогоплательщику (налоговому агенту) одним из следующих способов:</w:t>
            </w:r>
            <w:r w:rsidRPr="006D0678">
              <w:rPr>
                <w:lang w:val="kk-KZ"/>
              </w:rPr>
              <w:t xml:space="preserve"> </w:t>
            </w:r>
          </w:p>
          <w:p w:rsidR="008751C3" w:rsidRPr="006D0678" w:rsidRDefault="008751C3" w:rsidP="009D4DF1">
            <w:pPr>
              <w:pStyle w:val="a7"/>
              <w:spacing w:before="0" w:beforeAutospacing="0" w:after="0" w:afterAutospacing="0"/>
              <w:ind w:firstLine="709"/>
              <w:contextualSpacing/>
              <w:jc w:val="both"/>
            </w:pPr>
            <w:r w:rsidRPr="006D0678">
              <w:t>1) по почте заказным письмом с уведомлением;</w:t>
            </w:r>
          </w:p>
          <w:p w:rsidR="002B3450" w:rsidRPr="006D0678" w:rsidRDefault="008751C3" w:rsidP="009D4DF1">
            <w:pPr>
              <w:pStyle w:val="a7"/>
              <w:spacing w:before="0" w:beforeAutospacing="0" w:after="0" w:afterAutospacing="0"/>
              <w:ind w:firstLine="709"/>
              <w:contextualSpacing/>
              <w:jc w:val="both"/>
            </w:pPr>
            <w:r w:rsidRPr="006D0678">
              <w:t>2) электронным способом в веб-приложение или личный кабинет пользователя на веб-портале «электронное правительство»;</w:t>
            </w:r>
          </w:p>
          <w:p w:rsidR="008751C3" w:rsidRPr="006D0678" w:rsidRDefault="008751C3" w:rsidP="009D4DF1">
            <w:pPr>
              <w:pStyle w:val="a7"/>
              <w:spacing w:before="0" w:beforeAutospacing="0" w:after="0" w:afterAutospacing="0"/>
              <w:ind w:firstLine="709"/>
              <w:contextualSpacing/>
              <w:jc w:val="both"/>
            </w:pPr>
            <w:r w:rsidRPr="006D0678">
              <w:t>3) вручает его налогоплательщику под роспись.</w:t>
            </w:r>
          </w:p>
          <w:p w:rsidR="008751C3" w:rsidRPr="006D0678" w:rsidRDefault="008751C3" w:rsidP="009D4DF1">
            <w:pPr>
              <w:pStyle w:val="a7"/>
              <w:spacing w:before="0" w:beforeAutospacing="0" w:after="0" w:afterAutospacing="0"/>
              <w:ind w:firstLine="709"/>
              <w:contextualSpacing/>
              <w:jc w:val="both"/>
            </w:pPr>
            <w:r w:rsidRPr="006D0678">
              <w:t>При этом решение, направленное одним из нижеперечисленных способов, считается врученным налогоплательщику (налоговому агенту) в следующих случаях:</w:t>
            </w:r>
          </w:p>
          <w:p w:rsidR="008751C3" w:rsidRPr="006D0678" w:rsidRDefault="008751C3" w:rsidP="009D4DF1">
            <w:pPr>
              <w:pStyle w:val="a7"/>
              <w:spacing w:before="0" w:beforeAutospacing="0" w:after="0" w:afterAutospacing="0"/>
              <w:ind w:firstLine="709"/>
              <w:contextualSpacing/>
              <w:jc w:val="both"/>
            </w:pPr>
            <w:r w:rsidRPr="006D0678">
              <w:t>1) по почте заказным письмом с уведомлением – с даты отметки налогоплательщиком (налоговым агентом)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p w:rsidR="008751C3" w:rsidRPr="006D0678" w:rsidRDefault="008751C3" w:rsidP="009D4DF1">
            <w:pPr>
              <w:pStyle w:val="a7"/>
              <w:spacing w:before="0" w:beforeAutospacing="0" w:after="0" w:afterAutospacing="0"/>
              <w:ind w:firstLine="709"/>
              <w:contextualSpacing/>
              <w:jc w:val="both"/>
            </w:pPr>
            <w:r w:rsidRPr="006D0678">
              <w:t>2) электронным способом:</w:t>
            </w:r>
          </w:p>
          <w:p w:rsidR="008751C3" w:rsidRPr="006D0678" w:rsidRDefault="008751C3" w:rsidP="009D4DF1">
            <w:pPr>
              <w:pStyle w:val="a7"/>
              <w:spacing w:before="0" w:beforeAutospacing="0" w:after="0" w:afterAutospacing="0"/>
              <w:ind w:firstLine="709"/>
              <w:contextualSpacing/>
              <w:jc w:val="both"/>
            </w:pPr>
            <w:r w:rsidRPr="006D0678">
              <w:t>с даты доставки решения налоговым органом в веб-приложение.</w:t>
            </w:r>
          </w:p>
          <w:p w:rsidR="008751C3" w:rsidRPr="006D0678" w:rsidRDefault="008751C3" w:rsidP="009D4DF1">
            <w:pPr>
              <w:pStyle w:val="a7"/>
              <w:spacing w:before="0" w:beforeAutospacing="0" w:after="0" w:afterAutospacing="0"/>
              <w:ind w:firstLine="709"/>
              <w:contextualSpacing/>
              <w:jc w:val="both"/>
            </w:pPr>
            <w:r w:rsidRPr="006D0678">
              <w:t xml:space="preserve">Данный способ распространяется на налогоплательщика, взаимодействующего с налоговыми </w:t>
            </w:r>
            <w:r w:rsidRPr="006D0678">
              <w:lastRenderedPageBreak/>
              <w:t>органами электронным способом в соответствии с законодательством Республики Казахстан об электронном документе и электронной цифровой подписи;</w:t>
            </w:r>
          </w:p>
          <w:p w:rsidR="008751C3" w:rsidRPr="006D0678" w:rsidRDefault="008751C3" w:rsidP="009D4DF1">
            <w:pPr>
              <w:pStyle w:val="a7"/>
              <w:spacing w:before="0" w:beforeAutospacing="0" w:after="0" w:afterAutospacing="0"/>
              <w:ind w:firstLine="709"/>
              <w:contextualSpacing/>
              <w:jc w:val="both"/>
            </w:pPr>
            <w:r w:rsidRPr="006D0678">
              <w:t>с даты доставки решения в личный кабинет пользователя на веб-портале «электронное правительство».</w:t>
            </w:r>
          </w:p>
          <w:p w:rsidR="008751C3" w:rsidRPr="006D0678" w:rsidRDefault="008751C3" w:rsidP="009D4DF1">
            <w:pPr>
              <w:pStyle w:val="a7"/>
              <w:spacing w:before="0" w:beforeAutospacing="0" w:after="0" w:afterAutospacing="0"/>
              <w:ind w:firstLine="709"/>
              <w:contextualSpacing/>
              <w:jc w:val="both"/>
            </w:pPr>
            <w:r w:rsidRPr="006D0678">
              <w:t>Данный способ распространяется на налогоплательщика, зарегистрированного на веб-портале «электронное правительство»;</w:t>
            </w:r>
          </w:p>
          <w:p w:rsidR="008751C3" w:rsidRPr="006D0678" w:rsidRDefault="008751C3" w:rsidP="009D4DF1">
            <w:pPr>
              <w:pStyle w:val="a7"/>
              <w:spacing w:before="0" w:beforeAutospacing="0" w:after="0" w:afterAutospacing="0"/>
              <w:ind w:firstLine="709"/>
              <w:contextualSpacing/>
              <w:jc w:val="both"/>
            </w:pPr>
            <w:r w:rsidRPr="006D0678">
              <w:t>3) через Государственную корпорацию «Правительство для граждан» – с даты его получения в явочном порядке.</w:t>
            </w:r>
          </w:p>
          <w:p w:rsidR="008751C3" w:rsidRPr="006D0678" w:rsidRDefault="008751C3" w:rsidP="009D4DF1">
            <w:pPr>
              <w:shd w:val="clear" w:color="auto" w:fill="FFFFFF"/>
              <w:ind w:firstLine="709"/>
              <w:contextualSpacing/>
              <w:jc w:val="both"/>
            </w:pPr>
            <w:r w:rsidRPr="006D0678">
              <w:t>Форма и сроки вынесения решения о признании уведомления об устранении нарушений, выявленных налоговыми органами по результатам камерального контроля, не исполненным устанавливаются уполномоченным органом.»;</w:t>
            </w:r>
          </w:p>
          <w:p w:rsidR="00CB733E" w:rsidRPr="006D0678" w:rsidRDefault="00CB733E" w:rsidP="009D4DF1">
            <w:pPr>
              <w:shd w:val="clear" w:color="auto" w:fill="FFFFFF"/>
              <w:ind w:firstLine="228"/>
              <w:contextualSpacing/>
              <w:jc w:val="both"/>
              <w:rPr>
                <w:b/>
              </w:rPr>
            </w:pPr>
            <w:r w:rsidRPr="006D0678">
              <w:rPr>
                <w:b/>
              </w:rPr>
              <w:t>…</w:t>
            </w:r>
          </w:p>
          <w:p w:rsidR="00CB733E" w:rsidRPr="006D0678" w:rsidRDefault="00CB733E" w:rsidP="009D4DF1">
            <w:pPr>
              <w:ind w:firstLine="228"/>
              <w:contextualSpacing/>
              <w:jc w:val="both"/>
              <w:rPr>
                <w:b/>
              </w:rPr>
            </w:pPr>
            <w:r w:rsidRPr="006D0678">
              <w:rPr>
                <w:b/>
                <w:bCs/>
              </w:rPr>
              <w:t>4-3. И</w:t>
            </w:r>
            <w:r w:rsidRPr="006D0678">
              <w:rPr>
                <w:b/>
              </w:rPr>
              <w:t>сключить</w:t>
            </w:r>
          </w:p>
          <w:p w:rsidR="00CB733E" w:rsidRPr="006D0678" w:rsidRDefault="00CB733E" w:rsidP="009D4DF1">
            <w:pPr>
              <w:shd w:val="clear" w:color="auto" w:fill="FFFFFF"/>
              <w:ind w:firstLine="228"/>
              <w:contextualSpacing/>
              <w:jc w:val="both"/>
              <w:rPr>
                <w:b/>
              </w:rPr>
            </w:pPr>
            <w:r w:rsidRPr="006D0678">
              <w:rPr>
                <w:b/>
              </w:rPr>
              <w:t>…</w:t>
            </w: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jc w:val="both"/>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p>
          <w:p w:rsidR="00CB733E" w:rsidRPr="006D0678" w:rsidRDefault="00CB733E" w:rsidP="009D4DF1">
            <w:pPr>
              <w:pStyle w:val="a5"/>
              <w:spacing w:after="0" w:line="240" w:lineRule="auto"/>
              <w:ind w:left="34" w:firstLine="228"/>
              <w:jc w:val="both"/>
              <w:rPr>
                <w:rFonts w:ascii="Times New Roman" w:eastAsia="Times New Roman" w:hAnsi="Times New Roman"/>
                <w:sz w:val="24"/>
                <w:szCs w:val="24"/>
                <w:lang w:eastAsia="ru-RU"/>
              </w:rPr>
            </w:pPr>
            <w:r w:rsidRPr="006D0678">
              <w:rPr>
                <w:rFonts w:ascii="Times New Roman" w:eastAsia="Times New Roman" w:hAnsi="Times New Roman"/>
                <w:sz w:val="24"/>
                <w:szCs w:val="24"/>
                <w:lang w:eastAsia="ru-RU"/>
              </w:rPr>
              <w:t xml:space="preserve">6. </w:t>
            </w:r>
            <w:r w:rsidRPr="006D0678">
              <w:rPr>
                <w:rFonts w:ascii="Times New Roman" w:eastAsia="Times New Roman" w:hAnsi="Times New Roman"/>
                <w:b/>
                <w:bCs/>
                <w:sz w:val="24"/>
                <w:szCs w:val="24"/>
                <w:lang w:eastAsia="ru-RU"/>
              </w:rPr>
              <w:t>Неисполнение</w:t>
            </w:r>
            <w:r w:rsidRPr="006D0678">
              <w:rPr>
                <w:rFonts w:ascii="Times New Roman" w:eastAsia="Times New Roman" w:hAnsi="Times New Roman"/>
                <w:sz w:val="24"/>
                <w:szCs w:val="24"/>
                <w:lang w:eastAsia="ru-RU"/>
              </w:rPr>
              <w:t xml:space="preserve"> уведомления об устранении нарушений, выявленных налоговыми органами по результатам камерального контроля, </w:t>
            </w:r>
            <w:r w:rsidRPr="006D0678">
              <w:rPr>
                <w:rFonts w:ascii="Times New Roman" w:eastAsia="Times New Roman" w:hAnsi="Times New Roman"/>
                <w:b/>
                <w:bCs/>
                <w:sz w:val="24"/>
                <w:szCs w:val="24"/>
                <w:lang w:eastAsia="ru-RU"/>
              </w:rPr>
              <w:t>в срок, указанный в части первой пункта 2</w:t>
            </w:r>
            <w:r w:rsidRPr="006D0678">
              <w:rPr>
                <w:rFonts w:ascii="Times New Roman" w:eastAsia="Times New Roman" w:hAnsi="Times New Roman"/>
                <w:sz w:val="24"/>
                <w:szCs w:val="24"/>
                <w:lang w:eastAsia="ru-RU"/>
              </w:rPr>
              <w:t xml:space="preserve"> настоящей статьи, влечет приостановление расходных операций по банковским счетам налогоплательщика в соответствии со статьей 118 настоящего Кодекса. </w:t>
            </w:r>
          </w:p>
          <w:p w:rsidR="00CB733E" w:rsidRPr="006D0678" w:rsidRDefault="00CB733E" w:rsidP="009D4DF1">
            <w:pPr>
              <w:shd w:val="clear" w:color="auto" w:fill="FFFFFF"/>
              <w:ind w:firstLine="228"/>
              <w:contextualSpacing/>
              <w:jc w:val="both"/>
              <w:rPr>
                <w:b/>
              </w:rPr>
            </w:pPr>
          </w:p>
          <w:p w:rsidR="00CB733E" w:rsidRPr="006D0678" w:rsidRDefault="00CB733E" w:rsidP="009D4DF1">
            <w:pPr>
              <w:shd w:val="clear" w:color="auto" w:fill="FFFFFF"/>
              <w:ind w:firstLine="228"/>
              <w:contextualSpacing/>
              <w:jc w:val="both"/>
              <w:rPr>
                <w:rFonts w:eastAsia="Calibri"/>
                <w:b/>
                <w:bCs/>
              </w:rPr>
            </w:pPr>
          </w:p>
        </w:tc>
        <w:tc>
          <w:tcPr>
            <w:tcW w:w="3685" w:type="dxa"/>
            <w:tcBorders>
              <w:top w:val="single" w:sz="4" w:space="0" w:color="auto"/>
              <w:left w:val="single" w:sz="4" w:space="0" w:color="auto"/>
              <w:bottom w:val="single" w:sz="4" w:space="0" w:color="auto"/>
              <w:right w:val="single" w:sz="4" w:space="0" w:color="auto"/>
            </w:tcBorders>
            <w:vAlign w:val="center"/>
          </w:tcPr>
          <w:p w:rsidR="00CB733E" w:rsidRPr="006D0678" w:rsidRDefault="00CB733E" w:rsidP="009D4DF1">
            <w:pPr>
              <w:ind w:firstLine="228"/>
              <w:contextualSpacing/>
              <w:jc w:val="both"/>
              <w:rPr>
                <w:rFonts w:eastAsia="Calibri"/>
                <w:b/>
                <w:bCs/>
                <w:lang w:val="kk-KZ"/>
              </w:rPr>
            </w:pPr>
            <w:r w:rsidRPr="006D0678">
              <w:rPr>
                <w:rFonts w:eastAsia="Calibri"/>
                <w:b/>
                <w:bCs/>
                <w:lang w:val="kk-KZ"/>
              </w:rPr>
              <w:lastRenderedPageBreak/>
              <w:t>Вводится в действие с 01.07.2023г.</w:t>
            </w:r>
          </w:p>
          <w:p w:rsidR="00CB733E" w:rsidRPr="006D0678" w:rsidRDefault="00CB733E" w:rsidP="009D4DF1">
            <w:pPr>
              <w:ind w:firstLine="228"/>
              <w:contextualSpacing/>
              <w:jc w:val="both"/>
              <w:rPr>
                <w:rFonts w:eastAsia="Calibri"/>
                <w:lang w:val="kk-KZ"/>
              </w:rPr>
            </w:pPr>
            <w:r w:rsidRPr="006D0678">
              <w:rPr>
                <w:rFonts w:eastAsia="Calibri"/>
                <w:lang w:val="kk-KZ"/>
              </w:rPr>
              <w:lastRenderedPageBreak/>
              <w:t>Предлагаемая поправка обусловлена необходимостью укрепления налогового администрирования, для повышения уровня добровольного соблюдения налогового законодательства и контроля исполнения налогоплательщиками налоговых обязательств.</w:t>
            </w:r>
          </w:p>
          <w:p w:rsidR="00CB733E" w:rsidRPr="006D0678" w:rsidRDefault="00CB733E" w:rsidP="009D4DF1">
            <w:pPr>
              <w:ind w:firstLine="228"/>
              <w:contextualSpacing/>
              <w:jc w:val="both"/>
              <w:rPr>
                <w:rFonts w:eastAsia="Calibri"/>
                <w:lang w:val="kk-KZ"/>
              </w:rPr>
            </w:pPr>
            <w:r w:rsidRPr="006D0678">
              <w:rPr>
                <w:rFonts w:eastAsia="Calibri"/>
                <w:lang w:val="kk-KZ"/>
              </w:rPr>
              <w:t>Органы государственных доходов с учетом доводов, изложенных в пояснении, а также аргументированных выводов о не принятии пояснения выносят решение о признании уведомления не исполненным.</w:t>
            </w:r>
          </w:p>
          <w:p w:rsidR="00CB733E" w:rsidRPr="006D0678" w:rsidRDefault="00CB733E" w:rsidP="009D4DF1">
            <w:pPr>
              <w:ind w:firstLine="228"/>
              <w:contextualSpacing/>
              <w:jc w:val="both"/>
              <w:rPr>
                <w:rFonts w:eastAsia="Calibri"/>
                <w:lang w:val="kk-KZ"/>
              </w:rPr>
            </w:pPr>
            <w:r w:rsidRPr="006D0678">
              <w:rPr>
                <w:rFonts w:eastAsia="Calibri"/>
                <w:lang w:val="kk-KZ"/>
              </w:rPr>
              <w:t>При этом, форма и сроки вынесения такого решения утверждены приказом Первого заместителя Премьер-Министра Республики Казахстан – Министра финансов Республики Казахстан от 30 апреля 2019 года № 411 (далее – Приказ) «Об утверждении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p w:rsidR="00CB733E" w:rsidRPr="006D0678" w:rsidRDefault="00CB733E" w:rsidP="009D4DF1">
            <w:pPr>
              <w:ind w:firstLine="228"/>
              <w:contextualSpacing/>
              <w:jc w:val="both"/>
              <w:rPr>
                <w:rFonts w:eastAsia="Calibri"/>
                <w:lang w:val="kk-KZ"/>
              </w:rPr>
            </w:pPr>
            <w:r w:rsidRPr="006D0678">
              <w:rPr>
                <w:rFonts w:eastAsia="Calibri"/>
                <w:lang w:val="kk-KZ"/>
              </w:rPr>
              <w:lastRenderedPageBreak/>
              <w:t>В связи с чем, выражение «по форме и срокам» относится к форме и срокам вынесения решения о признании уведомления не исполненным.</w:t>
            </w:r>
          </w:p>
          <w:p w:rsidR="00CB733E" w:rsidRPr="006D0678" w:rsidRDefault="00CB733E" w:rsidP="009D4DF1">
            <w:pPr>
              <w:ind w:firstLine="228"/>
              <w:contextualSpacing/>
              <w:jc w:val="both"/>
              <w:rPr>
                <w:rFonts w:eastAsia="Calibri"/>
                <w:lang w:val="kk-KZ"/>
              </w:rPr>
            </w:pPr>
            <w:r w:rsidRPr="006D0678">
              <w:rPr>
                <w:rFonts w:eastAsia="Calibri"/>
                <w:lang w:val="kk-KZ"/>
              </w:rPr>
              <w:t>Корректировкой данной нормы заложена единая концепция, для исключения её разного толкования, для обеспечения понятного и прозрачного механизма вынесения решения о признании уведомления об устранении нарушений, выявленных налоговыми органами по результатам камерального контроля не исполненным.</w:t>
            </w: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2B3450" w:rsidRPr="006D0678" w:rsidRDefault="002B3450"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b/>
                <w:bCs/>
                <w:lang w:val="kk-KZ"/>
              </w:rPr>
            </w:pPr>
            <w:r w:rsidRPr="006D0678">
              <w:rPr>
                <w:rFonts w:eastAsia="Calibri"/>
                <w:b/>
                <w:bCs/>
                <w:lang w:val="kk-KZ"/>
              </w:rPr>
              <w:t>Вводится в действие с 01.07.2023г.</w:t>
            </w:r>
          </w:p>
          <w:p w:rsidR="00CB733E" w:rsidRPr="006D0678" w:rsidRDefault="00CB733E" w:rsidP="009D4DF1">
            <w:pPr>
              <w:ind w:firstLine="228"/>
              <w:contextualSpacing/>
              <w:jc w:val="both"/>
              <w:rPr>
                <w:rFonts w:eastAsia="Calibri"/>
                <w:lang w:val="kk-KZ"/>
              </w:rPr>
            </w:pPr>
            <w:r w:rsidRPr="006D0678">
              <w:rPr>
                <w:rFonts w:eastAsia="Calibri"/>
                <w:lang w:val="kk-KZ"/>
              </w:rPr>
              <w:t xml:space="preserve">Пунктом 4 статьи 96 Налогового кодекса определено, </w:t>
            </w:r>
            <w:r w:rsidRPr="006D0678">
              <w:rPr>
                <w:rFonts w:eastAsia="Calibri"/>
                <w:lang w:val="kk-KZ"/>
              </w:rPr>
              <w:lastRenderedPageBreak/>
              <w:t>что в случае признания уведомления не исполненным, налоговый орган выносит решение о признании уведомления камерального контроля, не исполненным.</w:t>
            </w:r>
          </w:p>
          <w:p w:rsidR="00CB733E" w:rsidRPr="006D0678" w:rsidRDefault="00CB733E" w:rsidP="009D4DF1">
            <w:pPr>
              <w:ind w:firstLine="228"/>
              <w:contextualSpacing/>
              <w:jc w:val="both"/>
              <w:rPr>
                <w:rFonts w:eastAsia="Calibri"/>
                <w:lang w:val="kk-KZ"/>
              </w:rPr>
            </w:pPr>
            <w:r w:rsidRPr="006D0678">
              <w:rPr>
                <w:rFonts w:eastAsia="Calibri"/>
                <w:lang w:val="kk-KZ"/>
              </w:rPr>
              <w:t>С Учетом изменения статьи 96 Налогового кодекса, где в случае направления в адрес налогоплательщика Решения о признании уведомления об устранении нарушений, выявленных налоговыми органами по результатам камерального контроля не исполненным приостановление расходных операций по банковским счетам налогоплательщика (налогового агента) не осуществляется данная норма не актуальна и подлежит исключению.</w:t>
            </w: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lang w:val="kk-KZ"/>
              </w:rPr>
            </w:pPr>
          </w:p>
          <w:p w:rsidR="00CB733E" w:rsidRPr="006D0678" w:rsidRDefault="00CB733E" w:rsidP="009D4DF1">
            <w:pPr>
              <w:ind w:firstLine="228"/>
              <w:contextualSpacing/>
              <w:jc w:val="both"/>
              <w:rPr>
                <w:rFonts w:eastAsia="Calibri"/>
                <w:b/>
                <w:bCs/>
                <w:lang w:val="kk-KZ"/>
              </w:rPr>
            </w:pPr>
            <w:r w:rsidRPr="006D0678">
              <w:rPr>
                <w:rFonts w:eastAsia="Calibri"/>
                <w:b/>
                <w:bCs/>
                <w:lang w:val="kk-KZ"/>
              </w:rPr>
              <w:t>Вводится в действие с 01.07.2023г.</w:t>
            </w:r>
          </w:p>
          <w:p w:rsidR="00CB733E" w:rsidRPr="006D0678" w:rsidRDefault="00CB733E" w:rsidP="009D4DF1">
            <w:pPr>
              <w:ind w:firstLine="228"/>
              <w:contextualSpacing/>
              <w:jc w:val="both"/>
              <w:rPr>
                <w:rFonts w:eastAsia="Calibri"/>
              </w:rPr>
            </w:pPr>
            <w:r w:rsidRPr="006D0678">
              <w:rPr>
                <w:rFonts w:eastAsia="Calibri"/>
                <w:lang w:val="kk-KZ"/>
              </w:rPr>
              <w:t>Корректировкой данной нормы заложена единая концепция, для исключения её разного толкования, для обеспечения понятного и прозрачного механизма по приостановлению операций по банковским счетам.</w:t>
            </w:r>
          </w:p>
        </w:tc>
      </w:tr>
      <w:tr w:rsidR="00CB733E" w:rsidRPr="006D0678" w:rsidTr="00360CF8">
        <w:tc>
          <w:tcPr>
            <w:tcW w:w="852"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CB733E" w:rsidRPr="006D0678" w:rsidRDefault="002B3450" w:rsidP="009D4DF1">
            <w:pPr>
              <w:contextualSpacing/>
              <w:jc w:val="both"/>
            </w:pPr>
            <w:r w:rsidRPr="006D0678">
              <w:rPr>
                <w:lang w:eastAsia="en-US"/>
              </w:rPr>
              <w:t>Статья</w:t>
            </w:r>
            <w:r w:rsidR="00CB733E" w:rsidRPr="006D0678">
              <w:rPr>
                <w:lang w:eastAsia="en-US"/>
              </w:rPr>
              <w:t xml:space="preserve">  114</w:t>
            </w:r>
          </w:p>
        </w:tc>
        <w:tc>
          <w:tcPr>
            <w:tcW w:w="4678"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ind w:firstLine="426"/>
              <w:contextualSpacing/>
              <w:jc w:val="both"/>
              <w:rPr>
                <w:lang w:eastAsia="en-US"/>
              </w:rPr>
            </w:pPr>
            <w:r w:rsidRPr="006D0678">
              <w:rPr>
                <w:b/>
                <w:lang w:eastAsia="en-US"/>
              </w:rPr>
              <w:t xml:space="preserve">Статья 114. </w:t>
            </w:r>
            <w:r w:rsidRPr="006D0678">
              <w:rPr>
                <w:lang w:eastAsia="en-US"/>
              </w:rPr>
              <w:t>Общие положения</w:t>
            </w:r>
          </w:p>
          <w:p w:rsidR="00CB733E" w:rsidRPr="006D0678" w:rsidRDefault="00CB733E" w:rsidP="009D4DF1">
            <w:pPr>
              <w:ind w:firstLine="426"/>
              <w:contextualSpacing/>
              <w:jc w:val="both"/>
              <w:rPr>
                <w:lang w:eastAsia="en-US"/>
              </w:rPr>
            </w:pPr>
            <w:bookmarkStart w:id="1" w:name="z2567"/>
            <w:r w:rsidRPr="006D0678">
              <w:rPr>
                <w:lang w:eastAsia="en-US"/>
              </w:rPr>
              <w:t>…</w:t>
            </w:r>
          </w:p>
          <w:bookmarkEnd w:id="1"/>
          <w:p w:rsidR="00CB733E" w:rsidRPr="006D0678" w:rsidRDefault="00CB733E" w:rsidP="009D4DF1">
            <w:pPr>
              <w:ind w:firstLine="426"/>
              <w:contextualSpacing/>
              <w:jc w:val="both"/>
              <w:rPr>
                <w:lang w:eastAsia="en-US"/>
              </w:rPr>
            </w:pPr>
            <w:r w:rsidRPr="006D0678">
              <w:rPr>
                <w:lang w:eastAsia="en-US"/>
              </w:rPr>
              <w:t xml:space="preserve">2. Уведомления ограничиваются нижеперечисленными видами и направляются налогоплательщику (налоговому агенту) в следующие сроки: </w:t>
            </w:r>
          </w:p>
          <w:p w:rsidR="00CB733E" w:rsidRPr="006D0678" w:rsidRDefault="00CB733E" w:rsidP="009D4DF1">
            <w:pPr>
              <w:ind w:firstLine="426"/>
              <w:contextualSpacing/>
              <w:jc w:val="both"/>
              <w:rPr>
                <w:lang w:eastAsia="en-US"/>
              </w:rPr>
            </w:pPr>
            <w:bookmarkStart w:id="2" w:name="z2573"/>
            <w:r w:rsidRPr="006D0678">
              <w:rPr>
                <w:lang w:eastAsia="en-US"/>
              </w:rPr>
              <w:t>…</w:t>
            </w:r>
          </w:p>
          <w:p w:rsidR="00CB733E" w:rsidRPr="006D0678" w:rsidRDefault="00CB733E" w:rsidP="009D4DF1">
            <w:pPr>
              <w:ind w:firstLine="426"/>
              <w:contextualSpacing/>
              <w:jc w:val="both"/>
              <w:rPr>
                <w:b/>
                <w:bCs/>
                <w:lang w:eastAsia="en-US"/>
              </w:rPr>
            </w:pPr>
            <w:bookmarkStart w:id="3" w:name="z2575"/>
            <w:bookmarkEnd w:id="2"/>
            <w:r w:rsidRPr="006D0678">
              <w:rPr>
                <w:b/>
                <w:bCs/>
                <w:lang w:eastAsia="en-US"/>
              </w:rPr>
              <w:t>6) о непредставлении деклараций физических лиц в срок, установленный налоговым законодательством Республики Казахстан, – не позднее 15 октября года представления декларации;</w:t>
            </w:r>
          </w:p>
          <w:bookmarkEnd w:id="3"/>
          <w:p w:rsidR="00CB733E" w:rsidRPr="006D0678" w:rsidRDefault="00CB733E" w:rsidP="009D4DF1">
            <w:pPr>
              <w:shd w:val="clear" w:color="auto" w:fill="FFFFFF"/>
              <w:ind w:left="1200" w:firstLine="426"/>
              <w:contextualSpacing/>
              <w:jc w:val="both"/>
              <w:textAlignment w:val="baseline"/>
            </w:pPr>
            <w:r w:rsidRPr="006D0678">
              <w:t>…</w:t>
            </w:r>
          </w:p>
        </w:tc>
        <w:tc>
          <w:tcPr>
            <w:tcW w:w="4394"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ind w:firstLine="426"/>
              <w:contextualSpacing/>
              <w:jc w:val="both"/>
              <w:rPr>
                <w:lang w:eastAsia="en-US"/>
              </w:rPr>
            </w:pPr>
            <w:r w:rsidRPr="006D0678">
              <w:rPr>
                <w:b/>
                <w:lang w:eastAsia="en-US"/>
              </w:rPr>
              <w:t xml:space="preserve">Статья 114. </w:t>
            </w:r>
            <w:r w:rsidRPr="006D0678">
              <w:rPr>
                <w:lang w:eastAsia="en-US"/>
              </w:rPr>
              <w:t>Общие положения</w:t>
            </w:r>
          </w:p>
          <w:p w:rsidR="00CB733E" w:rsidRPr="006D0678" w:rsidRDefault="00CB733E" w:rsidP="009D4DF1">
            <w:pPr>
              <w:ind w:firstLine="426"/>
              <w:contextualSpacing/>
              <w:jc w:val="both"/>
              <w:rPr>
                <w:lang w:eastAsia="en-US"/>
              </w:rPr>
            </w:pPr>
            <w:r w:rsidRPr="006D0678">
              <w:rPr>
                <w:lang w:eastAsia="en-US"/>
              </w:rPr>
              <w:t>…</w:t>
            </w:r>
          </w:p>
          <w:p w:rsidR="00CB733E" w:rsidRPr="006D0678" w:rsidRDefault="00CB733E" w:rsidP="009D4DF1">
            <w:pPr>
              <w:ind w:firstLine="426"/>
              <w:contextualSpacing/>
              <w:jc w:val="both"/>
              <w:rPr>
                <w:lang w:eastAsia="en-US"/>
              </w:rPr>
            </w:pPr>
            <w:r w:rsidRPr="006D0678">
              <w:rPr>
                <w:lang w:eastAsia="en-US"/>
              </w:rPr>
              <w:t xml:space="preserve">2. Уведомления ограничиваются нижеперечисленными видами и направляются налогоплательщику (налоговому агенту) в следующие сроки: </w:t>
            </w:r>
          </w:p>
          <w:p w:rsidR="00CB733E" w:rsidRPr="006D0678" w:rsidRDefault="00CB733E" w:rsidP="009D4DF1">
            <w:pPr>
              <w:ind w:firstLine="426"/>
              <w:contextualSpacing/>
              <w:jc w:val="both"/>
              <w:rPr>
                <w:lang w:eastAsia="en-US"/>
              </w:rPr>
            </w:pPr>
            <w:r w:rsidRPr="006D0678">
              <w:rPr>
                <w:lang w:eastAsia="en-US"/>
              </w:rPr>
              <w:t>…</w:t>
            </w:r>
          </w:p>
          <w:p w:rsidR="00CB733E" w:rsidRPr="006D0678" w:rsidRDefault="00CB733E" w:rsidP="009D4DF1">
            <w:pPr>
              <w:ind w:firstLine="426"/>
              <w:contextualSpacing/>
              <w:jc w:val="both"/>
              <w:rPr>
                <w:b/>
                <w:lang w:eastAsia="en-US"/>
              </w:rPr>
            </w:pPr>
            <w:r w:rsidRPr="006D0678">
              <w:rPr>
                <w:b/>
                <w:lang w:eastAsia="en-US"/>
              </w:rPr>
              <w:t xml:space="preserve">6) исключить; </w:t>
            </w:r>
          </w:p>
          <w:p w:rsidR="00CB733E" w:rsidRPr="006D0678" w:rsidRDefault="00CB733E" w:rsidP="009D4DF1">
            <w:pPr>
              <w:ind w:firstLine="426"/>
              <w:contextualSpacing/>
              <w:jc w:val="both"/>
              <w:rPr>
                <w:lang w:eastAsia="en-US"/>
              </w:rPr>
            </w:pPr>
            <w:r w:rsidRPr="006D0678">
              <w:rPr>
                <w:lang w:eastAsia="en-US"/>
              </w:rPr>
              <w:t>…</w:t>
            </w:r>
          </w:p>
          <w:p w:rsidR="00CB733E" w:rsidRPr="006D0678" w:rsidRDefault="00CB733E" w:rsidP="009D4DF1">
            <w:pPr>
              <w:shd w:val="clear" w:color="auto" w:fill="FFFFFF"/>
              <w:ind w:left="1200" w:firstLine="426"/>
              <w:contextualSpacing/>
              <w:jc w:val="both"/>
              <w:textAlignment w:val="baseline"/>
            </w:pPr>
          </w:p>
        </w:tc>
        <w:tc>
          <w:tcPr>
            <w:tcW w:w="3685" w:type="dxa"/>
            <w:tcBorders>
              <w:top w:val="single" w:sz="4" w:space="0" w:color="auto"/>
              <w:left w:val="single" w:sz="4" w:space="0" w:color="auto"/>
              <w:bottom w:val="single" w:sz="4" w:space="0" w:color="auto"/>
              <w:right w:val="single" w:sz="4" w:space="0" w:color="auto"/>
            </w:tcBorders>
          </w:tcPr>
          <w:p w:rsidR="00CB733E" w:rsidRPr="006D0678" w:rsidRDefault="00CB733E" w:rsidP="009D4DF1">
            <w:pPr>
              <w:ind w:firstLine="426"/>
              <w:contextualSpacing/>
              <w:jc w:val="both"/>
              <w:rPr>
                <w:b/>
              </w:rPr>
            </w:pPr>
            <w:r w:rsidRPr="006D0678">
              <w:rPr>
                <w:b/>
              </w:rPr>
              <w:t>Вводится в действие с 1 января 2024 года</w:t>
            </w:r>
          </w:p>
          <w:p w:rsidR="00CB733E" w:rsidRPr="006D0678" w:rsidRDefault="00CB733E" w:rsidP="009D4DF1">
            <w:pPr>
              <w:ind w:firstLine="426"/>
              <w:contextualSpacing/>
              <w:jc w:val="both"/>
              <w:rPr>
                <w:lang w:eastAsia="en-US"/>
              </w:rPr>
            </w:pPr>
            <w:r w:rsidRPr="006D0678">
              <w:rPr>
                <w:lang w:eastAsia="en-US"/>
              </w:rPr>
              <w:t>Предлагается исключить уведомление о непредставлении деклараций физических лиц в срок, установленный налоговым законодательством Республики Казахстан, – не позднее 15 октября года пре</w:t>
            </w:r>
            <w:r w:rsidR="002B3450" w:rsidRPr="006D0678">
              <w:rPr>
                <w:lang w:eastAsia="en-US"/>
              </w:rPr>
              <w:t xml:space="preserve">дставления декларации, так как </w:t>
            </w:r>
            <w:r w:rsidRPr="006D0678">
              <w:rPr>
                <w:lang w:eastAsia="en-US"/>
              </w:rPr>
              <w:t>подпунктом 5) настоящего пункта предусмотрено уведомление о непредставлении налоговой отчетности.</w:t>
            </w:r>
          </w:p>
          <w:p w:rsidR="00CB733E" w:rsidRPr="006D0678" w:rsidRDefault="00CB733E" w:rsidP="009D4DF1">
            <w:pPr>
              <w:ind w:firstLine="426"/>
              <w:contextualSpacing/>
              <w:jc w:val="both"/>
              <w:rPr>
                <w:lang w:eastAsia="en-US"/>
              </w:rPr>
            </w:pPr>
            <w:r w:rsidRPr="006D0678">
              <w:rPr>
                <w:lang w:eastAsia="en-US"/>
              </w:rPr>
              <w:t xml:space="preserve">Кроме того, кандидаты на </w:t>
            </w:r>
            <w:proofErr w:type="gramStart"/>
            <w:r w:rsidRPr="006D0678">
              <w:rPr>
                <w:lang w:eastAsia="en-US"/>
              </w:rPr>
              <w:t>выборные  и</w:t>
            </w:r>
            <w:proofErr w:type="gramEnd"/>
            <w:r w:rsidRPr="006D0678">
              <w:rPr>
                <w:lang w:eastAsia="en-US"/>
              </w:rPr>
              <w:t xml:space="preserve"> административные должности в рамках законов о противодействии коррупции представляют декларации до регистрации кандидатов и вынесения приказов о назначении на должности. Соответственно выставление уведомления до 15 октября по таким категориям лиц </w:t>
            </w:r>
            <w:proofErr w:type="gramStart"/>
            <w:r w:rsidRPr="006D0678">
              <w:rPr>
                <w:lang w:eastAsia="en-US"/>
              </w:rPr>
              <w:t>не возможно</w:t>
            </w:r>
            <w:proofErr w:type="gramEnd"/>
            <w:r w:rsidRPr="006D0678">
              <w:rPr>
                <w:lang w:eastAsia="en-US"/>
              </w:rPr>
              <w:t>.</w:t>
            </w:r>
          </w:p>
          <w:p w:rsidR="00CB733E" w:rsidRPr="006D0678" w:rsidRDefault="00CB733E" w:rsidP="009D4DF1">
            <w:pPr>
              <w:ind w:firstLine="426"/>
              <w:contextualSpacing/>
              <w:jc w:val="both"/>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lang w:eastAsia="en-US"/>
              </w:rPr>
            </w:pPr>
            <w:r w:rsidRPr="006D0678">
              <w:rPr>
                <w:lang w:eastAsia="en-US"/>
              </w:rPr>
              <w:t>Статья 118</w:t>
            </w:r>
          </w:p>
        </w:tc>
        <w:tc>
          <w:tcPr>
            <w:tcW w:w="4678" w:type="dxa"/>
            <w:tcBorders>
              <w:top w:val="single" w:sz="4" w:space="0" w:color="auto"/>
              <w:left w:val="single" w:sz="4" w:space="0" w:color="auto"/>
              <w:bottom w:val="single" w:sz="4" w:space="0" w:color="auto"/>
              <w:right w:val="single" w:sz="4" w:space="0" w:color="auto"/>
            </w:tcBorders>
            <w:vAlign w:val="center"/>
          </w:tcPr>
          <w:p w:rsidR="00B535BE" w:rsidRPr="006D0678" w:rsidRDefault="00B535BE" w:rsidP="009D4DF1">
            <w:pPr>
              <w:ind w:firstLine="228"/>
              <w:contextualSpacing/>
              <w:jc w:val="both"/>
              <w:rPr>
                <w:rFonts w:eastAsia="Calibri"/>
                <w:b/>
                <w:bCs/>
                <w:spacing w:val="2"/>
                <w:bdr w:val="none" w:sz="0" w:space="0" w:color="auto" w:frame="1"/>
                <w:shd w:val="clear" w:color="auto" w:fill="FFFFFF"/>
                <w:lang w:eastAsia="ar-SA"/>
              </w:rPr>
            </w:pPr>
            <w:r w:rsidRPr="006D0678">
              <w:rPr>
                <w:rFonts w:eastAsia="Calibri"/>
                <w:b/>
                <w:bCs/>
                <w:spacing w:val="2"/>
                <w:bdr w:val="none" w:sz="0" w:space="0" w:color="auto" w:frame="1"/>
                <w:shd w:val="clear" w:color="auto" w:fill="FFFFFF"/>
                <w:lang w:eastAsia="ar-SA"/>
              </w:rPr>
              <w:t xml:space="preserve">Статья 118. </w:t>
            </w:r>
            <w:r w:rsidRPr="006D0678">
              <w:rPr>
                <w:rFonts w:eastAsia="Calibri"/>
                <w:bCs/>
                <w:spacing w:val="2"/>
                <w:bdr w:val="none" w:sz="0" w:space="0" w:color="auto" w:frame="1"/>
                <w:shd w:val="clear" w:color="auto" w:fill="FFFFFF"/>
                <w:lang w:eastAsia="ar-SA"/>
              </w:rPr>
              <w:t>Приостановление расходных операций по банковским счетам налогоплательщика (налогового агента)</w:t>
            </w: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w:t>
            </w:r>
          </w:p>
          <w:p w:rsidR="00B535BE" w:rsidRPr="006D0678" w:rsidRDefault="00B535BE" w:rsidP="009D4DF1">
            <w:pPr>
              <w:shd w:val="clear" w:color="auto" w:fill="FFFFFF"/>
              <w:ind w:firstLine="228"/>
              <w:contextualSpacing/>
              <w:jc w:val="both"/>
              <w:textAlignment w:val="baseline"/>
              <w:rPr>
                <w:rFonts w:eastAsia="Calibri"/>
                <w:bCs/>
                <w:spacing w:val="2"/>
                <w:bdr w:val="none" w:sz="0" w:space="0" w:color="auto" w:frame="1"/>
                <w:shd w:val="clear" w:color="auto" w:fill="FFFFFF"/>
                <w:lang w:eastAsia="ar-SA"/>
              </w:rPr>
            </w:pPr>
            <w:r w:rsidRPr="006D0678">
              <w:rPr>
                <w:rFonts w:eastAsia="Calibri"/>
                <w:b/>
                <w:bCs/>
                <w:spacing w:val="2"/>
                <w:bdr w:val="none" w:sz="0" w:space="0" w:color="auto" w:frame="1"/>
                <w:shd w:val="clear" w:color="auto" w:fill="FFFFFF"/>
                <w:lang w:eastAsia="ar-SA"/>
              </w:rPr>
              <w:t xml:space="preserve">7) </w:t>
            </w:r>
            <w:r w:rsidRPr="006D0678">
              <w:rPr>
                <w:rFonts w:eastAsia="Calibri"/>
                <w:bCs/>
                <w:spacing w:val="2"/>
                <w:bdr w:val="none" w:sz="0" w:space="0" w:color="auto" w:frame="1"/>
                <w:shd w:val="clear" w:color="auto" w:fill="FFFFFF"/>
                <w:lang w:eastAsia="ar-SA"/>
              </w:rPr>
              <w:t xml:space="preserve">неисполнения уведомления об устранении нарушений, выявленных </w:t>
            </w:r>
            <w:r w:rsidRPr="006D0678">
              <w:rPr>
                <w:rFonts w:eastAsia="Calibri"/>
                <w:bCs/>
                <w:spacing w:val="2"/>
                <w:bdr w:val="none" w:sz="0" w:space="0" w:color="auto" w:frame="1"/>
                <w:shd w:val="clear" w:color="auto" w:fill="FFFFFF"/>
                <w:lang w:eastAsia="ar-SA"/>
              </w:rPr>
              <w:lastRenderedPageBreak/>
              <w:t>налоговыми органами по результатам камерального контроля,</w:t>
            </w:r>
            <w:r w:rsidRPr="006D0678">
              <w:rPr>
                <w:rFonts w:eastAsia="Calibri"/>
                <w:b/>
                <w:bCs/>
                <w:spacing w:val="2"/>
                <w:bdr w:val="none" w:sz="0" w:space="0" w:color="auto" w:frame="1"/>
                <w:shd w:val="clear" w:color="auto" w:fill="FFFFFF"/>
                <w:lang w:eastAsia="ar-SA"/>
              </w:rPr>
              <w:t xml:space="preserve"> - </w:t>
            </w:r>
            <w:r w:rsidRPr="006D0678">
              <w:rPr>
                <w:rFonts w:eastAsia="Calibri"/>
                <w:bCs/>
                <w:spacing w:val="2"/>
                <w:bdr w:val="none" w:sz="0" w:space="0" w:color="auto" w:frame="1"/>
                <w:shd w:val="clear" w:color="auto" w:fill="FFFFFF"/>
                <w:lang w:eastAsia="ar-SA"/>
              </w:rPr>
              <w:t xml:space="preserve">по истечении пяти рабочих дней со дня истечения срока, указанного в части первой пункта 2 статьи 96 настоящего Кодекса, за исключением случая, предусмотренного пунктами 4 </w:t>
            </w:r>
            <w:r w:rsidRPr="006D0678">
              <w:rPr>
                <w:rFonts w:eastAsia="Calibri"/>
                <w:b/>
                <w:bCs/>
                <w:spacing w:val="2"/>
                <w:bdr w:val="none" w:sz="0" w:space="0" w:color="auto" w:frame="1"/>
                <w:shd w:val="clear" w:color="auto" w:fill="FFFFFF"/>
                <w:lang w:eastAsia="ar-SA"/>
              </w:rPr>
              <w:t xml:space="preserve">и 4-3 </w:t>
            </w:r>
            <w:r w:rsidRPr="006D0678">
              <w:rPr>
                <w:rFonts w:eastAsia="Calibri"/>
                <w:bCs/>
                <w:spacing w:val="2"/>
                <w:bdr w:val="none" w:sz="0" w:space="0" w:color="auto" w:frame="1"/>
                <w:shd w:val="clear" w:color="auto" w:fill="FFFFFF"/>
                <w:lang w:eastAsia="ar-SA"/>
              </w:rPr>
              <w:t>статьи 96 настоящего Кодекса.</w:t>
            </w:r>
          </w:p>
          <w:p w:rsidR="00B535BE" w:rsidRPr="006D0678" w:rsidRDefault="00B535BE" w:rsidP="009D4DF1">
            <w:pPr>
              <w:shd w:val="clear" w:color="auto" w:fill="FFFFFF"/>
              <w:ind w:firstLine="228"/>
              <w:contextualSpacing/>
              <w:jc w:val="both"/>
              <w:textAlignment w:val="baseline"/>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w:t>
            </w: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p w:rsidR="00B535BE" w:rsidRPr="006D0678" w:rsidRDefault="00B535BE" w:rsidP="009D4DF1">
            <w:pPr>
              <w:ind w:firstLine="228"/>
              <w:contextualSpacing/>
              <w:jc w:val="both"/>
              <w:rPr>
                <w:rFonts w:eastAsia="Calibri"/>
                <w:b/>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 xml:space="preserve">  </w:t>
            </w:r>
            <w:r w:rsidRPr="006D0678">
              <w:rPr>
                <w:rFonts w:eastAsia="Calibri"/>
                <w:b/>
                <w:spacing w:val="2"/>
                <w:bdr w:val="none" w:sz="0" w:space="0" w:color="auto" w:frame="1"/>
                <w:shd w:val="clear" w:color="auto" w:fill="FFFFFF"/>
                <w:lang w:eastAsia="ar-SA"/>
              </w:rPr>
              <w:t>При этом распоряжение о приостановлении расходных операций по банковским счетам, вынесенное в случае, предусмотренном подпунктом 7) пункта 1 настоящей статьи, отменяется не позднее одного рабочего дня, следующего за днем:</w:t>
            </w:r>
          </w:p>
          <w:p w:rsidR="00B535BE" w:rsidRPr="006D0678" w:rsidRDefault="00B535BE" w:rsidP="009D4DF1">
            <w:pPr>
              <w:pStyle w:val="a5"/>
              <w:numPr>
                <w:ilvl w:val="0"/>
                <w:numId w:val="13"/>
              </w:numPr>
              <w:spacing w:after="0" w:line="240" w:lineRule="auto"/>
              <w:ind w:left="32" w:firstLine="228"/>
              <w:jc w:val="both"/>
              <w:rPr>
                <w:rFonts w:ascii="Times New Roman" w:hAnsi="Times New Roman"/>
                <w:b/>
                <w:spacing w:val="2"/>
                <w:sz w:val="24"/>
                <w:szCs w:val="24"/>
                <w:bdr w:val="none" w:sz="0" w:space="0" w:color="auto" w:frame="1"/>
                <w:shd w:val="clear" w:color="auto" w:fill="FFFFFF"/>
                <w:lang w:eastAsia="ar-SA"/>
              </w:rPr>
            </w:pPr>
            <w:r w:rsidRPr="006D0678">
              <w:rPr>
                <w:rFonts w:ascii="Times New Roman" w:hAnsi="Times New Roman"/>
                <w:b/>
                <w:spacing w:val="2"/>
                <w:sz w:val="24"/>
                <w:szCs w:val="24"/>
                <w:bdr w:val="none" w:sz="0" w:space="0" w:color="auto" w:frame="1"/>
                <w:shd w:val="clear" w:color="auto" w:fill="FFFFFF"/>
                <w:lang w:eastAsia="ar-SA"/>
              </w:rPr>
              <w:t xml:space="preserve">вручения предписания о назначении внеплановой налоговой проверки, осуществляемой в случае неисполнения налогоплательщиком (налоговым агентом) уведомления об устранении нарушений, выявленных налоговыми органами по результатам </w:t>
            </w:r>
            <w:r w:rsidRPr="006D0678">
              <w:rPr>
                <w:rFonts w:ascii="Times New Roman" w:hAnsi="Times New Roman"/>
                <w:b/>
                <w:spacing w:val="2"/>
                <w:sz w:val="24"/>
                <w:szCs w:val="24"/>
                <w:bdr w:val="none" w:sz="0" w:space="0" w:color="auto" w:frame="1"/>
                <w:shd w:val="clear" w:color="auto" w:fill="FFFFFF"/>
                <w:lang w:eastAsia="ar-SA"/>
              </w:rPr>
              <w:lastRenderedPageBreak/>
              <w:t>камерального контроля, в порядке, определенном статьей 96 настоящего Кодекса, или налоговой проверки, охватывающей вопросы и налоговые периоды, указанные в уведомлении об устранении нарушений, выявленных налоговыми органами по результатам камерального контроля;</w:t>
            </w:r>
          </w:p>
          <w:p w:rsidR="00B535BE" w:rsidRPr="006D0678" w:rsidRDefault="00B535BE" w:rsidP="009D4DF1">
            <w:pPr>
              <w:shd w:val="clear" w:color="auto" w:fill="FFFFFF"/>
              <w:ind w:firstLine="228"/>
              <w:contextualSpacing/>
              <w:jc w:val="both"/>
              <w:textAlignment w:val="baseline"/>
              <w:rPr>
                <w:b/>
                <w:bCs/>
                <w:color w:val="000000"/>
                <w:spacing w:val="2"/>
                <w:bdr w:val="none" w:sz="0" w:space="0" w:color="auto" w:frame="1"/>
                <w:shd w:val="clear" w:color="auto" w:fill="FFFFFF"/>
              </w:rPr>
            </w:pPr>
            <w:r w:rsidRPr="006D0678">
              <w:rPr>
                <w:rFonts w:eastAsia="Calibri"/>
                <w:b/>
                <w:spacing w:val="2"/>
                <w:bdr w:val="none" w:sz="0" w:space="0" w:color="auto" w:frame="1"/>
                <w:shd w:val="clear" w:color="auto" w:fill="FFFFFF"/>
                <w:lang w:eastAsia="ar-SA"/>
              </w:rPr>
              <w:t>поступления жалобы налогоплательщика (налогового агента), предусмотренной пунктом 4-1 статьи 96 настоящего Кодекса, и возобновляется в случае неудовлетворения указанной жалобы не позднее одного рабочего дня, следующего за днем вынесения письменного решения вышестоящего налогового органа и (или) уполномоченного органа, и (или) вступления в законную силу судебного акта.</w:t>
            </w:r>
          </w:p>
        </w:tc>
        <w:tc>
          <w:tcPr>
            <w:tcW w:w="4394" w:type="dxa"/>
            <w:tcBorders>
              <w:top w:val="single" w:sz="4" w:space="0" w:color="auto"/>
              <w:left w:val="single" w:sz="4" w:space="0" w:color="auto"/>
              <w:bottom w:val="single" w:sz="4" w:space="0" w:color="auto"/>
              <w:right w:val="single" w:sz="4" w:space="0" w:color="auto"/>
            </w:tcBorders>
            <w:vAlign w:val="center"/>
          </w:tcPr>
          <w:p w:rsidR="00B535BE" w:rsidRPr="006D0678" w:rsidRDefault="00B535BE" w:rsidP="009D4DF1">
            <w:pPr>
              <w:ind w:firstLine="228"/>
              <w:contextualSpacing/>
              <w:jc w:val="both"/>
              <w:rPr>
                <w:rFonts w:eastAsia="Calibri"/>
                <w:b/>
                <w:bCs/>
                <w:spacing w:val="2"/>
                <w:bdr w:val="none" w:sz="0" w:space="0" w:color="auto" w:frame="1"/>
                <w:shd w:val="clear" w:color="auto" w:fill="FFFFFF"/>
                <w:lang w:eastAsia="ar-SA"/>
              </w:rPr>
            </w:pPr>
            <w:r w:rsidRPr="006D0678">
              <w:rPr>
                <w:rFonts w:eastAsia="Calibri"/>
                <w:b/>
                <w:bCs/>
                <w:spacing w:val="2"/>
                <w:bdr w:val="none" w:sz="0" w:space="0" w:color="auto" w:frame="1"/>
                <w:shd w:val="clear" w:color="auto" w:fill="FFFFFF"/>
                <w:lang w:eastAsia="ar-SA"/>
              </w:rPr>
              <w:lastRenderedPageBreak/>
              <w:t xml:space="preserve">Статья 118. </w:t>
            </w:r>
            <w:r w:rsidRPr="006D0678">
              <w:rPr>
                <w:rFonts w:eastAsia="Calibri"/>
                <w:bCs/>
                <w:spacing w:val="2"/>
                <w:bdr w:val="none" w:sz="0" w:space="0" w:color="auto" w:frame="1"/>
                <w:shd w:val="clear" w:color="auto" w:fill="FFFFFF"/>
                <w:lang w:eastAsia="ar-SA"/>
              </w:rPr>
              <w:t>Приостановление расходных операций по банковским счетам налогоплательщика (налогового агента)</w:t>
            </w: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val="kk-KZ" w:eastAsia="ar-SA"/>
              </w:rPr>
              <w:t xml:space="preserve">    </w:t>
            </w:r>
            <w:r w:rsidRPr="006D0678">
              <w:rPr>
                <w:rFonts w:eastAsia="Calibri"/>
                <w:bCs/>
                <w:spacing w:val="2"/>
                <w:bdr w:val="none" w:sz="0" w:space="0" w:color="auto" w:frame="1"/>
                <w:shd w:val="clear" w:color="auto" w:fill="FFFFFF"/>
                <w:lang w:eastAsia="ar-SA"/>
              </w:rPr>
              <w:t>…</w:t>
            </w: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
                <w:bCs/>
                <w:spacing w:val="2"/>
                <w:bdr w:val="none" w:sz="0" w:space="0" w:color="auto" w:frame="1"/>
                <w:shd w:val="clear" w:color="auto" w:fill="FFFFFF"/>
                <w:lang w:eastAsia="ar-SA"/>
              </w:rPr>
              <w:t xml:space="preserve">7) </w:t>
            </w:r>
            <w:r w:rsidRPr="006D0678">
              <w:rPr>
                <w:rFonts w:eastAsia="Calibri"/>
                <w:bCs/>
                <w:spacing w:val="2"/>
                <w:bdr w:val="none" w:sz="0" w:space="0" w:color="auto" w:frame="1"/>
                <w:shd w:val="clear" w:color="auto" w:fill="FFFFFF"/>
                <w:lang w:eastAsia="ar-SA"/>
              </w:rPr>
              <w:t xml:space="preserve">неисполнения уведомления об устранении нарушений, выявленных </w:t>
            </w:r>
            <w:r w:rsidRPr="006D0678">
              <w:rPr>
                <w:rFonts w:eastAsia="Calibri"/>
                <w:bCs/>
                <w:spacing w:val="2"/>
                <w:bdr w:val="none" w:sz="0" w:space="0" w:color="auto" w:frame="1"/>
                <w:shd w:val="clear" w:color="auto" w:fill="FFFFFF"/>
                <w:lang w:eastAsia="ar-SA"/>
              </w:rPr>
              <w:lastRenderedPageBreak/>
              <w:t>налоговыми органами по результатам камерального контроля,</w:t>
            </w:r>
            <w:r w:rsidRPr="006D0678">
              <w:rPr>
                <w:rFonts w:eastAsia="Calibri"/>
                <w:b/>
                <w:bCs/>
                <w:spacing w:val="2"/>
                <w:bdr w:val="none" w:sz="0" w:space="0" w:color="auto" w:frame="1"/>
                <w:shd w:val="clear" w:color="auto" w:fill="FFFFFF"/>
                <w:lang w:eastAsia="ar-SA"/>
              </w:rPr>
              <w:t xml:space="preserve"> - </w:t>
            </w:r>
            <w:r w:rsidRPr="006D0678">
              <w:rPr>
                <w:rFonts w:eastAsia="Calibri"/>
                <w:bCs/>
                <w:spacing w:val="2"/>
                <w:bdr w:val="none" w:sz="0" w:space="0" w:color="auto" w:frame="1"/>
                <w:shd w:val="clear" w:color="auto" w:fill="FFFFFF"/>
                <w:lang w:eastAsia="ar-SA"/>
              </w:rPr>
              <w:t>по истечении пяти рабочих дней со дня истечения срока, указанного в части первой пункта 2 статьи 96 настоящего Кодекса, за исключением случая, предусмотренного пунктом 4 статьи 96 настоящего Кодекса.</w:t>
            </w: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w:t>
            </w:r>
          </w:p>
          <w:p w:rsidR="00B535BE" w:rsidRPr="006D0678" w:rsidRDefault="00B535BE" w:rsidP="009D4DF1">
            <w:pPr>
              <w:contextualSpacing/>
              <w:jc w:val="both"/>
              <w:rPr>
                <w:rFonts w:eastAsia="Calibri"/>
                <w:bCs/>
                <w:spacing w:val="2"/>
                <w:bdr w:val="none" w:sz="0" w:space="0" w:color="auto" w:frame="1"/>
                <w:shd w:val="clear" w:color="auto" w:fill="FFFFFF"/>
                <w:lang w:eastAsia="ar-SA"/>
              </w:rPr>
            </w:pPr>
          </w:p>
          <w:p w:rsidR="00B535BE" w:rsidRPr="006D0678" w:rsidRDefault="00B535BE" w:rsidP="009D4DF1">
            <w:pPr>
              <w:ind w:firstLine="228"/>
              <w:contextualSpacing/>
              <w:jc w:val="both"/>
              <w:rPr>
                <w:rFonts w:eastAsia="Calibri"/>
                <w:bCs/>
                <w:spacing w:val="2"/>
                <w:bdr w:val="none" w:sz="0" w:space="0" w:color="auto" w:frame="1"/>
                <w:shd w:val="clear" w:color="auto" w:fill="FFFFFF"/>
                <w:lang w:eastAsia="ar-SA"/>
              </w:rPr>
            </w:pPr>
            <w:r w:rsidRPr="006D0678">
              <w:rPr>
                <w:rFonts w:eastAsia="Calibri"/>
                <w:bCs/>
                <w:spacing w:val="2"/>
                <w:bdr w:val="none" w:sz="0" w:space="0" w:color="auto" w:frame="1"/>
                <w:shd w:val="clear" w:color="auto" w:fill="FFFFFF"/>
                <w:lang w:eastAsia="ar-SA"/>
              </w:rPr>
              <w:t>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p w:rsidR="00B535BE" w:rsidRPr="006D0678" w:rsidRDefault="00B535BE" w:rsidP="009D4DF1">
            <w:pPr>
              <w:ind w:firstLine="228"/>
              <w:contextualSpacing/>
              <w:jc w:val="both"/>
              <w:rPr>
                <w:b/>
              </w:rPr>
            </w:pPr>
            <w:r w:rsidRPr="006D0678">
              <w:rPr>
                <w:b/>
              </w:rPr>
              <w:t>Исключить</w:t>
            </w:r>
          </w:p>
          <w:p w:rsidR="00B535BE" w:rsidRPr="006D0678" w:rsidRDefault="00B535BE" w:rsidP="009D4DF1">
            <w:pPr>
              <w:ind w:firstLine="228"/>
              <w:contextualSpacing/>
              <w:jc w:val="both"/>
              <w:rPr>
                <w:rFonts w:eastAsia="Calibri"/>
                <w:b/>
                <w:bCs/>
                <w:spacing w:val="2"/>
                <w:bdr w:val="none" w:sz="0" w:space="0" w:color="auto" w:frame="1"/>
                <w:shd w:val="clear" w:color="auto" w:fill="FFFFFF"/>
                <w:lang w:eastAsia="ar-SA"/>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8"/>
              <w:contextualSpacing/>
              <w:jc w:val="both"/>
              <w:rPr>
                <w:rFonts w:eastAsia="Calibri"/>
                <w:b/>
                <w:bCs/>
                <w:lang w:val="kk-KZ"/>
              </w:rPr>
            </w:pPr>
            <w:r w:rsidRPr="006D0678">
              <w:rPr>
                <w:rFonts w:eastAsia="Calibri"/>
                <w:b/>
                <w:bCs/>
                <w:lang w:val="kk-KZ"/>
              </w:rPr>
              <w:lastRenderedPageBreak/>
              <w:t>Вводится в действие с 01.07.2023г.</w:t>
            </w:r>
          </w:p>
          <w:p w:rsidR="00B535BE" w:rsidRPr="006D0678" w:rsidRDefault="00B535BE" w:rsidP="009D4DF1">
            <w:pPr>
              <w:ind w:firstLine="228"/>
              <w:contextualSpacing/>
              <w:jc w:val="both"/>
              <w:rPr>
                <w:rFonts w:eastAsia="Calibri"/>
              </w:rPr>
            </w:pPr>
            <w:r w:rsidRPr="006D0678">
              <w:rPr>
                <w:rFonts w:eastAsia="Calibri"/>
              </w:rPr>
              <w:t>Предлагаемая поправка обусловлена необходимостью укрепления налогового администрирования.</w:t>
            </w:r>
          </w:p>
          <w:p w:rsidR="00B535BE" w:rsidRPr="006D0678" w:rsidRDefault="00B535BE" w:rsidP="009D4DF1">
            <w:pPr>
              <w:ind w:firstLine="228"/>
              <w:contextualSpacing/>
              <w:jc w:val="both"/>
              <w:rPr>
                <w:rFonts w:eastAsia="Calibri"/>
              </w:rPr>
            </w:pPr>
            <w:r w:rsidRPr="006D0678">
              <w:rPr>
                <w:rFonts w:eastAsia="Calibri"/>
              </w:rPr>
              <w:lastRenderedPageBreak/>
              <w:t>Корректировкой данной нормы заложена единая концепция, для исключения её разного толкования, для обеспечения понятного и прозрачного механизма приостановления расходных операций по банковским счетам налогоплательщика (налогового агента).</w:t>
            </w:r>
          </w:p>
          <w:p w:rsidR="00B535BE" w:rsidRPr="006D0678" w:rsidRDefault="00B535BE" w:rsidP="009D4DF1">
            <w:pPr>
              <w:ind w:firstLine="228"/>
              <w:contextualSpacing/>
              <w:jc w:val="both"/>
              <w:rPr>
                <w:b/>
              </w:rPr>
            </w:pPr>
          </w:p>
          <w:p w:rsidR="00B535BE" w:rsidRPr="006D0678" w:rsidRDefault="00B535BE" w:rsidP="009D4DF1">
            <w:pPr>
              <w:ind w:firstLine="228"/>
              <w:contextualSpacing/>
              <w:jc w:val="both"/>
              <w:rPr>
                <w:b/>
              </w:rPr>
            </w:pPr>
          </w:p>
          <w:p w:rsidR="00B535BE" w:rsidRPr="006D0678" w:rsidRDefault="00B535BE" w:rsidP="009D4DF1">
            <w:pPr>
              <w:ind w:firstLine="228"/>
              <w:contextualSpacing/>
              <w:jc w:val="both"/>
              <w:rPr>
                <w:rFonts w:eastAsia="Calibri"/>
                <w:b/>
                <w:bCs/>
                <w:lang w:val="kk-KZ"/>
              </w:rPr>
            </w:pPr>
            <w:r w:rsidRPr="006D0678">
              <w:rPr>
                <w:rFonts w:eastAsia="Calibri"/>
                <w:b/>
                <w:bCs/>
                <w:lang w:val="kk-KZ"/>
              </w:rPr>
              <w:t>Вводится в действие с 01.07.2023г.</w:t>
            </w:r>
          </w:p>
          <w:p w:rsidR="00B535BE" w:rsidRPr="006D0678" w:rsidRDefault="00B535BE" w:rsidP="009D4DF1">
            <w:pPr>
              <w:ind w:firstLine="228"/>
              <w:contextualSpacing/>
              <w:jc w:val="both"/>
              <w:rPr>
                <w:b/>
              </w:rPr>
            </w:pPr>
            <w:r w:rsidRPr="006D0678">
              <w:rPr>
                <w:rFonts w:eastAsia="Calibri"/>
              </w:rPr>
              <w:t>Любое действие налогоплательщика в рамках исполнения уведомления (Представление налогоплательщиком ДФНО, представление пояснения с отражением всех обстоятельства, являющиеся основаниями и доказательствами отсутствия нарушении, либо представление формального пояснение на уведомления) считается устранением причин приведших к приостановлению расходных операций по банковским счетам.</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contextualSpacing/>
              <w:jc w:val="both"/>
              <w:rPr>
                <w:rFonts w:ascii="Times New Roman" w:hAnsi="Times New Roman" w:cs="Times New Roman"/>
                <w:sz w:val="24"/>
                <w:szCs w:val="24"/>
              </w:rPr>
            </w:pPr>
            <w:r w:rsidRPr="006D0678">
              <w:rPr>
                <w:rFonts w:ascii="Times New Roman" w:hAnsi="Times New Roman" w:cs="Times New Roman"/>
                <w:sz w:val="24"/>
                <w:szCs w:val="24"/>
              </w:rPr>
              <w:t>Статья 120-1 пункт 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426"/>
              <w:contextualSpacing/>
              <w:jc w:val="both"/>
              <w:rPr>
                <w:rFonts w:ascii="Times New Roman" w:hAnsi="Times New Roman" w:cs="Times New Roman"/>
                <w:bCs/>
                <w:sz w:val="24"/>
                <w:szCs w:val="24"/>
              </w:rPr>
            </w:pPr>
            <w:r w:rsidRPr="006D0678">
              <w:rPr>
                <w:rFonts w:ascii="Times New Roman" w:hAnsi="Times New Roman" w:cs="Times New Roman"/>
                <w:b/>
                <w:bCs/>
                <w:sz w:val="24"/>
                <w:szCs w:val="24"/>
              </w:rPr>
              <w:t>Статья 120-1</w:t>
            </w:r>
            <w:r w:rsidRPr="006D0678">
              <w:rPr>
                <w:rFonts w:ascii="Times New Roman" w:hAnsi="Times New Roman" w:cs="Times New Roman"/>
                <w:bCs/>
                <w:sz w:val="24"/>
                <w:szCs w:val="24"/>
              </w:rPr>
              <w:t>.  Ограничение выписки электронных счетов-фактур в информационной системе электронных счетов-фактур</w:t>
            </w:r>
          </w:p>
          <w:p w:rsidR="00B535BE" w:rsidRPr="006D0678" w:rsidRDefault="00B535BE" w:rsidP="009D4DF1">
            <w:pPr>
              <w:pStyle w:val="a3"/>
              <w:ind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t>…</w:t>
            </w:r>
          </w:p>
          <w:p w:rsidR="00B535BE" w:rsidRPr="006D0678" w:rsidRDefault="00B535BE" w:rsidP="009D4DF1">
            <w:pPr>
              <w:pStyle w:val="a3"/>
              <w:ind w:firstLine="426"/>
              <w:contextualSpacing/>
              <w:jc w:val="both"/>
              <w:rPr>
                <w:rFonts w:ascii="Times New Roman" w:hAnsi="Times New Roman" w:cs="Times New Roman"/>
                <w:b/>
                <w:sz w:val="24"/>
                <w:szCs w:val="24"/>
              </w:rPr>
            </w:pPr>
            <w:r w:rsidRPr="006D0678">
              <w:rPr>
                <w:rFonts w:ascii="Times New Roman" w:hAnsi="Times New Roman" w:cs="Times New Roman"/>
                <w:b/>
                <w:bCs/>
                <w:sz w:val="24"/>
                <w:szCs w:val="24"/>
              </w:rPr>
              <w:t xml:space="preserve">3. Решение об ограничении выписки электронных счетов-фактур направляется в течение одного рабочего дня, следующего за днем принятия решения, указанного в пункте 2 настоящей статьи, электронным способом в информационную систему </w:t>
            </w:r>
            <w:r w:rsidRPr="006D0678">
              <w:rPr>
                <w:rFonts w:ascii="Times New Roman" w:hAnsi="Times New Roman" w:cs="Times New Roman"/>
                <w:b/>
                <w:bCs/>
                <w:sz w:val="24"/>
                <w:szCs w:val="24"/>
              </w:rPr>
              <w:lastRenderedPageBreak/>
              <w:t>электронных счетов-фактур, веб-приложение, личный кабинет пользователя на веб-портале "электронного правительства".</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426"/>
              <w:contextualSpacing/>
              <w:jc w:val="both"/>
              <w:rPr>
                <w:rFonts w:ascii="Times New Roman" w:hAnsi="Times New Roman" w:cs="Times New Roman"/>
                <w:bCs/>
                <w:sz w:val="24"/>
                <w:szCs w:val="24"/>
              </w:rPr>
            </w:pPr>
            <w:r w:rsidRPr="006D0678">
              <w:rPr>
                <w:rFonts w:ascii="Times New Roman" w:hAnsi="Times New Roman" w:cs="Times New Roman"/>
                <w:b/>
                <w:bCs/>
                <w:sz w:val="24"/>
                <w:szCs w:val="24"/>
              </w:rPr>
              <w:lastRenderedPageBreak/>
              <w:t>Статья 120-1</w:t>
            </w:r>
            <w:r w:rsidRPr="006D0678">
              <w:rPr>
                <w:rFonts w:ascii="Times New Roman" w:hAnsi="Times New Roman" w:cs="Times New Roman"/>
                <w:bCs/>
                <w:sz w:val="24"/>
                <w:szCs w:val="24"/>
              </w:rPr>
              <w:t>.  Ограничение выписки электронных счетов-фактур в информационной системе электронных счетов-фактур</w:t>
            </w:r>
          </w:p>
          <w:p w:rsidR="00B535BE" w:rsidRPr="006D0678" w:rsidRDefault="00B535BE" w:rsidP="009D4DF1">
            <w:pPr>
              <w:pStyle w:val="a3"/>
              <w:ind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t>…</w:t>
            </w:r>
          </w:p>
          <w:p w:rsidR="00B535BE" w:rsidRPr="006D0678" w:rsidRDefault="00B535BE" w:rsidP="009D4DF1">
            <w:pPr>
              <w:pStyle w:val="a3"/>
              <w:ind w:left="32"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t>3. Решение об ограничении выписки электронных счетов-фактур направляется в течение одного рабочего дня, следующего за днем принятия решения, указанного в пункте 2 настоящей статьи, одним из следующих способов:</w:t>
            </w:r>
          </w:p>
          <w:p w:rsidR="00B535BE" w:rsidRPr="006D0678" w:rsidRDefault="00B535BE" w:rsidP="009D4DF1">
            <w:pPr>
              <w:pStyle w:val="a3"/>
              <w:ind w:left="32"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lastRenderedPageBreak/>
              <w:t>1) по почте заказным письмом с уведомлением;</w:t>
            </w:r>
          </w:p>
          <w:p w:rsidR="00B535BE" w:rsidRPr="006D0678" w:rsidRDefault="00B535BE" w:rsidP="009D4DF1">
            <w:pPr>
              <w:pStyle w:val="a3"/>
              <w:ind w:left="32"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t xml:space="preserve">2) электронным способом в веб-приложение </w:t>
            </w:r>
            <w:r w:rsidRPr="006D0678">
              <w:rPr>
                <w:rFonts w:ascii="Times New Roman" w:hAnsi="Times New Roman" w:cs="Times New Roman"/>
                <w:b/>
                <w:bCs/>
                <w:sz w:val="24"/>
                <w:szCs w:val="24"/>
                <w:lang w:val="kk-KZ"/>
              </w:rPr>
              <w:t>и (</w:t>
            </w:r>
            <w:r w:rsidRPr="006D0678">
              <w:rPr>
                <w:rFonts w:ascii="Times New Roman" w:hAnsi="Times New Roman" w:cs="Times New Roman"/>
                <w:b/>
                <w:bCs/>
                <w:sz w:val="24"/>
                <w:szCs w:val="24"/>
              </w:rPr>
              <w:t>или</w:t>
            </w:r>
            <w:r w:rsidRPr="006D0678">
              <w:rPr>
                <w:rFonts w:ascii="Times New Roman" w:hAnsi="Times New Roman" w:cs="Times New Roman"/>
                <w:b/>
                <w:bCs/>
                <w:sz w:val="24"/>
                <w:szCs w:val="24"/>
                <w:lang w:val="kk-KZ"/>
              </w:rPr>
              <w:t>)</w:t>
            </w:r>
            <w:r w:rsidRPr="006D0678">
              <w:rPr>
                <w:rFonts w:ascii="Times New Roman" w:hAnsi="Times New Roman" w:cs="Times New Roman"/>
                <w:b/>
                <w:bCs/>
                <w:sz w:val="24"/>
                <w:szCs w:val="24"/>
              </w:rPr>
              <w:t xml:space="preserve"> личный кабинет пользователя на веб-портале "электронного правительства</w:t>
            </w:r>
            <w:proofErr w:type="gramStart"/>
            <w:r w:rsidRPr="006D0678">
              <w:rPr>
                <w:rFonts w:ascii="Times New Roman" w:hAnsi="Times New Roman" w:cs="Times New Roman"/>
                <w:b/>
                <w:bCs/>
                <w:sz w:val="24"/>
                <w:szCs w:val="24"/>
              </w:rPr>
              <w:t>"</w:t>
            </w:r>
            <w:r w:rsidRPr="006D0678">
              <w:rPr>
                <w:rFonts w:ascii="Times New Roman" w:hAnsi="Times New Roman" w:cs="Times New Roman"/>
                <w:b/>
                <w:bCs/>
                <w:sz w:val="24"/>
                <w:szCs w:val="24"/>
                <w:lang w:val="kk-KZ"/>
              </w:rPr>
              <w:t xml:space="preserve">  и</w:t>
            </w:r>
            <w:proofErr w:type="gramEnd"/>
            <w:r w:rsidRPr="006D0678">
              <w:rPr>
                <w:rFonts w:ascii="Times New Roman" w:hAnsi="Times New Roman" w:cs="Times New Roman"/>
                <w:b/>
                <w:bCs/>
                <w:sz w:val="24"/>
                <w:szCs w:val="24"/>
                <w:lang w:val="kk-KZ"/>
              </w:rPr>
              <w:t xml:space="preserve"> (</w:t>
            </w:r>
            <w:r w:rsidRPr="006D0678">
              <w:rPr>
                <w:rFonts w:ascii="Times New Roman" w:hAnsi="Times New Roman" w:cs="Times New Roman"/>
                <w:b/>
                <w:bCs/>
                <w:sz w:val="24"/>
                <w:szCs w:val="24"/>
              </w:rPr>
              <w:t>или</w:t>
            </w:r>
            <w:r w:rsidRPr="006D0678">
              <w:rPr>
                <w:rFonts w:ascii="Times New Roman" w:hAnsi="Times New Roman" w:cs="Times New Roman"/>
                <w:b/>
                <w:bCs/>
                <w:sz w:val="24"/>
                <w:szCs w:val="24"/>
                <w:lang w:val="kk-KZ"/>
              </w:rPr>
              <w:t xml:space="preserve">) </w:t>
            </w:r>
            <w:r w:rsidRPr="006D0678">
              <w:rPr>
                <w:rFonts w:ascii="Times New Roman" w:hAnsi="Times New Roman" w:cs="Times New Roman"/>
                <w:b/>
                <w:bCs/>
                <w:sz w:val="24"/>
                <w:szCs w:val="24"/>
              </w:rPr>
              <w:t xml:space="preserve"> информационную систему электронных счетов-фактур;</w:t>
            </w:r>
          </w:p>
          <w:p w:rsidR="00B535BE" w:rsidRPr="006D0678" w:rsidRDefault="00B535BE" w:rsidP="009D4DF1">
            <w:pPr>
              <w:pStyle w:val="a3"/>
              <w:ind w:left="32" w:firstLine="426"/>
              <w:contextualSpacing/>
              <w:jc w:val="both"/>
              <w:rPr>
                <w:rFonts w:ascii="Times New Roman" w:hAnsi="Times New Roman" w:cs="Times New Roman"/>
                <w:b/>
                <w:bCs/>
                <w:sz w:val="24"/>
                <w:szCs w:val="24"/>
              </w:rPr>
            </w:pPr>
            <w:r w:rsidRPr="006D0678">
              <w:rPr>
                <w:rFonts w:ascii="Times New Roman" w:hAnsi="Times New Roman" w:cs="Times New Roman"/>
                <w:b/>
                <w:bCs/>
                <w:sz w:val="24"/>
                <w:szCs w:val="24"/>
              </w:rPr>
              <w:t>3) налогоплательщику под роспись.</w:t>
            </w:r>
          </w:p>
          <w:p w:rsidR="00AD5FD9" w:rsidRPr="006D0678" w:rsidRDefault="00AD5FD9" w:rsidP="009D4DF1">
            <w:pPr>
              <w:pStyle w:val="a3"/>
              <w:ind w:left="32" w:firstLine="426"/>
              <w:contextualSpacing/>
              <w:jc w:val="both"/>
              <w:rPr>
                <w:rFonts w:ascii="Times New Roman" w:hAnsi="Times New Roman" w:cs="Times New Roman"/>
                <w:b/>
                <w:bCs/>
                <w:sz w:val="24"/>
                <w:szCs w:val="24"/>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2024 года</w:t>
            </w:r>
          </w:p>
          <w:p w:rsidR="00B535BE" w:rsidRPr="006D0678" w:rsidRDefault="00B535BE" w:rsidP="009D4DF1">
            <w:pPr>
              <w:pStyle w:val="a3"/>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 xml:space="preserve">Данная норма является уточнением. Налоговые органы направляет электронным способом в веб-приложение и личный кабинет пользователя на веб-портале "электронного правительства"  и информационную систему электронных счетов-фактур в случае если налогоплательщик </w:t>
            </w:r>
            <w:r w:rsidRPr="006D0678">
              <w:rPr>
                <w:rFonts w:ascii="Times New Roman" w:hAnsi="Times New Roman" w:cs="Times New Roman"/>
                <w:sz w:val="24"/>
                <w:szCs w:val="24"/>
                <w:lang w:val="kk-KZ"/>
              </w:rPr>
              <w:lastRenderedPageBreak/>
              <w:t>зарегистрирован в качестве электронного налогоплательщика.</w:t>
            </w:r>
          </w:p>
          <w:p w:rsidR="00B535BE" w:rsidRPr="006D0678" w:rsidRDefault="00B535BE" w:rsidP="009D4DF1">
            <w:pPr>
              <w:pStyle w:val="a3"/>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Вместе с тем, в случае истечение срока или отзыва электронной цифровой подписи налогоплательщик автоматический перестает быть участником электронного обмена.</w:t>
            </w:r>
          </w:p>
          <w:p w:rsidR="00B535BE" w:rsidRPr="006D0678" w:rsidRDefault="00B535BE" w:rsidP="009D4DF1">
            <w:pPr>
              <w:pStyle w:val="a3"/>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Таким образом, возникает необходимость взаимодействия с налогоплательщиком иными способами.</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2B3450" w:rsidP="009D4DF1">
            <w:pPr>
              <w:contextualSpacing/>
              <w:jc w:val="both"/>
              <w:rPr>
                <w:bCs/>
              </w:rPr>
            </w:pPr>
            <w:r w:rsidRPr="006D0678">
              <w:rPr>
                <w:bCs/>
              </w:rPr>
              <w:t>Статья</w:t>
            </w:r>
            <w:r w:rsidR="00B535BE" w:rsidRPr="006D0678">
              <w:rPr>
                <w:bCs/>
              </w:rPr>
              <w:t xml:space="preserve"> 178</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t xml:space="preserve">Статья 178. </w:t>
            </w:r>
            <w:r w:rsidRPr="006D0678">
              <w:t>Порядок подачи жалобы налогоплательщиком (налоговым агентом)</w:t>
            </w:r>
          </w:p>
          <w:p w:rsidR="00B535BE" w:rsidRPr="006D0678" w:rsidRDefault="00B535BE" w:rsidP="009D4DF1">
            <w:pPr>
              <w:ind w:firstLine="426"/>
              <w:contextualSpacing/>
              <w:jc w:val="both"/>
            </w:pPr>
            <w:r w:rsidRPr="006D0678">
              <w:t>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rsidR="00B535BE" w:rsidRPr="006D0678" w:rsidRDefault="00B535BE" w:rsidP="009D4DF1">
            <w:pPr>
              <w:ind w:firstLine="426"/>
              <w:contextualSpacing/>
              <w:jc w:val="both"/>
            </w:pPr>
            <w:r w:rsidRPr="006D0678">
              <w:t>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B535BE" w:rsidRPr="006D0678" w:rsidRDefault="00B535BE" w:rsidP="009D4DF1">
            <w:pPr>
              <w:ind w:firstLine="426"/>
              <w:contextualSpacing/>
              <w:jc w:val="both"/>
            </w:pPr>
            <w:r w:rsidRPr="006D0678">
              <w:lastRenderedPageBreak/>
              <w:t>Датой подачи жалобы в уполномоченный орган в зависимости от способа подачи являются:</w:t>
            </w:r>
          </w:p>
          <w:p w:rsidR="00B535BE" w:rsidRPr="006D0678" w:rsidRDefault="00B535BE" w:rsidP="009D4DF1">
            <w:pPr>
              <w:ind w:firstLine="426"/>
              <w:contextualSpacing/>
              <w:jc w:val="both"/>
            </w:pPr>
            <w:bookmarkStart w:id="4" w:name="SUB1780101"/>
            <w:bookmarkEnd w:id="4"/>
            <w:r w:rsidRPr="006D0678">
              <w:t>1) в явочном порядке - дата регистрации жалобы уполномоченным органом;</w:t>
            </w:r>
          </w:p>
          <w:p w:rsidR="00B535BE" w:rsidRPr="006D0678" w:rsidRDefault="00B535BE" w:rsidP="009D4DF1">
            <w:pPr>
              <w:ind w:firstLine="426"/>
              <w:contextualSpacing/>
              <w:jc w:val="both"/>
            </w:pPr>
            <w:bookmarkStart w:id="5" w:name="SUB1780102"/>
            <w:bookmarkEnd w:id="5"/>
            <w:r w:rsidRPr="006D0678">
              <w:t>2) по почте - дата отметки о приеме почтовой или иной организацией связи.</w:t>
            </w:r>
          </w:p>
          <w:p w:rsidR="00B535BE" w:rsidRPr="006D0678" w:rsidRDefault="00B535BE" w:rsidP="009D4DF1">
            <w:pPr>
              <w:ind w:firstLine="426"/>
              <w:contextualSpacing/>
              <w:jc w:val="both"/>
              <w:rPr>
                <w:b/>
                <w:i/>
              </w:rPr>
            </w:pPr>
            <w:r w:rsidRPr="006D0678">
              <w:rPr>
                <w:b/>
                <w:i/>
              </w:rPr>
              <w:t>Отсутствует</w:t>
            </w:r>
          </w:p>
          <w:p w:rsidR="00B535BE" w:rsidRPr="006D0678" w:rsidRDefault="00B535BE" w:rsidP="009D4DF1">
            <w:pPr>
              <w:ind w:firstLine="426"/>
              <w:contextualSpacing/>
              <w:jc w:val="both"/>
              <w:rPr>
                <w:b/>
                <w:bC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lastRenderedPageBreak/>
              <w:t xml:space="preserve">Статья 178. </w:t>
            </w:r>
            <w:r w:rsidRPr="006D0678">
              <w:t xml:space="preserve">Порядок подачи жалобы налогоплательщиком (налоговым агентом) </w:t>
            </w:r>
          </w:p>
          <w:p w:rsidR="00B535BE" w:rsidRPr="006D0678" w:rsidRDefault="00B535BE" w:rsidP="009D4DF1">
            <w:pPr>
              <w:ind w:firstLine="426"/>
              <w:contextualSpacing/>
              <w:jc w:val="both"/>
            </w:pPr>
            <w:r w:rsidRPr="006D0678">
              <w:t>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rsidR="00B535BE" w:rsidRPr="006D0678" w:rsidRDefault="00B535BE" w:rsidP="009D4DF1">
            <w:pPr>
              <w:ind w:firstLine="426"/>
              <w:contextualSpacing/>
              <w:jc w:val="both"/>
            </w:pPr>
            <w:r w:rsidRPr="006D0678">
              <w:t>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B535BE" w:rsidRPr="006D0678" w:rsidRDefault="00B535BE" w:rsidP="009D4DF1">
            <w:pPr>
              <w:ind w:firstLine="426"/>
              <w:contextualSpacing/>
              <w:jc w:val="both"/>
            </w:pPr>
            <w:r w:rsidRPr="006D0678">
              <w:lastRenderedPageBreak/>
              <w:t>Датой подачи жалобы в уполномоченный орган в зависимости от способа подачи являются:</w:t>
            </w:r>
          </w:p>
          <w:p w:rsidR="00B535BE" w:rsidRPr="006D0678" w:rsidRDefault="00B535BE" w:rsidP="009D4DF1">
            <w:pPr>
              <w:ind w:firstLine="426"/>
              <w:contextualSpacing/>
              <w:jc w:val="both"/>
            </w:pPr>
            <w:r w:rsidRPr="006D0678">
              <w:t>1) в явочном порядке - дата регистрации жалобы уполномоченным органом;</w:t>
            </w:r>
          </w:p>
          <w:p w:rsidR="00B535BE" w:rsidRPr="006D0678" w:rsidRDefault="00B535BE" w:rsidP="009D4DF1">
            <w:pPr>
              <w:ind w:firstLine="426"/>
              <w:contextualSpacing/>
              <w:jc w:val="both"/>
            </w:pPr>
            <w:r w:rsidRPr="006D0678">
              <w:t>2) по почте - дата отметки о приеме почтовой или иной организацией связи;</w:t>
            </w:r>
          </w:p>
          <w:p w:rsidR="00B535BE" w:rsidRPr="006D0678" w:rsidRDefault="00B535BE" w:rsidP="009D4DF1">
            <w:pPr>
              <w:ind w:firstLine="426"/>
              <w:contextualSpacing/>
              <w:jc w:val="both"/>
              <w:rPr>
                <w:b/>
                <w:lang w:val="kk-KZ"/>
              </w:rPr>
            </w:pPr>
            <w:r w:rsidRPr="006D0678">
              <w:rPr>
                <w:b/>
              </w:rPr>
              <w:t>3) электронным способом – дата отправки через веб-портал «электронного правительства»</w:t>
            </w:r>
            <w:r w:rsidRPr="006D0678">
              <w:rPr>
                <w:b/>
                <w:lang w:val="kk-KZ"/>
              </w:rPr>
              <w:t xml:space="preserve">. </w:t>
            </w:r>
          </w:p>
          <w:p w:rsidR="00B535BE" w:rsidRPr="006D0678" w:rsidRDefault="00B535BE" w:rsidP="009D4DF1">
            <w:pPr>
              <w:ind w:firstLine="426"/>
              <w:contextualSpacing/>
              <w:jc w:val="both"/>
              <w:rPr>
                <w:b/>
              </w:rPr>
            </w:pPr>
            <w:r w:rsidRPr="006D0678">
              <w:rPr>
                <w:b/>
              </w:rPr>
              <w:t>Данный способ распространяется на налогоплательщика (налогового агента),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p w:rsidR="00B535BE" w:rsidRPr="006D0678" w:rsidRDefault="00B535BE" w:rsidP="009D4DF1">
            <w:pPr>
              <w:ind w:firstLine="426"/>
              <w:contextualSpacing/>
              <w:jc w:val="both"/>
              <w:rPr>
                <w:b/>
                <w:bC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2024 года</w:t>
            </w:r>
          </w:p>
          <w:p w:rsidR="00B535BE" w:rsidRPr="006D0678" w:rsidRDefault="00B535BE" w:rsidP="009D4DF1">
            <w:pPr>
              <w:jc w:val="both"/>
              <w:rPr>
                <w:bCs/>
              </w:rPr>
            </w:pPr>
            <w:r w:rsidRPr="006D0678">
              <w:rPr>
                <w:bCs/>
              </w:rPr>
              <w:t xml:space="preserve">            Внесение дополнения, обусловлено тем, что в настоящее время </w:t>
            </w:r>
            <w:r w:rsidRPr="006D0678">
              <w:rPr>
                <w:rFonts w:eastAsia="Consolas"/>
                <w:lang w:eastAsia="en-US"/>
              </w:rPr>
              <w:t xml:space="preserve">налогоплательщиками (налоговыми агентами) </w:t>
            </w:r>
            <w:r w:rsidRPr="006D0678">
              <w:rPr>
                <w:bCs/>
              </w:rPr>
              <w:t xml:space="preserve">жалобы </w:t>
            </w:r>
            <w:r w:rsidRPr="006D0678">
              <w:t>на уведомление о результатах проверки направляются, посредством портала электронного правительства, но при этом, пунктом 1 статьи 178 Налогового кодекса предусмотрена подача жалобы в явочном порядке и по почте.</w:t>
            </w:r>
          </w:p>
          <w:p w:rsidR="00B535BE" w:rsidRPr="006D0678" w:rsidRDefault="00B535BE" w:rsidP="009D4DF1">
            <w:pPr>
              <w:ind w:firstLine="708"/>
              <w:jc w:val="both"/>
              <w:rPr>
                <w:rFonts w:eastAsiaTheme="minorHAnsi"/>
                <w:lang w:eastAsia="en-US"/>
              </w:rPr>
            </w:pPr>
            <w:r w:rsidRPr="006D0678">
              <w:rPr>
                <w:rFonts w:eastAsiaTheme="minorHAnsi"/>
                <w:lang w:eastAsia="en-US"/>
              </w:rPr>
              <w:t>Согласно пункту 1 статьи 2 Закона Республики Казахстан от 07.01.2013г. №370-</w:t>
            </w:r>
            <w:r w:rsidRPr="006D0678">
              <w:rPr>
                <w:rFonts w:eastAsiaTheme="minorHAnsi"/>
                <w:lang w:val="en-US" w:eastAsia="en-US"/>
              </w:rPr>
              <w:t>II</w:t>
            </w:r>
            <w:r w:rsidRPr="006D0678">
              <w:rPr>
                <w:rFonts w:eastAsiaTheme="minorHAnsi"/>
                <w:lang w:eastAsia="en-US"/>
              </w:rPr>
              <w:t xml:space="preserve"> «Об электронном документе и электронной цифровой подписи» </w:t>
            </w:r>
            <w:r w:rsidRPr="006D0678">
              <w:rPr>
                <w:rFonts w:eastAsiaTheme="minorHAnsi"/>
                <w:lang w:eastAsia="en-US"/>
              </w:rPr>
              <w:lastRenderedPageBreak/>
              <w:t xml:space="preserve">(далее – Закон) законодательство Республики Казахстан об электронном документе и электронной цифровой подписи основывается на </w:t>
            </w:r>
            <w:hyperlink r:id="rId7" w:history="1">
              <w:r w:rsidRPr="006D0678">
                <w:rPr>
                  <w:rFonts w:eastAsiaTheme="minorHAnsi"/>
                  <w:lang w:eastAsia="en-US"/>
                </w:rPr>
                <w:t>Конституции</w:t>
              </w:r>
            </w:hyperlink>
            <w:r w:rsidRPr="006D0678">
              <w:rPr>
                <w:rFonts w:eastAsiaTheme="minorHAnsi"/>
                <w:lang w:eastAsia="en-US"/>
              </w:rPr>
              <w:t xml:space="preserve"> Республики Казахстан, состоит из настоящего Закона и иных нормативных правовых актов Республики Казахстан. </w:t>
            </w:r>
          </w:p>
          <w:p w:rsidR="00B535BE" w:rsidRPr="006D0678" w:rsidRDefault="00B535BE" w:rsidP="009D4DF1">
            <w:pPr>
              <w:ind w:firstLine="708"/>
              <w:jc w:val="both"/>
              <w:rPr>
                <w:rFonts w:eastAsiaTheme="minorHAnsi"/>
                <w:lang w:eastAsia="en-US"/>
              </w:rPr>
            </w:pPr>
            <w:r w:rsidRPr="006D0678">
              <w:rPr>
                <w:rFonts w:eastAsiaTheme="minorHAnsi"/>
                <w:lang w:eastAsia="en-US"/>
              </w:rPr>
              <w:t>Так, в соответствии с подпунктом 12) статьи 1 Закона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rsidR="00B535BE" w:rsidRPr="006D0678" w:rsidRDefault="00B535BE" w:rsidP="009D4DF1">
            <w:pPr>
              <w:ind w:firstLine="708"/>
              <w:jc w:val="both"/>
              <w:rPr>
                <w:rFonts w:eastAsiaTheme="minorHAnsi"/>
                <w:lang w:eastAsia="en-US"/>
              </w:rPr>
            </w:pPr>
            <w:r w:rsidRPr="006D0678">
              <w:rPr>
                <w:rFonts w:eastAsiaTheme="minorHAnsi"/>
                <w:lang w:eastAsia="en-US"/>
              </w:rPr>
              <w:t>В соответствии с пунктом 1 статьи 7 Закона электронный документ, соответствующий требованиям настоящего Закона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p w:rsidR="00B535BE" w:rsidRPr="006D0678" w:rsidRDefault="00B535BE" w:rsidP="009D4DF1">
            <w:pPr>
              <w:ind w:firstLine="426"/>
              <w:contextualSpacing/>
              <w:jc w:val="both"/>
              <w:rPr>
                <w:b/>
                <w:bCs/>
              </w:rPr>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2B3450" w:rsidP="009D4DF1">
            <w:pPr>
              <w:contextualSpacing/>
              <w:jc w:val="both"/>
              <w:rPr>
                <w:bCs/>
              </w:rPr>
            </w:pPr>
            <w:r w:rsidRPr="006D0678">
              <w:rPr>
                <w:bCs/>
              </w:rPr>
              <w:t>Статья</w:t>
            </w:r>
            <w:r w:rsidR="00B535BE" w:rsidRPr="006D0678">
              <w:rPr>
                <w:bCs/>
              </w:rPr>
              <w:t xml:space="preserve"> 182</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onsolas"/>
                <w:b/>
                <w:bCs/>
                <w:lang w:eastAsia="en-US"/>
              </w:rPr>
            </w:pPr>
            <w:bookmarkStart w:id="6" w:name="z3635"/>
            <w:r w:rsidRPr="006D0678">
              <w:rPr>
                <w:rFonts w:eastAsia="Consolas"/>
                <w:lang w:eastAsia="en-US"/>
              </w:rPr>
              <w:t xml:space="preserve"> </w:t>
            </w:r>
            <w:r w:rsidRPr="006D0678">
              <w:rPr>
                <w:rFonts w:eastAsia="Consolas"/>
                <w:b/>
                <w:bCs/>
                <w:lang w:eastAsia="en-US"/>
              </w:rPr>
              <w:t xml:space="preserve">Статья 182. </w:t>
            </w:r>
            <w:r w:rsidRPr="006D0678">
              <w:rPr>
                <w:rFonts w:eastAsia="Consolas"/>
                <w:bCs/>
                <w:lang w:eastAsia="en-US"/>
              </w:rPr>
              <w:t>Вынесение решения по результатам рассмотрения жалобы</w:t>
            </w:r>
          </w:p>
          <w:p w:rsidR="00B535BE" w:rsidRPr="006D0678" w:rsidRDefault="00B535BE" w:rsidP="009D4DF1">
            <w:pPr>
              <w:ind w:firstLine="426"/>
              <w:contextualSpacing/>
              <w:jc w:val="both"/>
              <w:rPr>
                <w:rFonts w:eastAsia="Consolas"/>
                <w:lang w:eastAsia="en-US"/>
              </w:rPr>
            </w:pPr>
            <w:r w:rsidRPr="006D0678">
              <w:rPr>
                <w:rFonts w:eastAsia="Consolas"/>
                <w:lang w:eastAsia="en-US"/>
              </w:rPr>
              <w:t>…</w:t>
            </w:r>
          </w:p>
          <w:p w:rsidR="00B535BE" w:rsidRPr="006D0678" w:rsidRDefault="00B535BE" w:rsidP="009D4DF1">
            <w:pPr>
              <w:ind w:firstLine="426"/>
              <w:contextualSpacing/>
              <w:jc w:val="both"/>
              <w:rPr>
                <w:rFonts w:eastAsia="Consolas"/>
                <w:lang w:eastAsia="en-US"/>
              </w:rPr>
            </w:pPr>
            <w:r w:rsidRPr="006D0678">
              <w:rPr>
                <w:rFonts w:eastAsia="Consolas"/>
                <w:lang w:eastAsia="en-US"/>
              </w:rPr>
              <w:t xml:space="preserve">3. Решение по жалобе в письменной форме направляется </w:t>
            </w:r>
            <w:r w:rsidRPr="006D0678">
              <w:rPr>
                <w:rFonts w:eastAsia="Consolas"/>
                <w:b/>
                <w:lang w:eastAsia="en-US"/>
              </w:rPr>
              <w:t xml:space="preserve">по почте заказным </w:t>
            </w:r>
            <w:r w:rsidRPr="006D0678">
              <w:rPr>
                <w:rFonts w:eastAsia="Consolas"/>
                <w:b/>
                <w:lang w:eastAsia="en-US"/>
              </w:rPr>
              <w:lastRenderedPageBreak/>
              <w:t>письмом с уведомлением или вручается налогоплательщику (налоговому агенту) под роспись,</w:t>
            </w:r>
            <w:r w:rsidRPr="006D0678">
              <w:rPr>
                <w:rFonts w:eastAsia="Consolas"/>
                <w:lang w:eastAsia="en-US"/>
              </w:rPr>
              <w:t xml:space="preserve">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6"/>
          <w:p w:rsidR="00B535BE" w:rsidRPr="006D0678" w:rsidRDefault="00B535BE" w:rsidP="009D4DF1">
            <w:pPr>
              <w:ind w:firstLine="426"/>
              <w:contextualSpacing/>
              <w:jc w:val="both"/>
              <w:rPr>
                <w:bCs/>
              </w:rPr>
            </w:pPr>
          </w:p>
          <w:p w:rsidR="00B535BE" w:rsidRPr="006D0678" w:rsidRDefault="00B535BE" w:rsidP="009D4DF1">
            <w:pPr>
              <w:ind w:firstLine="426"/>
              <w:contextualSpacing/>
              <w:jc w:val="both"/>
              <w:rPr>
                <w:bCs/>
              </w:rPr>
            </w:pPr>
          </w:p>
          <w:p w:rsidR="00B535BE" w:rsidRPr="006D0678" w:rsidRDefault="00B535BE" w:rsidP="009D4DF1">
            <w:pPr>
              <w:ind w:firstLine="426"/>
              <w:contextualSpacing/>
              <w:jc w:val="both"/>
              <w:rPr>
                <w:bC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onsolas"/>
                <w:b/>
                <w:bCs/>
                <w:lang w:eastAsia="en-US"/>
              </w:rPr>
            </w:pPr>
            <w:r w:rsidRPr="006D0678">
              <w:rPr>
                <w:rFonts w:eastAsia="Consolas"/>
                <w:b/>
                <w:bCs/>
                <w:lang w:eastAsia="en-US"/>
              </w:rPr>
              <w:lastRenderedPageBreak/>
              <w:t xml:space="preserve">Статья 182. </w:t>
            </w:r>
            <w:r w:rsidRPr="006D0678">
              <w:rPr>
                <w:rFonts w:eastAsia="Consolas"/>
                <w:bCs/>
                <w:lang w:eastAsia="en-US"/>
              </w:rPr>
              <w:t>Вынесение решения по результатам рассмотрения жалобы</w:t>
            </w:r>
          </w:p>
          <w:p w:rsidR="00B535BE" w:rsidRPr="006D0678" w:rsidRDefault="00B535BE" w:rsidP="009D4DF1">
            <w:pPr>
              <w:ind w:firstLine="426"/>
              <w:contextualSpacing/>
              <w:jc w:val="both"/>
              <w:rPr>
                <w:rFonts w:eastAsia="Consolas"/>
                <w:lang w:eastAsia="en-US"/>
              </w:rPr>
            </w:pPr>
            <w:r w:rsidRPr="006D0678">
              <w:rPr>
                <w:rFonts w:eastAsia="Consolas"/>
                <w:lang w:eastAsia="en-US"/>
              </w:rPr>
              <w:t>…</w:t>
            </w:r>
          </w:p>
          <w:p w:rsidR="00B535BE" w:rsidRPr="006D0678" w:rsidRDefault="00B535BE" w:rsidP="009D4DF1">
            <w:pPr>
              <w:ind w:firstLine="426"/>
              <w:contextualSpacing/>
              <w:jc w:val="both"/>
              <w:rPr>
                <w:rFonts w:eastAsia="Consolas"/>
                <w:lang w:eastAsia="en-US"/>
              </w:rPr>
            </w:pPr>
            <w:r w:rsidRPr="006D0678">
              <w:rPr>
                <w:rFonts w:eastAsia="Consolas"/>
                <w:lang w:eastAsia="en-US"/>
              </w:rPr>
              <w:t xml:space="preserve">3. </w:t>
            </w:r>
            <w:r w:rsidRPr="006D0678">
              <w:rPr>
                <w:rFonts w:eastAsia="Consolas"/>
                <w:b/>
                <w:lang w:eastAsia="en-US"/>
              </w:rPr>
              <w:t xml:space="preserve">Решение по жалобе в письменной форме направляется или </w:t>
            </w:r>
            <w:r w:rsidRPr="006D0678">
              <w:rPr>
                <w:rFonts w:eastAsia="Consolas"/>
                <w:b/>
                <w:lang w:eastAsia="en-US"/>
              </w:rPr>
              <w:lastRenderedPageBreak/>
              <w:t>вручается лицу, подавшему жалобу</w:t>
            </w:r>
            <w:r w:rsidRPr="006D0678">
              <w:rPr>
                <w:rFonts w:eastAsia="Consolas"/>
                <w:lang w:eastAsia="en-US"/>
              </w:rPr>
              <w:t>, а копия -</w:t>
            </w:r>
          </w:p>
          <w:p w:rsidR="00B535BE" w:rsidRPr="006D0678" w:rsidRDefault="00B535BE" w:rsidP="009D4DF1">
            <w:pPr>
              <w:ind w:firstLine="426"/>
              <w:contextualSpacing/>
              <w:jc w:val="both"/>
              <w:rPr>
                <w:rFonts w:eastAsia="Consolas"/>
                <w:lang w:eastAsia="en-US"/>
              </w:rPr>
            </w:pPr>
            <w:r w:rsidRPr="006D0678">
              <w:rPr>
                <w:rFonts w:eastAsia="Consolas"/>
                <w:lang w:eastAsia="en-US"/>
              </w:rPr>
              <w:t>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2024 года</w:t>
            </w:r>
          </w:p>
          <w:p w:rsidR="00B535BE" w:rsidRPr="006D0678" w:rsidRDefault="00B535BE" w:rsidP="009D4DF1">
            <w:pPr>
              <w:jc w:val="both"/>
            </w:pPr>
            <w:r w:rsidRPr="006D0678">
              <w:rPr>
                <w:bCs/>
              </w:rPr>
              <w:t xml:space="preserve">     Внесение дополнения, обусловлено тем, что в настоящее время </w:t>
            </w:r>
            <w:r w:rsidRPr="006D0678">
              <w:rPr>
                <w:rFonts w:eastAsia="Consolas"/>
                <w:lang w:eastAsia="en-US"/>
              </w:rPr>
              <w:t xml:space="preserve">налогоплательщиками </w:t>
            </w:r>
            <w:r w:rsidRPr="006D0678">
              <w:rPr>
                <w:rFonts w:eastAsia="Consolas"/>
                <w:lang w:eastAsia="en-US"/>
              </w:rPr>
              <w:lastRenderedPageBreak/>
              <w:t xml:space="preserve">(налоговыми агентами) </w:t>
            </w:r>
            <w:r w:rsidRPr="006D0678">
              <w:rPr>
                <w:bCs/>
              </w:rPr>
              <w:t xml:space="preserve">жалобы </w:t>
            </w:r>
            <w:r w:rsidRPr="006D0678">
              <w:t>на уведомление о результатах проверки направляются, посредством портала электронного правительства и соответственно решение по жалобе также должно быть направлено в электронном виде и удостоверено посредством электронной цифровой подписи, т.е. внесение данного дополнения позволит не направлять решение по жалобе по почте заказным письмом с уведомлением (т.е. позволит направлять в электронном виде).</w:t>
            </w:r>
          </w:p>
          <w:p w:rsidR="00B535BE" w:rsidRPr="006D0678" w:rsidRDefault="00B535BE" w:rsidP="009D4DF1">
            <w:pPr>
              <w:ind w:firstLine="426"/>
              <w:contextualSpacing/>
              <w:jc w:val="both"/>
              <w:rPr>
                <w:rFonts w:eastAsiaTheme="minorHAnsi"/>
                <w:lang w:eastAsia="en-US"/>
              </w:rPr>
            </w:pPr>
            <w:r w:rsidRPr="006D0678">
              <w:rPr>
                <w:rFonts w:eastAsiaTheme="minorHAnsi"/>
                <w:lang w:eastAsia="en-US"/>
              </w:rPr>
              <w:t>Согласно пункту 1 статьи 2 Закона Республики Казахстан от 07.01.2013г. №370-</w:t>
            </w:r>
            <w:r w:rsidRPr="006D0678">
              <w:rPr>
                <w:rFonts w:eastAsiaTheme="minorHAnsi"/>
                <w:lang w:val="en-US" w:eastAsia="en-US"/>
              </w:rPr>
              <w:t>II</w:t>
            </w:r>
            <w:r w:rsidRPr="006D0678">
              <w:rPr>
                <w:rFonts w:eastAsiaTheme="minorHAnsi"/>
                <w:lang w:eastAsia="en-US"/>
              </w:rPr>
              <w:t xml:space="preserve"> «Об электронном документе и электронной цифровой подписи» (далее – Закон) законодательство Республики Казахстан об электронном документе и электронной цифровой подписи основывается на </w:t>
            </w:r>
            <w:hyperlink r:id="rId8" w:history="1">
              <w:r w:rsidRPr="006D0678">
                <w:rPr>
                  <w:rFonts w:eastAsiaTheme="minorHAnsi"/>
                  <w:lang w:eastAsia="en-US"/>
                </w:rPr>
                <w:t>Конституции</w:t>
              </w:r>
            </w:hyperlink>
            <w:r w:rsidRPr="006D0678">
              <w:rPr>
                <w:rFonts w:eastAsiaTheme="minorHAnsi"/>
                <w:lang w:eastAsia="en-US"/>
              </w:rPr>
              <w:t xml:space="preserve"> Республики Казахстан, состоит из настоящего Закона и иных нормативных правовых актов Республики Казахстан. </w:t>
            </w:r>
          </w:p>
          <w:p w:rsidR="00B535BE" w:rsidRPr="006D0678" w:rsidRDefault="00B535BE" w:rsidP="009D4DF1">
            <w:pPr>
              <w:ind w:firstLine="426"/>
              <w:contextualSpacing/>
              <w:jc w:val="both"/>
              <w:rPr>
                <w:rFonts w:eastAsiaTheme="minorHAnsi"/>
                <w:lang w:eastAsia="en-US"/>
              </w:rPr>
            </w:pPr>
            <w:r w:rsidRPr="006D0678">
              <w:rPr>
                <w:rFonts w:eastAsiaTheme="minorHAnsi"/>
                <w:lang w:eastAsia="en-US"/>
              </w:rPr>
              <w:t xml:space="preserve">Так, в соответствии с подпунктом 12) статьи 1 Закона электронный документ - </w:t>
            </w:r>
            <w:r w:rsidRPr="006D0678">
              <w:rPr>
                <w:rFonts w:eastAsiaTheme="minorHAnsi"/>
                <w:lang w:eastAsia="en-US"/>
              </w:rPr>
              <w:lastRenderedPageBreak/>
              <w:t>документ, в котором информация представлена в электронно-цифровой форме и удостоверена посредством электронной цифровой подписи.</w:t>
            </w:r>
          </w:p>
          <w:p w:rsidR="00B535BE" w:rsidRPr="006D0678" w:rsidRDefault="00B535BE" w:rsidP="009D4DF1">
            <w:pPr>
              <w:ind w:firstLine="426"/>
              <w:contextualSpacing/>
              <w:jc w:val="both"/>
              <w:rPr>
                <w:rFonts w:eastAsiaTheme="minorHAnsi"/>
                <w:lang w:eastAsia="en-US"/>
              </w:rPr>
            </w:pPr>
            <w:r w:rsidRPr="006D0678">
              <w:rPr>
                <w:rFonts w:eastAsiaTheme="minorHAnsi"/>
                <w:lang w:eastAsia="en-US"/>
              </w:rPr>
              <w:t>В соответствии с пунктом 1 статьи 7 Закона электронный документ, соответствующий требованиям настоящего Закона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lang w:val="kk-KZ"/>
              </w:rPr>
            </w:pPr>
            <w:r w:rsidRPr="006D0678">
              <w:rPr>
                <w:bCs/>
                <w:lang w:val="kk-KZ"/>
              </w:rPr>
              <w:t>Статья 227-1</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t>Статья 227-1.</w:t>
            </w:r>
            <w:r w:rsidRPr="006D0678">
              <w:t xml:space="preserve"> Доход лица, осуществляющего цифровой </w:t>
            </w:r>
            <w:proofErr w:type="spellStart"/>
            <w:r w:rsidRPr="006D0678">
              <w:t>майнинг</w:t>
            </w:r>
            <w:proofErr w:type="spellEnd"/>
            <w:r w:rsidRPr="006D0678">
              <w:t xml:space="preserve">, цифрового </w:t>
            </w:r>
            <w:proofErr w:type="spellStart"/>
            <w:r w:rsidRPr="006D0678">
              <w:t>майнингового</w:t>
            </w:r>
            <w:proofErr w:type="spellEnd"/>
            <w:r w:rsidRPr="006D0678">
              <w:t xml:space="preserve"> пула, биржи цифровых активов</w:t>
            </w:r>
          </w:p>
          <w:p w:rsidR="00B535BE" w:rsidRPr="006D0678" w:rsidRDefault="00B535BE" w:rsidP="009D4DF1">
            <w:pPr>
              <w:ind w:firstLine="426"/>
              <w:contextualSpacing/>
              <w:jc w:val="both"/>
              <w:rPr>
                <w:lang w:val="kk-KZ"/>
              </w:rPr>
            </w:pPr>
            <w:r w:rsidRPr="006D0678">
              <w:rPr>
                <w:lang w:val="kk-KZ"/>
              </w:rPr>
              <w:t xml:space="preserve">     ...</w:t>
            </w:r>
          </w:p>
          <w:p w:rsidR="00B535BE" w:rsidRPr="006D0678" w:rsidRDefault="00B535BE" w:rsidP="009D4DF1">
            <w:pPr>
              <w:ind w:firstLine="426"/>
              <w:contextualSpacing/>
              <w:jc w:val="both"/>
              <w:rPr>
                <w:b/>
                <w:bCs/>
              </w:rPr>
            </w:pPr>
            <w:r w:rsidRPr="006D0678">
              <w:t xml:space="preserve">4. В целях настоящей статьи порядок определения, опубликования стоимости цифровых активов и перечня их видов утверждается </w:t>
            </w:r>
            <w:r w:rsidRPr="006D0678">
              <w:rPr>
                <w:b/>
              </w:rPr>
              <w:t xml:space="preserve">совместным актом Международного финансового центра </w:t>
            </w:r>
            <w:r w:rsidRPr="006D0678">
              <w:rPr>
                <w:b/>
                <w:lang w:val="kk-KZ"/>
              </w:rPr>
              <w:t>«</w:t>
            </w:r>
            <w:r w:rsidRPr="006D0678">
              <w:rPr>
                <w:b/>
              </w:rPr>
              <w:t>Астана</w:t>
            </w:r>
            <w:r w:rsidRPr="006D0678">
              <w:rPr>
                <w:b/>
                <w:lang w:val="kk-KZ"/>
              </w:rPr>
              <w:t>»</w:t>
            </w:r>
            <w:r w:rsidRPr="006D0678">
              <w:t xml:space="preserve"> и уполномоченного органа.</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t>Статья 227-1.</w:t>
            </w:r>
            <w:r w:rsidRPr="006D0678">
              <w:t xml:space="preserve"> Доход лица, осуществляющего цифровой </w:t>
            </w:r>
            <w:proofErr w:type="spellStart"/>
            <w:r w:rsidRPr="006D0678">
              <w:t>майнинг</w:t>
            </w:r>
            <w:proofErr w:type="spellEnd"/>
            <w:r w:rsidRPr="006D0678">
              <w:t xml:space="preserve">, цифрового </w:t>
            </w:r>
            <w:proofErr w:type="spellStart"/>
            <w:r w:rsidRPr="006D0678">
              <w:t>майнингового</w:t>
            </w:r>
            <w:proofErr w:type="spellEnd"/>
            <w:r w:rsidRPr="006D0678">
              <w:t xml:space="preserve"> пула, биржи цифровых активов</w:t>
            </w:r>
          </w:p>
          <w:p w:rsidR="00B535BE" w:rsidRPr="006D0678" w:rsidRDefault="00B535BE" w:rsidP="009D4DF1">
            <w:pPr>
              <w:ind w:firstLine="426"/>
              <w:contextualSpacing/>
              <w:jc w:val="both"/>
              <w:rPr>
                <w:lang w:val="kk-KZ"/>
              </w:rPr>
            </w:pPr>
            <w:r w:rsidRPr="006D0678">
              <w:rPr>
                <w:lang w:val="kk-KZ"/>
              </w:rPr>
              <w:t xml:space="preserve">     ...</w:t>
            </w:r>
          </w:p>
          <w:p w:rsidR="00B535BE" w:rsidRPr="006D0678" w:rsidRDefault="00B535BE" w:rsidP="009D4DF1">
            <w:pPr>
              <w:ind w:firstLine="426"/>
              <w:contextualSpacing/>
              <w:jc w:val="both"/>
              <w:rPr>
                <w:lang w:val="kk-KZ"/>
              </w:rPr>
            </w:pPr>
            <w:r w:rsidRPr="006D0678">
              <w:t xml:space="preserve">4. В целях настоящей статьи порядок определения, опубликования стоимости цифровых активов и перечня их видов </w:t>
            </w:r>
            <w:r w:rsidRPr="006D0678">
              <w:rPr>
                <w:lang w:val="kk-KZ"/>
              </w:rPr>
              <w:t>определяется</w:t>
            </w:r>
            <w:r w:rsidRPr="006D0678">
              <w:t xml:space="preserve"> уполномоченным орган</w:t>
            </w:r>
            <w:r w:rsidRPr="006D0678">
              <w:rPr>
                <w:lang w:val="kk-KZ"/>
              </w:rPr>
              <w:t>ом</w:t>
            </w:r>
            <w:r w:rsidRPr="006D0678">
              <w:t xml:space="preserve">. </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t>Вводится в действие с 1 января 2024 года</w:t>
            </w:r>
          </w:p>
          <w:p w:rsidR="00B535BE" w:rsidRPr="006D0678" w:rsidRDefault="00B535BE" w:rsidP="009D4DF1">
            <w:pPr>
              <w:pStyle w:val="a3"/>
              <w:tabs>
                <w:tab w:val="left" w:pos="6237"/>
              </w:tabs>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 xml:space="preserve">При исчислении подоходного налога  по полученным цифровым активам использовать данные исключительно Казахстанских криптобирж, зарегистрированных на территории МФЦА некорректно.  На Казахстанских криптобиржах не всеми видами криптовалют торгуют, При исчислении подоходного налога будут использоваться данные  мировых криптобирж. В этой связи, полагаем, нет необходимости согласования порядка </w:t>
            </w:r>
            <w:r w:rsidRPr="006D0678">
              <w:rPr>
                <w:rFonts w:ascii="Times New Roman" w:hAnsi="Times New Roman" w:cs="Times New Roman"/>
                <w:sz w:val="24"/>
                <w:szCs w:val="24"/>
                <w:lang w:val="kk-KZ"/>
              </w:rPr>
              <w:lastRenderedPageBreak/>
              <w:t xml:space="preserve">публикации стоимости цифровых актиов  МФЦА. </w:t>
            </w:r>
          </w:p>
          <w:p w:rsidR="00B535BE" w:rsidRPr="006D0678" w:rsidRDefault="00B535BE" w:rsidP="009D4DF1">
            <w:pPr>
              <w:pStyle w:val="a3"/>
              <w:tabs>
                <w:tab w:val="left" w:pos="6237"/>
              </w:tabs>
              <w:ind w:firstLine="426"/>
              <w:contextualSpacing/>
              <w:jc w:val="both"/>
              <w:rPr>
                <w:rFonts w:ascii="Times New Roman" w:hAnsi="Times New Roman" w:cs="Times New Roman"/>
                <w:b/>
                <w:sz w:val="24"/>
                <w:szCs w:val="24"/>
              </w:rPr>
            </w:pPr>
            <w:r w:rsidRPr="006D0678">
              <w:rPr>
                <w:rFonts w:ascii="Times New Roman" w:hAnsi="Times New Roman" w:cs="Times New Roman"/>
                <w:sz w:val="24"/>
                <w:szCs w:val="24"/>
                <w:lang w:val="kk-KZ"/>
              </w:rPr>
              <w:t xml:space="preserve"> </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2B3450" w:rsidP="009D4DF1">
            <w:pPr>
              <w:jc w:val="both"/>
              <w:rPr>
                <w:bCs/>
              </w:rPr>
            </w:pPr>
            <w:r w:rsidRPr="006D0678">
              <w:rPr>
                <w:bCs/>
              </w:rPr>
              <w:t>Статья</w:t>
            </w:r>
            <w:r w:rsidR="00B535BE" w:rsidRPr="006D0678">
              <w:rPr>
                <w:bCs/>
              </w:rPr>
              <w:t xml:space="preserve"> 232</w:t>
            </w:r>
          </w:p>
          <w:p w:rsidR="00B535BE" w:rsidRPr="006D0678" w:rsidRDefault="00B535BE" w:rsidP="009D4DF1">
            <w:pPr>
              <w:jc w:val="both"/>
              <w:rPr>
                <w:bCs/>
              </w:rPr>
            </w:pP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rPr>
              <w:t xml:space="preserve">Статья 232. </w:t>
            </w:r>
            <w:r w:rsidRPr="006D0678">
              <w:t>Доход от снижения размеров созданных провизий (резервов)</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2, 3, 6 и 7 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lang w:val="en-US"/>
              </w:rPr>
              <w:t xml:space="preserve">9-1) </w:t>
            </w:r>
            <w:r w:rsidRPr="006D0678">
              <w:rPr>
                <w:b/>
              </w:rPr>
              <w:t>отсутствует</w:t>
            </w:r>
          </w:p>
          <w:p w:rsidR="00B535BE" w:rsidRPr="006D0678" w:rsidRDefault="00B535BE" w:rsidP="009D4DF1">
            <w:pPr>
              <w:pStyle w:val="a7"/>
              <w:shd w:val="clear" w:color="auto" w:fill="FFFFFF"/>
              <w:spacing w:before="0" w:beforeAutospacing="0" w:after="0" w:afterAutospacing="0"/>
              <w:ind w:firstLine="306"/>
              <w:jc w:val="both"/>
              <w:textAlignment w:val="baseline"/>
              <w:rPr>
                <w:rFonts w:eastAsiaTheme="minorHAnsi"/>
                <w:spacing w:val="2"/>
                <w:shd w:val="clear" w:color="auto" w:fill="FFFFFF"/>
                <w:lang w:eastAsia="en-US"/>
              </w:rPr>
            </w:pPr>
            <w:r w:rsidRPr="006D0678">
              <w:t>…</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rPr>
              <w:t xml:space="preserve">Статья 232. </w:t>
            </w:r>
            <w:r w:rsidRPr="006D0678">
              <w:t>Доход от снижения размеров созданных провизий (резервов)</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2, 3, 6 и 7 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19"/>
              <w:jc w:val="both"/>
              <w:textAlignment w:val="baseline"/>
              <w:rPr>
                <w:b/>
                <w:lang w:val="en-US"/>
              </w:rPr>
            </w:pPr>
            <w:r w:rsidRPr="006D0678">
              <w:rPr>
                <w:b/>
              </w:rPr>
              <w:t xml:space="preserve">9-1)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пунктом 6  статьи 250 настоящего Кодекса, безнадежной задолженности по </w:t>
            </w:r>
            <w:proofErr w:type="spellStart"/>
            <w:r w:rsidRPr="006D0678">
              <w:rPr>
                <w:b/>
              </w:rPr>
              <w:t>микрокредиту</w:t>
            </w:r>
            <w:proofErr w:type="spellEnd"/>
            <w:r w:rsidRPr="006D0678">
              <w:rPr>
                <w:b/>
              </w:rPr>
              <w:t xml:space="preserve"> и вознаграждения по нему в пределах максимального размера соотношения общей суммы прощенных за налоговый период безнадежной задолженности по </w:t>
            </w:r>
            <w:proofErr w:type="spellStart"/>
            <w:r w:rsidRPr="006D0678">
              <w:rPr>
                <w:b/>
              </w:rPr>
              <w:t>микрокредитам</w:t>
            </w:r>
            <w:proofErr w:type="spellEnd"/>
            <w:r w:rsidRPr="006D0678">
              <w:rPr>
                <w:b/>
              </w:rPr>
              <w:t xml:space="preserve"> и вознаграждения по </w:t>
            </w:r>
            <w:r w:rsidRPr="006D0678">
              <w:rPr>
                <w:b/>
              </w:rPr>
              <w:lastRenderedPageBreak/>
              <w:t xml:space="preserve">ним к сумме основного долга по </w:t>
            </w:r>
            <w:proofErr w:type="spellStart"/>
            <w:r w:rsidRPr="006D0678">
              <w:rPr>
                <w:b/>
              </w:rPr>
              <w:t>микрокредитам</w:t>
            </w:r>
            <w:proofErr w:type="spellEnd"/>
            <w:r w:rsidRPr="006D0678">
              <w:rPr>
                <w:b/>
              </w:rPr>
              <w:t xml:space="preserve"> и вознаграждениям по ним на начало налогового периода. </w:t>
            </w:r>
            <w:proofErr w:type="spellStart"/>
            <w:r w:rsidRPr="006D0678">
              <w:rPr>
                <w:b/>
                <w:lang w:val="en-US"/>
              </w:rPr>
              <w:t>При</w:t>
            </w:r>
            <w:proofErr w:type="spellEnd"/>
            <w:r w:rsidRPr="006D0678">
              <w:rPr>
                <w:b/>
                <w:lang w:val="en-US"/>
              </w:rPr>
              <w:t xml:space="preserve"> </w:t>
            </w:r>
            <w:proofErr w:type="spellStart"/>
            <w:r w:rsidRPr="006D0678">
              <w:rPr>
                <w:b/>
                <w:lang w:val="en-US"/>
              </w:rPr>
              <w:t>этом</w:t>
            </w:r>
            <w:proofErr w:type="spellEnd"/>
            <w:r w:rsidRPr="006D0678">
              <w:rPr>
                <w:b/>
                <w:lang w:val="en-US"/>
              </w:rPr>
              <w:t xml:space="preserve"> </w:t>
            </w:r>
            <w:proofErr w:type="spellStart"/>
            <w:r w:rsidRPr="006D0678">
              <w:rPr>
                <w:b/>
                <w:lang w:val="en-US"/>
              </w:rPr>
              <w:t>максимальный</w:t>
            </w:r>
            <w:proofErr w:type="spellEnd"/>
            <w:r w:rsidRPr="006D0678">
              <w:rPr>
                <w:b/>
                <w:lang w:val="en-US"/>
              </w:rPr>
              <w:t xml:space="preserve"> </w:t>
            </w:r>
            <w:proofErr w:type="spellStart"/>
            <w:r w:rsidRPr="006D0678">
              <w:rPr>
                <w:b/>
                <w:lang w:val="en-US"/>
              </w:rPr>
              <w:t>размер</w:t>
            </w:r>
            <w:proofErr w:type="spellEnd"/>
            <w:r w:rsidRPr="006D0678">
              <w:rPr>
                <w:b/>
                <w:lang w:val="en-US"/>
              </w:rPr>
              <w:t xml:space="preserve"> </w:t>
            </w:r>
            <w:proofErr w:type="spellStart"/>
            <w:r w:rsidRPr="006D0678">
              <w:rPr>
                <w:b/>
                <w:lang w:val="en-US"/>
              </w:rPr>
              <w:t>такого</w:t>
            </w:r>
            <w:proofErr w:type="spellEnd"/>
            <w:r w:rsidRPr="006D0678">
              <w:rPr>
                <w:b/>
                <w:lang w:val="en-US"/>
              </w:rPr>
              <w:t xml:space="preserve"> </w:t>
            </w:r>
            <w:proofErr w:type="spellStart"/>
            <w:r w:rsidRPr="006D0678">
              <w:rPr>
                <w:b/>
                <w:lang w:val="en-US"/>
              </w:rPr>
              <w:t>соотношения</w:t>
            </w:r>
            <w:proofErr w:type="spellEnd"/>
            <w:r w:rsidRPr="006D0678">
              <w:rPr>
                <w:b/>
                <w:lang w:val="en-US"/>
              </w:rPr>
              <w:t xml:space="preserve"> </w:t>
            </w:r>
            <w:proofErr w:type="spellStart"/>
            <w:r w:rsidRPr="006D0678">
              <w:rPr>
                <w:b/>
                <w:lang w:val="en-US"/>
              </w:rPr>
              <w:t>равен</w:t>
            </w:r>
            <w:proofErr w:type="spellEnd"/>
            <w:r w:rsidRPr="006D0678">
              <w:rPr>
                <w:b/>
                <w:lang w:val="en-US"/>
              </w:rPr>
              <w:t xml:space="preserve"> </w:t>
            </w:r>
            <w:proofErr w:type="spellStart"/>
            <w:r w:rsidRPr="006D0678">
              <w:rPr>
                <w:b/>
                <w:lang w:val="en-US"/>
              </w:rPr>
              <w:t>коэффициенту</w:t>
            </w:r>
            <w:proofErr w:type="spellEnd"/>
            <w:r w:rsidRPr="006D0678">
              <w:rPr>
                <w:b/>
                <w:lang w:val="en-US"/>
              </w:rPr>
              <w:t xml:space="preserve"> 0,2;</w:t>
            </w:r>
          </w:p>
          <w:p w:rsidR="00B535BE" w:rsidRPr="006D0678" w:rsidRDefault="00B535BE" w:rsidP="009D4DF1">
            <w:pPr>
              <w:pStyle w:val="a7"/>
              <w:shd w:val="clear" w:color="auto" w:fill="FFFFFF"/>
              <w:spacing w:before="0" w:beforeAutospacing="0" w:after="0" w:afterAutospacing="0"/>
              <w:ind w:firstLine="319"/>
              <w:jc w:val="both"/>
              <w:textAlignment w:val="baseline"/>
              <w:rPr>
                <w:rFonts w:eastAsiaTheme="minorHAnsi"/>
                <w:spacing w:val="2"/>
                <w:shd w:val="clear" w:color="auto" w:fill="FFFFFF"/>
                <w:lang w:eastAsia="en-US"/>
              </w:rPr>
            </w:pPr>
            <w:r w:rsidRPr="006D0678">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2024 года</w:t>
            </w:r>
          </w:p>
          <w:p w:rsidR="00B535BE" w:rsidRPr="006D0678" w:rsidRDefault="00B535BE" w:rsidP="009D4DF1">
            <w:pPr>
              <w:ind w:firstLine="709"/>
              <w:jc w:val="both"/>
            </w:pPr>
            <w:r w:rsidRPr="006D0678">
              <w:t xml:space="preserve">В целях снижения проблемной задолженности населения по кредитам и защиты прав проблемных заемщиков на законодательном уровне с 1 октября 2021 года введен единый досудебный порядок урегулирования просроченной задолженности для создания стимулов заемщикам по решению проблем с просроченной задолженностью и обязывающий кредиторов рассматривать предложения заемщика по реструктуризации имеющейся задолженности. При этом следует отметить, что с учетом социального и финансового положения заемщика одним из инструментов снижения долговой нагрузки является полное или частичное прощение просроченного основного долга и (или) вознаграждения, отмена неустойки (штрафа, пени) по </w:t>
            </w:r>
            <w:proofErr w:type="spellStart"/>
            <w:r w:rsidRPr="006D0678">
              <w:t>микрокредиту</w:t>
            </w:r>
            <w:proofErr w:type="spellEnd"/>
            <w:r w:rsidRPr="006D0678">
              <w:t>.</w:t>
            </w:r>
          </w:p>
          <w:p w:rsidR="00B535BE" w:rsidRPr="006D0678" w:rsidRDefault="00B535BE" w:rsidP="009D4DF1">
            <w:pPr>
              <w:ind w:firstLine="709"/>
              <w:jc w:val="both"/>
            </w:pPr>
            <w:r w:rsidRPr="006D0678">
              <w:t xml:space="preserve">Дополнительно, для повышения ответственности </w:t>
            </w:r>
            <w:r w:rsidRPr="006D0678">
              <w:lastRenderedPageBreak/>
              <w:t xml:space="preserve">МФО и недопущения накопления в МФО проблемных потребительских </w:t>
            </w:r>
            <w:proofErr w:type="spellStart"/>
            <w:r w:rsidRPr="006D0678">
              <w:t>микрокредитов</w:t>
            </w:r>
            <w:proofErr w:type="spellEnd"/>
            <w:r w:rsidRPr="006D0678">
              <w:t xml:space="preserve"> Агентством РК по регулированию и развитию финансового рынка (далее – Агентство) введен максимальный лимит проблемных потребительских </w:t>
            </w:r>
            <w:proofErr w:type="spellStart"/>
            <w:r w:rsidRPr="006D0678">
              <w:t>микрокредитов</w:t>
            </w:r>
            <w:proofErr w:type="spellEnd"/>
            <w:r w:rsidRPr="006D0678">
              <w:t xml:space="preserve"> на уровне не более 20%. Превышение лимита приравнено к нарушению </w:t>
            </w:r>
            <w:proofErr w:type="spellStart"/>
            <w:r w:rsidRPr="006D0678">
              <w:t>пруденциального</w:t>
            </w:r>
            <w:proofErr w:type="spellEnd"/>
            <w:r w:rsidRPr="006D0678">
              <w:t xml:space="preserve"> норматива достаточности собственного капитала и является основанием для применения санкций, вплоть до лишения лицензии МФО. </w:t>
            </w:r>
          </w:p>
          <w:p w:rsidR="00B535BE" w:rsidRPr="006D0678" w:rsidRDefault="00B535BE" w:rsidP="009D4DF1">
            <w:pPr>
              <w:ind w:firstLine="709"/>
              <w:jc w:val="both"/>
            </w:pPr>
            <w:r w:rsidRPr="006D0678">
              <w:t xml:space="preserve">Превышение указанного лимита наблюдается у 30 МФО, на долю которых приходится порядка 50% проблемных заемщиков физических лиц (293,1 тыс. уникальных заемщиков) из общего числа проблемных заемщиков – физических лиц в секторе потребительского кредитования МФО (593,5 тыс. уникальных заемщиков), на общую сумму порядка 20,8 млрд. тенге, которым потребуется проведение процедуры реструктуризации проблемной задолженности, в том числе </w:t>
            </w:r>
            <w:r w:rsidRPr="006D0678">
              <w:lastRenderedPageBreak/>
              <w:t>предусматривающей ее полное/частичное списание.</w:t>
            </w:r>
          </w:p>
          <w:p w:rsidR="00B535BE" w:rsidRPr="006D0678" w:rsidRDefault="00B535BE" w:rsidP="009D4DF1">
            <w:pPr>
              <w:ind w:firstLine="709"/>
              <w:jc w:val="both"/>
            </w:pPr>
            <w:r w:rsidRPr="006D0678">
              <w:t xml:space="preserve">Наряду с этим, Указом Президента Республики Казахстан «О мерах по расширению кредитования реального сектора экономики и снижению </w:t>
            </w:r>
            <w:proofErr w:type="spellStart"/>
            <w:r w:rsidRPr="006D0678">
              <w:t>закредитованности</w:t>
            </w:r>
            <w:proofErr w:type="spellEnd"/>
            <w:r w:rsidRPr="006D0678">
              <w:t xml:space="preserve">» № 140 от 10.03.2023 г. в рамках ужесточения </w:t>
            </w:r>
            <w:proofErr w:type="spellStart"/>
            <w:r w:rsidRPr="006D0678">
              <w:t>беззалогового</w:t>
            </w:r>
            <w:proofErr w:type="spellEnd"/>
            <w:r w:rsidRPr="006D0678">
              <w:t xml:space="preserve"> потребительского кредитования населения Агентству поручено ввести требования по принятию МФО планов по урегулированию задолженности проблемных кредитов населения.</w:t>
            </w:r>
          </w:p>
          <w:p w:rsidR="00B535BE" w:rsidRPr="006D0678" w:rsidRDefault="00B535BE" w:rsidP="009D4DF1">
            <w:pPr>
              <w:ind w:firstLine="709"/>
              <w:jc w:val="both"/>
            </w:pPr>
            <w:r w:rsidRPr="006D0678">
              <w:t>В настоящее время снижение размеров провизий в результате прощения (списания) проблемной задолженности, рассматривается Налоговым кодексом как доход и искусственно увеличивает налогооблагаемую базу доходов МФО (п.1 ст.250 НК РК).</w:t>
            </w:r>
          </w:p>
          <w:p w:rsidR="00B535BE" w:rsidRPr="006D0678" w:rsidRDefault="00B535BE" w:rsidP="009D4DF1">
            <w:pPr>
              <w:ind w:firstLine="709"/>
              <w:jc w:val="both"/>
            </w:pPr>
            <w:r w:rsidRPr="006D0678">
              <w:t xml:space="preserve">Отсутствие в Налоговом кодексе изъятия по «техническим доходам», возникающим в результате снижения провизий (резервов) при прощении (списании) задолженности по </w:t>
            </w:r>
            <w:proofErr w:type="spellStart"/>
            <w:r w:rsidRPr="006D0678">
              <w:t>микрокредиту</w:t>
            </w:r>
            <w:proofErr w:type="spellEnd"/>
            <w:r w:rsidRPr="006D0678">
              <w:t xml:space="preserve">, сдерживает МФО проводить реструктуризацию </w:t>
            </w:r>
            <w:proofErr w:type="spellStart"/>
            <w:r w:rsidRPr="006D0678">
              <w:lastRenderedPageBreak/>
              <w:t>микрокредитов</w:t>
            </w:r>
            <w:proofErr w:type="spellEnd"/>
            <w:r w:rsidRPr="006D0678">
              <w:t xml:space="preserve"> путем полного или частного </w:t>
            </w:r>
            <w:proofErr w:type="gramStart"/>
            <w:r w:rsidRPr="006D0678">
              <w:t>списания  проблемной</w:t>
            </w:r>
            <w:proofErr w:type="gramEnd"/>
            <w:r w:rsidRPr="006D0678">
              <w:t xml:space="preserve"> задолженности физических лиц, что приводит к накоплению на балансе МФО проблемной задолженности физических лиц.</w:t>
            </w:r>
          </w:p>
          <w:p w:rsidR="00B535BE" w:rsidRPr="006D0678" w:rsidRDefault="00B535BE" w:rsidP="009D4DF1">
            <w:pPr>
              <w:ind w:firstLine="709"/>
              <w:jc w:val="both"/>
            </w:pPr>
            <w:r w:rsidRPr="006D0678">
              <w:t xml:space="preserve">Кроме того, имеется регуляторный налоговый арбитраж с банками, по которым доходы от снижения размеров провизий (резервов), возникающих при уменьшении размера требований к должнику (прощении задолженности) не признаются в качестве налогооблагаемого дохода в пределах соотношения </w:t>
            </w:r>
            <w:proofErr w:type="gramStart"/>
            <w:r w:rsidRPr="006D0678">
              <w:t>общей суммы</w:t>
            </w:r>
            <w:proofErr w:type="gramEnd"/>
            <w:r w:rsidRPr="006D0678">
              <w:t xml:space="preserve"> прощенной за налоговый период безнадежной задолженности по кредитам и вознаграждения по ним к сумме основного долга по кредитам и вознаграждениям не более 0,1 (10%) (</w:t>
            </w:r>
            <w:proofErr w:type="spellStart"/>
            <w:r w:rsidRPr="006D0678">
              <w:t>пп</w:t>
            </w:r>
            <w:proofErr w:type="spellEnd"/>
            <w:r w:rsidRPr="006D0678">
              <w:t>. 9) п. 5 статьи 232 НК РК).</w:t>
            </w:r>
          </w:p>
          <w:p w:rsidR="00B535BE" w:rsidRPr="006D0678" w:rsidRDefault="00B535BE" w:rsidP="009D4DF1">
            <w:pPr>
              <w:ind w:firstLine="709"/>
              <w:jc w:val="both"/>
            </w:pPr>
            <w:r w:rsidRPr="006D0678">
              <w:t xml:space="preserve">В этой связи для обеспечения равных условий доступа к реструктуризации для граждан, имеющих как банковские кредиты, так и </w:t>
            </w:r>
            <w:proofErr w:type="spellStart"/>
            <w:r w:rsidRPr="006D0678">
              <w:t>микрокредиты</w:t>
            </w:r>
            <w:proofErr w:type="spellEnd"/>
            <w:r w:rsidRPr="006D0678">
              <w:t xml:space="preserve"> предлагается не признавать в качестве </w:t>
            </w:r>
            <w:r w:rsidRPr="006D0678">
              <w:lastRenderedPageBreak/>
              <w:t>налогооблагаемого дохода МФО доходы, возникающие при снижении размеров провизий (резервов) в результате прощения (списания) проблемной задолженности физических лиц, в том числе индивидуальных предпринимателей.</w:t>
            </w:r>
          </w:p>
          <w:p w:rsidR="00B535BE" w:rsidRPr="006D0678" w:rsidRDefault="00B535BE" w:rsidP="009D4DF1">
            <w:pPr>
              <w:ind w:firstLine="313"/>
              <w:jc w:val="both"/>
            </w:pPr>
            <w:r w:rsidRPr="006D0678">
              <w:t xml:space="preserve">При этом предлагается предусмотреть в Налоговом кодексе временное изъятие по доходам МФО, возникающим в результате снижения провизий при полном или частичном списании задолженности физических лиц, сроком на 3 года. В целях наибольшей эффективности предлагаемой меры коэффициент максимального размера соотношения общей суммы прощенных за налоговый период безнадежной задолженности по </w:t>
            </w:r>
            <w:proofErr w:type="spellStart"/>
            <w:r w:rsidRPr="006D0678">
              <w:t>микрокредитам</w:t>
            </w:r>
            <w:proofErr w:type="spellEnd"/>
            <w:r w:rsidRPr="006D0678">
              <w:t xml:space="preserve"> и вознаграждения по ним к сумме основного долга по </w:t>
            </w:r>
            <w:proofErr w:type="spellStart"/>
            <w:r w:rsidRPr="006D0678">
              <w:t>микрокредитам</w:t>
            </w:r>
            <w:proofErr w:type="spellEnd"/>
            <w:r w:rsidRPr="006D0678">
              <w:t xml:space="preserve"> и вознаграждениям по ним на начало налогового периода установить в размере 0,2 (20%).</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rPr>
            </w:pPr>
            <w:r w:rsidRPr="006D0678">
              <w:rPr>
                <w:bCs/>
              </w:rPr>
              <w:t>Статья 288</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rPr>
            </w:pPr>
            <w:r w:rsidRPr="006D0678">
              <w:rPr>
                <w:b/>
                <w:bCs/>
              </w:rPr>
              <w:t xml:space="preserve">Статья 288. </w:t>
            </w:r>
            <w:r w:rsidRPr="006D0678">
              <w:rPr>
                <w:bCs/>
              </w:rPr>
              <w:t>Уменьшение налогооблагаемого дохода</w:t>
            </w:r>
          </w:p>
          <w:p w:rsidR="00B535BE" w:rsidRPr="006D0678" w:rsidRDefault="00B535BE" w:rsidP="009D4DF1">
            <w:pPr>
              <w:ind w:firstLine="426"/>
              <w:contextualSpacing/>
              <w:jc w:val="both"/>
              <w:rPr>
                <w:bCs/>
              </w:rPr>
            </w:pPr>
            <w:r w:rsidRPr="006D0678">
              <w:rPr>
                <w:bCs/>
              </w:rPr>
              <w:t>…</w:t>
            </w:r>
          </w:p>
          <w:p w:rsidR="00B535BE" w:rsidRPr="006D0678" w:rsidRDefault="00B535BE" w:rsidP="009D4DF1">
            <w:pPr>
              <w:ind w:firstLine="426"/>
              <w:contextualSpacing/>
              <w:jc w:val="both"/>
              <w:rPr>
                <w:bCs/>
              </w:rPr>
            </w:pPr>
            <w:r w:rsidRPr="006D0678">
              <w:rPr>
                <w:bCs/>
              </w:rPr>
              <w:lastRenderedPageBreak/>
              <w:t>2. Налогоплательщик имеет право на уменьшение налогооблагаемого дохода на следующие виды доходов:</w:t>
            </w:r>
          </w:p>
          <w:p w:rsidR="00B535BE" w:rsidRPr="006D0678" w:rsidRDefault="00B535BE" w:rsidP="009D4DF1">
            <w:pPr>
              <w:ind w:firstLine="426"/>
              <w:contextualSpacing/>
              <w:jc w:val="both"/>
              <w:rPr>
                <w:bCs/>
              </w:rPr>
            </w:pPr>
            <w:r w:rsidRPr="006D0678">
              <w:rPr>
                <w:bCs/>
              </w:rPr>
              <w:t>…</w:t>
            </w:r>
          </w:p>
          <w:p w:rsidR="00B535BE" w:rsidRPr="006D0678" w:rsidRDefault="00B535BE" w:rsidP="009D4DF1">
            <w:pPr>
              <w:ind w:firstLine="426"/>
              <w:contextualSpacing/>
              <w:jc w:val="both"/>
              <w:rPr>
                <w:bCs/>
              </w:rPr>
            </w:pPr>
            <w:r w:rsidRPr="006D0678">
              <w:rPr>
                <w:bCs/>
              </w:rPr>
              <w:t>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B535BE" w:rsidRPr="006D0678" w:rsidRDefault="00B535BE" w:rsidP="009D4DF1">
            <w:pPr>
              <w:ind w:firstLine="426"/>
              <w:contextualSpacing/>
              <w:jc w:val="both"/>
              <w:rPr>
                <w:bCs/>
              </w:rPr>
            </w:pPr>
            <w:r w:rsidRPr="006D0678">
              <w:rPr>
                <w:bCs/>
              </w:rPr>
              <w:t>3) вознаграждение по государственным эмиссионным ценным бумагам, агентским облигациям;</w:t>
            </w:r>
          </w:p>
          <w:p w:rsidR="00B535BE" w:rsidRPr="006D0678" w:rsidRDefault="00B535BE" w:rsidP="009D4DF1">
            <w:pPr>
              <w:ind w:firstLine="426"/>
              <w:contextualSpacing/>
              <w:jc w:val="both"/>
              <w:rPr>
                <w:bCs/>
              </w:rPr>
            </w:pPr>
            <w:r w:rsidRPr="006D0678">
              <w:rPr>
                <w:bCs/>
              </w:rPr>
              <w:t>4)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p w:rsidR="00B535BE" w:rsidRPr="006D0678" w:rsidRDefault="00B535BE" w:rsidP="009D4DF1">
            <w:pPr>
              <w:ind w:firstLine="426"/>
              <w:contextualSpacing/>
              <w:jc w:val="both"/>
              <w:rPr>
                <w:bCs/>
              </w:rPr>
            </w:pPr>
            <w:r w:rsidRPr="006D0678">
              <w:rPr>
                <w:bCs/>
              </w:rPr>
              <w:t>…</w:t>
            </w:r>
          </w:p>
          <w:p w:rsidR="00B535BE" w:rsidRPr="006D0678" w:rsidRDefault="00B535BE" w:rsidP="009D4DF1">
            <w:pPr>
              <w:ind w:firstLine="426"/>
              <w:contextualSpacing/>
              <w:jc w:val="both"/>
              <w:rPr>
                <w:bCs/>
              </w:rPr>
            </w:pPr>
          </w:p>
          <w:p w:rsidR="00B535BE" w:rsidRPr="006D0678" w:rsidRDefault="00B535BE" w:rsidP="009D4DF1">
            <w:pPr>
              <w:ind w:firstLine="426"/>
              <w:contextualSpacing/>
              <w:jc w:val="both"/>
              <w:rPr>
                <w:bCs/>
              </w:rPr>
            </w:pPr>
            <w:r w:rsidRPr="006D0678">
              <w:rPr>
                <w:bCs/>
              </w:rPr>
              <w:t xml:space="preserve">9)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w:t>
            </w:r>
            <w:r w:rsidRPr="006D0678">
              <w:rPr>
                <w:bCs/>
              </w:rPr>
              <w:lastRenderedPageBreak/>
              <w:t>официальных списках данной фондовой биржи;</w:t>
            </w: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r w:rsidRPr="006D0678">
              <w:rPr>
                <w:b/>
                <w:bCs/>
              </w:rPr>
              <w:t>Отсутствует.</w:t>
            </w:r>
          </w:p>
          <w:p w:rsidR="00B535BE" w:rsidRPr="006D0678" w:rsidRDefault="00B535BE" w:rsidP="009D4DF1">
            <w:pPr>
              <w:ind w:firstLine="426"/>
              <w:contextualSpacing/>
              <w:jc w:val="both"/>
              <w:rPr>
                <w:bC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rPr>
            </w:pPr>
            <w:r w:rsidRPr="006D0678">
              <w:rPr>
                <w:b/>
                <w:bCs/>
              </w:rPr>
              <w:lastRenderedPageBreak/>
              <w:t xml:space="preserve">Статья 288. </w:t>
            </w:r>
            <w:r w:rsidRPr="006D0678">
              <w:rPr>
                <w:bCs/>
              </w:rPr>
              <w:t>Уменьшение налогооблагаемого дохода</w:t>
            </w:r>
          </w:p>
          <w:p w:rsidR="00B535BE" w:rsidRPr="006D0678" w:rsidRDefault="00B535BE" w:rsidP="009D4DF1">
            <w:pPr>
              <w:ind w:firstLine="426"/>
              <w:contextualSpacing/>
              <w:jc w:val="both"/>
              <w:rPr>
                <w:b/>
                <w:bCs/>
              </w:rPr>
            </w:pPr>
            <w:r w:rsidRPr="006D0678">
              <w:rPr>
                <w:b/>
                <w:bCs/>
              </w:rPr>
              <w:t>…</w:t>
            </w:r>
          </w:p>
          <w:p w:rsidR="00B535BE" w:rsidRPr="006D0678" w:rsidRDefault="00B535BE" w:rsidP="009D4DF1">
            <w:pPr>
              <w:ind w:firstLine="426"/>
              <w:contextualSpacing/>
              <w:jc w:val="both"/>
              <w:rPr>
                <w:bCs/>
              </w:rPr>
            </w:pPr>
            <w:r w:rsidRPr="006D0678">
              <w:rPr>
                <w:bCs/>
              </w:rPr>
              <w:lastRenderedPageBreak/>
              <w:t>2. Налогоплательщик имеет право на уменьшение налогооблагаемого дохода на следующие виды доходов:</w:t>
            </w:r>
          </w:p>
          <w:p w:rsidR="00B535BE" w:rsidRPr="006D0678" w:rsidRDefault="00B535BE" w:rsidP="009D4DF1">
            <w:pPr>
              <w:ind w:firstLine="426"/>
              <w:contextualSpacing/>
              <w:jc w:val="both"/>
              <w:rPr>
                <w:bCs/>
              </w:rPr>
            </w:pPr>
            <w:r w:rsidRPr="006D0678">
              <w:rPr>
                <w:bCs/>
              </w:rPr>
              <w:t>...</w:t>
            </w:r>
          </w:p>
          <w:p w:rsidR="00B535BE" w:rsidRPr="006D0678" w:rsidRDefault="00B535BE" w:rsidP="009D4DF1">
            <w:pPr>
              <w:ind w:firstLine="426"/>
              <w:contextualSpacing/>
              <w:jc w:val="both"/>
              <w:rPr>
                <w:bCs/>
              </w:rPr>
            </w:pPr>
            <w:r w:rsidRPr="006D0678">
              <w:rPr>
                <w:bCs/>
              </w:rPr>
              <w:t>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B535BE" w:rsidRPr="006D0678" w:rsidRDefault="00B535BE" w:rsidP="009D4DF1">
            <w:pPr>
              <w:ind w:firstLine="426"/>
              <w:contextualSpacing/>
              <w:jc w:val="both"/>
              <w:rPr>
                <w:bCs/>
              </w:rPr>
            </w:pPr>
            <w:r w:rsidRPr="006D0678">
              <w:rPr>
                <w:bCs/>
              </w:rPr>
              <w:t>3) вознаграждение по государственным эмиссионным ценным бумагам, агентским облигациям;</w:t>
            </w:r>
          </w:p>
          <w:p w:rsidR="00B535BE" w:rsidRPr="006D0678" w:rsidRDefault="00B535BE" w:rsidP="009D4DF1">
            <w:pPr>
              <w:ind w:firstLine="426"/>
              <w:contextualSpacing/>
              <w:jc w:val="both"/>
              <w:rPr>
                <w:bCs/>
              </w:rPr>
            </w:pPr>
            <w:r w:rsidRPr="006D0678">
              <w:rPr>
                <w:bCs/>
              </w:rPr>
              <w:t>4)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p w:rsidR="00B535BE" w:rsidRPr="006D0678" w:rsidRDefault="00B535BE" w:rsidP="009D4DF1">
            <w:pPr>
              <w:ind w:firstLine="426"/>
              <w:contextualSpacing/>
              <w:jc w:val="both"/>
              <w:rPr>
                <w:bCs/>
              </w:rPr>
            </w:pPr>
            <w:r w:rsidRPr="006D0678">
              <w:rPr>
                <w:bCs/>
              </w:rPr>
              <w:t>...</w:t>
            </w:r>
          </w:p>
          <w:p w:rsidR="00B535BE" w:rsidRPr="006D0678" w:rsidRDefault="00B535BE" w:rsidP="009D4DF1">
            <w:pPr>
              <w:ind w:firstLine="426"/>
              <w:contextualSpacing/>
              <w:jc w:val="both"/>
              <w:rPr>
                <w:bCs/>
              </w:rPr>
            </w:pPr>
            <w:r w:rsidRPr="006D0678">
              <w:rPr>
                <w:bCs/>
              </w:rPr>
              <w:t xml:space="preserve">9)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w:t>
            </w:r>
            <w:r w:rsidRPr="006D0678">
              <w:rPr>
                <w:bCs/>
              </w:rPr>
              <w:lastRenderedPageBreak/>
              <w:t>официальных списках данной фондовой биржи;</w:t>
            </w:r>
          </w:p>
          <w:p w:rsidR="00B535BE" w:rsidRPr="006D0678" w:rsidRDefault="00B535BE" w:rsidP="009D4DF1">
            <w:pPr>
              <w:ind w:firstLine="426"/>
              <w:contextualSpacing/>
              <w:jc w:val="both"/>
              <w:rPr>
                <w:b/>
                <w:bCs/>
              </w:rPr>
            </w:pPr>
            <w:r w:rsidRPr="006D0678">
              <w:rPr>
                <w:b/>
                <w:bCs/>
              </w:rPr>
              <w:t>Положения подпунктов 2), 3) 4) и 9) не применяются в отношении доходов, полученных банками второго уровня по государственным эмиссионным ценным бумагам, выпущенным Национальным Банком Республики Казахстана.</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2024 года</w:t>
            </w:r>
          </w:p>
          <w:p w:rsidR="00B535BE" w:rsidRPr="006D0678" w:rsidRDefault="00B535BE" w:rsidP="009D4DF1">
            <w:pPr>
              <w:ind w:firstLine="426"/>
              <w:contextualSpacing/>
              <w:jc w:val="both"/>
              <w:rPr>
                <w:b/>
                <w:bCs/>
              </w:rPr>
            </w:pPr>
          </w:p>
          <w:p w:rsidR="00B535BE" w:rsidRPr="006D0678" w:rsidRDefault="00B535BE" w:rsidP="009D4DF1">
            <w:pPr>
              <w:ind w:firstLine="426"/>
              <w:contextualSpacing/>
              <w:jc w:val="both"/>
              <w:rPr>
                <w:b/>
                <w:bCs/>
              </w:rPr>
            </w:pPr>
          </w:p>
        </w:tc>
      </w:tr>
      <w:tr w:rsidR="00FB6E61" w:rsidRPr="006D0678" w:rsidTr="00360CF8">
        <w:tc>
          <w:tcPr>
            <w:tcW w:w="852" w:type="dxa"/>
            <w:tcBorders>
              <w:top w:val="single" w:sz="4" w:space="0" w:color="auto"/>
              <w:left w:val="single" w:sz="4" w:space="0" w:color="auto"/>
              <w:bottom w:val="single" w:sz="4" w:space="0" w:color="auto"/>
              <w:right w:val="single" w:sz="4" w:space="0" w:color="auto"/>
            </w:tcBorders>
          </w:tcPr>
          <w:p w:rsidR="00FB6E61" w:rsidRPr="006D0678" w:rsidRDefault="00FB6E61"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FB6E61" w:rsidRPr="006D0678" w:rsidRDefault="002B3450" w:rsidP="009D4DF1">
            <w:pPr>
              <w:jc w:val="both"/>
              <w:rPr>
                <w:bCs/>
              </w:rPr>
            </w:pPr>
            <w:r w:rsidRPr="006D0678">
              <w:rPr>
                <w:lang w:val="kk-KZ"/>
              </w:rPr>
              <w:t>Статья</w:t>
            </w:r>
            <w:r w:rsidR="00FB6E61" w:rsidRPr="006D0678">
              <w:rPr>
                <w:lang w:val="kk-KZ"/>
              </w:rPr>
              <w:t xml:space="preserve"> 291</w:t>
            </w:r>
          </w:p>
        </w:tc>
        <w:tc>
          <w:tcPr>
            <w:tcW w:w="4678" w:type="dxa"/>
            <w:tcBorders>
              <w:top w:val="single" w:sz="4" w:space="0" w:color="auto"/>
              <w:left w:val="single" w:sz="4" w:space="0" w:color="auto"/>
              <w:bottom w:val="single" w:sz="4" w:space="0" w:color="auto"/>
              <w:right w:val="single" w:sz="4" w:space="0" w:color="auto"/>
            </w:tcBorders>
          </w:tcPr>
          <w:p w:rsidR="00FB6E61" w:rsidRPr="006D0678" w:rsidRDefault="00FB6E61" w:rsidP="009D4DF1">
            <w:pPr>
              <w:shd w:val="clear" w:color="auto" w:fill="FFFFFF"/>
              <w:ind w:firstLine="460"/>
              <w:jc w:val="both"/>
              <w:textAlignment w:val="baseline"/>
              <w:rPr>
                <w:color w:val="000000"/>
                <w:spacing w:val="2"/>
                <w:lang w:eastAsia="en-US"/>
              </w:rPr>
            </w:pPr>
            <w:r w:rsidRPr="006D0678">
              <w:rPr>
                <w:b/>
                <w:bCs/>
                <w:color w:val="000000"/>
                <w:spacing w:val="2"/>
                <w:bdr w:val="none" w:sz="0" w:space="0" w:color="auto" w:frame="1"/>
                <w:lang w:eastAsia="en-US"/>
              </w:rPr>
              <w:t xml:space="preserve">Статья 291. </w:t>
            </w:r>
            <w:r w:rsidRPr="006D0678">
              <w:rPr>
                <w:bCs/>
                <w:color w:val="000000"/>
                <w:spacing w:val="2"/>
                <w:bdr w:val="none" w:sz="0" w:space="0" w:color="auto" w:frame="1"/>
                <w:lang w:eastAsia="en-US"/>
              </w:rPr>
              <w:t>Налогообложение автономных организаций образования</w:t>
            </w:r>
          </w:p>
          <w:p w:rsidR="00FB6E61" w:rsidRPr="006D0678" w:rsidRDefault="00FB6E61" w:rsidP="009D4DF1">
            <w:pPr>
              <w:shd w:val="clear" w:color="auto" w:fill="FFFFFF"/>
              <w:ind w:firstLine="460"/>
              <w:jc w:val="both"/>
              <w:textAlignment w:val="baseline"/>
              <w:rPr>
                <w:color w:val="000000"/>
                <w:spacing w:val="2"/>
                <w:lang w:eastAsia="en-US"/>
              </w:rPr>
            </w:pPr>
            <w:r w:rsidRPr="006D0678">
              <w:rPr>
                <w:color w:val="000000"/>
                <w:spacing w:val="2"/>
                <w:lang w:eastAsia="en-US"/>
              </w:rPr>
              <w:t>1. Для целей настоящего Кодекса автономной организацией образования признается:</w:t>
            </w:r>
          </w:p>
          <w:p w:rsidR="00FB6E61" w:rsidRPr="006D0678" w:rsidRDefault="00FB6E61" w:rsidP="009D4DF1">
            <w:pPr>
              <w:shd w:val="clear" w:color="auto" w:fill="FFFFFF"/>
              <w:ind w:firstLine="460"/>
              <w:jc w:val="both"/>
              <w:textAlignment w:val="baseline"/>
              <w:rPr>
                <w:color w:val="000000"/>
                <w:spacing w:val="2"/>
                <w:lang w:eastAsia="en-US"/>
              </w:rPr>
            </w:pPr>
            <w:r w:rsidRPr="006D0678">
              <w:rPr>
                <w:color w:val="000000"/>
                <w:spacing w:val="2"/>
                <w:lang w:eastAsia="en-US"/>
              </w:rPr>
              <w:t xml:space="preserve">1) некоммерческая организация, созданная по инициативе Первого Президента Республики Казахстан – </w:t>
            </w:r>
            <w:proofErr w:type="spellStart"/>
            <w:r w:rsidRPr="006D0678">
              <w:rPr>
                <w:color w:val="000000"/>
                <w:spacing w:val="2"/>
                <w:lang w:eastAsia="en-US"/>
              </w:rPr>
              <w:t>Елбасы</w:t>
            </w:r>
            <w:proofErr w:type="spellEnd"/>
            <w:r w:rsidRPr="006D0678">
              <w:rPr>
                <w:color w:val="000000"/>
                <w:spacing w:val="2"/>
                <w:lang w:eastAsia="en-US"/>
              </w:rPr>
              <w:t xml:space="preserve">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p>
          <w:p w:rsidR="002B3450" w:rsidRPr="006D0678" w:rsidRDefault="002B3450" w:rsidP="009D4DF1">
            <w:pPr>
              <w:shd w:val="clear" w:color="auto" w:fill="FFFFFF"/>
              <w:jc w:val="both"/>
              <w:textAlignment w:val="baseline"/>
              <w:rPr>
                <w:color w:val="000000"/>
                <w:spacing w:val="2"/>
                <w:lang w:eastAsia="en-US"/>
              </w:rPr>
            </w:pPr>
            <w:r w:rsidRPr="006D0678">
              <w:rPr>
                <w:color w:val="000000"/>
                <w:spacing w:val="2"/>
                <w:lang w:eastAsia="en-US"/>
              </w:rPr>
              <w:t>...</w:t>
            </w:r>
          </w:p>
          <w:p w:rsidR="00FB6E61" w:rsidRPr="006D0678" w:rsidRDefault="00FB6E61" w:rsidP="009D4DF1">
            <w:pPr>
              <w:pStyle w:val="a7"/>
              <w:shd w:val="clear" w:color="auto" w:fill="FFFFFF"/>
              <w:spacing w:before="0" w:beforeAutospacing="0" w:after="0" w:afterAutospacing="0"/>
              <w:ind w:firstLine="306"/>
              <w:jc w:val="both"/>
              <w:textAlignment w:val="baseline"/>
              <w:rPr>
                <w:b/>
              </w:rPr>
            </w:pPr>
          </w:p>
        </w:tc>
        <w:tc>
          <w:tcPr>
            <w:tcW w:w="4394" w:type="dxa"/>
            <w:tcBorders>
              <w:top w:val="single" w:sz="4" w:space="0" w:color="auto"/>
              <w:left w:val="single" w:sz="4" w:space="0" w:color="auto"/>
              <w:bottom w:val="single" w:sz="4" w:space="0" w:color="auto"/>
              <w:right w:val="single" w:sz="4" w:space="0" w:color="auto"/>
            </w:tcBorders>
          </w:tcPr>
          <w:p w:rsidR="002B3450" w:rsidRPr="006D0678" w:rsidRDefault="002B3450" w:rsidP="009D4DF1">
            <w:pPr>
              <w:shd w:val="clear" w:color="auto" w:fill="FFFFFF"/>
              <w:ind w:firstLine="457"/>
              <w:jc w:val="both"/>
              <w:textAlignment w:val="baseline"/>
              <w:rPr>
                <w:color w:val="000000"/>
                <w:spacing w:val="2"/>
                <w:lang w:eastAsia="en-US"/>
              </w:rPr>
            </w:pPr>
            <w:r w:rsidRPr="006D0678">
              <w:rPr>
                <w:b/>
                <w:bCs/>
                <w:color w:val="000000"/>
                <w:spacing w:val="2"/>
                <w:bdr w:val="none" w:sz="0" w:space="0" w:color="auto" w:frame="1"/>
                <w:lang w:eastAsia="en-US"/>
              </w:rPr>
              <w:t xml:space="preserve">Статья 291. </w:t>
            </w:r>
            <w:r w:rsidRPr="006D0678">
              <w:rPr>
                <w:bCs/>
                <w:color w:val="000000"/>
                <w:spacing w:val="2"/>
                <w:bdr w:val="none" w:sz="0" w:space="0" w:color="auto" w:frame="1"/>
                <w:lang w:eastAsia="en-US"/>
              </w:rPr>
              <w:t>Налогообложение автономных организаций образования</w:t>
            </w:r>
          </w:p>
          <w:p w:rsidR="009D4DF1" w:rsidRPr="006D0678" w:rsidRDefault="002B3450" w:rsidP="009D4DF1">
            <w:pPr>
              <w:shd w:val="clear" w:color="auto" w:fill="FFFFFF"/>
              <w:ind w:firstLine="457"/>
              <w:jc w:val="both"/>
              <w:textAlignment w:val="baseline"/>
              <w:rPr>
                <w:color w:val="000000"/>
                <w:spacing w:val="2"/>
                <w:lang w:eastAsia="en-US"/>
              </w:rPr>
            </w:pPr>
            <w:r w:rsidRPr="006D0678">
              <w:rPr>
                <w:color w:val="000000"/>
                <w:spacing w:val="2"/>
                <w:lang w:eastAsia="en-US"/>
              </w:rPr>
              <w:t>1. Для целей настоящего Кодекса автономной орган</w:t>
            </w:r>
            <w:r w:rsidR="009D4DF1" w:rsidRPr="006D0678">
              <w:rPr>
                <w:color w:val="000000"/>
                <w:spacing w:val="2"/>
                <w:lang w:eastAsia="en-US"/>
              </w:rPr>
              <w:t>изацией образования признается:</w:t>
            </w:r>
          </w:p>
          <w:p w:rsidR="00FB6E61" w:rsidRPr="006D0678" w:rsidRDefault="00FB6E61" w:rsidP="009D4DF1">
            <w:pPr>
              <w:shd w:val="clear" w:color="auto" w:fill="FFFFFF"/>
              <w:ind w:firstLine="457"/>
              <w:jc w:val="both"/>
              <w:textAlignment w:val="baseline"/>
              <w:rPr>
                <w:color w:val="000000"/>
                <w:spacing w:val="2"/>
                <w:lang w:eastAsia="en-US"/>
              </w:rPr>
            </w:pPr>
            <w:r w:rsidRPr="006D0678">
              <w:rPr>
                <w:lang w:val="kk-KZ"/>
              </w:rPr>
              <w:t>1) некоммерческая организация, созданная для обеспечения финансирования автономных организаций образования, определенных подпунктами 2), 3), 4), 5) настоящего пункта, высшим органом управления которой являетс</w:t>
            </w:r>
            <w:r w:rsidR="002B3450" w:rsidRPr="006D0678">
              <w:rPr>
                <w:lang w:val="kk-KZ"/>
              </w:rPr>
              <w:t>я Высший попечительский совет;</w:t>
            </w:r>
          </w:p>
          <w:p w:rsidR="00FB6E61" w:rsidRPr="006D0678" w:rsidRDefault="002B3450" w:rsidP="009D4DF1">
            <w:pPr>
              <w:pStyle w:val="a7"/>
              <w:shd w:val="clear" w:color="auto" w:fill="FFFFFF"/>
              <w:spacing w:before="0" w:beforeAutospacing="0" w:after="0" w:afterAutospacing="0"/>
              <w:ind w:firstLine="426"/>
              <w:contextualSpacing/>
              <w:jc w:val="both"/>
              <w:textAlignment w:val="baseline"/>
              <w:rPr>
                <w:b/>
                <w:lang w:val="kk-KZ"/>
              </w:rPr>
            </w:pPr>
            <w:r w:rsidRPr="006D0678">
              <w:rPr>
                <w:b/>
                <w:lang w:val="kk-KZ"/>
              </w:rPr>
              <w:t>...</w:t>
            </w:r>
          </w:p>
        </w:tc>
        <w:tc>
          <w:tcPr>
            <w:tcW w:w="3685" w:type="dxa"/>
            <w:tcBorders>
              <w:top w:val="single" w:sz="4" w:space="0" w:color="auto"/>
              <w:left w:val="single" w:sz="4" w:space="0" w:color="auto"/>
              <w:bottom w:val="single" w:sz="4" w:space="0" w:color="auto"/>
              <w:right w:val="single" w:sz="4" w:space="0" w:color="auto"/>
            </w:tcBorders>
          </w:tcPr>
          <w:p w:rsidR="00FB6E61" w:rsidRPr="006D0678" w:rsidRDefault="002B3450" w:rsidP="009D4DF1">
            <w:pPr>
              <w:shd w:val="clear" w:color="auto" w:fill="FFFFFF" w:themeFill="background1"/>
              <w:tabs>
                <w:tab w:val="left" w:pos="284"/>
              </w:tabs>
              <w:ind w:firstLine="457"/>
              <w:contextualSpacing/>
              <w:jc w:val="both"/>
            </w:pPr>
            <w:r w:rsidRPr="006D0678">
              <w:rPr>
                <w:lang w:val="kk-KZ"/>
              </w:rPr>
              <w:t>В целях приведения в соответствие норм Налогового кодекса с изменениями, вносимыми в отраслевое законодательство.</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9D4DF1" w:rsidP="009D4DF1">
            <w:pPr>
              <w:jc w:val="both"/>
              <w:rPr>
                <w:bCs/>
              </w:rPr>
            </w:pPr>
            <w:r w:rsidRPr="006D0678">
              <w:rPr>
                <w:bCs/>
              </w:rPr>
              <w:t>Статья</w:t>
            </w:r>
            <w:r w:rsidR="00B535BE" w:rsidRPr="006D0678">
              <w:rPr>
                <w:bCs/>
              </w:rPr>
              <w:t xml:space="preserve"> 319</w:t>
            </w:r>
          </w:p>
          <w:p w:rsidR="00B535BE" w:rsidRPr="006D0678" w:rsidRDefault="00B535BE" w:rsidP="009D4DF1">
            <w:pPr>
              <w:jc w:val="both"/>
              <w:rPr>
                <w:bCs/>
              </w:rPr>
            </w:pP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rPr>
              <w:t xml:space="preserve">Статья 319. </w:t>
            </w:r>
            <w:r w:rsidRPr="006D0678">
              <w:t>Годовой доход физического лица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2. Не рассматриваются в качестве дохода физического лица: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 xml:space="preserve">24) доход, образовавшийся при прекращении обязательств в соответствии с </w:t>
            </w:r>
            <w:r w:rsidRPr="006D0678">
              <w:lastRenderedPageBreak/>
              <w:t xml:space="preserve">гражданским законодательством Республики Казахстан по кредиту (займу, </w:t>
            </w:r>
            <w:proofErr w:type="spellStart"/>
            <w:r w:rsidRPr="006D0678">
              <w:t>микрокредиту</w:t>
            </w:r>
            <w:proofErr w:type="spellEnd"/>
            <w:r w:rsidRPr="006D0678">
              <w:t>), выданному банком (</w:t>
            </w:r>
            <w:proofErr w:type="spellStart"/>
            <w:r w:rsidRPr="006D0678">
              <w:t>микрофинансовой</w:t>
            </w:r>
            <w:proofErr w:type="spellEnd"/>
            <w:r w:rsidRPr="006D0678">
              <w:t xml:space="preserve"> организацией), в виде:</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прощения основного долга;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прощения задолженности по вознаграждению, комиссии, неустойке (пени, штрафу);</w:t>
            </w:r>
          </w:p>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rPr>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w:t>
            </w:r>
            <w:proofErr w:type="spellStart"/>
            <w:r w:rsidRPr="006D0678">
              <w:rPr>
                <w:b/>
              </w:rPr>
              <w:t>коллекторским</w:t>
            </w:r>
            <w:proofErr w:type="spellEnd"/>
            <w:r w:rsidRPr="006D0678">
              <w:rPr>
                <w:b/>
              </w:rPr>
              <w:t xml:space="preserve"> агентством государственной пошлины, взимаемой с подаваемого в суд искового заявления;</w:t>
            </w:r>
          </w:p>
          <w:p w:rsidR="00B535BE" w:rsidRPr="006D0678" w:rsidRDefault="00B535BE" w:rsidP="009D4DF1">
            <w:pPr>
              <w:pStyle w:val="a7"/>
              <w:shd w:val="clear" w:color="auto" w:fill="FFFFFF"/>
              <w:spacing w:before="0" w:beforeAutospacing="0" w:after="0" w:afterAutospacing="0"/>
              <w:ind w:firstLine="306"/>
              <w:jc w:val="both"/>
              <w:textAlignment w:val="baseline"/>
              <w:rPr>
                <w:rFonts w:eastAsiaTheme="minorHAnsi"/>
                <w:spacing w:val="2"/>
                <w:shd w:val="clear" w:color="auto" w:fill="FFFFFF"/>
                <w:lang w:eastAsia="en-US"/>
              </w:rPr>
            </w:pPr>
            <w:r w:rsidRPr="006D0678">
              <w:rPr>
                <w:rFonts w:eastAsiaTheme="minorHAnsi"/>
                <w:spacing w:val="2"/>
                <w:shd w:val="clear" w:color="auto" w:fill="FFFFFF"/>
                <w:lang w:eastAsia="en-US"/>
              </w:rPr>
              <w:t>…</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rPr>
                <w:b/>
              </w:rPr>
              <w:lastRenderedPageBreak/>
              <w:t xml:space="preserve">Статья 319. </w:t>
            </w:r>
            <w:r w:rsidRPr="006D0678">
              <w:t>Годовой доход физического лица</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2. Не рассматриваются в качестве дохода физического лица:</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 xml:space="preserve">24) доход, образовавшийся при прекращении обязательств в </w:t>
            </w:r>
            <w:r w:rsidRPr="006D0678">
              <w:lastRenderedPageBreak/>
              <w:t xml:space="preserve">соответствии с гражданским законодательством Республики Казахстан по кредиту (займу, </w:t>
            </w:r>
            <w:proofErr w:type="spellStart"/>
            <w:r w:rsidRPr="006D0678">
              <w:t>микрокредиту</w:t>
            </w:r>
            <w:proofErr w:type="spellEnd"/>
            <w:r w:rsidRPr="006D0678">
              <w:t>), выданному банком (</w:t>
            </w:r>
            <w:proofErr w:type="spellStart"/>
            <w:r w:rsidRPr="006D0678">
              <w:t>микрофинансовой</w:t>
            </w:r>
            <w:proofErr w:type="spellEnd"/>
            <w:r w:rsidRPr="006D0678">
              <w:t xml:space="preserve"> организацией), в виде:</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прощения основного долга;</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pPr>
            <w:r w:rsidRPr="006D0678">
              <w:t>прощения задолженности по вознаграждению, комиссии, неустойке (пени, штрафу).</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rPr>
                <w:b/>
              </w:rPr>
            </w:pPr>
            <w:r w:rsidRPr="006D0678">
              <w:rPr>
                <w:b/>
              </w:rPr>
              <w:t xml:space="preserve">Положения настоящего подпункта применяются также в случае прощения обязательства лицом, которому   уступлено право требования по кредиту (займу, </w:t>
            </w:r>
            <w:proofErr w:type="spellStart"/>
            <w:r w:rsidRPr="006D0678">
              <w:rPr>
                <w:b/>
              </w:rPr>
              <w:t>микрокредиту</w:t>
            </w:r>
            <w:proofErr w:type="spellEnd"/>
            <w:r w:rsidRPr="006D0678">
              <w:rPr>
                <w:b/>
              </w:rPr>
              <w:t xml:space="preserve">) в соответствии с законами Республики Казахстан «О банках и банковской деятельности в Республике Казахстан» и «О </w:t>
            </w:r>
            <w:proofErr w:type="spellStart"/>
            <w:r w:rsidRPr="006D0678">
              <w:rPr>
                <w:b/>
              </w:rPr>
              <w:t>микрофинансовой</w:t>
            </w:r>
            <w:proofErr w:type="spellEnd"/>
            <w:r w:rsidRPr="006D0678">
              <w:rPr>
                <w:b/>
              </w:rPr>
              <w:t xml:space="preserve"> деятельности»;</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rPr>
                <w:rFonts w:eastAsiaTheme="minorHAnsi"/>
                <w:spacing w:val="2"/>
                <w:shd w:val="clear" w:color="auto" w:fill="FFFFFF"/>
                <w:lang w:eastAsia="en-US"/>
              </w:rPr>
            </w:pPr>
            <w:r w:rsidRPr="006D0678">
              <w:rPr>
                <w:rFonts w:eastAsiaTheme="minorHAnsi"/>
                <w:spacing w:val="2"/>
                <w:shd w:val="clear" w:color="auto" w:fill="FFFFFF"/>
                <w:lang w:eastAsia="en-US"/>
              </w:rPr>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tabs>
                <w:tab w:val="left" w:pos="284"/>
              </w:tabs>
              <w:ind w:firstLine="315"/>
              <w:contextualSpacing/>
              <w:jc w:val="both"/>
            </w:pPr>
            <w:r w:rsidRPr="006D0678">
              <w:lastRenderedPageBreak/>
              <w:t xml:space="preserve">В целях установления единого подхода по вопросам налогообложения доходов физических лиц, образовавшихся при прекращении обязательств в соответствии с гражданским законодательством Республики Казахстан по кредиту (займу, </w:t>
            </w:r>
            <w:proofErr w:type="spellStart"/>
            <w:r w:rsidRPr="006D0678">
              <w:lastRenderedPageBreak/>
              <w:t>микрокредиту</w:t>
            </w:r>
            <w:proofErr w:type="spellEnd"/>
            <w:r w:rsidRPr="006D0678">
              <w:t xml:space="preserve">) предлагается по аналогии с подпунктом 49) пункта 2 статьи 319 Налогового кодекса предусмотреть уточнение в части непризнания доходом физического лица, прекращение обязательства по </w:t>
            </w:r>
            <w:proofErr w:type="spellStart"/>
            <w:r w:rsidRPr="006D0678">
              <w:t>микрокредиту</w:t>
            </w:r>
            <w:proofErr w:type="spellEnd"/>
            <w:r w:rsidRPr="006D0678">
              <w:t xml:space="preserve"> лицом, которому в соответствии с законами «О банках и банковской деятельности в Республике Казахстан» и «О </w:t>
            </w:r>
            <w:proofErr w:type="spellStart"/>
            <w:r w:rsidRPr="006D0678">
              <w:t>микрофинансовой</w:t>
            </w:r>
            <w:proofErr w:type="spellEnd"/>
            <w:r w:rsidRPr="006D0678">
              <w:t xml:space="preserve"> деятельности» уступлена задолженность.</w:t>
            </w:r>
          </w:p>
          <w:p w:rsidR="00B535BE" w:rsidRPr="006D0678" w:rsidRDefault="00B535BE" w:rsidP="009D4DF1">
            <w:pPr>
              <w:shd w:val="clear" w:color="auto" w:fill="FFFFFF" w:themeFill="background1"/>
              <w:tabs>
                <w:tab w:val="left" w:pos="284"/>
              </w:tabs>
              <w:contextualSpacing/>
              <w:jc w:val="both"/>
            </w:pPr>
            <w:r w:rsidRPr="006D0678">
              <w:t>При этом, учитывая, что гражданское законодательство РК не предусматривает прекращение обязательства по доходу, возникающему в результате оплаты за заемщика госпошлины, предлагается третью часть настоящего подпункта выделить отдельно в самостоятельное основание непризнания доходом физического лица.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9D4DF1" w:rsidP="009D4DF1">
            <w:pPr>
              <w:jc w:val="both"/>
              <w:rPr>
                <w:bCs/>
              </w:rPr>
            </w:pPr>
            <w:r w:rsidRPr="006D0678">
              <w:rPr>
                <w:bCs/>
              </w:rPr>
              <w:t>Статья</w:t>
            </w:r>
            <w:r w:rsidR="00B535BE" w:rsidRPr="006D0678">
              <w:rPr>
                <w:bCs/>
              </w:rPr>
              <w:t xml:space="preserve"> 319</w:t>
            </w:r>
          </w:p>
          <w:p w:rsidR="00B535BE" w:rsidRPr="006D0678" w:rsidRDefault="00B535BE" w:rsidP="009D4DF1">
            <w:pPr>
              <w:jc w:val="both"/>
              <w:rPr>
                <w:bCs/>
              </w:rPr>
            </w:pP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hd w:val="clear" w:color="auto" w:fill="FFFFFF"/>
              <w:spacing w:before="0" w:beforeAutospacing="0" w:after="0" w:afterAutospacing="0"/>
              <w:ind w:firstLine="306"/>
              <w:jc w:val="both"/>
              <w:textAlignment w:val="baseline"/>
              <w:rPr>
                <w:b/>
              </w:rPr>
            </w:pPr>
            <w:r w:rsidRPr="006D0678">
              <w:rPr>
                <w:b/>
              </w:rPr>
              <w:t xml:space="preserve">Статья 319. </w:t>
            </w:r>
            <w:r w:rsidRPr="006D0678">
              <w:t>Годовой доход физического лица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2. Не рассматриваются в качестве дохода физического лица: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lastRenderedPageBreak/>
              <w:t xml:space="preserve">24) доход, образовавшийся при прекращении обязательств в соответствии с гражданским законодательством Республики Казахстан по кредиту (займу, </w:t>
            </w:r>
            <w:proofErr w:type="spellStart"/>
            <w:r w:rsidRPr="006D0678">
              <w:t>микрокредиту</w:t>
            </w:r>
            <w:proofErr w:type="spellEnd"/>
            <w:r w:rsidRPr="006D0678">
              <w:t>), выданному банком (</w:t>
            </w:r>
            <w:proofErr w:type="spellStart"/>
            <w:r w:rsidRPr="006D0678">
              <w:t>микрофинансовой</w:t>
            </w:r>
            <w:proofErr w:type="spellEnd"/>
            <w:r w:rsidRPr="006D0678">
              <w:t xml:space="preserve"> организацией), в виде:</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прощения основного долга;</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прощения задолженности по вознаграждению, комиссии, неустойке (пени, штрафу);</w:t>
            </w:r>
          </w:p>
          <w:p w:rsidR="00B535BE" w:rsidRPr="006D0678" w:rsidRDefault="00B535BE" w:rsidP="009D4DF1">
            <w:pPr>
              <w:pStyle w:val="a7"/>
              <w:shd w:val="clear" w:color="auto" w:fill="FFFFFF"/>
              <w:spacing w:before="0" w:beforeAutospacing="0" w:after="0" w:afterAutospacing="0"/>
              <w:ind w:firstLine="306"/>
              <w:jc w:val="both"/>
              <w:textAlignment w:val="baseline"/>
            </w:pPr>
            <w:r w:rsidRPr="006D0678">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w:t>
            </w:r>
            <w:proofErr w:type="spellStart"/>
            <w:r w:rsidRPr="006D0678">
              <w:t>коллекторским</w:t>
            </w:r>
            <w:proofErr w:type="spellEnd"/>
            <w:r w:rsidRPr="006D0678">
              <w:t xml:space="preserve"> агентством государственной пошлины, взимаемой с подаваемого в суд искового заявления;</w:t>
            </w:r>
          </w:p>
          <w:p w:rsidR="00B535BE" w:rsidRPr="006D0678" w:rsidRDefault="00B535BE" w:rsidP="009D4DF1">
            <w:pPr>
              <w:pStyle w:val="a7"/>
              <w:shd w:val="clear" w:color="auto" w:fill="FFFFFF"/>
              <w:spacing w:before="0" w:beforeAutospacing="0" w:after="0" w:afterAutospacing="0"/>
              <w:ind w:firstLine="306"/>
              <w:jc w:val="both"/>
              <w:textAlignment w:val="baseline"/>
              <w:rPr>
                <w:b/>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lastRenderedPageBreak/>
              <w:t>Статья 319. Годовой доход физического лица</w:t>
            </w:r>
          </w:p>
          <w:p w:rsidR="00B535BE" w:rsidRPr="006D0678" w:rsidRDefault="00B535BE" w:rsidP="009D4DF1">
            <w:pPr>
              <w:ind w:firstLine="426"/>
              <w:contextualSpacing/>
              <w:jc w:val="both"/>
            </w:pPr>
            <w:r w:rsidRPr="006D0678">
              <w:t>…</w:t>
            </w:r>
          </w:p>
          <w:p w:rsidR="00B535BE" w:rsidRPr="006D0678" w:rsidRDefault="00B535BE" w:rsidP="009D4DF1">
            <w:pPr>
              <w:ind w:firstLine="426"/>
              <w:contextualSpacing/>
              <w:jc w:val="both"/>
            </w:pPr>
            <w:r w:rsidRPr="006D0678">
              <w:t>2. Не рассматриваются в качестве дохода физического лица:</w:t>
            </w:r>
          </w:p>
          <w:p w:rsidR="00B535BE" w:rsidRPr="006D0678" w:rsidRDefault="00B535BE" w:rsidP="009D4DF1">
            <w:pPr>
              <w:ind w:firstLine="426"/>
              <w:contextualSpacing/>
              <w:jc w:val="both"/>
              <w:rPr>
                <w:b/>
              </w:rPr>
            </w:pPr>
            <w:r w:rsidRPr="006D0678">
              <w:rPr>
                <w:b/>
              </w:rPr>
              <w:t>…</w:t>
            </w:r>
          </w:p>
          <w:p w:rsidR="00B535BE" w:rsidRPr="006D0678" w:rsidRDefault="00B535BE" w:rsidP="009D4DF1">
            <w:pPr>
              <w:ind w:firstLine="426"/>
              <w:contextualSpacing/>
              <w:jc w:val="both"/>
              <w:rPr>
                <w:b/>
              </w:rPr>
            </w:pPr>
            <w:r w:rsidRPr="006D0678">
              <w:rPr>
                <w:b/>
              </w:rPr>
              <w:lastRenderedPageBreak/>
              <w:t xml:space="preserve">24-1) доход, полученный заемщиком в результате оплаты за такое лицо банком, организацией, осуществляющей отдельные виды банковских операций, а также </w:t>
            </w:r>
            <w:proofErr w:type="spellStart"/>
            <w:r w:rsidRPr="006D0678">
              <w:rPr>
                <w:b/>
              </w:rPr>
              <w:t>коллекторским</w:t>
            </w:r>
            <w:proofErr w:type="spellEnd"/>
            <w:r w:rsidRPr="006D0678">
              <w:rPr>
                <w:b/>
              </w:rPr>
              <w:t xml:space="preserve"> агентством государственной пошлины, взимаемой с подаваемого в суд искового заявления;</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rPr>
                <w:b/>
              </w:rPr>
            </w:pPr>
            <w:r w:rsidRPr="006D0678">
              <w:rPr>
                <w:b/>
              </w:rPr>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tabs>
                <w:tab w:val="left" w:pos="284"/>
              </w:tabs>
              <w:contextualSpacing/>
              <w:jc w:val="both"/>
            </w:pPr>
          </w:p>
          <w:p w:rsidR="00B535BE" w:rsidRPr="006D0678" w:rsidRDefault="00B535BE" w:rsidP="009D4DF1">
            <w:pPr>
              <w:shd w:val="clear" w:color="auto" w:fill="FFFFFF" w:themeFill="background1"/>
              <w:tabs>
                <w:tab w:val="left" w:pos="284"/>
              </w:tabs>
              <w:contextualSpacing/>
              <w:jc w:val="both"/>
              <w:rPr>
                <w:spacing w:val="2"/>
                <w:shd w:val="clear" w:color="auto" w:fill="FFFFFF"/>
              </w:rPr>
            </w:pPr>
            <w:r w:rsidRPr="006D0678">
              <w:t xml:space="preserve">Учитывая, что гражданское законодательство РК не предусматривает прекращение обязательства по доходу, возникающему в результате оплаты за заемщика госпошлины, </w:t>
            </w:r>
            <w:r w:rsidRPr="006D0678">
              <w:lastRenderedPageBreak/>
              <w:t>предлагается третью часть настоящего подпункта выделить отдельно в самостоятельное основание непризнания доходом физического лица.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rPr>
            </w:pPr>
            <w:r w:rsidRPr="006D0678">
              <w:rPr>
                <w:bCs/>
              </w:rPr>
              <w:t>Статья 319</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spacing w:val="2"/>
                <w:bdr w:val="none" w:sz="0" w:space="0" w:color="auto" w:frame="1"/>
                <w:shd w:val="clear" w:color="auto" w:fill="FFFFFF"/>
              </w:rPr>
            </w:pPr>
            <w:r w:rsidRPr="006D0678">
              <w:rPr>
                <w:b/>
              </w:rPr>
              <w:t xml:space="preserve">Статья 319. </w:t>
            </w:r>
            <w:r w:rsidRPr="006D0678">
              <w:rPr>
                <w:bCs/>
                <w:spacing w:val="2"/>
                <w:bdr w:val="none" w:sz="0" w:space="0" w:color="auto" w:frame="1"/>
                <w:shd w:val="clear" w:color="auto" w:fill="FFFFFF"/>
              </w:rPr>
              <w:t>Годовой доход физического лица</w:t>
            </w:r>
          </w:p>
          <w:p w:rsidR="00B535BE" w:rsidRPr="006D0678" w:rsidRDefault="00B535BE" w:rsidP="009D4DF1">
            <w:pPr>
              <w:ind w:firstLine="426"/>
              <w:contextualSpacing/>
              <w:jc w:val="both"/>
              <w:rPr>
                <w:b/>
                <w:bCs/>
                <w:spacing w:val="2"/>
                <w:bdr w:val="none" w:sz="0" w:space="0" w:color="auto" w:frame="1"/>
                <w:shd w:val="clear" w:color="auto" w:fill="FFFFFF"/>
              </w:rPr>
            </w:pPr>
            <w:r w:rsidRPr="006D0678">
              <w:rPr>
                <w:b/>
                <w:bCs/>
                <w:spacing w:val="2"/>
                <w:bdr w:val="none" w:sz="0" w:space="0" w:color="auto" w:frame="1"/>
                <w:shd w:val="clear" w:color="auto" w:fill="FFFFFF"/>
              </w:rPr>
              <w:t>…</w:t>
            </w:r>
          </w:p>
          <w:p w:rsidR="00B535BE" w:rsidRPr="006D0678" w:rsidRDefault="00B535BE" w:rsidP="009D4DF1">
            <w:pPr>
              <w:shd w:val="clear" w:color="auto" w:fill="FFFFFF"/>
              <w:ind w:firstLine="426"/>
              <w:contextualSpacing/>
              <w:jc w:val="both"/>
              <w:textAlignment w:val="baseline"/>
              <w:rPr>
                <w:spacing w:val="2"/>
              </w:rPr>
            </w:pPr>
            <w:r w:rsidRPr="006D0678">
              <w:rPr>
                <w:spacing w:val="2"/>
              </w:rPr>
              <w:t>2. Не рассматриваются в качестве дохода физического лица:</w:t>
            </w:r>
          </w:p>
          <w:p w:rsidR="00B535BE" w:rsidRPr="006D0678" w:rsidRDefault="00B535BE" w:rsidP="009D4DF1">
            <w:pPr>
              <w:shd w:val="clear" w:color="auto" w:fill="FFFFFF"/>
              <w:ind w:firstLine="426"/>
              <w:contextualSpacing/>
              <w:jc w:val="both"/>
              <w:textAlignment w:val="baseline"/>
              <w:rPr>
                <w:spacing w:val="2"/>
              </w:rPr>
            </w:pPr>
            <w:r w:rsidRPr="006D0678">
              <w:rPr>
                <w:spacing w:val="2"/>
              </w:rPr>
              <w:t>…</w:t>
            </w:r>
          </w:p>
          <w:p w:rsidR="009D4DF1" w:rsidRPr="006D0678" w:rsidRDefault="009D4DF1" w:rsidP="009D4DF1">
            <w:pPr>
              <w:shd w:val="clear" w:color="auto" w:fill="FFFFFF"/>
              <w:ind w:firstLine="426"/>
              <w:contextualSpacing/>
              <w:jc w:val="both"/>
              <w:textAlignment w:val="baseline"/>
              <w:rPr>
                <w:spacing w:val="2"/>
              </w:rPr>
            </w:pPr>
          </w:p>
          <w:p w:rsidR="00B535BE" w:rsidRPr="006D0678" w:rsidRDefault="00B535BE" w:rsidP="009D4DF1">
            <w:pPr>
              <w:ind w:firstLine="426"/>
              <w:contextualSpacing/>
              <w:jc w:val="both"/>
              <w:rPr>
                <w:b/>
              </w:rPr>
            </w:pPr>
            <w:r w:rsidRPr="006D0678">
              <w:rPr>
                <w:b/>
                <w:spacing w:val="2"/>
              </w:rPr>
              <w:t>5</w:t>
            </w:r>
            <w:r w:rsidRPr="006D0678">
              <w:rPr>
                <w:b/>
                <w:spacing w:val="2"/>
                <w:lang w:val="kk-KZ"/>
              </w:rPr>
              <w:t>2</w:t>
            </w:r>
            <w:r w:rsidR="009D4DF1" w:rsidRPr="006D0678">
              <w:rPr>
                <w:b/>
                <w:spacing w:val="2"/>
                <w:lang w:val="kk-KZ"/>
              </w:rPr>
              <w:t>-1</w:t>
            </w:r>
            <w:r w:rsidRPr="006D0678">
              <w:rPr>
                <w:b/>
                <w:spacing w:val="2"/>
              </w:rPr>
              <w:t>) отсутствует.</w:t>
            </w:r>
          </w:p>
          <w:p w:rsidR="00B535BE" w:rsidRPr="006D0678" w:rsidRDefault="00B535BE" w:rsidP="009D4DF1">
            <w:pPr>
              <w:shd w:val="clear" w:color="auto" w:fill="FFFFFF"/>
              <w:ind w:firstLine="426"/>
              <w:contextualSpacing/>
              <w:jc w:val="both"/>
              <w:textAlignment w:val="baseline"/>
              <w:rPr>
                <w:b/>
              </w:rPr>
            </w:pPr>
            <w:r w:rsidRPr="006D0678">
              <w:rPr>
                <w:b/>
              </w:rPr>
              <w:t>…</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spacing w:val="2"/>
                <w:bdr w:val="none" w:sz="0" w:space="0" w:color="auto" w:frame="1"/>
                <w:shd w:val="clear" w:color="auto" w:fill="FFFFFF"/>
              </w:rPr>
            </w:pPr>
            <w:r w:rsidRPr="006D0678">
              <w:rPr>
                <w:b/>
              </w:rPr>
              <w:t xml:space="preserve">Статья 319. </w:t>
            </w:r>
            <w:r w:rsidRPr="006D0678">
              <w:rPr>
                <w:bCs/>
                <w:spacing w:val="2"/>
                <w:bdr w:val="none" w:sz="0" w:space="0" w:color="auto" w:frame="1"/>
                <w:shd w:val="clear" w:color="auto" w:fill="FFFFFF"/>
              </w:rPr>
              <w:t>Годовой доход физического лица</w:t>
            </w:r>
          </w:p>
          <w:p w:rsidR="00B535BE" w:rsidRPr="006D0678" w:rsidRDefault="00B535BE" w:rsidP="009D4DF1">
            <w:pPr>
              <w:ind w:firstLine="426"/>
              <w:contextualSpacing/>
              <w:jc w:val="both"/>
              <w:rPr>
                <w:b/>
                <w:bCs/>
                <w:spacing w:val="2"/>
                <w:bdr w:val="none" w:sz="0" w:space="0" w:color="auto" w:frame="1"/>
                <w:shd w:val="clear" w:color="auto" w:fill="FFFFFF"/>
              </w:rPr>
            </w:pPr>
            <w:r w:rsidRPr="006D0678">
              <w:rPr>
                <w:b/>
                <w:bCs/>
                <w:spacing w:val="2"/>
                <w:bdr w:val="none" w:sz="0" w:space="0" w:color="auto" w:frame="1"/>
                <w:shd w:val="clear" w:color="auto" w:fill="FFFFFF"/>
              </w:rPr>
              <w:t>…</w:t>
            </w:r>
          </w:p>
          <w:p w:rsidR="00B535BE" w:rsidRPr="006D0678" w:rsidRDefault="00B535BE" w:rsidP="009D4DF1">
            <w:pPr>
              <w:ind w:firstLine="426"/>
              <w:contextualSpacing/>
              <w:jc w:val="both"/>
            </w:pPr>
            <w:r w:rsidRPr="006D0678">
              <w:rPr>
                <w:spacing w:val="2"/>
              </w:rPr>
              <w:t>2. Не рассматриваются в качестве дохода физического лица:</w:t>
            </w:r>
          </w:p>
          <w:p w:rsidR="00B535BE" w:rsidRPr="006D0678" w:rsidRDefault="00B535BE" w:rsidP="009D4DF1">
            <w:pPr>
              <w:ind w:firstLine="426"/>
              <w:contextualSpacing/>
              <w:jc w:val="both"/>
            </w:pPr>
            <w:r w:rsidRPr="006D0678">
              <w:t>…</w:t>
            </w:r>
          </w:p>
          <w:p w:rsidR="000A55EB" w:rsidRPr="006D0678" w:rsidRDefault="000A55EB" w:rsidP="009D4DF1">
            <w:pPr>
              <w:shd w:val="clear" w:color="auto" w:fill="FFFFFF"/>
              <w:ind w:firstLine="709"/>
              <w:contextualSpacing/>
              <w:jc w:val="both"/>
              <w:rPr>
                <w:b/>
              </w:rPr>
            </w:pPr>
            <w:r w:rsidRPr="006D0678">
              <w:rPr>
                <w:b/>
              </w:rPr>
              <w:t>52-1) целевые накопления в соответствии с Законом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w:t>
            </w:r>
            <w:r w:rsidR="009D4DF1" w:rsidRPr="006D0678">
              <w:rPr>
                <w:b/>
              </w:rPr>
              <w:t>бровольных пенсионных взносов;</w:t>
            </w:r>
          </w:p>
          <w:p w:rsidR="00B535BE" w:rsidRPr="006D0678" w:rsidRDefault="00B535BE" w:rsidP="009D4DF1">
            <w:pPr>
              <w:ind w:firstLine="426"/>
              <w:contextualSpacing/>
              <w:jc w:val="both"/>
              <w:rPr>
                <w:b/>
              </w:rPr>
            </w:pPr>
            <w:r w:rsidRPr="006D0678">
              <w:rPr>
                <w:b/>
              </w:rPr>
              <w:lastRenderedPageBreak/>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lang w:val="kk-KZ"/>
              </w:rPr>
            </w:pPr>
            <w:r w:rsidRPr="006D0678">
              <w:rPr>
                <w:lang w:val="kk-KZ"/>
              </w:rPr>
              <w:lastRenderedPageBreak/>
              <w:t xml:space="preserve">В </w:t>
            </w:r>
            <w:r w:rsidR="009D4DF1" w:rsidRPr="006D0678">
              <w:rPr>
                <w:lang w:val="kk-KZ"/>
              </w:rPr>
              <w:t xml:space="preserve">целях реализации Плана действий </w:t>
            </w:r>
            <w:r w:rsidRPr="006D0678">
              <w:rPr>
                <w:lang w:val="kk-KZ"/>
              </w:rPr>
              <w:t>по реализации предвыборной программы Президента Республики Казахстан «Справедливый Казахстан – для всех и для каждого. Сейчас и навсегда» и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w:t>
            </w:r>
          </w:p>
        </w:tc>
      </w:tr>
      <w:tr w:rsidR="00B535BE" w:rsidRPr="006D0678" w:rsidTr="00360CF8">
        <w:trPr>
          <w:trHeight w:val="3666"/>
        </w:trPr>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contextualSpacing/>
              <w:jc w:val="both"/>
            </w:pPr>
            <w:r w:rsidRPr="006D0678">
              <w:rPr>
                <w:rFonts w:eastAsia="SimSun"/>
                <w:noProof/>
              </w:rPr>
              <w:t>Статья 319</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ind w:firstLine="426"/>
              <w:contextualSpacing/>
              <w:jc w:val="both"/>
              <w:textAlignment w:val="baseline"/>
              <w:outlineLvl w:val="2"/>
            </w:pPr>
            <w:r w:rsidRPr="006D0678">
              <w:rPr>
                <w:b/>
              </w:rPr>
              <w:t xml:space="preserve">Статья 319. </w:t>
            </w:r>
            <w:r w:rsidRPr="006D0678">
              <w:t>Годовой доход физического лица</w:t>
            </w:r>
          </w:p>
          <w:p w:rsidR="00B535BE" w:rsidRPr="006D0678" w:rsidRDefault="00B535BE" w:rsidP="009D4DF1">
            <w:pPr>
              <w:shd w:val="clear" w:color="auto" w:fill="FFFFFF" w:themeFill="background1"/>
              <w:ind w:firstLine="426"/>
              <w:contextualSpacing/>
              <w:jc w:val="both"/>
              <w:textAlignment w:val="baseline"/>
            </w:pPr>
            <w:r w:rsidRPr="006D0678">
              <w:t>…</w:t>
            </w:r>
          </w:p>
          <w:p w:rsidR="00B535BE" w:rsidRPr="006D0678" w:rsidRDefault="00B535BE" w:rsidP="009D4DF1">
            <w:pPr>
              <w:shd w:val="clear" w:color="auto" w:fill="FFFFFF" w:themeFill="background1"/>
              <w:ind w:firstLine="426"/>
              <w:contextualSpacing/>
              <w:jc w:val="both"/>
            </w:pPr>
            <w:r w:rsidRPr="006D0678">
              <w:t>2.  Не рассматриваются в качестве дохода физического лица:</w:t>
            </w: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
              </w:rPr>
            </w:pPr>
            <w:r w:rsidRPr="006D0678">
              <w:rPr>
                <w:b/>
              </w:rPr>
              <w:t>…</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 xml:space="preserve">2) </w:t>
            </w:r>
            <w:r w:rsidRPr="006D0678">
              <w:t xml:space="preserve"> </w:t>
            </w:r>
            <w:r w:rsidRPr="006D0678">
              <w:rPr>
                <w:bCs/>
                <w:lang w:val="kk-KZ"/>
              </w:rPr>
              <w:t>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 xml:space="preserve">установленные в подпунктах 1), 2) и 4) пункта 1 </w:t>
            </w:r>
            <w:r w:rsidRPr="006D0678">
              <w:rPr>
                <w:b/>
                <w:bCs/>
                <w:lang w:val="kk-KZ"/>
              </w:rPr>
              <w:t xml:space="preserve">и подпунктах 1), 2) и 4) пункта 3 </w:t>
            </w:r>
            <w:r w:rsidRPr="006D0678">
              <w:rPr>
                <w:bCs/>
                <w:lang w:val="kk-KZ"/>
              </w:rPr>
              <w:t>статьи 244 настоящего Кодекса;</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 xml:space="preserve">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w:t>
            </w:r>
            <w:r w:rsidRPr="006D0678">
              <w:rPr>
                <w:bCs/>
                <w:lang w:val="kk-KZ"/>
              </w:rPr>
              <w:lastRenderedPageBreak/>
              <w:t>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lang w:val="kk-KZ"/>
              </w:rPr>
            </w:pPr>
            <w:r w:rsidRPr="006D0678">
              <w:rPr>
                <w:bCs/>
                <w:lang w:val="kk-KZ"/>
              </w:rPr>
              <w:t>...</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lang w:val="kk-KZ"/>
              </w:rPr>
            </w:pPr>
            <w:r w:rsidRPr="006D0678">
              <w:t xml:space="preserve"> </w:t>
            </w:r>
            <w:r w:rsidRPr="006D0678">
              <w:rPr>
                <w:bCs/>
                <w:lang w:val="kk-KZ"/>
              </w:rPr>
              <w:t>...</w:t>
            </w:r>
          </w:p>
          <w:p w:rsidR="009D4DF1" w:rsidRPr="006D0678" w:rsidRDefault="009D4DF1" w:rsidP="009D4DF1">
            <w:pPr>
              <w:pStyle w:val="a7"/>
              <w:shd w:val="clear" w:color="auto" w:fill="FFFFFF" w:themeFill="background1"/>
              <w:spacing w:before="0" w:beforeAutospacing="0" w:after="0" w:afterAutospacing="0"/>
              <w:ind w:firstLine="426"/>
              <w:contextualSpacing/>
              <w:jc w:val="both"/>
              <w:textAlignment w:val="baseline"/>
              <w:rPr>
                <w:bCs/>
                <w:lang w:val="kk-KZ"/>
              </w:rPr>
            </w:pPr>
          </w:p>
          <w:p w:rsidR="009D4DF1" w:rsidRPr="006D0678" w:rsidRDefault="009D4DF1" w:rsidP="009D4DF1">
            <w:pPr>
              <w:pStyle w:val="a7"/>
              <w:shd w:val="clear" w:color="auto" w:fill="FFFFFF" w:themeFill="background1"/>
              <w:spacing w:before="0" w:beforeAutospacing="0" w:after="0" w:afterAutospacing="0"/>
              <w:ind w:firstLine="426"/>
              <w:contextualSpacing/>
              <w:jc w:val="both"/>
              <w:textAlignment w:val="baseline"/>
              <w:rPr>
                <w:bCs/>
                <w:lang w:val="kk-KZ"/>
              </w:rPr>
            </w:pPr>
          </w:p>
          <w:p w:rsidR="009D4DF1" w:rsidRPr="006D0678" w:rsidRDefault="009D4DF1" w:rsidP="009D4DF1">
            <w:pPr>
              <w:pStyle w:val="a7"/>
              <w:shd w:val="clear" w:color="auto" w:fill="FFFFFF" w:themeFill="background1"/>
              <w:spacing w:before="0" w:beforeAutospacing="0" w:after="0" w:afterAutospacing="0"/>
              <w:ind w:firstLine="426"/>
              <w:contextualSpacing/>
              <w:jc w:val="both"/>
              <w:textAlignment w:val="baseline"/>
              <w:rPr>
                <w:bCs/>
                <w:lang w:val="kk-KZ"/>
              </w:rPr>
            </w:pPr>
          </w:p>
          <w:p w:rsidR="009D4DF1" w:rsidRPr="006D0678" w:rsidRDefault="009D4DF1" w:rsidP="009D4DF1">
            <w:pPr>
              <w:pStyle w:val="a7"/>
              <w:shd w:val="clear" w:color="auto" w:fill="FFFFFF" w:themeFill="background1"/>
              <w:spacing w:before="0" w:beforeAutospacing="0" w:after="0" w:afterAutospacing="0"/>
              <w:ind w:firstLine="426"/>
              <w:contextualSpacing/>
              <w:jc w:val="both"/>
              <w:textAlignment w:val="baseline"/>
              <w:rPr>
                <w:bCs/>
                <w:lang w:val="kk-KZ"/>
              </w:rPr>
            </w:pPr>
          </w:p>
          <w:p w:rsidR="00B535BE" w:rsidRPr="006D0678" w:rsidRDefault="00B535BE" w:rsidP="009D4DF1">
            <w:pPr>
              <w:shd w:val="clear" w:color="auto" w:fill="FFFFFF"/>
              <w:ind w:firstLine="426"/>
              <w:contextualSpacing/>
              <w:jc w:val="both"/>
              <w:rPr>
                <w:b/>
                <w:spacing w:val="2"/>
                <w:shd w:val="clear" w:color="auto" w:fill="FFFFFF"/>
              </w:rPr>
            </w:pPr>
            <w:r w:rsidRPr="006D0678">
              <w:rPr>
                <w:b/>
                <w:spacing w:val="2"/>
                <w:shd w:val="clear" w:color="auto" w:fill="FFFFFF"/>
              </w:rPr>
              <w:t>5</w:t>
            </w:r>
            <w:r w:rsidRPr="006D0678">
              <w:rPr>
                <w:b/>
                <w:spacing w:val="2"/>
                <w:shd w:val="clear" w:color="auto" w:fill="FFFFFF"/>
                <w:lang w:val="kk-KZ"/>
              </w:rPr>
              <w:t>3</w:t>
            </w:r>
            <w:r w:rsidRPr="006D0678">
              <w:rPr>
                <w:b/>
                <w:spacing w:val="2"/>
                <w:shd w:val="clear" w:color="auto" w:fill="FFFFFF"/>
              </w:rPr>
              <w:t>) отсутствует</w:t>
            </w: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Cs/>
              </w:rPr>
            </w:pPr>
          </w:p>
          <w:p w:rsidR="00B535BE" w:rsidRPr="006D0678" w:rsidRDefault="00B535BE" w:rsidP="009D4DF1">
            <w:pPr>
              <w:pStyle w:val="a7"/>
              <w:shd w:val="clear" w:color="auto" w:fill="FFFFFF" w:themeFill="background1"/>
              <w:spacing w:before="0" w:beforeAutospacing="0" w:after="0" w:afterAutospacing="0"/>
              <w:contextualSpacing/>
              <w:jc w:val="both"/>
              <w:textAlignment w:val="baseline"/>
              <w:rPr>
                <w:bC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ind w:firstLine="426"/>
              <w:contextualSpacing/>
              <w:jc w:val="both"/>
              <w:textAlignment w:val="baseline"/>
              <w:outlineLvl w:val="2"/>
            </w:pPr>
            <w:r w:rsidRPr="006D0678">
              <w:rPr>
                <w:b/>
              </w:rPr>
              <w:lastRenderedPageBreak/>
              <w:t xml:space="preserve">Статья 319. </w:t>
            </w:r>
            <w:r w:rsidRPr="006D0678">
              <w:t>Годовой доход физического лица</w:t>
            </w:r>
          </w:p>
          <w:p w:rsidR="00B535BE" w:rsidRPr="006D0678" w:rsidRDefault="00B535BE" w:rsidP="009D4DF1">
            <w:pPr>
              <w:shd w:val="clear" w:color="auto" w:fill="FFFFFF" w:themeFill="background1"/>
              <w:ind w:firstLine="426"/>
              <w:contextualSpacing/>
              <w:jc w:val="both"/>
              <w:textAlignment w:val="baseline"/>
            </w:pPr>
            <w:r w:rsidRPr="006D0678">
              <w:t>…</w:t>
            </w:r>
          </w:p>
          <w:p w:rsidR="00B535BE" w:rsidRPr="006D0678" w:rsidRDefault="00B535BE" w:rsidP="009D4DF1">
            <w:pPr>
              <w:shd w:val="clear" w:color="auto" w:fill="FFFFFF" w:themeFill="background1"/>
              <w:ind w:firstLine="426"/>
              <w:contextualSpacing/>
              <w:jc w:val="both"/>
            </w:pPr>
            <w:r w:rsidRPr="006D0678">
              <w:t>2.  Не рассматриваются в качестве дохода физического лица:</w:t>
            </w:r>
          </w:p>
          <w:p w:rsidR="00B535BE" w:rsidRPr="006D0678" w:rsidRDefault="00B535BE" w:rsidP="009D4DF1">
            <w:pPr>
              <w:pStyle w:val="a7"/>
              <w:shd w:val="clear" w:color="auto" w:fill="FFFFFF" w:themeFill="background1"/>
              <w:spacing w:before="0" w:beforeAutospacing="0" w:after="0" w:afterAutospacing="0"/>
              <w:ind w:firstLine="426"/>
              <w:contextualSpacing/>
              <w:jc w:val="both"/>
              <w:textAlignment w:val="baseline"/>
              <w:rPr>
                <w:b/>
              </w:rPr>
            </w:pPr>
            <w:r w:rsidRPr="006D0678">
              <w:rPr>
                <w:b/>
              </w:rPr>
              <w:t>…</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 xml:space="preserve">2) </w:t>
            </w:r>
            <w:r w:rsidRPr="006D0678">
              <w:t xml:space="preserve"> </w:t>
            </w:r>
            <w:r w:rsidRPr="006D0678">
              <w:rPr>
                <w:bCs/>
                <w:lang w:val="kk-KZ"/>
              </w:rPr>
              <w:t>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B535BE" w:rsidRPr="006D0678" w:rsidRDefault="00B535BE" w:rsidP="009D4DF1">
            <w:pPr>
              <w:shd w:val="clear" w:color="auto" w:fill="FFFFFF" w:themeFill="background1"/>
              <w:ind w:firstLine="426"/>
              <w:contextualSpacing/>
              <w:jc w:val="both"/>
              <w:rPr>
                <w:bCs/>
                <w:lang w:val="kk-KZ"/>
              </w:rPr>
            </w:pP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установленные в подпунктах 1), 2) и 4) пункта 1 статьи 244 настоящего Кодекса;</w:t>
            </w:r>
          </w:p>
          <w:p w:rsidR="00B535BE" w:rsidRPr="006D0678" w:rsidRDefault="00B535BE" w:rsidP="009D4DF1">
            <w:pPr>
              <w:shd w:val="clear" w:color="auto" w:fill="FFFFFF" w:themeFill="background1"/>
              <w:ind w:firstLine="426"/>
              <w:contextualSpacing/>
              <w:jc w:val="both"/>
              <w:rPr>
                <w:bCs/>
                <w:lang w:val="kk-KZ"/>
              </w:rPr>
            </w:pP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6D0678" w:rsidRDefault="00B535BE" w:rsidP="009D4DF1">
            <w:pPr>
              <w:shd w:val="clear" w:color="auto" w:fill="FFFFFF" w:themeFill="background1"/>
              <w:ind w:firstLine="426"/>
              <w:contextualSpacing/>
              <w:jc w:val="both"/>
              <w:rPr>
                <w:bCs/>
                <w:lang w:val="kk-KZ"/>
              </w:rPr>
            </w:pP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 xml:space="preserve">по командировке за пределами Республики Казахстан – суточные не </w:t>
            </w:r>
            <w:r w:rsidRPr="006D0678">
              <w:rPr>
                <w:bCs/>
                <w:lang w:val="kk-KZ"/>
              </w:rPr>
              <w:lastRenderedPageBreak/>
              <w:t>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w:t>
            </w:r>
          </w:p>
          <w:p w:rsidR="00B535BE" w:rsidRPr="006D0678" w:rsidRDefault="00B535BE" w:rsidP="009D4DF1">
            <w:pPr>
              <w:shd w:val="clear" w:color="auto" w:fill="FFFFFF" w:themeFill="background1"/>
              <w:ind w:firstLine="426"/>
              <w:contextualSpacing/>
              <w:jc w:val="both"/>
              <w:rPr>
                <w:bCs/>
                <w:lang w:val="kk-KZ"/>
              </w:rPr>
            </w:pP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14) прирост стоимости при реализации (передаче в качестве вклада в уставный капитал юридического лица) жилищ, дачных строений, гаражей,</w:t>
            </w:r>
            <w:r w:rsidRPr="006D0678">
              <w:rPr>
                <w:b/>
                <w:bCs/>
                <w:lang w:val="kk-KZ"/>
              </w:rPr>
              <w:t xml:space="preserve"> парковочных мест, </w:t>
            </w:r>
            <w:r w:rsidRPr="006D0678">
              <w:rPr>
                <w:bCs/>
                <w:lang w:val="kk-KZ"/>
              </w:rPr>
              <w:t>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B535BE" w:rsidRPr="006D0678" w:rsidRDefault="00B535BE" w:rsidP="009D4DF1">
            <w:pPr>
              <w:shd w:val="clear" w:color="auto" w:fill="FFFFFF" w:themeFill="background1"/>
              <w:ind w:firstLine="426"/>
              <w:contextualSpacing/>
              <w:jc w:val="both"/>
              <w:rPr>
                <w:bCs/>
                <w:lang w:val="kk-KZ"/>
              </w:rPr>
            </w:pPr>
            <w:r w:rsidRPr="006D0678">
              <w:rPr>
                <w:bCs/>
                <w:lang w:val="kk-KZ"/>
              </w:rPr>
              <w:t>...</w:t>
            </w:r>
          </w:p>
          <w:p w:rsidR="00B535BE" w:rsidRPr="006D0678" w:rsidRDefault="00B535BE" w:rsidP="009D4DF1">
            <w:pPr>
              <w:shd w:val="clear" w:color="auto" w:fill="FFFFFF"/>
              <w:ind w:firstLine="426"/>
              <w:contextualSpacing/>
              <w:jc w:val="both"/>
              <w:rPr>
                <w:b/>
                <w:shd w:val="clear" w:color="auto" w:fill="FFFFFF"/>
              </w:rPr>
            </w:pPr>
            <w:r w:rsidRPr="006D0678">
              <w:rPr>
                <w:b/>
                <w:shd w:val="clear" w:color="auto" w:fill="FFFFFF"/>
              </w:rPr>
              <w:t>5</w:t>
            </w:r>
            <w:r w:rsidRPr="006D0678">
              <w:rPr>
                <w:b/>
                <w:shd w:val="clear" w:color="auto" w:fill="FFFFFF"/>
                <w:lang w:val="kk-KZ"/>
              </w:rPr>
              <w:t>3</w:t>
            </w:r>
            <w:r w:rsidRPr="006D0678">
              <w:rPr>
                <w:b/>
                <w:shd w:val="clear" w:color="auto" w:fill="FFFFFF"/>
              </w:rPr>
              <w:t>)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ind w:firstLine="426"/>
              <w:contextualSpacing/>
              <w:jc w:val="both"/>
              <w:rPr>
                <w:b/>
                <w:shd w:val="clear" w:color="auto" w:fill="FFFFFF"/>
              </w:rPr>
            </w:pPr>
          </w:p>
          <w:p w:rsidR="00B535BE" w:rsidRPr="006D0678" w:rsidRDefault="00B535BE" w:rsidP="009D4DF1">
            <w:pPr>
              <w:shd w:val="clear" w:color="auto" w:fill="FFFFFF"/>
              <w:contextualSpacing/>
              <w:jc w:val="both"/>
              <w:rPr>
                <w:b/>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ind w:firstLine="426"/>
              <w:contextualSpacing/>
              <w:jc w:val="both"/>
              <w:rPr>
                <w:lang w:val="kk-KZ"/>
              </w:rPr>
            </w:pPr>
            <w:r w:rsidRPr="006D0678">
              <w:rPr>
                <w:lang w:val="kk-KZ"/>
              </w:rPr>
              <w:lastRenderedPageBreak/>
              <w:t>В целях приведения в соответствие с Законом Республики Казахстан от 10 декабря 2020 года № 382-VI ЗРК, в соответствии с которыми с 1 января 2022 года исключены пункты 3 и 4 статьи 244 Налогового кодекса.</w:t>
            </w: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r w:rsidRPr="006D0678">
              <w:rPr>
                <w:lang w:val="kk-KZ"/>
              </w:rPr>
              <w:t>В целях приведения в соответствие с подпунктом 1) пункта 1 статьи 331 Налогового кодекса</w:t>
            </w: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pPr>
            <w:r w:rsidRPr="006D0678">
              <w:t xml:space="preserve">     </w:t>
            </w: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r w:rsidRPr="006D0678">
              <w:t xml:space="preserve">    </w:t>
            </w:r>
          </w:p>
          <w:p w:rsidR="00B535BE" w:rsidRPr="006D0678" w:rsidRDefault="00B535BE" w:rsidP="009D4DF1">
            <w:pPr>
              <w:ind w:firstLine="426"/>
              <w:contextualSpacing/>
              <w:jc w:val="both"/>
            </w:pPr>
            <w:r w:rsidRPr="006D0678">
              <w:t xml:space="preserve">       Все получаемые доходы физическим лицом должны признаваться облагаемым доходом и декларироваться. </w:t>
            </w:r>
          </w:p>
          <w:p w:rsidR="00B535BE" w:rsidRPr="006D0678" w:rsidRDefault="00B535BE" w:rsidP="009D4DF1">
            <w:pPr>
              <w:ind w:firstLine="426"/>
              <w:contextualSpacing/>
              <w:jc w:val="both"/>
            </w:pPr>
            <w:r w:rsidRPr="006D0678">
              <w:t xml:space="preserve">    Исключения составляют случаи, предусмотренные пунктом 2 статьи 319 Налогового кодекса (не рассматриваются в качестве дохода) и пунктом 1 статьи 341 Налогового кодекса (корректировка).</w:t>
            </w:r>
          </w:p>
          <w:p w:rsidR="00B535BE" w:rsidRPr="006D0678" w:rsidRDefault="00B535BE" w:rsidP="009D4DF1">
            <w:pPr>
              <w:ind w:firstLine="426"/>
              <w:contextualSpacing/>
              <w:jc w:val="both"/>
            </w:pPr>
            <w:r w:rsidRPr="006D0678">
              <w:t xml:space="preserve">     Фактически сейчас у каждого физического лица возникает доход, подлежащий декларированию, при осуществлении за бонусы </w:t>
            </w:r>
            <w:proofErr w:type="gramStart"/>
            <w:r w:rsidRPr="006D0678">
              <w:t>покупок  в</w:t>
            </w:r>
            <w:proofErr w:type="gramEnd"/>
            <w:r w:rsidRPr="006D0678">
              <w:t xml:space="preserve"> торговых сетях или </w:t>
            </w:r>
            <w:r w:rsidRPr="006D0678">
              <w:lastRenderedPageBreak/>
              <w:t xml:space="preserve">при получении услуг/работ, в том числе государственными служащими и иными лицами, на которых распространяется всеобщее декларирование. На практике такой доход не декларируется и не облагается налоговыми агентами. Примером таких доходов является сумма, зачисленная продавцом на карту физического лица с целью предоставления возможности получения скидки при последующих покупках. </w:t>
            </w:r>
          </w:p>
          <w:p w:rsidR="00B535BE" w:rsidRPr="006D0678" w:rsidRDefault="00B535BE" w:rsidP="009D4DF1">
            <w:pPr>
              <w:shd w:val="clear" w:color="auto" w:fill="FFFFFF" w:themeFill="background1"/>
              <w:ind w:firstLine="426"/>
              <w:contextualSpacing/>
              <w:jc w:val="both"/>
              <w:rPr>
                <w:lang w:val="kk-KZ"/>
              </w:rPr>
            </w:pPr>
            <w:r w:rsidRPr="006D0678">
              <w:t xml:space="preserve">Следует отметить, что обложение у источника выплаты доходов физического лица затруднительно ввиду необходимости раскрытия персональных данных физических лиц и предполагает снижение маркетинговых мероприятий и возникновение новых административных обязанностей у агентов, что может отразиться </w:t>
            </w:r>
            <w:proofErr w:type="gramStart"/>
            <w:r w:rsidRPr="006D0678">
              <w:t>на  развитии</w:t>
            </w:r>
            <w:proofErr w:type="gramEnd"/>
            <w:r w:rsidRPr="006D0678">
              <w:t xml:space="preserve"> малого и среднего предпринимательства. Предлагается не рассматривать в качестве   дохода физического лица таких сумм, что позволит не их не декларировать и не администрировать.</w:t>
            </w:r>
          </w:p>
          <w:p w:rsidR="00B535BE" w:rsidRPr="006D0678" w:rsidRDefault="00B535BE" w:rsidP="009D4DF1">
            <w:pPr>
              <w:shd w:val="clear" w:color="auto" w:fill="FFFFFF" w:themeFill="background1"/>
              <w:contextualSpacing/>
              <w:jc w:val="both"/>
              <w:rPr>
                <w:b/>
                <w:lang w:val="kk-KZ"/>
              </w:rPr>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contextualSpacing/>
              <w:jc w:val="both"/>
              <w:rPr>
                <w:rStyle w:val="s1"/>
                <w:b w:val="0"/>
                <w:color w:val="auto"/>
              </w:rPr>
            </w:pPr>
            <w:r w:rsidRPr="006D0678">
              <w:rPr>
                <w:rStyle w:val="s1"/>
                <w:b w:val="0"/>
                <w:color w:val="auto"/>
              </w:rPr>
              <w:t>Статья 353-1</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228"/>
              <w:contextualSpacing/>
              <w:jc w:val="both"/>
              <w:rPr>
                <w:b/>
              </w:rPr>
            </w:pPr>
            <w:r w:rsidRPr="006D0678">
              <w:rPr>
                <w:rStyle w:val="s1"/>
                <w:color w:val="auto"/>
              </w:rPr>
              <w:t xml:space="preserve">Статья 353-1. </w:t>
            </w:r>
            <w:r w:rsidRPr="006D0678">
              <w:rPr>
                <w:rStyle w:val="s1"/>
                <w:b w:val="0"/>
                <w:color w:val="auto"/>
              </w:rPr>
              <w:t>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При единовременной пенсионной выплате в соответствии с </w:t>
            </w:r>
            <w:bookmarkStart w:id="7" w:name="sub1007981612"/>
            <w:r w:rsidRPr="006D0678">
              <w:rPr>
                <w:rStyle w:val="s2"/>
                <w:color w:val="auto"/>
              </w:rPr>
              <w:fldChar w:fldCharType="begin"/>
            </w:r>
            <w:r w:rsidRPr="006D0678">
              <w:rPr>
                <w:rStyle w:val="s2"/>
                <w:color w:val="auto"/>
              </w:rPr>
              <w:instrText xml:space="preserve"> HYPERLINK "jl:31408637.100201%20" </w:instrText>
            </w:r>
            <w:r w:rsidRPr="006D0678">
              <w:rPr>
                <w:rStyle w:val="s2"/>
                <w:color w:val="auto"/>
              </w:rPr>
              <w:fldChar w:fldCharType="separate"/>
            </w:r>
            <w:r w:rsidRPr="006D0678">
              <w:rPr>
                <w:rStyle w:val="af"/>
                <w:color w:val="auto"/>
                <w:u w:val="none"/>
              </w:rPr>
              <w:t>законодательством</w:t>
            </w:r>
            <w:r w:rsidRPr="006D0678">
              <w:rPr>
                <w:rStyle w:val="s2"/>
                <w:color w:val="auto"/>
              </w:rPr>
              <w:fldChar w:fldCharType="end"/>
            </w:r>
            <w:bookmarkEnd w:id="7"/>
            <w:r w:rsidRPr="006D0678">
              <w:t xml:space="preserve"> </w:t>
            </w:r>
            <w:r w:rsidRPr="006D0678">
              <w:rPr>
                <w:rStyle w:val="s210"/>
              </w:rPr>
              <w:t>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Индивидуальный подоходный налог исчисляется путем применения ставок, установленных </w:t>
            </w:r>
            <w:bookmarkStart w:id="8" w:name="sub1006049146"/>
            <w:r w:rsidRPr="006D0678">
              <w:rPr>
                <w:rStyle w:val="s2"/>
                <w:color w:val="auto"/>
              </w:rPr>
              <w:fldChar w:fldCharType="begin"/>
            </w:r>
            <w:r w:rsidRPr="006D0678">
              <w:rPr>
                <w:rStyle w:val="s2"/>
                <w:color w:val="auto"/>
              </w:rPr>
              <w:instrText xml:space="preserve"> HYPERLINK "jl:36148637.3200000.1006049146_7"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01.04.2023 г.)" </w:instrText>
            </w:r>
            <w:r w:rsidRPr="006D0678">
              <w:rPr>
                <w:rStyle w:val="s2"/>
                <w:color w:val="auto"/>
              </w:rPr>
              <w:fldChar w:fldCharType="separate"/>
            </w:r>
            <w:r w:rsidRPr="006D0678">
              <w:rPr>
                <w:rStyle w:val="af"/>
                <w:color w:val="auto"/>
                <w:u w:val="none"/>
              </w:rPr>
              <w:t>статьей 320</w:t>
            </w:r>
            <w:r w:rsidRPr="006D0678">
              <w:rPr>
                <w:rStyle w:val="s2"/>
                <w:color w:val="auto"/>
              </w:rPr>
              <w:fldChar w:fldCharType="end"/>
            </w:r>
            <w:bookmarkEnd w:id="8"/>
            <w:r w:rsidRPr="006D0678">
              <w:t xml:space="preserve"> </w:t>
            </w:r>
            <w:r w:rsidRPr="006D0678">
              <w:rPr>
                <w:rStyle w:val="s210"/>
              </w:rPr>
              <w:t xml:space="preserve">настоящего </w:t>
            </w:r>
            <w:r w:rsidRPr="006D0678">
              <w:rPr>
                <w:rStyle w:val="s210"/>
              </w:rPr>
              <w:lastRenderedPageBreak/>
              <w:t>Кодекса, к сумме единовременной пенсионной выплаты.</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2. Удержание </w:t>
            </w:r>
            <w:r w:rsidRPr="006D0678">
              <w:rPr>
                <w:rStyle w:val="s210"/>
                <w:b/>
              </w:rPr>
              <w:t>и перечисление</w:t>
            </w:r>
            <w:r w:rsidRPr="006D0678">
              <w:rPr>
                <w:rStyle w:val="s210"/>
              </w:rPr>
              <w:t xml:space="preserve"> суммы индивидуального подходного налога производятся налоговым агентом по одному из следующих способов по выбору физического лица:</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в порядке, предусмотренном </w:t>
            </w:r>
            <w:bookmarkStart w:id="9" w:name="sub1006049178"/>
            <w:r w:rsidRPr="006D0678">
              <w:rPr>
                <w:rStyle w:val="s2"/>
                <w:color w:val="auto"/>
              </w:rPr>
              <w:fldChar w:fldCharType="begin"/>
            </w:r>
            <w:r w:rsidRPr="006D0678">
              <w:rPr>
                <w:rStyle w:val="s2"/>
                <w:color w:val="auto"/>
              </w:rPr>
              <w:instrText xml:space="preserve"> HYPERLINK "jl:36148637.3510000.1006049178_1"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01.04.2023 г.)" </w:instrText>
            </w:r>
            <w:r w:rsidRPr="006D0678">
              <w:rPr>
                <w:rStyle w:val="s2"/>
                <w:color w:val="auto"/>
              </w:rPr>
              <w:fldChar w:fldCharType="separate"/>
            </w:r>
            <w:r w:rsidRPr="006D0678">
              <w:rPr>
                <w:rStyle w:val="af"/>
                <w:color w:val="auto"/>
                <w:u w:val="none"/>
              </w:rPr>
              <w:t>статьей 353</w:t>
            </w:r>
            <w:r w:rsidRPr="006D0678">
              <w:rPr>
                <w:rStyle w:val="s2"/>
                <w:color w:val="auto"/>
              </w:rPr>
              <w:fldChar w:fldCharType="end"/>
            </w:r>
            <w:r w:rsidRPr="006D0678">
              <w:t xml:space="preserve"> </w:t>
            </w:r>
            <w:r w:rsidRPr="006D0678">
              <w:rPr>
                <w:rStyle w:val="s210"/>
              </w:rPr>
              <w:t>настоящего Кодекса;</w:t>
            </w: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2) ежемесячно равными долями в течение не более шестнадцати лет по установленному единым накопительным пенсионным фондом графику для пенсионных выплат.</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 xml:space="preserve">Удержание, указанное в настоящем пункте, производится на основании </w:t>
            </w:r>
            <w:bookmarkStart w:id="10" w:name="sub1008075476"/>
            <w:r w:rsidRPr="006D0678">
              <w:rPr>
                <w:rStyle w:val="s2"/>
                <w:color w:val="auto"/>
              </w:rPr>
              <w:fldChar w:fldCharType="begin"/>
            </w:r>
            <w:r w:rsidRPr="006D0678">
              <w:rPr>
                <w:rStyle w:val="s2"/>
                <w:color w:val="auto"/>
              </w:rPr>
              <w:instrText xml:space="preserve"> HYPERLINK "jl:39984942.1.1008075476_0" \o "Приказ Министра финансов Республики Казахстан от 30 марта 2021 года № 273 \«Об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 </w:instrText>
            </w:r>
            <w:r w:rsidRPr="006D0678">
              <w:rPr>
                <w:rStyle w:val="s2"/>
                <w:color w:val="auto"/>
              </w:rPr>
              <w:fldChar w:fldCharType="separate"/>
            </w:r>
            <w:r w:rsidRPr="006D0678">
              <w:rPr>
                <w:rStyle w:val="af"/>
                <w:color w:val="auto"/>
                <w:u w:val="none"/>
              </w:rPr>
              <w:t>заявления</w:t>
            </w:r>
            <w:r w:rsidRPr="006D0678">
              <w:rPr>
                <w:rStyle w:val="s2"/>
                <w:color w:val="auto"/>
              </w:rPr>
              <w:fldChar w:fldCharType="end"/>
            </w:r>
            <w:bookmarkEnd w:id="10"/>
            <w:r w:rsidRPr="006D0678">
              <w:t xml:space="preserve"> </w:t>
            </w:r>
            <w:r w:rsidRPr="006D0678">
              <w:rPr>
                <w:rStyle w:val="s210"/>
              </w:rPr>
              <w:t>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3. Налоговый агент осуществляет перечисление удержанной суммы индивидуального подоходного налога не позднее двадцати пяти календарных дней:</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следующего месяца, в котором осуществлена единовременная пенсионная </w:t>
            </w:r>
            <w:r w:rsidRPr="006D0678">
              <w:rPr>
                <w:rStyle w:val="s210"/>
              </w:rPr>
              <w:lastRenderedPageBreak/>
              <w:t>выплата, - в случае, указанном в подпункте 1) пункта 2 настоящей статьи;</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2) следующего месяца, в котором начато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w:t>
            </w:r>
            <w:r w:rsidRPr="006D0678">
              <w:rPr>
                <w:rStyle w:val="s210"/>
                <w:b/>
              </w:rPr>
              <w:t xml:space="preserve"> </w:t>
            </w:r>
            <w:r w:rsidRPr="006D0678">
              <w:rPr>
                <w:rStyle w:val="s210"/>
              </w:rPr>
              <w:t>пункта 2 настоящей статьи.</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w:t>
            </w:r>
            <w:r w:rsidRPr="006D0678">
              <w:rPr>
                <w:rStyle w:val="s210"/>
                <w:b/>
              </w:rPr>
              <w:t>и перечислению</w:t>
            </w:r>
            <w:r w:rsidRPr="006D0678">
              <w:rPr>
                <w:rStyle w:val="s210"/>
              </w:rPr>
              <w:t xml:space="preserve"> единовременно в порядке, предусмотренном </w:t>
            </w:r>
            <w:hyperlink r:id="rId9" w:tooltip="Кодекс Республики Казахстан от 25 декабря 2017 года № 120-VI " w:history="1">
              <w:r w:rsidRPr="006D0678">
                <w:rPr>
                  <w:rStyle w:val="af"/>
                  <w:color w:val="auto"/>
                  <w:u w:val="none"/>
                </w:rPr>
                <w:t>статьей 353</w:t>
              </w:r>
            </w:hyperlink>
            <w:r w:rsidRPr="006D0678">
              <w:t xml:space="preserve"> </w:t>
            </w:r>
            <w:r w:rsidRPr="006D0678">
              <w:rPr>
                <w:rStyle w:val="s210"/>
              </w:rPr>
              <w:t>настоящего Кодекса, с суммы пенсионной выплаты.</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5. Лицу, унаследовавшему пенсионные накопления в порядке, установленном </w:t>
            </w:r>
            <w:bookmarkStart w:id="11" w:name="sub1000003120"/>
            <w:r w:rsidRPr="006D0678">
              <w:rPr>
                <w:rStyle w:val="s2"/>
                <w:color w:val="auto"/>
              </w:rPr>
              <w:fldChar w:fldCharType="begin"/>
            </w:r>
            <w:r w:rsidRPr="006D0678">
              <w:rPr>
                <w:rStyle w:val="s2"/>
                <w:color w:val="auto"/>
              </w:rPr>
              <w:instrText xml:space="preserve"> HYPERLINK "jl:1013880.10720000.1000003120_0" \o "Гражданский кодекс Республики Казахстан (Особенная часть) от 1 июля 1999 года № 409-I (с изменениями и дополнениями по состоянию на 03.03.2023 г.)" </w:instrText>
            </w:r>
            <w:r w:rsidRPr="006D0678">
              <w:rPr>
                <w:rStyle w:val="s2"/>
                <w:color w:val="auto"/>
              </w:rPr>
              <w:fldChar w:fldCharType="separate"/>
            </w:r>
            <w:r w:rsidRPr="006D0678">
              <w:rPr>
                <w:rStyle w:val="af"/>
                <w:color w:val="auto"/>
                <w:u w:val="none"/>
              </w:rPr>
              <w:t>законодательством</w:t>
            </w:r>
            <w:r w:rsidRPr="006D0678">
              <w:rPr>
                <w:rStyle w:val="s2"/>
                <w:color w:val="auto"/>
              </w:rPr>
              <w:fldChar w:fldCharType="end"/>
            </w:r>
            <w:bookmarkEnd w:id="11"/>
            <w:r w:rsidRPr="006D0678">
              <w:t xml:space="preserve"> </w:t>
            </w:r>
            <w:r w:rsidRPr="006D0678">
              <w:rPr>
                <w:rStyle w:val="s210"/>
              </w:rPr>
              <w:t xml:space="preserve">Республики Казахстан, сумма индивидуального подоходного налога, не удержанного и не перечисленного налоговым агентом с </w:t>
            </w:r>
            <w:r w:rsidRPr="006D0678">
              <w:rPr>
                <w:rStyle w:val="s210"/>
              </w:rPr>
              <w:lastRenderedPageBreak/>
              <w:t xml:space="preserve">единовременной пенсионной выплаты, подлежит удержанию </w:t>
            </w:r>
            <w:r w:rsidRPr="006D0678">
              <w:rPr>
                <w:rStyle w:val="s210"/>
                <w:b/>
              </w:rPr>
              <w:t>и перечислению</w:t>
            </w:r>
            <w:r w:rsidRPr="006D0678">
              <w:rPr>
                <w:rStyle w:val="s210"/>
              </w:rPr>
              <w:t xml:space="preserve"> единовременно в порядке, предусмотренном </w:t>
            </w:r>
            <w:hyperlink r:id="rId10" w:tooltip="Кодекс Республики Казахстан от 25 декабря 2017 года № 120-VI " w:history="1">
              <w:r w:rsidRPr="006D0678">
                <w:rPr>
                  <w:rStyle w:val="af"/>
                  <w:color w:val="auto"/>
                  <w:u w:val="none"/>
                </w:rPr>
                <w:t>статьей 353</w:t>
              </w:r>
            </w:hyperlink>
            <w:r w:rsidRPr="006D0678">
              <w:t xml:space="preserve"> </w:t>
            </w:r>
            <w:r w:rsidRPr="006D0678">
              <w:rPr>
                <w:rStyle w:val="s210"/>
              </w:rPr>
              <w:t>настоящего Кодекса, с суммы пенсионной выплаты.</w:t>
            </w:r>
          </w:p>
          <w:p w:rsidR="00B535BE" w:rsidRPr="006D0678" w:rsidRDefault="00B535BE" w:rsidP="009D4DF1">
            <w:pPr>
              <w:pStyle w:val="pj"/>
              <w:spacing w:before="0" w:beforeAutospacing="0" w:after="0" w:afterAutospacing="0"/>
              <w:ind w:firstLine="228"/>
              <w:contextualSpacing/>
              <w:jc w:val="both"/>
              <w:rPr>
                <w:b/>
              </w:rPr>
            </w:pPr>
            <w:r w:rsidRPr="006D0678">
              <w:rPr>
                <w:rStyle w:val="s210"/>
              </w:rPr>
              <w:t xml:space="preserve">6. </w:t>
            </w:r>
            <w:r w:rsidRPr="006D0678">
              <w:rPr>
                <w:rStyle w:val="s210"/>
                <w:b/>
              </w:rPr>
              <w:t xml:space="preserve">При переводе сумм пенсионных накоплений, направленных в страховые организации по страхованию жизни для оплаты страховых премий по заключенному договору накопительного страхования (пенсионного аннуитета) физического лица,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w:t>
            </w:r>
            <w:hyperlink r:id="rId11" w:history="1">
              <w:r w:rsidRPr="006D0678">
                <w:rPr>
                  <w:rStyle w:val="af"/>
                  <w:b/>
                  <w:color w:val="auto"/>
                  <w:u w:val="none"/>
                </w:rPr>
                <w:t>статьей 353</w:t>
              </w:r>
            </w:hyperlink>
            <w:bookmarkEnd w:id="9"/>
            <w:r w:rsidRPr="006D0678">
              <w:rPr>
                <w:b/>
              </w:rPr>
              <w:t xml:space="preserve"> </w:t>
            </w:r>
            <w:r w:rsidRPr="006D0678">
              <w:rPr>
                <w:rStyle w:val="s210"/>
                <w:b/>
              </w:rPr>
              <w:t>настоящего Кодекса, с суммы пенсионных накоплений.</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pPr>
            <w:r w:rsidRPr="006D0678">
              <w:rPr>
                <w:rStyle w:val="s210"/>
              </w:rPr>
              <w:t>7. В целях настоящей статьи налоговым агентом признается единый накопительный пенсионный фонд.</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228"/>
              <w:contextualSpacing/>
              <w:jc w:val="both"/>
            </w:pPr>
            <w:r w:rsidRPr="006D0678">
              <w:rPr>
                <w:rStyle w:val="s1"/>
                <w:color w:val="auto"/>
              </w:rPr>
              <w:lastRenderedPageBreak/>
              <w:t xml:space="preserve">Статья 353-1. </w:t>
            </w:r>
            <w:r w:rsidRPr="006D0678">
              <w:rPr>
                <w:rStyle w:val="s1"/>
                <w:b w:val="0"/>
                <w:color w:val="auto"/>
              </w:rPr>
              <w:t>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При единовременной пенсионной выплате в соответствии с </w:t>
            </w:r>
            <w:hyperlink r:id="rId12" w:history="1">
              <w:r w:rsidRPr="006D0678">
                <w:rPr>
                  <w:rStyle w:val="af"/>
                  <w:color w:val="auto"/>
                  <w:u w:val="none"/>
                </w:rPr>
                <w:t>законодательством</w:t>
              </w:r>
            </w:hyperlink>
            <w:r w:rsidRPr="006D0678">
              <w:t xml:space="preserve"> </w:t>
            </w:r>
            <w:r w:rsidRPr="006D0678">
              <w:rPr>
                <w:rStyle w:val="s210"/>
              </w:rPr>
              <w:t>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Индивидуальный подоходный налог исчисляется путем применения ставок, </w:t>
            </w:r>
            <w:r w:rsidRPr="006D0678">
              <w:rPr>
                <w:rStyle w:val="s210"/>
              </w:rPr>
              <w:lastRenderedPageBreak/>
              <w:t xml:space="preserve">установленных </w:t>
            </w:r>
            <w:hyperlink r:id="rId13" w:tooltip="Кодекс Республики Казахстан от 25 декабря 2017 года № 120-VI " w:history="1">
              <w:r w:rsidRPr="006D0678">
                <w:rPr>
                  <w:rStyle w:val="af"/>
                  <w:color w:val="auto"/>
                  <w:u w:val="none"/>
                </w:rPr>
                <w:t>статьей 320</w:t>
              </w:r>
            </w:hyperlink>
            <w:r w:rsidRPr="006D0678">
              <w:t xml:space="preserve"> </w:t>
            </w:r>
            <w:r w:rsidRPr="006D0678">
              <w:rPr>
                <w:rStyle w:val="s210"/>
              </w:rPr>
              <w:t>настоящего Кодекса, к сумме единовременной пенсионной выплаты.</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2. </w:t>
            </w:r>
            <w:r w:rsidRPr="006D0678">
              <w:rPr>
                <w:rStyle w:val="s210"/>
                <w:b/>
              </w:rPr>
              <w:t>Если иное не предусмотрено пунктами 4, 5, 6 и 6-1 настоящей статьи</w:t>
            </w:r>
            <w:r w:rsidRPr="006D0678">
              <w:rPr>
                <w:rStyle w:val="s210"/>
              </w:rPr>
              <w:t xml:space="preserve"> </w:t>
            </w:r>
            <w:r w:rsidRPr="006D0678">
              <w:rPr>
                <w:rStyle w:val="s210"/>
                <w:b/>
              </w:rPr>
              <w:t>у</w:t>
            </w:r>
            <w:r w:rsidRPr="006D0678">
              <w:rPr>
                <w:rStyle w:val="s210"/>
              </w:rPr>
              <w:t>держание суммы индивидуального подходного налога производятся налоговым агентом по одному из следующих способов по выбору физического лица:</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в порядке, предусмотренном </w:t>
            </w:r>
            <w:hyperlink r:id="rId14" w:tooltip="Кодекс Республики Казахстан от 25 декабря 2017 года № 120-VI " w:history="1">
              <w:r w:rsidRPr="006D0678">
                <w:rPr>
                  <w:rStyle w:val="af"/>
                  <w:color w:val="auto"/>
                  <w:u w:val="none"/>
                </w:rPr>
                <w:t>статьей 353</w:t>
              </w:r>
            </w:hyperlink>
            <w:r w:rsidRPr="006D0678">
              <w:t xml:space="preserve"> </w:t>
            </w:r>
            <w:r w:rsidRPr="006D0678">
              <w:rPr>
                <w:rStyle w:val="s210"/>
              </w:rPr>
              <w:t>настоящего Кодекса;</w:t>
            </w: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2)  ежемесячно равными долями в течение не более шестнадцати лет по установленному единым накопительным пенсионным фондом графику для пенсионных выплат.</w:t>
            </w: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 xml:space="preserve">Удержание, указанное в настоящем пункте, производится на основании </w:t>
            </w:r>
            <w:hyperlink r:id="rId15" w:tooltip="Приказ Министра финансов Республики Казахстан от 30 марта 2021 года № 273 " w:history="1">
              <w:r w:rsidRPr="006D0678">
                <w:rPr>
                  <w:rStyle w:val="af"/>
                  <w:color w:val="auto"/>
                  <w:u w:val="none"/>
                </w:rPr>
                <w:t>заявления</w:t>
              </w:r>
            </w:hyperlink>
            <w:r w:rsidRPr="006D0678">
              <w:t xml:space="preserve"> </w:t>
            </w:r>
            <w:r w:rsidRPr="006D0678">
              <w:rPr>
                <w:rStyle w:val="s210"/>
              </w:rPr>
              <w:t>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w:t>
            </w:r>
          </w:p>
          <w:p w:rsidR="00B535BE" w:rsidRPr="006D0678" w:rsidRDefault="00B535BE" w:rsidP="009D4DF1">
            <w:pPr>
              <w:pStyle w:val="pj"/>
              <w:spacing w:before="0" w:beforeAutospacing="0" w:after="0" w:afterAutospacing="0"/>
              <w:ind w:firstLine="228"/>
              <w:contextualSpacing/>
              <w:jc w:val="both"/>
            </w:pPr>
            <w:r w:rsidRPr="006D0678">
              <w:rPr>
                <w:rStyle w:val="s210"/>
              </w:rPr>
              <w:t>3. Налоговый агент осуществляет перечисление удержанной суммы индивидуального подоходного налога не позднее двадцати пяти календарных дней:</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1) следующего месяца, в котором осуществлена единовременная </w:t>
            </w:r>
            <w:r w:rsidRPr="006D0678">
              <w:rPr>
                <w:rStyle w:val="s210"/>
              </w:rPr>
              <w:lastRenderedPageBreak/>
              <w:t>пенсионная выплата, - в случае, указанном в подпункте 1) пункта 2 настоящей статьи;</w:t>
            </w: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 xml:space="preserve">2) следующего месяца, в котором начато </w:t>
            </w:r>
            <w:r w:rsidRPr="006D0678">
              <w:rPr>
                <w:rStyle w:val="s210"/>
                <w:b/>
              </w:rPr>
              <w:t>и далее производится</w:t>
            </w:r>
            <w:r w:rsidRPr="006D0678">
              <w:rPr>
                <w:rStyle w:val="s210"/>
              </w:rPr>
              <w:t xml:space="preserve">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p w:rsidR="00B535BE" w:rsidRPr="006D0678" w:rsidRDefault="00B535BE" w:rsidP="009D4DF1">
            <w:pPr>
              <w:pStyle w:val="pj"/>
              <w:spacing w:before="0" w:beforeAutospacing="0" w:after="0" w:afterAutospacing="0"/>
              <w:ind w:firstLine="228"/>
              <w:contextualSpacing/>
              <w:jc w:val="both"/>
              <w:rPr>
                <w:b/>
              </w:rPr>
            </w:pPr>
            <w:r w:rsidRPr="006D0678">
              <w:rPr>
                <w:rStyle w:val="s210"/>
                <w:b/>
              </w:rPr>
              <w:t>3) следующего месяца, в котором единовременно удержана сумма индивидуального подоходного налога в случаях, установленных пунктами 4, 5, 6 и 6-1 настоящей статьи.</w:t>
            </w: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 xml:space="preserve">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hyperlink r:id="rId16" w:tooltip="Кодекс Республики Казахстан от 25 декабря 2017 года № 120-VI " w:history="1">
              <w:r w:rsidRPr="006D0678">
                <w:rPr>
                  <w:rStyle w:val="af"/>
                  <w:color w:val="auto"/>
                  <w:u w:val="none"/>
                </w:rPr>
                <w:t>статьей 35</w:t>
              </w:r>
            </w:hyperlink>
            <w:r w:rsidRPr="006D0678">
              <w:rPr>
                <w:rStyle w:val="af"/>
                <w:color w:val="auto"/>
                <w:u w:val="none"/>
              </w:rPr>
              <w:t>3</w:t>
            </w:r>
            <w:r w:rsidRPr="006D0678">
              <w:t xml:space="preserve"> </w:t>
            </w:r>
            <w:r w:rsidRPr="006D0678">
              <w:rPr>
                <w:rStyle w:val="s210"/>
              </w:rPr>
              <w:t>настоящего Кодекса, с суммы пенсионной выплаты.</w:t>
            </w:r>
          </w:p>
          <w:p w:rsidR="00B535BE" w:rsidRPr="006D0678" w:rsidRDefault="00B535BE" w:rsidP="009D4DF1">
            <w:pPr>
              <w:pStyle w:val="pj"/>
              <w:spacing w:before="0" w:beforeAutospacing="0" w:after="0" w:afterAutospacing="0"/>
              <w:ind w:firstLine="228"/>
              <w:contextualSpacing/>
              <w:jc w:val="both"/>
            </w:pPr>
            <w:r w:rsidRPr="006D0678">
              <w:rPr>
                <w:rStyle w:val="s210"/>
              </w:rPr>
              <w:t xml:space="preserve">5. </w:t>
            </w:r>
            <w:r w:rsidRPr="006D0678">
              <w:rPr>
                <w:rStyle w:val="s210"/>
                <w:b/>
              </w:rPr>
              <w:t>При выплате л</w:t>
            </w:r>
            <w:r w:rsidRPr="006D0678">
              <w:rPr>
                <w:rStyle w:val="s210"/>
              </w:rPr>
              <w:t xml:space="preserve">ицу, унаследовавшему </w:t>
            </w:r>
            <w:r w:rsidRPr="006D0678">
              <w:rPr>
                <w:rStyle w:val="s210"/>
                <w:b/>
              </w:rPr>
              <w:t>пенсионные</w:t>
            </w:r>
            <w:r w:rsidRPr="006D0678">
              <w:rPr>
                <w:rStyle w:val="s210"/>
              </w:rPr>
              <w:t xml:space="preserve"> накопления в порядке, установленном </w:t>
            </w:r>
            <w:hyperlink r:id="rId17" w:tooltip="Гражданский кодекс Республики Казахстан (Особенная часть) от 1 июля 1999 года № 409-I (с изменениями и дополнениями по состоянию на 03.03.2023 г.)" w:history="1">
              <w:r w:rsidRPr="006D0678">
                <w:rPr>
                  <w:rStyle w:val="af"/>
                  <w:color w:val="auto"/>
                  <w:u w:val="none"/>
                </w:rPr>
                <w:t>законодательством</w:t>
              </w:r>
            </w:hyperlink>
            <w:r w:rsidRPr="006D0678">
              <w:t xml:space="preserve"> </w:t>
            </w:r>
            <w:r w:rsidRPr="006D0678">
              <w:rPr>
                <w:rStyle w:val="s210"/>
              </w:rPr>
              <w:t xml:space="preserve">Республики Казахстан, сумма индивидуального подоходного налога, не удержанного и </w:t>
            </w:r>
            <w:r w:rsidRPr="006D0678">
              <w:rPr>
                <w:rStyle w:val="s210"/>
              </w:rPr>
              <w:lastRenderedPageBreak/>
              <w:t xml:space="preserve">не перечисленного налоговым агентом с единовременной пенсионной выплаты, подлежит удержанию единовременно в порядке, предусмотренном </w:t>
            </w:r>
            <w:hyperlink r:id="rId18" w:tooltip="Кодекс Республики Казахстан от 25 декабря 2017 года № 120-VI " w:history="1">
              <w:r w:rsidRPr="006D0678">
                <w:rPr>
                  <w:rStyle w:val="af"/>
                  <w:color w:val="auto"/>
                  <w:u w:val="none"/>
                </w:rPr>
                <w:t>35</w:t>
              </w:r>
            </w:hyperlink>
            <w:r w:rsidRPr="006D0678">
              <w:rPr>
                <w:rStyle w:val="af"/>
                <w:color w:val="auto"/>
                <w:u w:val="none"/>
              </w:rPr>
              <w:t>3</w:t>
            </w:r>
            <w:r w:rsidRPr="006D0678">
              <w:t xml:space="preserve"> </w:t>
            </w:r>
            <w:r w:rsidRPr="006D0678">
              <w:rPr>
                <w:rStyle w:val="s210"/>
              </w:rPr>
              <w:t>настоящего Кодекса, с суммы пенсионной выплаты.</w:t>
            </w:r>
          </w:p>
          <w:p w:rsidR="00B535BE" w:rsidRPr="006D0678" w:rsidRDefault="00B535BE" w:rsidP="009D4DF1">
            <w:pPr>
              <w:pStyle w:val="pj"/>
              <w:spacing w:before="0" w:beforeAutospacing="0" w:after="0" w:afterAutospacing="0"/>
              <w:ind w:firstLine="228"/>
              <w:contextualSpacing/>
              <w:jc w:val="both"/>
              <w:rPr>
                <w:b/>
              </w:rPr>
            </w:pPr>
            <w:r w:rsidRPr="006D0678">
              <w:rPr>
                <w:rStyle w:val="s210"/>
              </w:rPr>
              <w:t xml:space="preserve">6. </w:t>
            </w:r>
            <w:r w:rsidRPr="006D0678">
              <w:t xml:space="preserve">  </w:t>
            </w:r>
            <w:r w:rsidRPr="006D0678">
              <w:rPr>
                <w:b/>
              </w:rPr>
              <w:t>При наличии или заключении с физическим лицом договора пенсионного аннуитета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статьей 353 настоящего Кодекса в следующих случаях:</w:t>
            </w:r>
          </w:p>
          <w:p w:rsidR="00B535BE" w:rsidRPr="006D0678" w:rsidRDefault="00B535BE" w:rsidP="009D4DF1">
            <w:pPr>
              <w:pStyle w:val="pj"/>
              <w:spacing w:before="0" w:beforeAutospacing="0" w:after="0" w:afterAutospacing="0"/>
              <w:ind w:firstLine="228"/>
              <w:contextualSpacing/>
              <w:jc w:val="both"/>
              <w:rPr>
                <w:b/>
              </w:rPr>
            </w:pPr>
            <w:r w:rsidRPr="006D0678">
              <w:rPr>
                <w:b/>
              </w:rPr>
              <w:t>1)</w:t>
            </w:r>
            <w:r w:rsidRPr="006D0678">
              <w:rPr>
                <w:b/>
              </w:rPr>
              <w:tab/>
              <w:t>при переводе пенсионных накоплений в страховую организацию, с суммы пенсионных накоплений;</w:t>
            </w:r>
          </w:p>
          <w:p w:rsidR="00B535BE" w:rsidRPr="006D0678" w:rsidRDefault="00B535BE" w:rsidP="009D4DF1">
            <w:pPr>
              <w:pStyle w:val="pj"/>
              <w:spacing w:before="0" w:beforeAutospacing="0" w:after="0" w:afterAutospacing="0"/>
              <w:ind w:firstLine="228"/>
              <w:contextualSpacing/>
              <w:jc w:val="both"/>
              <w:rPr>
                <w:b/>
              </w:rPr>
            </w:pPr>
            <w:r w:rsidRPr="006D0678">
              <w:rPr>
                <w:b/>
              </w:rPr>
              <w:t>2)</w:t>
            </w:r>
            <w:r w:rsidRPr="006D0678">
              <w:rPr>
                <w:b/>
              </w:rPr>
              <w:tab/>
              <w:t xml:space="preserve">при применении ранее к доходу в виде единовременной пенсионной выплаты подпункта 2) пункта 2 настоящей статьи, с суммы пенсионных накоплений; </w:t>
            </w:r>
          </w:p>
          <w:p w:rsidR="00B535BE" w:rsidRPr="006D0678" w:rsidRDefault="00B535BE" w:rsidP="009D4DF1">
            <w:pPr>
              <w:pStyle w:val="pj"/>
              <w:spacing w:before="0" w:beforeAutospacing="0" w:after="0" w:afterAutospacing="0"/>
              <w:ind w:firstLine="228"/>
              <w:contextualSpacing/>
              <w:jc w:val="both"/>
              <w:rPr>
                <w:b/>
              </w:rPr>
            </w:pPr>
            <w:r w:rsidRPr="006D0678">
              <w:rPr>
                <w:b/>
              </w:rPr>
              <w:t>3)</w:t>
            </w:r>
            <w:r w:rsidRPr="006D0678">
              <w:rPr>
                <w:b/>
              </w:rPr>
              <w:tab/>
              <w:t>при осуществлении единовременной пенсионной выплаты с оставшейся суммы на индивидуальном пенсионном счете физического лица в едином накопительном пенсионном фонде.</w:t>
            </w:r>
          </w:p>
          <w:p w:rsidR="00B535BE" w:rsidRPr="006D0678" w:rsidRDefault="00B535BE" w:rsidP="009D4DF1">
            <w:pPr>
              <w:pStyle w:val="pj"/>
              <w:spacing w:before="0" w:beforeAutospacing="0" w:after="0" w:afterAutospacing="0"/>
              <w:ind w:firstLine="228"/>
              <w:contextualSpacing/>
              <w:jc w:val="both"/>
              <w:rPr>
                <w:rStyle w:val="s210"/>
                <w:b/>
              </w:rPr>
            </w:pPr>
            <w:r w:rsidRPr="006D0678">
              <w:rPr>
                <w:rStyle w:val="s210"/>
                <w:b/>
              </w:rPr>
              <w:lastRenderedPageBreak/>
              <w:t>6-1. При единовременной</w:t>
            </w:r>
            <w:r w:rsidRPr="006D0678">
              <w:rPr>
                <w:b/>
              </w:rPr>
              <w:t xml:space="preserve"> </w:t>
            </w:r>
            <w:r w:rsidRPr="006D0678">
              <w:rPr>
                <w:rStyle w:val="s210"/>
                <w:b/>
              </w:rPr>
              <w:t xml:space="preserve">пенсионной  выплате физическому лицу, являющемуся получателем пенсионных выплат за выслугу лет,  </w:t>
            </w:r>
            <w:r w:rsidRPr="006D0678">
              <w:rPr>
                <w:b/>
              </w:rPr>
              <w:t xml:space="preserve"> </w:t>
            </w:r>
            <w:r w:rsidRPr="006D0678">
              <w:rPr>
                <w:rStyle w:val="s210"/>
                <w:b/>
              </w:rPr>
              <w:t xml:space="preserve">удержание индивидуального подоходного налога, </w:t>
            </w:r>
            <w:r w:rsidRPr="006D0678">
              <w:rPr>
                <w:b/>
              </w:rPr>
              <w:t xml:space="preserve"> </w:t>
            </w:r>
            <w:r w:rsidRPr="006D0678">
              <w:rPr>
                <w:rStyle w:val="s210"/>
                <w:b/>
              </w:rPr>
              <w:t xml:space="preserve">производится налоговым агентом в порядке, предусмотренном </w:t>
            </w:r>
            <w:hyperlink r:id="rId19" w:history="1">
              <w:r w:rsidRPr="006D0678">
                <w:rPr>
                  <w:rStyle w:val="af"/>
                  <w:b/>
                  <w:color w:val="auto"/>
                  <w:u w:val="none"/>
                </w:rPr>
                <w:t>35</w:t>
              </w:r>
            </w:hyperlink>
            <w:r w:rsidRPr="006D0678">
              <w:rPr>
                <w:rStyle w:val="af"/>
                <w:b/>
                <w:color w:val="auto"/>
                <w:u w:val="none"/>
              </w:rPr>
              <w:t>3</w:t>
            </w:r>
            <w:r w:rsidRPr="006D0678">
              <w:rPr>
                <w:b/>
              </w:rPr>
              <w:t xml:space="preserve"> </w:t>
            </w:r>
            <w:r w:rsidRPr="006D0678">
              <w:rPr>
                <w:rStyle w:val="s210"/>
                <w:b/>
              </w:rPr>
              <w:t>настоящего Кодекса.</w:t>
            </w:r>
          </w:p>
          <w:p w:rsidR="00B535BE" w:rsidRPr="006D0678" w:rsidRDefault="00B535BE" w:rsidP="009D4DF1">
            <w:pPr>
              <w:pStyle w:val="pj"/>
              <w:spacing w:before="0" w:beforeAutospacing="0" w:after="0" w:afterAutospacing="0"/>
              <w:ind w:firstLine="228"/>
              <w:contextualSpacing/>
              <w:jc w:val="both"/>
              <w:rPr>
                <w:b/>
              </w:rPr>
            </w:pPr>
            <w:r w:rsidRPr="006D0678">
              <w:rPr>
                <w:rStyle w:val="s210"/>
                <w:b/>
              </w:rPr>
              <w:t>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пункта 2 настоящей статьи</w:t>
            </w:r>
            <w:r w:rsidRPr="006D0678">
              <w:rPr>
                <w:b/>
              </w:rPr>
              <w:t xml:space="preserve"> </w:t>
            </w:r>
            <w:r w:rsidRPr="006D0678">
              <w:rPr>
                <w:rStyle w:val="s210"/>
                <w:b/>
              </w:rPr>
              <w:t>с удержанием индивидуального подходного налога с суммы пенсионных накоплений.</w:t>
            </w:r>
          </w:p>
          <w:p w:rsidR="00B535BE" w:rsidRPr="006D0678" w:rsidRDefault="00B535BE" w:rsidP="009D4DF1">
            <w:pPr>
              <w:tabs>
                <w:tab w:val="left" w:pos="1134"/>
              </w:tabs>
              <w:ind w:firstLine="228"/>
              <w:contextualSpacing/>
              <w:jc w:val="both"/>
            </w:pPr>
            <w:r w:rsidRPr="006D0678">
              <w:rPr>
                <w:rStyle w:val="s210"/>
              </w:rPr>
              <w:t>7. В целях настоящей статьи налоговым агентом признается единый накопительный пенсионный фонд.</w:t>
            </w:r>
          </w:p>
        </w:tc>
        <w:tc>
          <w:tcPr>
            <w:tcW w:w="3685" w:type="dxa"/>
            <w:tcBorders>
              <w:top w:val="single" w:sz="4" w:space="0" w:color="auto"/>
              <w:left w:val="single" w:sz="4" w:space="0" w:color="auto"/>
              <w:bottom w:val="single" w:sz="4" w:space="0" w:color="auto"/>
              <w:right w:val="single" w:sz="4" w:space="0" w:color="auto"/>
            </w:tcBorders>
          </w:tcPr>
          <w:p w:rsidR="009D4DF1" w:rsidRPr="006D0678" w:rsidRDefault="009D4DF1" w:rsidP="009D4DF1">
            <w:pPr>
              <w:ind w:firstLine="426"/>
              <w:contextualSpacing/>
              <w:jc w:val="both"/>
              <w:rPr>
                <w:b/>
              </w:rPr>
            </w:pPr>
            <w:r w:rsidRPr="006D0678">
              <w:rPr>
                <w:b/>
              </w:rPr>
              <w:lastRenderedPageBreak/>
              <w:t>Вводится в действие с 1 января 2025 года</w:t>
            </w:r>
          </w:p>
          <w:p w:rsidR="009D4DF1" w:rsidRPr="006D0678" w:rsidRDefault="009D4DF1" w:rsidP="009D4DF1">
            <w:pPr>
              <w:pStyle w:val="pj"/>
              <w:spacing w:before="0" w:beforeAutospacing="0" w:after="0" w:afterAutospacing="0"/>
              <w:ind w:left="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rPr>
                <w:rStyle w:val="s210"/>
              </w:rPr>
            </w:pPr>
            <w:r w:rsidRPr="006D0678">
              <w:rPr>
                <w:rStyle w:val="s210"/>
              </w:rPr>
              <w:t xml:space="preserve">Поскольку нормой статьи 353-1 предусмотрены отдельные случаи (наследование, выезд и пр.), то способы, указанные в пункте 2 к ним не применимы, поэтому необходимо в начале пункта 2 дополнить пункт 2 словами «Если иное не предусмотрено пунктами 4, 5, 6 и 6-1 настоящей статьи удержание…». </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r w:rsidRPr="006D0678">
              <w:rPr>
                <w:rStyle w:val="s210"/>
              </w:rPr>
              <w:t xml:space="preserve">Поскольку порядок перечисления ИПН по единовременным пенсионным выплатам предусмотрен </w:t>
            </w:r>
            <w:r w:rsidRPr="006D0678">
              <w:rPr>
                <w:rStyle w:val="s210"/>
              </w:rPr>
              <w:lastRenderedPageBreak/>
              <w:t>отдельным пунктом 3 данной статьи, то слова «и перечисление» исключены из пункта 2.</w:t>
            </w: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rPr>
                <w:rStyle w:val="s210"/>
              </w:rPr>
            </w:pPr>
            <w:r w:rsidRPr="006D0678">
              <w:rPr>
                <w:rStyle w:val="s210"/>
              </w:rPr>
              <w:lastRenderedPageBreak/>
              <w:t xml:space="preserve"> В подпункте 2) пункта 3 данной статьи уточняется срок уплаты по графику.</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rPr>
                <w:rStyle w:val="s210"/>
              </w:rPr>
            </w:pPr>
            <w:r w:rsidRPr="006D0678">
              <w:rPr>
                <w:rStyle w:val="s210"/>
              </w:rPr>
              <w:t>В подпункте 3) пункта 3 данной статьи уточняется срок уплаты ИПН в случаях, установленных пунктами 4, 5, 6 и 6-1.</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rPr>
                <w:rStyle w:val="s210"/>
              </w:rPr>
            </w:pPr>
            <w:r w:rsidRPr="006D0678">
              <w:rPr>
                <w:rStyle w:val="s210"/>
              </w:rPr>
              <w:t>Поскольку порядок перечисления ИПН по единовременным пенсионным выплатам предусмотрен отдельным пунктом 3 данной статьи, то слова «и перечислению» исключены из пункта 4.</w:t>
            </w: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pj"/>
              <w:numPr>
                <w:ilvl w:val="0"/>
                <w:numId w:val="11"/>
              </w:numPr>
              <w:spacing w:before="0" w:beforeAutospacing="0" w:after="0" w:afterAutospacing="0"/>
              <w:ind w:firstLine="228"/>
              <w:contextualSpacing/>
              <w:jc w:val="both"/>
              <w:rPr>
                <w:rStyle w:val="s210"/>
              </w:rPr>
            </w:pPr>
            <w:r w:rsidRPr="006D0678">
              <w:rPr>
                <w:rStyle w:val="s210"/>
              </w:rPr>
              <w:t>Редакционная правка в пункте 5.</w:t>
            </w:r>
          </w:p>
          <w:p w:rsidR="00B535BE" w:rsidRPr="006D0678" w:rsidRDefault="00B535BE" w:rsidP="009D4DF1">
            <w:pPr>
              <w:pStyle w:val="a5"/>
              <w:spacing w:after="0" w:line="240" w:lineRule="auto"/>
              <w:ind w:firstLine="228"/>
              <w:jc w:val="both"/>
              <w:rPr>
                <w:rStyle w:val="s210"/>
                <w:rFonts w:ascii="Times New Roman" w:hAnsi="Times New Roman"/>
                <w:sz w:val="24"/>
                <w:szCs w:val="24"/>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pPr>
            <w:r w:rsidRPr="006D0678">
              <w:t xml:space="preserve">При наличии или заключении с физическим лицом </w:t>
            </w:r>
            <w:r w:rsidRPr="006D0678">
              <w:lastRenderedPageBreak/>
              <w:t>договора пенсионного аннуитета со страховой организацией, имеющим право на изъятие ЕПВ из ЕНПФ в полном объеме, обращающимся в ЕНПФ за ЕПВ (первично или повторно), необходимо предусмотреть удержание налоговым агентом ИПН единовременно в порядке, предусмотренном статьей 353, в связи с чем пункт 6 изложен в уточняющей редакции.</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228"/>
              <w:contextualSpacing/>
              <w:jc w:val="both"/>
            </w:pPr>
            <w:r w:rsidRPr="006D0678">
              <w:t>В части получателей пенсионных выплат за выслугу лет, имеющих право на изъятие ЕПВ из ЕНПФ в полном объеме, обращающимся в ЕНПФ за ЕПВ (первично или повторно), аналогично отдельным случаям, установленным пунктами 4-6, требуется предусмотреть отдельный пункт 6-1, регламентирующий удержание налоговым агентом ИПН единовременно в порядке, предусмотренном статьей 353.</w:t>
            </w: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p w:rsidR="00B535BE" w:rsidRPr="006D0678" w:rsidRDefault="00B535BE" w:rsidP="009D4DF1">
            <w:pPr>
              <w:pStyle w:val="pj"/>
              <w:spacing w:before="0" w:beforeAutospacing="0" w:after="0" w:afterAutospacing="0"/>
              <w:ind w:firstLine="228"/>
              <w:contextualSpacing/>
              <w:jc w:val="both"/>
              <w:rPr>
                <w:rStyle w:val="s210"/>
              </w:rPr>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right="72"/>
              <w:contextualSpacing/>
              <w:jc w:val="both"/>
              <w:rPr>
                <w:bCs/>
              </w:rPr>
            </w:pPr>
            <w:r w:rsidRPr="006D0678">
              <w:rPr>
                <w:bCs/>
              </w:rPr>
              <w:t>Статья 463</w:t>
            </w:r>
          </w:p>
          <w:p w:rsidR="00B535BE" w:rsidRPr="006D0678" w:rsidRDefault="00B535BE" w:rsidP="009D4DF1">
            <w:pPr>
              <w:ind w:right="57" w:firstLine="426"/>
              <w:contextualSpacing/>
              <w:jc w:val="both"/>
              <w:rPr>
                <w:bCs/>
              </w:rPr>
            </w:pP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keepNext/>
              <w:keepLines/>
              <w:ind w:firstLine="426"/>
              <w:contextualSpacing/>
              <w:jc w:val="both"/>
              <w:outlineLvl w:val="2"/>
              <w:rPr>
                <w:bCs/>
              </w:rPr>
            </w:pPr>
            <w:r w:rsidRPr="006D0678">
              <w:rPr>
                <w:b/>
                <w:bCs/>
              </w:rPr>
              <w:t xml:space="preserve">Статья 463. </w:t>
            </w:r>
            <w:r w:rsidRPr="006D0678">
              <w:rPr>
                <w:bCs/>
              </w:rPr>
              <w:t>Ставки акцизов</w:t>
            </w:r>
          </w:p>
          <w:p w:rsidR="00B535BE" w:rsidRPr="006D0678" w:rsidRDefault="00B535BE" w:rsidP="009D4DF1">
            <w:pPr>
              <w:suppressAutoHyphens/>
              <w:ind w:right="57" w:firstLine="426"/>
              <w:contextualSpacing/>
              <w:jc w:val="both"/>
              <w:rPr>
                <w:rFonts w:eastAsia="Calibri"/>
                <w:b/>
                <w:lang w:eastAsia="ar-SA"/>
              </w:rPr>
            </w:pPr>
            <w:r w:rsidRPr="006D0678">
              <w:rPr>
                <w:rFonts w:eastAsia="Calibri"/>
                <w:b/>
                <w:lang w:eastAsia="ar-SA"/>
              </w:rPr>
              <w:t>…</w:t>
            </w:r>
          </w:p>
          <w:p w:rsidR="00B535BE" w:rsidRPr="006D0678" w:rsidRDefault="00B535BE" w:rsidP="009D4DF1">
            <w:pPr>
              <w:shd w:val="clear" w:color="auto" w:fill="FFFFFF"/>
              <w:ind w:firstLine="426"/>
              <w:contextualSpacing/>
              <w:jc w:val="both"/>
              <w:rPr>
                <w:bCs/>
              </w:rPr>
            </w:pPr>
            <w:r w:rsidRPr="006D0678">
              <w:rPr>
                <w:bCs/>
              </w:rPr>
              <w:t>4. Исчисление суммы акциза производится по следующим ставкам:</w:t>
            </w:r>
          </w:p>
          <w:p w:rsidR="00B535BE" w:rsidRPr="006D0678" w:rsidRDefault="00B535BE" w:rsidP="009D4DF1">
            <w:pPr>
              <w:shd w:val="clear" w:color="auto" w:fill="FFFFFF"/>
              <w:tabs>
                <w:tab w:val="left" w:pos="284"/>
              </w:tabs>
              <w:ind w:firstLine="426"/>
              <w:contextualSpacing/>
              <w:jc w:val="both"/>
              <w:rPr>
                <w:bCs/>
              </w:rPr>
            </w:pPr>
            <w:r w:rsidRPr="006D0678">
              <w:rPr>
                <w:bCs/>
              </w:rPr>
              <w:t xml:space="preserve">     1) на подакцизные товары, указанные в </w:t>
            </w:r>
            <w:hyperlink r:id="rId20" w:anchor="z8516" w:history="1">
              <w:r w:rsidRPr="006D0678">
                <w:rPr>
                  <w:bCs/>
                </w:rPr>
                <w:t>подпунктах 1)</w:t>
              </w:r>
            </w:hyperlink>
            <w:r w:rsidRPr="006D0678">
              <w:rPr>
                <w:bCs/>
              </w:rPr>
              <w:t> – </w:t>
            </w:r>
            <w:hyperlink r:id="rId21" w:anchor="z8519" w:history="1">
              <w:r w:rsidRPr="006D0678">
                <w:rPr>
                  <w:bCs/>
                </w:rPr>
                <w:t>4)</w:t>
              </w:r>
            </w:hyperlink>
            <w:r w:rsidRPr="006D0678">
              <w:rPr>
                <w:bCs/>
              </w:rPr>
              <w:t>, </w:t>
            </w:r>
            <w:hyperlink r:id="rId22" w:anchor="z8521" w:history="1">
              <w:r w:rsidRPr="006D0678">
                <w:rPr>
                  <w:bCs/>
                </w:rPr>
                <w:t>6)</w:t>
              </w:r>
            </w:hyperlink>
            <w:r w:rsidRPr="006D0678">
              <w:rPr>
                <w:bCs/>
              </w:rPr>
              <w:t>, </w:t>
            </w:r>
            <w:hyperlink r:id="rId23" w:anchor="z8524" w:history="1">
              <w:r w:rsidRPr="006D0678">
                <w:rPr>
                  <w:bCs/>
                </w:rPr>
                <w:t>7)</w:t>
              </w:r>
            </w:hyperlink>
            <w:r w:rsidRPr="006D0678">
              <w:rPr>
                <w:bCs/>
              </w:rPr>
              <w:t> и </w:t>
            </w:r>
            <w:hyperlink r:id="rId24" w:anchor="z8525" w:history="1">
              <w:r w:rsidRPr="006D0678">
                <w:rPr>
                  <w:bCs/>
                </w:rPr>
                <w:t>8)</w:t>
              </w:r>
            </w:hyperlink>
            <w:r w:rsidRPr="006D0678">
              <w:rPr>
                <w:bCs/>
              </w:rPr>
              <w:t> части первой статьи 462 настоящего Кодекса:</w:t>
            </w:r>
          </w:p>
          <w:p w:rsidR="00B535BE" w:rsidRPr="006D0678" w:rsidRDefault="00B535BE" w:rsidP="009D4DF1">
            <w:pPr>
              <w:shd w:val="clear" w:color="auto" w:fill="FFFFFF"/>
              <w:tabs>
                <w:tab w:val="left" w:pos="284"/>
              </w:tabs>
              <w:ind w:firstLine="426"/>
              <w:contextualSpacing/>
              <w:jc w:val="both"/>
              <w:rPr>
                <w:bCs/>
              </w:rPr>
            </w:pPr>
          </w:p>
          <w:tbl>
            <w:tblPr>
              <w:tblStyle w:val="ad"/>
              <w:tblW w:w="4387" w:type="dxa"/>
              <w:tblInd w:w="4" w:type="dxa"/>
              <w:tblLayout w:type="fixed"/>
              <w:tblLook w:val="04A0" w:firstRow="1" w:lastRow="0" w:firstColumn="1" w:lastColumn="0" w:noHBand="0" w:noVBand="1"/>
            </w:tblPr>
            <w:tblGrid>
              <w:gridCol w:w="562"/>
              <w:gridCol w:w="1131"/>
              <w:gridCol w:w="1843"/>
              <w:gridCol w:w="851"/>
            </w:tblGrid>
            <w:tr w:rsidR="00B535BE" w:rsidRPr="006D0678" w:rsidTr="00AE1295">
              <w:tc>
                <w:tcPr>
                  <w:tcW w:w="562"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lastRenderedPageBreak/>
                    <w:t>№ п/п</w:t>
                  </w:r>
                </w:p>
              </w:tc>
              <w:tc>
                <w:tcPr>
                  <w:tcW w:w="113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Код ТН ВЭД ЕАЭС</w:t>
                  </w:r>
                </w:p>
              </w:tc>
              <w:tc>
                <w:tcPr>
                  <w:tcW w:w="18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Виды подакцизных товаров</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Ставки акцизов (в тенге за единицу измерения)</w:t>
                  </w:r>
                </w:p>
              </w:tc>
            </w:tr>
            <w:tr w:rsidR="00B535BE" w:rsidRPr="006D0678" w:rsidTr="00AE1295">
              <w:tc>
                <w:tcPr>
                  <w:tcW w:w="562"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1</w:t>
                  </w:r>
                </w:p>
              </w:tc>
              <w:tc>
                <w:tcPr>
                  <w:tcW w:w="113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2</w:t>
                  </w:r>
                </w:p>
              </w:tc>
              <w:tc>
                <w:tcPr>
                  <w:tcW w:w="18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3</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4</w:t>
                  </w:r>
                </w:p>
              </w:tc>
            </w:tr>
            <w:tr w:rsidR="00B535BE" w:rsidRPr="006D0678" w:rsidTr="00AE1295">
              <w:tc>
                <w:tcPr>
                  <w:tcW w:w="562" w:type="dxa"/>
                </w:tcPr>
                <w:p w:rsidR="00B535BE" w:rsidRPr="006D0678" w:rsidRDefault="00B535BE" w:rsidP="009D4DF1">
                  <w:pPr>
                    <w:shd w:val="clear" w:color="auto" w:fill="FFFFFF"/>
                    <w:tabs>
                      <w:tab w:val="left" w:pos="284"/>
                    </w:tabs>
                    <w:ind w:firstLine="426"/>
                    <w:contextualSpacing/>
                    <w:jc w:val="both"/>
                    <w:textAlignment w:val="baseline"/>
                    <w:rPr>
                      <w:spacing w:val="2"/>
                    </w:rPr>
                  </w:pPr>
                </w:p>
              </w:tc>
              <w:tc>
                <w:tcPr>
                  <w:tcW w:w="113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18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p>
              </w:tc>
            </w:tr>
            <w:tr w:rsidR="00B535BE" w:rsidRPr="006D0678" w:rsidTr="00AE1295">
              <w:tc>
                <w:tcPr>
                  <w:tcW w:w="562" w:type="dxa"/>
                  <w:hideMark/>
                </w:tcPr>
                <w:p w:rsidR="00B535BE" w:rsidRPr="006D0678" w:rsidRDefault="00B535BE" w:rsidP="009D4DF1">
                  <w:pPr>
                    <w:shd w:val="clear" w:color="auto" w:fill="FFFFFF"/>
                    <w:tabs>
                      <w:tab w:val="left" w:pos="284"/>
                    </w:tabs>
                    <w:ind w:firstLine="426"/>
                    <w:contextualSpacing/>
                    <w:jc w:val="both"/>
                    <w:textAlignment w:val="baseline"/>
                  </w:pPr>
                  <w:r w:rsidRPr="006D0678">
                    <w:t>12.</w:t>
                  </w:r>
                </w:p>
              </w:tc>
              <w:tc>
                <w:tcPr>
                  <w:tcW w:w="1131" w:type="dxa"/>
                  <w:hideMark/>
                </w:tcPr>
                <w:p w:rsidR="00B535BE" w:rsidRPr="006D0678" w:rsidRDefault="00B535BE" w:rsidP="009D4DF1">
                  <w:pPr>
                    <w:shd w:val="clear" w:color="auto" w:fill="FFFFFF"/>
                    <w:tabs>
                      <w:tab w:val="left" w:pos="284"/>
                    </w:tabs>
                    <w:ind w:firstLine="426"/>
                    <w:contextualSpacing/>
                    <w:jc w:val="both"/>
                    <w:textAlignment w:val="baseline"/>
                  </w:pPr>
                  <w:r w:rsidRPr="006D0678">
                    <w:t>2203 00</w:t>
                  </w:r>
                </w:p>
              </w:tc>
              <w:tc>
                <w:tcPr>
                  <w:tcW w:w="1843" w:type="dxa"/>
                  <w:hideMark/>
                </w:tcPr>
                <w:p w:rsidR="00B535BE" w:rsidRPr="006D0678" w:rsidRDefault="00B535BE" w:rsidP="009D4DF1">
                  <w:pPr>
                    <w:shd w:val="clear" w:color="auto" w:fill="FFFFFF"/>
                    <w:tabs>
                      <w:tab w:val="left" w:pos="284"/>
                    </w:tabs>
                    <w:ind w:firstLine="426"/>
                    <w:contextualSpacing/>
                    <w:jc w:val="both"/>
                    <w:textAlignment w:val="baseline"/>
                  </w:pPr>
                  <w:r w:rsidRPr="006D0678">
                    <w:t>Пивоваренная продукция</w:t>
                  </w:r>
                </w:p>
              </w:tc>
              <w:tc>
                <w:tcPr>
                  <w:tcW w:w="851" w:type="dxa"/>
                  <w:hideMark/>
                </w:tcPr>
                <w:p w:rsidR="00B535BE" w:rsidRPr="006D0678" w:rsidRDefault="00B535BE" w:rsidP="009D4DF1">
                  <w:pPr>
                    <w:shd w:val="clear" w:color="auto" w:fill="FFFFFF"/>
                    <w:tabs>
                      <w:tab w:val="left" w:pos="284"/>
                    </w:tabs>
                    <w:ind w:firstLine="426"/>
                    <w:contextualSpacing/>
                    <w:jc w:val="both"/>
                    <w:textAlignment w:val="baseline"/>
                  </w:pPr>
                  <w:r w:rsidRPr="006D0678">
                    <w:t>79 тенге/литр</w:t>
                  </w:r>
                </w:p>
              </w:tc>
            </w:tr>
            <w:tr w:rsidR="00B535BE" w:rsidRPr="006D0678" w:rsidTr="00AE1295">
              <w:tc>
                <w:tcPr>
                  <w:tcW w:w="562"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1131" w:type="dxa"/>
                </w:tcPr>
                <w:p w:rsidR="00B535BE" w:rsidRPr="006D0678" w:rsidRDefault="00B535BE" w:rsidP="009D4DF1">
                  <w:pPr>
                    <w:shd w:val="clear" w:color="auto" w:fill="FFFFFF"/>
                    <w:tabs>
                      <w:tab w:val="left" w:pos="284"/>
                    </w:tabs>
                    <w:ind w:firstLine="426"/>
                    <w:contextualSpacing/>
                    <w:jc w:val="both"/>
                    <w:textAlignment w:val="baseline"/>
                  </w:pPr>
                  <w:r w:rsidRPr="006D0678">
                    <w:t>…</w:t>
                  </w:r>
                </w:p>
              </w:tc>
              <w:tc>
                <w:tcPr>
                  <w:tcW w:w="1843" w:type="dxa"/>
                </w:tcPr>
                <w:p w:rsidR="00B535BE" w:rsidRPr="006D0678" w:rsidRDefault="00B535BE" w:rsidP="009D4DF1">
                  <w:pPr>
                    <w:shd w:val="clear" w:color="auto" w:fill="FFFFFF"/>
                    <w:tabs>
                      <w:tab w:val="left" w:pos="284"/>
                    </w:tabs>
                    <w:ind w:firstLine="426"/>
                    <w:contextualSpacing/>
                    <w:jc w:val="both"/>
                    <w:textAlignment w:val="baseline"/>
                  </w:pPr>
                  <w:r w:rsidRPr="006D0678">
                    <w:t>…</w:t>
                  </w:r>
                </w:p>
              </w:tc>
              <w:tc>
                <w:tcPr>
                  <w:tcW w:w="851" w:type="dxa"/>
                </w:tcPr>
                <w:p w:rsidR="00B535BE" w:rsidRPr="006D0678" w:rsidRDefault="00B535BE" w:rsidP="009D4DF1">
                  <w:pPr>
                    <w:shd w:val="clear" w:color="auto" w:fill="FFFFFF"/>
                    <w:tabs>
                      <w:tab w:val="left" w:pos="284"/>
                    </w:tabs>
                    <w:ind w:firstLine="426"/>
                    <w:contextualSpacing/>
                    <w:jc w:val="both"/>
                    <w:textAlignment w:val="baseline"/>
                  </w:pPr>
                  <w:r w:rsidRPr="006D0678">
                    <w:t>…</w:t>
                  </w:r>
                </w:p>
              </w:tc>
            </w:tr>
          </w:tbl>
          <w:p w:rsidR="00B535BE" w:rsidRPr="006D0678" w:rsidRDefault="00B535BE" w:rsidP="009D4DF1">
            <w:pPr>
              <w:suppressAutoHyphens/>
              <w:ind w:right="57" w:firstLine="426"/>
              <w:contextualSpacing/>
              <w:jc w:val="both"/>
              <w:rPr>
                <w:rFonts w:eastAsia="Calibri"/>
                <w:b/>
                <w:lang w:eastAsia="ar-SA"/>
              </w:rPr>
            </w:pPr>
          </w:p>
          <w:p w:rsidR="00B535BE" w:rsidRPr="006D0678" w:rsidRDefault="00B535BE" w:rsidP="009D4DF1">
            <w:pPr>
              <w:suppressAutoHyphens/>
              <w:ind w:right="57" w:firstLine="426"/>
              <w:contextualSpacing/>
              <w:jc w:val="both"/>
              <w:rPr>
                <w:rFonts w:eastAsia="Calibri"/>
                <w:b/>
                <w:lang w:eastAsia="ar-SA"/>
              </w:rPr>
            </w:pPr>
          </w:p>
          <w:p w:rsidR="00B535BE" w:rsidRPr="006D0678" w:rsidRDefault="00B535BE" w:rsidP="009D4DF1">
            <w:pPr>
              <w:suppressAutoHyphens/>
              <w:ind w:right="57" w:firstLine="426"/>
              <w:contextualSpacing/>
              <w:jc w:val="both"/>
              <w:rPr>
                <w:rFonts w:eastAsia="Calibri"/>
                <w:b/>
                <w:lang w:eastAsia="ar-SA"/>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keepNext/>
              <w:keepLines/>
              <w:ind w:firstLine="426"/>
              <w:contextualSpacing/>
              <w:jc w:val="both"/>
              <w:outlineLvl w:val="2"/>
              <w:rPr>
                <w:bCs/>
              </w:rPr>
            </w:pPr>
            <w:r w:rsidRPr="006D0678">
              <w:rPr>
                <w:b/>
                <w:bCs/>
              </w:rPr>
              <w:lastRenderedPageBreak/>
              <w:t xml:space="preserve">Статья 463. </w:t>
            </w:r>
            <w:r w:rsidRPr="006D0678">
              <w:rPr>
                <w:bCs/>
              </w:rPr>
              <w:t>Ставки акцизов</w:t>
            </w:r>
          </w:p>
          <w:p w:rsidR="00B535BE" w:rsidRPr="006D0678" w:rsidRDefault="00B535BE" w:rsidP="009D4DF1">
            <w:pPr>
              <w:suppressAutoHyphens/>
              <w:ind w:right="57" w:firstLine="426"/>
              <w:contextualSpacing/>
              <w:jc w:val="both"/>
              <w:rPr>
                <w:rFonts w:eastAsia="Calibri"/>
                <w:b/>
                <w:lang w:eastAsia="ar-SA"/>
              </w:rPr>
            </w:pPr>
            <w:r w:rsidRPr="006D0678">
              <w:rPr>
                <w:rFonts w:eastAsia="Calibri"/>
                <w:b/>
                <w:lang w:eastAsia="ar-SA"/>
              </w:rPr>
              <w:t>…</w:t>
            </w:r>
          </w:p>
          <w:p w:rsidR="00B535BE" w:rsidRPr="006D0678" w:rsidRDefault="00B535BE" w:rsidP="009D4DF1">
            <w:pPr>
              <w:shd w:val="clear" w:color="auto" w:fill="FFFFFF"/>
              <w:ind w:firstLine="426"/>
              <w:contextualSpacing/>
              <w:jc w:val="both"/>
              <w:rPr>
                <w:bCs/>
              </w:rPr>
            </w:pPr>
            <w:r w:rsidRPr="006D0678">
              <w:rPr>
                <w:bCs/>
              </w:rPr>
              <w:t>4. Исчисление суммы акциза производится по следующим ставкам:</w:t>
            </w:r>
          </w:p>
          <w:p w:rsidR="00B535BE" w:rsidRPr="006D0678" w:rsidRDefault="00B535BE" w:rsidP="009D4DF1">
            <w:pPr>
              <w:shd w:val="clear" w:color="auto" w:fill="FFFFFF"/>
              <w:ind w:firstLine="426"/>
              <w:contextualSpacing/>
              <w:jc w:val="both"/>
              <w:rPr>
                <w:bCs/>
              </w:rPr>
            </w:pPr>
            <w:r w:rsidRPr="006D0678">
              <w:rPr>
                <w:bCs/>
              </w:rPr>
              <w:t>1) на подакцизные товары, указанные в </w:t>
            </w:r>
            <w:hyperlink r:id="rId25" w:anchor="z8516" w:history="1">
              <w:r w:rsidRPr="006D0678">
                <w:rPr>
                  <w:bCs/>
                </w:rPr>
                <w:t>подпунктах 1)</w:t>
              </w:r>
            </w:hyperlink>
            <w:r w:rsidRPr="006D0678">
              <w:rPr>
                <w:bCs/>
              </w:rPr>
              <w:t> – </w:t>
            </w:r>
            <w:hyperlink r:id="rId26" w:anchor="z8519" w:history="1">
              <w:r w:rsidRPr="006D0678">
                <w:rPr>
                  <w:bCs/>
                </w:rPr>
                <w:t>4)</w:t>
              </w:r>
            </w:hyperlink>
            <w:r w:rsidRPr="006D0678">
              <w:rPr>
                <w:bCs/>
              </w:rPr>
              <w:t>, </w:t>
            </w:r>
            <w:hyperlink r:id="rId27" w:anchor="z8521" w:history="1">
              <w:r w:rsidRPr="006D0678">
                <w:rPr>
                  <w:bCs/>
                </w:rPr>
                <w:t>6)</w:t>
              </w:r>
            </w:hyperlink>
            <w:r w:rsidRPr="006D0678">
              <w:rPr>
                <w:bCs/>
              </w:rPr>
              <w:t>, </w:t>
            </w:r>
            <w:hyperlink r:id="rId28" w:anchor="z8524" w:history="1">
              <w:r w:rsidRPr="006D0678">
                <w:rPr>
                  <w:bCs/>
                </w:rPr>
                <w:t>7)</w:t>
              </w:r>
            </w:hyperlink>
            <w:r w:rsidRPr="006D0678">
              <w:rPr>
                <w:bCs/>
              </w:rPr>
              <w:t> и </w:t>
            </w:r>
            <w:hyperlink r:id="rId29" w:anchor="z8525" w:history="1">
              <w:r w:rsidRPr="006D0678">
                <w:rPr>
                  <w:bCs/>
                </w:rPr>
                <w:t>8)</w:t>
              </w:r>
            </w:hyperlink>
            <w:r w:rsidRPr="006D0678">
              <w:rPr>
                <w:bCs/>
              </w:rPr>
              <w:t> части первой статьи 462 настоящего Кодекса:</w:t>
            </w:r>
          </w:p>
          <w:p w:rsidR="00B535BE" w:rsidRPr="006D0678" w:rsidRDefault="00B535BE" w:rsidP="009D4DF1">
            <w:pPr>
              <w:suppressAutoHyphens/>
              <w:ind w:right="57" w:firstLine="426"/>
              <w:contextualSpacing/>
              <w:jc w:val="both"/>
              <w:rPr>
                <w:rFonts w:eastAsia="Calibri"/>
                <w:b/>
                <w:lang w:eastAsia="ar-SA"/>
              </w:rPr>
            </w:pPr>
          </w:p>
          <w:tbl>
            <w:tblPr>
              <w:tblStyle w:val="ad"/>
              <w:tblW w:w="3999" w:type="dxa"/>
              <w:tblInd w:w="148" w:type="dxa"/>
              <w:tblLayout w:type="fixed"/>
              <w:tblLook w:val="04A0" w:firstRow="1" w:lastRow="0" w:firstColumn="1" w:lastColumn="0" w:noHBand="0" w:noVBand="1"/>
            </w:tblPr>
            <w:tblGrid>
              <w:gridCol w:w="704"/>
              <w:gridCol w:w="743"/>
              <w:gridCol w:w="1701"/>
              <w:gridCol w:w="851"/>
            </w:tblGrid>
            <w:tr w:rsidR="00B535BE" w:rsidRPr="006D0678" w:rsidTr="00EC3A01">
              <w:tc>
                <w:tcPr>
                  <w:tcW w:w="704"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lastRenderedPageBreak/>
                    <w:t>№ п/п</w:t>
                  </w:r>
                </w:p>
              </w:tc>
              <w:tc>
                <w:tcPr>
                  <w:tcW w:w="7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Код ТН ВЭД ЕАЭС</w:t>
                  </w:r>
                </w:p>
              </w:tc>
              <w:tc>
                <w:tcPr>
                  <w:tcW w:w="170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Виды подакцизных товаров</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Ставки акцизов (в тенге за единицу измерения)</w:t>
                  </w:r>
                </w:p>
              </w:tc>
            </w:tr>
            <w:tr w:rsidR="00B535BE" w:rsidRPr="006D0678" w:rsidTr="00EC3A01">
              <w:tc>
                <w:tcPr>
                  <w:tcW w:w="704"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1</w:t>
                  </w:r>
                </w:p>
              </w:tc>
              <w:tc>
                <w:tcPr>
                  <w:tcW w:w="7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2</w:t>
                  </w:r>
                </w:p>
              </w:tc>
              <w:tc>
                <w:tcPr>
                  <w:tcW w:w="170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3</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4</w:t>
                  </w:r>
                </w:p>
              </w:tc>
            </w:tr>
            <w:tr w:rsidR="00B535BE" w:rsidRPr="006D0678" w:rsidTr="00EC3A01">
              <w:tc>
                <w:tcPr>
                  <w:tcW w:w="704" w:type="dxa"/>
                </w:tcPr>
                <w:p w:rsidR="00B535BE" w:rsidRPr="006D0678" w:rsidRDefault="00B535BE" w:rsidP="009D4DF1">
                  <w:pPr>
                    <w:shd w:val="clear" w:color="auto" w:fill="FFFFFF"/>
                    <w:tabs>
                      <w:tab w:val="left" w:pos="284"/>
                    </w:tabs>
                    <w:ind w:firstLine="426"/>
                    <w:contextualSpacing/>
                    <w:jc w:val="both"/>
                    <w:textAlignment w:val="baseline"/>
                    <w:rPr>
                      <w:spacing w:val="2"/>
                    </w:rPr>
                  </w:pPr>
                </w:p>
              </w:tc>
              <w:tc>
                <w:tcPr>
                  <w:tcW w:w="7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170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p>
              </w:tc>
            </w:tr>
            <w:tr w:rsidR="00B535BE" w:rsidRPr="006D0678" w:rsidTr="00EC3A01">
              <w:tc>
                <w:tcPr>
                  <w:tcW w:w="704" w:type="dxa"/>
                </w:tcPr>
                <w:p w:rsidR="00B535BE" w:rsidRPr="006D0678" w:rsidRDefault="00B535BE" w:rsidP="009D4DF1">
                  <w:pPr>
                    <w:shd w:val="clear" w:color="auto" w:fill="FFFFFF"/>
                    <w:tabs>
                      <w:tab w:val="left" w:pos="284"/>
                    </w:tabs>
                    <w:ind w:firstLine="426"/>
                    <w:contextualSpacing/>
                    <w:jc w:val="both"/>
                    <w:textAlignment w:val="baseline"/>
                  </w:pPr>
                  <w:r w:rsidRPr="006D0678">
                    <w:t>12.</w:t>
                  </w:r>
                </w:p>
              </w:tc>
              <w:tc>
                <w:tcPr>
                  <w:tcW w:w="743" w:type="dxa"/>
                </w:tcPr>
                <w:p w:rsidR="00B535BE" w:rsidRPr="006D0678" w:rsidRDefault="00B535BE" w:rsidP="009D4DF1">
                  <w:pPr>
                    <w:shd w:val="clear" w:color="auto" w:fill="FFFFFF"/>
                    <w:tabs>
                      <w:tab w:val="left" w:pos="284"/>
                    </w:tabs>
                    <w:ind w:firstLine="426"/>
                    <w:contextualSpacing/>
                    <w:jc w:val="both"/>
                    <w:textAlignment w:val="baseline"/>
                  </w:pPr>
                  <w:r w:rsidRPr="006D0678">
                    <w:t>2203 00</w:t>
                  </w:r>
                </w:p>
              </w:tc>
              <w:tc>
                <w:tcPr>
                  <w:tcW w:w="1701" w:type="dxa"/>
                </w:tcPr>
                <w:p w:rsidR="00B535BE" w:rsidRPr="006D0678" w:rsidRDefault="00B535BE" w:rsidP="009D4DF1">
                  <w:pPr>
                    <w:shd w:val="clear" w:color="auto" w:fill="FFFFFF"/>
                    <w:tabs>
                      <w:tab w:val="left" w:pos="284"/>
                    </w:tabs>
                    <w:ind w:firstLine="426"/>
                    <w:contextualSpacing/>
                    <w:jc w:val="both"/>
                    <w:textAlignment w:val="baseline"/>
                  </w:pPr>
                  <w:r w:rsidRPr="006D0678">
                    <w:t>Пивоваренная продукция</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b/>
                    </w:rPr>
                  </w:pPr>
                  <w:r w:rsidRPr="006D0678">
                    <w:rPr>
                      <w:b/>
                    </w:rPr>
                    <w:t>90 тенге/литр</w:t>
                  </w:r>
                </w:p>
              </w:tc>
            </w:tr>
            <w:tr w:rsidR="00B535BE" w:rsidRPr="006D0678" w:rsidTr="00EC3A01">
              <w:tc>
                <w:tcPr>
                  <w:tcW w:w="704"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743"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170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c>
                <w:tcPr>
                  <w:tcW w:w="851" w:type="dxa"/>
                </w:tcPr>
                <w:p w:rsidR="00B535BE" w:rsidRPr="006D0678" w:rsidRDefault="00B535BE" w:rsidP="009D4DF1">
                  <w:pPr>
                    <w:shd w:val="clear" w:color="auto" w:fill="FFFFFF"/>
                    <w:tabs>
                      <w:tab w:val="left" w:pos="284"/>
                    </w:tabs>
                    <w:ind w:firstLine="426"/>
                    <w:contextualSpacing/>
                    <w:jc w:val="both"/>
                    <w:textAlignment w:val="baseline"/>
                    <w:rPr>
                      <w:spacing w:val="2"/>
                    </w:rPr>
                  </w:pPr>
                  <w:r w:rsidRPr="006D0678">
                    <w:rPr>
                      <w:spacing w:val="2"/>
                    </w:rPr>
                    <w:t>..</w:t>
                  </w:r>
                </w:p>
              </w:tc>
            </w:tr>
          </w:tbl>
          <w:p w:rsidR="00B535BE" w:rsidRPr="006D0678" w:rsidRDefault="00B535BE" w:rsidP="009D4DF1">
            <w:pPr>
              <w:suppressAutoHyphens/>
              <w:ind w:right="57" w:firstLine="426"/>
              <w:contextualSpacing/>
              <w:jc w:val="both"/>
              <w:rPr>
                <w:rFonts w:eastAsia="Calibri"/>
                <w:b/>
                <w:lang w:eastAsia="ar-SA"/>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lastRenderedPageBreak/>
              <w:t>Вводится в действие с 1 января 202</w:t>
            </w:r>
            <w:r w:rsidR="009D4DF1" w:rsidRPr="006D0678">
              <w:rPr>
                <w:b/>
              </w:rPr>
              <w:t>5</w:t>
            </w:r>
            <w:r w:rsidRPr="006D0678">
              <w:rPr>
                <w:b/>
              </w:rPr>
              <w:t xml:space="preserve"> года</w:t>
            </w:r>
          </w:p>
          <w:p w:rsidR="00B535BE" w:rsidRPr="006D0678" w:rsidRDefault="00B535BE" w:rsidP="009D4DF1">
            <w:pPr>
              <w:suppressAutoHyphens/>
              <w:autoSpaceDE w:val="0"/>
              <w:autoSpaceDN w:val="0"/>
              <w:adjustRightInd w:val="0"/>
              <w:ind w:firstLine="426"/>
              <w:contextualSpacing/>
              <w:jc w:val="both"/>
              <w:rPr>
                <w:rFonts w:eastAsia="Calibri"/>
                <w:lang w:eastAsia="ar-SA"/>
              </w:rPr>
            </w:pPr>
            <w:r w:rsidRPr="006D0678">
              <w:rPr>
                <w:rFonts w:eastAsia="Calibri"/>
                <w:lang w:eastAsia="ar-SA"/>
              </w:rPr>
              <w:t xml:space="preserve">Законом </w:t>
            </w:r>
            <w:r w:rsidRPr="006D0678">
              <w:rPr>
                <w:rFonts w:eastAsia="Calibri"/>
                <w:lang w:val="kk-KZ" w:eastAsia="ar-SA"/>
              </w:rPr>
              <w:t xml:space="preserve">РК </w:t>
            </w:r>
            <w:r w:rsidRPr="006D0678">
              <w:rPr>
                <w:rFonts w:eastAsia="Calibri"/>
                <w:lang w:eastAsia="ar-SA"/>
              </w:rPr>
              <w:t>от 10 декабря 2020 года №382-</w:t>
            </w:r>
            <w:r w:rsidRPr="006D0678">
              <w:rPr>
                <w:rFonts w:eastAsia="Calibri"/>
                <w:lang w:val="en-US" w:eastAsia="ar-SA"/>
              </w:rPr>
              <w:t>VI</w:t>
            </w:r>
            <w:r w:rsidRPr="006D0678">
              <w:rPr>
                <w:rFonts w:eastAsia="Calibri"/>
                <w:lang w:eastAsia="ar-SA"/>
              </w:rPr>
              <w:t xml:space="preserve"> установлено ставки акциза на пиво и пивной напиток в 2023 году – 90 тенге/литр.</w:t>
            </w:r>
          </w:p>
          <w:p w:rsidR="00B535BE" w:rsidRPr="006D0678" w:rsidRDefault="00B535BE" w:rsidP="009D4DF1">
            <w:pPr>
              <w:suppressAutoHyphens/>
              <w:autoSpaceDE w:val="0"/>
              <w:autoSpaceDN w:val="0"/>
              <w:adjustRightInd w:val="0"/>
              <w:ind w:firstLine="426"/>
              <w:contextualSpacing/>
              <w:jc w:val="both"/>
              <w:rPr>
                <w:rFonts w:eastAsia="Calibri"/>
                <w:lang w:eastAsia="ar-SA"/>
              </w:rPr>
            </w:pPr>
            <w:r w:rsidRPr="006D0678">
              <w:rPr>
                <w:rFonts w:eastAsia="Calibri"/>
                <w:lang w:eastAsia="ar-SA"/>
              </w:rPr>
              <w:t xml:space="preserve">В 2020 году при разработке законопроекта данное поправка в Налоговый кодекс сформировано </w:t>
            </w:r>
            <w:r w:rsidRPr="006D0678">
              <w:rPr>
                <w:rFonts w:eastAsia="Calibri"/>
                <w:lang w:eastAsia="ar-SA"/>
              </w:rPr>
              <w:lastRenderedPageBreak/>
              <w:t xml:space="preserve">с учетом позиций всех заинтересованных сторон. </w:t>
            </w:r>
          </w:p>
          <w:p w:rsidR="00B535BE" w:rsidRPr="006D0678" w:rsidRDefault="00B535BE" w:rsidP="009D4DF1">
            <w:pPr>
              <w:suppressAutoHyphens/>
              <w:autoSpaceDE w:val="0"/>
              <w:autoSpaceDN w:val="0"/>
              <w:adjustRightInd w:val="0"/>
              <w:ind w:firstLine="426"/>
              <w:contextualSpacing/>
              <w:jc w:val="both"/>
              <w:rPr>
                <w:rFonts w:eastAsia="Calibri"/>
                <w:lang w:eastAsia="ar-SA"/>
              </w:rPr>
            </w:pPr>
            <w:r w:rsidRPr="006D0678">
              <w:rPr>
                <w:rFonts w:eastAsia="Calibri"/>
                <w:lang w:eastAsia="ar-SA"/>
              </w:rPr>
              <w:t>При формировании предложения по увеличению ставок акцизов на пиво была учтена гармонизация акцизной политики ЕАЭС.</w:t>
            </w:r>
          </w:p>
          <w:p w:rsidR="00B535BE" w:rsidRPr="006D0678" w:rsidRDefault="00B535BE" w:rsidP="009D4DF1">
            <w:pPr>
              <w:autoSpaceDE w:val="0"/>
              <w:autoSpaceDN w:val="0"/>
              <w:adjustRightInd w:val="0"/>
              <w:ind w:firstLine="426"/>
              <w:contextualSpacing/>
              <w:jc w:val="both"/>
              <w:rPr>
                <w:rFonts w:eastAsia="Calibri"/>
                <w:lang w:eastAsia="ar-SA"/>
              </w:rPr>
            </w:pPr>
            <w:r w:rsidRPr="006D0678">
              <w:rPr>
                <w:rFonts w:eastAsia="Calibri"/>
                <w:lang w:eastAsia="ar-SA"/>
              </w:rPr>
              <w:t>Законом Республики Казахстан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 в Законе Республики Казахстан «О государственном регулировании производства и оборота этилового спирта и алкогольной продукции» слова «пивной напиток» заменены на «пивоваренную продукцию».</w:t>
            </w:r>
          </w:p>
          <w:p w:rsidR="00B535BE" w:rsidRPr="006D0678" w:rsidRDefault="00B535BE" w:rsidP="009D4DF1">
            <w:pPr>
              <w:autoSpaceDE w:val="0"/>
              <w:autoSpaceDN w:val="0"/>
              <w:adjustRightInd w:val="0"/>
              <w:ind w:firstLine="426"/>
              <w:contextualSpacing/>
              <w:jc w:val="both"/>
              <w:rPr>
                <w:rFonts w:eastAsia="Calibri"/>
                <w:lang w:val="kk-KZ" w:eastAsia="ar-SA"/>
              </w:rPr>
            </w:pPr>
            <w:r w:rsidRPr="006D0678">
              <w:rPr>
                <w:rFonts w:eastAsia="Calibri"/>
                <w:lang w:eastAsia="ar-SA"/>
              </w:rPr>
              <w:t>В целях приведения в соответствие норм налогового законодательства с вышеуказанной нормой, Законом РК от 20 декабря 2021 года №</w:t>
            </w:r>
            <w:r w:rsidRPr="006D0678">
              <w:rPr>
                <w:rFonts w:eastAsia="Calibri"/>
                <w:lang w:val="kk-KZ" w:eastAsia="ar-SA"/>
              </w:rPr>
              <w:t>85</w:t>
            </w:r>
            <w:r w:rsidRPr="006D0678">
              <w:rPr>
                <w:rFonts w:eastAsia="Calibri"/>
                <w:lang w:eastAsia="ar-SA"/>
              </w:rPr>
              <w:t xml:space="preserve">-VII в Налоговом кодексе </w:t>
            </w:r>
            <w:r w:rsidRPr="006D0678">
              <w:rPr>
                <w:rFonts w:eastAsia="Calibri"/>
                <w:lang w:val="kk-KZ" w:eastAsia="ar-SA"/>
              </w:rPr>
              <w:t>слова «пивной напиток</w:t>
            </w:r>
            <w:r w:rsidRPr="006D0678">
              <w:rPr>
                <w:rFonts w:eastAsia="Calibri"/>
                <w:lang w:eastAsia="ar-SA"/>
              </w:rPr>
              <w:t>»</w:t>
            </w:r>
            <w:r w:rsidRPr="006D0678">
              <w:rPr>
                <w:rFonts w:eastAsia="Calibri"/>
                <w:lang w:val="kk-KZ" w:eastAsia="ar-SA"/>
              </w:rPr>
              <w:t xml:space="preserve"> заменены на «пивовареннную продукцию».</w:t>
            </w:r>
          </w:p>
          <w:p w:rsidR="00B535BE" w:rsidRPr="006D0678" w:rsidRDefault="00B535BE" w:rsidP="009D4DF1">
            <w:pPr>
              <w:autoSpaceDE w:val="0"/>
              <w:autoSpaceDN w:val="0"/>
              <w:adjustRightInd w:val="0"/>
              <w:ind w:firstLine="426"/>
              <w:contextualSpacing/>
              <w:jc w:val="both"/>
              <w:rPr>
                <w:rFonts w:eastAsia="Calibri"/>
                <w:lang w:val="kk-KZ" w:eastAsia="ar-SA"/>
              </w:rPr>
            </w:pPr>
            <w:r w:rsidRPr="006D0678">
              <w:rPr>
                <w:rFonts w:eastAsia="Calibri"/>
                <w:lang w:val="kk-KZ" w:eastAsia="ar-SA"/>
              </w:rPr>
              <w:lastRenderedPageBreak/>
              <w:t>При этом, в данной поправке не учтены сроки применения ставки акциза, введенной в 2020 году (Закон РК от 10 декабря 2020 года №382-VI).</w:t>
            </w:r>
          </w:p>
          <w:p w:rsidR="00B535BE" w:rsidRPr="006D0678" w:rsidRDefault="00B535BE" w:rsidP="009D4DF1">
            <w:pPr>
              <w:autoSpaceDE w:val="0"/>
              <w:autoSpaceDN w:val="0"/>
              <w:adjustRightInd w:val="0"/>
              <w:ind w:firstLine="426"/>
              <w:contextualSpacing/>
              <w:jc w:val="both"/>
              <w:rPr>
                <w:rFonts w:eastAsia="Calibri"/>
                <w:lang w:val="kk-KZ" w:eastAsia="ar-SA"/>
              </w:rPr>
            </w:pPr>
            <w:r w:rsidRPr="006D0678">
              <w:rPr>
                <w:rFonts w:eastAsia="Calibri"/>
                <w:lang w:val="kk-KZ" w:eastAsia="ar-SA"/>
              </w:rPr>
              <w:t xml:space="preserve">Таким образом, действующая редакция создает коллизию </w:t>
            </w:r>
            <w:r w:rsidRPr="006D0678">
              <w:t xml:space="preserve"> </w:t>
            </w:r>
            <w:r w:rsidRPr="006D0678">
              <w:rPr>
                <w:rFonts w:eastAsia="Calibri"/>
                <w:lang w:val="kk-KZ" w:eastAsia="ar-SA"/>
              </w:rPr>
              <w:t xml:space="preserve">при право применительной практике.  </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pPr>
            <w:r w:rsidRPr="006D0678">
              <w:t>Статья 492</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right="57" w:firstLine="426"/>
              <w:contextualSpacing/>
              <w:jc w:val="both"/>
            </w:pPr>
            <w:r w:rsidRPr="006D0678">
              <w:rPr>
                <w:b/>
              </w:rPr>
              <w:t xml:space="preserve">Статья 492. </w:t>
            </w:r>
            <w:r w:rsidRPr="006D0678">
              <w:t>Налоговые ставки</w:t>
            </w:r>
          </w:p>
          <w:p w:rsidR="00B535BE" w:rsidRPr="006D0678" w:rsidRDefault="00B535BE" w:rsidP="009D4DF1">
            <w:pPr>
              <w:ind w:right="57" w:firstLine="426"/>
              <w:contextualSpacing/>
              <w:jc w:val="both"/>
            </w:pPr>
            <w:r w:rsidRPr="006D0678">
              <w:t>…</w:t>
            </w:r>
          </w:p>
          <w:p w:rsidR="00B535BE" w:rsidRPr="006D0678" w:rsidRDefault="00B535BE" w:rsidP="009D4DF1">
            <w:pPr>
              <w:ind w:right="57" w:firstLine="426"/>
              <w:contextualSpacing/>
              <w:jc w:val="both"/>
            </w:pPr>
            <w:r w:rsidRPr="006D0678">
              <w:t>4. Для целей настоящего Кодекса:</w:t>
            </w:r>
          </w:p>
          <w:p w:rsidR="00B535BE" w:rsidRPr="006D0678" w:rsidRDefault="009F626B" w:rsidP="009D4DF1">
            <w:pPr>
              <w:ind w:right="57" w:firstLine="426"/>
              <w:contextualSpacing/>
              <w:jc w:val="both"/>
            </w:pPr>
            <w:r w:rsidRPr="006D0678">
              <w:t xml:space="preserve">1) </w:t>
            </w:r>
            <w:r w:rsidR="00B535BE" w:rsidRPr="006D0678">
              <w:t>к легковым автомобилям относятся:</w:t>
            </w:r>
          </w:p>
          <w:p w:rsidR="00B535BE" w:rsidRPr="006D0678" w:rsidRDefault="00B535BE" w:rsidP="009D4DF1">
            <w:pPr>
              <w:ind w:right="57" w:firstLine="426"/>
              <w:contextualSpacing/>
              <w:jc w:val="both"/>
            </w:pPr>
            <w:r w:rsidRPr="006D0678">
              <w:t>автомобили категории В (включая BE, B1), если иное не установлено подпунктом 2) настоящего пункта;</w:t>
            </w:r>
          </w:p>
          <w:p w:rsidR="00B535BE" w:rsidRPr="006D0678" w:rsidRDefault="00B535BE" w:rsidP="009D4DF1">
            <w:pPr>
              <w:ind w:right="57" w:firstLine="426"/>
              <w:contextualSpacing/>
              <w:jc w:val="both"/>
            </w:pPr>
            <w:r w:rsidRPr="006D0678">
              <w:t xml:space="preserve">моторные транспортные средства </w:t>
            </w:r>
            <w:r w:rsidRPr="006D0678">
              <w:rPr>
                <w:b/>
              </w:rPr>
              <w:t>на шасси легкового автомобиля</w:t>
            </w:r>
            <w:r w:rsidRPr="006D0678">
              <w:t xml:space="preserve"> с платформой для грузов и кабиной водителя, отделенной от грузового отсека жесткой стационарной перегородкой (автомобили-пикапы);</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t xml:space="preserve">Статья 492. </w:t>
            </w:r>
            <w:r w:rsidRPr="006D0678">
              <w:t>Налоговые ставки</w:t>
            </w:r>
          </w:p>
          <w:p w:rsidR="00B535BE" w:rsidRPr="006D0678" w:rsidRDefault="00B535BE" w:rsidP="009D4DF1">
            <w:pPr>
              <w:ind w:firstLine="426"/>
              <w:contextualSpacing/>
              <w:jc w:val="both"/>
            </w:pPr>
            <w:r w:rsidRPr="006D0678">
              <w:t>…</w:t>
            </w:r>
          </w:p>
          <w:p w:rsidR="00B535BE" w:rsidRPr="006D0678" w:rsidRDefault="00B535BE" w:rsidP="009D4DF1">
            <w:pPr>
              <w:ind w:right="57" w:firstLine="426"/>
              <w:contextualSpacing/>
              <w:jc w:val="both"/>
            </w:pPr>
            <w:r w:rsidRPr="006D0678">
              <w:t>4. Для целей настоящего Кодекса:</w:t>
            </w:r>
          </w:p>
          <w:p w:rsidR="00B535BE" w:rsidRPr="006D0678" w:rsidRDefault="009F626B" w:rsidP="009D4DF1">
            <w:pPr>
              <w:ind w:firstLine="426"/>
              <w:contextualSpacing/>
              <w:jc w:val="both"/>
            </w:pPr>
            <w:r w:rsidRPr="006D0678">
              <w:t xml:space="preserve">1) </w:t>
            </w:r>
            <w:r w:rsidR="00B535BE" w:rsidRPr="006D0678">
              <w:t>к легковым автомобилям относятся:</w:t>
            </w:r>
          </w:p>
          <w:p w:rsidR="00B535BE" w:rsidRPr="006D0678" w:rsidRDefault="00B535BE" w:rsidP="009D4DF1">
            <w:pPr>
              <w:ind w:firstLine="426"/>
              <w:contextualSpacing/>
              <w:jc w:val="both"/>
            </w:pPr>
            <w:r w:rsidRPr="006D0678">
              <w:t>автомобили категории В (включая BE, B1), если иное не установлено подпунктом 2) настоящего пункта;</w:t>
            </w:r>
          </w:p>
          <w:p w:rsidR="00B535BE" w:rsidRPr="006D0678" w:rsidRDefault="00B535BE" w:rsidP="009D4DF1">
            <w:pPr>
              <w:ind w:firstLine="426"/>
              <w:contextualSpacing/>
              <w:jc w:val="both"/>
            </w:pPr>
            <w:r w:rsidRPr="006D0678">
              <w:t>моторные транспортные средства с платформой для грузов и кабиной водителя, отделенной от грузового отсека жесткой стационарной перегородкой (автомобили-пикапы);</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t>Вводится в действие с 1 января 2024 года</w:t>
            </w:r>
          </w:p>
          <w:p w:rsidR="00B535BE" w:rsidRPr="006D0678" w:rsidRDefault="00B535BE" w:rsidP="009D4DF1">
            <w:pPr>
              <w:ind w:firstLine="426"/>
              <w:contextualSpacing/>
              <w:jc w:val="both"/>
              <w:rPr>
                <w:lang w:val="kk-KZ"/>
              </w:rPr>
            </w:pPr>
            <w:r w:rsidRPr="006D0678">
              <w:rPr>
                <w:lang w:val="kk-KZ"/>
              </w:rPr>
              <w:t>Уточняющая поправка.</w:t>
            </w:r>
          </w:p>
          <w:p w:rsidR="00B535BE" w:rsidRPr="006D0678" w:rsidRDefault="00B535BE" w:rsidP="009D4DF1">
            <w:pPr>
              <w:ind w:firstLine="426"/>
              <w:contextualSpacing/>
              <w:jc w:val="both"/>
              <w:rPr>
                <w:lang w:val="kk-KZ"/>
              </w:rPr>
            </w:pPr>
            <w:r w:rsidRPr="006D0678">
              <w:rPr>
                <w:lang w:val="kk-KZ"/>
              </w:rPr>
              <w:t>Исключение слов  «шасси легкового автомобиля» в связи с тем, что в настоящее время нет определения «шасси</w:t>
            </w:r>
            <w:r w:rsidRPr="006D0678">
              <w:t xml:space="preserve"> </w:t>
            </w:r>
            <w:r w:rsidRPr="006D0678">
              <w:rPr>
                <w:lang w:val="kk-KZ"/>
              </w:rPr>
              <w:t>легкового или грузового автомобиля» в рамках определения автомобилей-пикапов.</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pPr>
            <w:r w:rsidRPr="006D0678">
              <w:t>Статья 493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lang w:val="kk-KZ"/>
              </w:rPr>
            </w:pPr>
            <w:r w:rsidRPr="006D0678">
              <w:rPr>
                <w:b/>
                <w:bCs/>
                <w:lang w:val="kk-KZ"/>
              </w:rPr>
              <w:t xml:space="preserve">Статья 493. </w:t>
            </w:r>
            <w:r w:rsidRPr="006D0678">
              <w:rPr>
                <w:bCs/>
                <w:lang w:val="kk-KZ"/>
              </w:rPr>
              <w:t>Порядок исчисления налога</w:t>
            </w:r>
          </w:p>
          <w:p w:rsidR="00B535BE" w:rsidRPr="006D0678" w:rsidRDefault="00B535BE" w:rsidP="009D4DF1">
            <w:pPr>
              <w:ind w:firstLine="426"/>
              <w:contextualSpacing/>
              <w:jc w:val="both"/>
              <w:rPr>
                <w:bCs/>
                <w:lang w:val="kk-KZ"/>
              </w:rPr>
            </w:pPr>
            <w:r w:rsidRPr="006D0678">
              <w:rPr>
                <w:bCs/>
                <w:lang w:val="kk-KZ"/>
              </w:rPr>
              <w:t>...</w:t>
            </w:r>
          </w:p>
          <w:p w:rsidR="00B535BE" w:rsidRPr="006D0678" w:rsidRDefault="00B535BE" w:rsidP="009D4DF1">
            <w:pPr>
              <w:ind w:firstLine="426"/>
              <w:contextualSpacing/>
              <w:jc w:val="both"/>
              <w:rPr>
                <w:bCs/>
                <w:lang w:val="kk-KZ"/>
              </w:rPr>
            </w:pPr>
          </w:p>
          <w:p w:rsidR="00B535BE" w:rsidRPr="006D0678" w:rsidRDefault="00B535BE" w:rsidP="009D4DF1">
            <w:pPr>
              <w:ind w:firstLine="426"/>
              <w:contextualSpacing/>
              <w:jc w:val="both"/>
              <w:rPr>
                <w:bCs/>
                <w:lang w:val="kk-KZ"/>
              </w:rPr>
            </w:pPr>
            <w:r w:rsidRPr="006D0678">
              <w:rPr>
                <w:bCs/>
                <w:lang w:val="kk-KZ"/>
              </w:rPr>
              <w:t xml:space="preserve">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w:t>
            </w:r>
            <w:r w:rsidRPr="006D0678">
              <w:rPr>
                <w:b/>
                <w:bCs/>
                <w:lang w:val="kk-KZ"/>
              </w:rPr>
              <w:t>возбуждения уголовного дела</w:t>
            </w:r>
            <w:r w:rsidRPr="006D0678">
              <w:rPr>
                <w:bCs/>
                <w:lang w:val="kk-KZ"/>
              </w:rPr>
              <w:t xml:space="preserve"> об угоне (похищении) транспортного средства, предоставляемые </w:t>
            </w:r>
            <w:r w:rsidRPr="006D0678">
              <w:rPr>
                <w:bCs/>
                <w:lang w:val="kk-KZ"/>
              </w:rPr>
              <w:lastRenderedPageBreak/>
              <w:t>в налоговые органы уполномоченным государственным органом в сфере</w:t>
            </w:r>
            <w:r w:rsidRPr="006D0678">
              <w:rPr>
                <w:b/>
                <w:bCs/>
                <w:lang w:val="kk-KZ"/>
              </w:rPr>
              <w:t xml:space="preserve"> регистрации транспортных средств</w:t>
            </w:r>
            <w:r w:rsidRPr="006D0678">
              <w:rPr>
                <w:bCs/>
                <w:lang w:val="kk-KZ"/>
              </w:rPr>
              <w:t>.</w:t>
            </w:r>
          </w:p>
          <w:p w:rsidR="00B535BE" w:rsidRPr="006D0678" w:rsidRDefault="00B535BE" w:rsidP="009D4DF1">
            <w:pPr>
              <w:ind w:firstLine="426"/>
              <w:contextualSpacing/>
              <w:jc w:val="both"/>
              <w:rPr>
                <w:bCs/>
                <w:lang w:val="kk-KZ"/>
              </w:rPr>
            </w:pPr>
            <w:r w:rsidRPr="006D0678">
              <w:rPr>
                <w:bCs/>
                <w:lang w:val="kk-KZ"/>
              </w:rPr>
              <w:t xml:space="preserve">      При этом исчисление (начисление) такого налога прекращается с даты </w:t>
            </w:r>
            <w:r w:rsidRPr="006D0678">
              <w:rPr>
                <w:b/>
                <w:bCs/>
                <w:lang w:val="kk-KZ"/>
              </w:rPr>
              <w:t>возбуждения уголовного дела</w:t>
            </w:r>
            <w:r w:rsidRPr="006D0678">
              <w:rPr>
                <w:bCs/>
                <w:lang w:val="kk-KZ"/>
              </w:rPr>
              <w:t xml:space="preserve"> об угоне (похищении) транспортного средства.</w:t>
            </w:r>
          </w:p>
          <w:p w:rsidR="00B535BE" w:rsidRPr="006D0678" w:rsidRDefault="00B535BE" w:rsidP="009D4DF1">
            <w:pPr>
              <w:ind w:right="57" w:firstLine="426"/>
              <w:contextualSpacing/>
              <w:jc w:val="both"/>
            </w:pPr>
            <w:r w:rsidRPr="006D0678">
              <w:rPr>
                <w:bCs/>
                <w:lang w:val="kk-KZ"/>
              </w:rPr>
              <w:t xml:space="preserve">      Исчисление (начисление) налога возобновляется с даты прекращения уголовного дела об угоне (похищении) транспортного средства и его возврате на основании сведений, представленных в налоговые органы уполномоченным государственным органом в сфере</w:t>
            </w:r>
            <w:r w:rsidRPr="006D0678">
              <w:rPr>
                <w:b/>
                <w:bCs/>
                <w:lang w:val="kk-KZ"/>
              </w:rPr>
              <w:t xml:space="preserve"> регистрации транспортных средств.</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lastRenderedPageBreak/>
              <w:t xml:space="preserve">Статья 493. </w:t>
            </w:r>
            <w:r w:rsidRPr="006D0678">
              <w:t>Порядок исчисления налога</w:t>
            </w:r>
          </w:p>
          <w:p w:rsidR="00B535BE" w:rsidRPr="006D0678" w:rsidRDefault="00B535BE" w:rsidP="009D4DF1">
            <w:pPr>
              <w:ind w:firstLine="426"/>
              <w:contextualSpacing/>
              <w:jc w:val="both"/>
              <w:rPr>
                <w:b/>
              </w:rPr>
            </w:pPr>
            <w:r w:rsidRPr="006D0678">
              <w:rPr>
                <w:b/>
              </w:rPr>
              <w:t>…</w:t>
            </w:r>
          </w:p>
          <w:p w:rsidR="00B535BE" w:rsidRPr="006D0678" w:rsidRDefault="00B535BE" w:rsidP="009D4DF1">
            <w:pPr>
              <w:ind w:firstLine="426"/>
              <w:contextualSpacing/>
              <w:jc w:val="both"/>
              <w:rPr>
                <w:b/>
              </w:rPr>
            </w:pPr>
            <w:r w:rsidRPr="006D0678">
              <w:t xml:space="preserve">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w:t>
            </w:r>
            <w:r w:rsidRPr="006D0678">
              <w:rPr>
                <w:b/>
              </w:rPr>
              <w:t>заявления в Едином реестре досудебных расследований</w:t>
            </w:r>
            <w:r w:rsidRPr="006D0678">
              <w:t xml:space="preserve"> об угоне (похищении) транспортного </w:t>
            </w:r>
            <w:r w:rsidRPr="006D0678">
              <w:lastRenderedPageBreak/>
              <w:t xml:space="preserve">средства, предоставляемые в налоговые органы уполномоченным государственным органом в сфере </w:t>
            </w:r>
            <w:r w:rsidRPr="006D0678">
              <w:rPr>
                <w:b/>
              </w:rPr>
              <w:t>борьбы с преступностью.</w:t>
            </w:r>
          </w:p>
          <w:p w:rsidR="00B535BE" w:rsidRPr="006D0678" w:rsidRDefault="00B535BE" w:rsidP="009D4DF1">
            <w:pPr>
              <w:ind w:firstLine="426"/>
              <w:contextualSpacing/>
              <w:jc w:val="both"/>
            </w:pPr>
            <w:r w:rsidRPr="006D0678">
              <w:t xml:space="preserve">При этом исчисление (начисление) такого налога прекращается с даты </w:t>
            </w:r>
            <w:r w:rsidRPr="006D0678">
              <w:rPr>
                <w:b/>
              </w:rPr>
              <w:t>регистрации заявления в Едином реестре досудебных расследований</w:t>
            </w:r>
            <w:r w:rsidRPr="006D0678">
              <w:t xml:space="preserve"> об угоне (похищении) транспортного средства.</w:t>
            </w:r>
          </w:p>
          <w:p w:rsidR="00B535BE" w:rsidRPr="006D0678" w:rsidRDefault="00B535BE" w:rsidP="009D4DF1">
            <w:pPr>
              <w:ind w:firstLine="426"/>
              <w:contextualSpacing/>
              <w:jc w:val="both"/>
            </w:pPr>
            <w:r w:rsidRPr="006D0678">
              <w:t xml:space="preserve">Исчисление (начисление) налога возобновляется с даты прекращения уголовного дела об угоне (похищении) транспортного средства и его возврате на основании сведений, представленных в налоговые органы уполномоченным государственным органом в сфере </w:t>
            </w:r>
            <w:r w:rsidRPr="006D0678">
              <w:rPr>
                <w:b/>
              </w:rPr>
              <w:t>борьбы с преступностью.</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lang w:val="kk-KZ"/>
              </w:rPr>
            </w:pPr>
            <w:r w:rsidRPr="006D0678">
              <w:rPr>
                <w:b/>
              </w:rPr>
              <w:lastRenderedPageBreak/>
              <w:t xml:space="preserve">Вводится в действие с 1 января </w:t>
            </w:r>
            <w:r w:rsidRPr="006D0678">
              <w:rPr>
                <w:b/>
                <w:lang w:val="kk-KZ"/>
              </w:rPr>
              <w:t>2023 года</w:t>
            </w:r>
          </w:p>
          <w:p w:rsidR="00B535BE" w:rsidRPr="006D0678" w:rsidRDefault="00B535BE" w:rsidP="009D4DF1">
            <w:pPr>
              <w:ind w:firstLine="426"/>
              <w:contextualSpacing/>
              <w:jc w:val="both"/>
              <w:rPr>
                <w:lang w:val="kk-KZ"/>
              </w:rPr>
            </w:pPr>
            <w:r w:rsidRPr="006D0678">
              <w:rPr>
                <w:lang w:val="kk-KZ"/>
              </w:rPr>
              <w:t>Уточняющая поправка.</w:t>
            </w:r>
          </w:p>
          <w:p w:rsidR="00B535BE" w:rsidRPr="006D0678" w:rsidRDefault="00B535BE" w:rsidP="009D4DF1">
            <w:pPr>
              <w:ind w:firstLine="426"/>
              <w:contextualSpacing/>
              <w:jc w:val="both"/>
              <w:rPr>
                <w:lang w:val="kk-KZ"/>
              </w:rPr>
            </w:pPr>
            <w:r w:rsidRPr="006D0678">
              <w:rPr>
                <w:lang w:val="kk-KZ"/>
              </w:rPr>
              <w:t xml:space="preserve">В связи с исключением понятия «возбуждение уголовного дела» из УПК РК, а также изменением уполномоченного государственного органа по представлению сведений по угнаным (похищенным) транспортным средствам. Ранее </w:t>
            </w:r>
            <w:r w:rsidRPr="006D0678">
              <w:rPr>
                <w:lang w:val="kk-KZ"/>
              </w:rPr>
              <w:lastRenderedPageBreak/>
              <w:t>сведения направляли Комитет административной полиции МВД РК, то на сегодня сведения предоставляет Департамент криминальной полиции МВД РК.</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contextualSpacing/>
              <w:jc w:val="both"/>
              <w:rPr>
                <w:lang w:val="kk-KZ"/>
              </w:rPr>
            </w:pPr>
            <w:r w:rsidRPr="006D0678">
              <w:rPr>
                <w:lang w:val="kk-KZ"/>
              </w:rPr>
              <w:t>Статья 509</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right="57" w:firstLine="426"/>
              <w:contextualSpacing/>
              <w:jc w:val="both"/>
              <w:rPr>
                <w:bCs/>
              </w:rPr>
            </w:pPr>
            <w:r w:rsidRPr="006D0678">
              <w:rPr>
                <w:b/>
                <w:bCs/>
              </w:rPr>
              <w:t xml:space="preserve">Статья 509. </w:t>
            </w:r>
            <w:r w:rsidRPr="006D0678">
              <w:rPr>
                <w:bCs/>
              </w:rPr>
              <w:t>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p w:rsidR="00B535BE" w:rsidRPr="006D0678" w:rsidRDefault="00B535BE" w:rsidP="009D4DF1">
            <w:pPr>
              <w:ind w:right="57" w:firstLine="426"/>
              <w:contextualSpacing/>
              <w:jc w:val="both"/>
              <w:rPr>
                <w:bCs/>
              </w:rPr>
            </w:pPr>
            <w:r w:rsidRPr="006D0678">
              <w:rPr>
                <w:bCs/>
              </w:rPr>
              <w:t>…</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 xml:space="preserve">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sidRPr="006D0678">
              <w:rPr>
                <w:rFonts w:eastAsia="Calibri"/>
                <w:lang w:val="kk-KZ"/>
              </w:rPr>
              <w:lastRenderedPageBreak/>
              <w:t>статьями 505, 506 и 507 настоящего Кодекса и настоящей статьей, кроме ставок, указанных в строках 24 – 27 таблицы статьи 505 настоящего Кодекса, увеличиваются в десять раз с даты вручения уполномоченным органом по контролю за использованием и охраной земель</w:t>
            </w:r>
            <w:r w:rsidRPr="006D0678">
              <w:rPr>
                <w:rFonts w:eastAsia="Calibri"/>
                <w:b/>
                <w:lang w:val="kk-KZ"/>
              </w:rPr>
              <w:t xml:space="preserve"> </w:t>
            </w:r>
            <w:r w:rsidRPr="006D0678">
              <w:rPr>
                <w:rFonts w:eastAsia="Calibri"/>
                <w:lang w:val="kk-KZ"/>
              </w:rPr>
              <w:t xml:space="preserve">письменного </w:t>
            </w:r>
            <w:r w:rsidRPr="006D0678">
              <w:rPr>
                <w:rFonts w:eastAsia="Calibri"/>
                <w:b/>
                <w:lang w:val="kk-KZ"/>
              </w:rPr>
              <w:t>предупреждения</w:t>
            </w:r>
            <w:r w:rsidRPr="006D0678">
              <w:rPr>
                <w:rFonts w:eastAsia="Calibri"/>
                <w:lang w:val="kk-KZ"/>
              </w:rPr>
              <w:t xml:space="preserve">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пункта 5 настоящей статьи определяется центральным уполномоченным органом по управлению земельными ресурсами по согласованию с уполномоченным органом.</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ind w:left="33" w:right="57" w:firstLine="426"/>
              <w:contextualSpacing/>
              <w:jc w:val="both"/>
              <w:rPr>
                <w:lang w:val="kk-KZ"/>
              </w:rPr>
            </w:pPr>
            <w:r w:rsidRPr="006D0678">
              <w:rPr>
                <w:rFonts w:eastAsia="Calibri"/>
                <w:lang w:val="kk-KZ"/>
              </w:rPr>
              <w:lastRenderedPageBreak/>
              <w:t xml:space="preserve"> 5.По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статьей 503 настоящего Кодекса, увеличиваются в двадцать раз с даты вручения собственнику или землепользователю письменного предписания об устранении нарушений требований земельного законодательства Республики Казахстан </w:t>
            </w:r>
            <w:r w:rsidRPr="006D0678">
              <w:rPr>
                <w:rFonts w:eastAsia="Calibri"/>
                <w:b/>
                <w:lang w:val="kk-KZ"/>
              </w:rPr>
              <w:t>районными (кроме районов в городах) исполнительными органами, местными исполнительными органами городов областного значения</w:t>
            </w:r>
            <w:r w:rsidRPr="006D0678">
              <w:rPr>
                <w:rFonts w:eastAsia="Calibri"/>
                <w:lang w:val="kk-KZ"/>
              </w:rPr>
              <w:t>.</w:t>
            </w:r>
          </w:p>
          <w:p w:rsidR="00B535BE" w:rsidRPr="006D0678" w:rsidRDefault="00B535BE" w:rsidP="009D4DF1">
            <w:pPr>
              <w:ind w:right="57" w:firstLine="426"/>
              <w:contextualSpacing/>
              <w:jc w:val="both"/>
              <w:rPr>
                <w:lang w:val="kk-KZ"/>
              </w:rPr>
            </w:pPr>
            <w:r w:rsidRPr="006D0678">
              <w:rPr>
                <w:lang w:val="kk-KZ"/>
              </w:rPr>
              <w:t xml:space="preserve">         </w:t>
            </w:r>
          </w:p>
          <w:p w:rsidR="00B535BE" w:rsidRPr="006D0678" w:rsidRDefault="00B535BE" w:rsidP="009D4DF1">
            <w:pPr>
              <w:ind w:right="57" w:firstLine="426"/>
              <w:contextualSpacing/>
              <w:jc w:val="both"/>
              <w:rPr>
                <w:lang w:val="kk-KZ"/>
              </w:rPr>
            </w:pPr>
          </w:p>
          <w:p w:rsidR="00B535BE" w:rsidRPr="006D0678" w:rsidRDefault="00B535BE" w:rsidP="009D4DF1">
            <w:pPr>
              <w:ind w:right="57" w:firstLine="426"/>
              <w:contextualSpacing/>
              <w:jc w:val="both"/>
              <w:rPr>
                <w:lang w:val="kk-KZ"/>
              </w:rPr>
            </w:pPr>
            <w:r w:rsidRPr="006D0678">
              <w:rPr>
                <w:lang w:val="kk-KZ"/>
              </w:rPr>
              <w:t xml:space="preserve">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ind w:right="57" w:firstLine="426"/>
              <w:contextualSpacing/>
              <w:jc w:val="both"/>
            </w:pPr>
            <w:r w:rsidRPr="006D0678">
              <w:rPr>
                <w:lang w:val="kk-KZ"/>
              </w:rPr>
              <w:t xml:space="preserve">      </w:t>
            </w:r>
            <w:r w:rsidRPr="006D0678">
              <w:t xml:space="preserve">7. По земельным участкам, указанным в пунктах 4 и 5 настоящей статьи, сведения по которым представляются </w:t>
            </w:r>
            <w:r w:rsidRPr="006D0678">
              <w:rPr>
                <w:b/>
              </w:rPr>
              <w:t>уполномоченным органом по контролю за использованием и охраной земель</w:t>
            </w:r>
            <w:r w:rsidRPr="006D0678">
              <w:t xml:space="preserve"> </w:t>
            </w:r>
            <w:r w:rsidRPr="006D0678">
              <w:rPr>
                <w:b/>
              </w:rPr>
              <w:t xml:space="preserve">и </w:t>
            </w:r>
            <w:r w:rsidRPr="006D0678">
              <w:rPr>
                <w:b/>
              </w:rPr>
              <w:lastRenderedPageBreak/>
              <w:t>местными исполнительными органами</w:t>
            </w:r>
            <w:r w:rsidRPr="006D0678">
              <w:t>,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начисленной сумме земельного налога.</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left="57" w:right="57" w:firstLine="426"/>
              <w:contextualSpacing/>
              <w:jc w:val="both"/>
              <w:rPr>
                <w:bCs/>
              </w:rPr>
            </w:pPr>
            <w:r w:rsidRPr="006D0678">
              <w:rPr>
                <w:b/>
                <w:bCs/>
              </w:rPr>
              <w:lastRenderedPageBreak/>
              <w:t xml:space="preserve">Статья 509. </w:t>
            </w:r>
            <w:r w:rsidRPr="006D0678">
              <w:rPr>
                <w:bCs/>
              </w:rPr>
              <w:t>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p w:rsidR="00B535BE" w:rsidRPr="006D0678" w:rsidRDefault="00B535BE" w:rsidP="009D4DF1">
            <w:pPr>
              <w:ind w:left="57" w:right="57" w:firstLine="426"/>
              <w:contextualSpacing/>
              <w:jc w:val="both"/>
              <w:rPr>
                <w:bCs/>
              </w:rPr>
            </w:pPr>
            <w:r w:rsidRPr="006D0678">
              <w:rPr>
                <w:b/>
                <w:bCs/>
              </w:rPr>
              <w:t>…</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 xml:space="preserve">4. По земельным участкам, предназначенным для строительства объектов и не используемым в соответствующих целях или используемым с нарушением </w:t>
            </w:r>
            <w:r w:rsidRPr="006D0678">
              <w:rPr>
                <w:rFonts w:eastAsia="Calibri"/>
                <w:lang w:val="kk-KZ"/>
              </w:rPr>
              <w:lastRenderedPageBreak/>
              <w:t xml:space="preserve">законодательства Республики Казахстан, базовые ставки налога, установленные статьями 505, 506 и 507 настоящего Кодекса и настоящей статьей, кроме ставок, указанных в строках 24 – 27 таблицы статьи 505 настоящего Кодекса, увеличиваются в десять раз с даты вручения уполномоченным органом по контролю за использованием и охраной земель письменного </w:t>
            </w:r>
            <w:r w:rsidRPr="006D0678">
              <w:rPr>
                <w:rFonts w:eastAsia="Calibri"/>
                <w:b/>
                <w:lang w:val="kk-KZ"/>
              </w:rPr>
              <w:t xml:space="preserve">предписания </w:t>
            </w:r>
            <w:r w:rsidRPr="006D0678">
              <w:rPr>
                <w:rFonts w:eastAsia="Calibri"/>
                <w:lang w:val="kk-KZ"/>
              </w:rPr>
              <w:t>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пункта 5 настоящей статьи определяется центральным уполномоченным органом по управлению земельными ресурсами по согласованию с уполномоченным органом.</w:t>
            </w:r>
          </w:p>
          <w:p w:rsidR="00B535BE" w:rsidRPr="006D0678" w:rsidRDefault="00B535BE" w:rsidP="009D4DF1">
            <w:pPr>
              <w:ind w:left="33" w:right="57" w:firstLine="426"/>
              <w:contextualSpacing/>
              <w:jc w:val="both"/>
              <w:rPr>
                <w:rFonts w:eastAsia="Calibri"/>
                <w:lang w:val="kk-KZ"/>
              </w:rPr>
            </w:pPr>
            <w:r w:rsidRPr="006D0678">
              <w:rPr>
                <w:rFonts w:eastAsia="Calibri"/>
                <w:lang w:val="kk-KZ"/>
              </w:rPr>
              <w:t xml:space="preserve">Положения настоящего пункта не распространяются на организацию, специализирующуюся на улучшении качества кредитных портфелей банков </w:t>
            </w:r>
            <w:r w:rsidRPr="006D0678">
              <w:rPr>
                <w:rFonts w:eastAsia="Calibri"/>
                <w:lang w:val="kk-KZ"/>
              </w:rPr>
              <w:lastRenderedPageBreak/>
              <w:t>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ind w:left="33" w:right="57" w:firstLine="426"/>
              <w:contextualSpacing/>
              <w:jc w:val="both"/>
              <w:rPr>
                <w:lang w:val="kk-KZ"/>
              </w:rPr>
            </w:pPr>
            <w:r w:rsidRPr="006D0678">
              <w:rPr>
                <w:rFonts w:eastAsia="Calibri"/>
                <w:lang w:val="kk-KZ"/>
              </w:rPr>
              <w:t xml:space="preserve">5.По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статьей 503 настоящего Кодекса, увеличиваются в двадцать раз с даты вручения собственнику или землепользователю письменного предписания об устранении нарушений требований земельного законодательства Республики Казахстан </w:t>
            </w:r>
            <w:r w:rsidRPr="006D0678">
              <w:rPr>
                <w:rFonts w:eastAsia="Calibri"/>
                <w:b/>
                <w:lang w:val="kk-KZ"/>
              </w:rPr>
              <w:t>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w:t>
            </w:r>
          </w:p>
          <w:p w:rsidR="00B535BE" w:rsidRPr="006D0678" w:rsidRDefault="00B535BE" w:rsidP="009D4DF1">
            <w:pPr>
              <w:ind w:left="33" w:right="57" w:firstLine="426"/>
              <w:contextualSpacing/>
              <w:jc w:val="both"/>
              <w:rPr>
                <w:lang w:val="kk-KZ"/>
              </w:rPr>
            </w:pPr>
            <w:r w:rsidRPr="006D0678">
              <w:rPr>
                <w:lang w:val="kk-KZ"/>
              </w:rPr>
              <w:t>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ind w:firstLine="426"/>
              <w:contextualSpacing/>
              <w:jc w:val="both"/>
            </w:pPr>
            <w:r w:rsidRPr="006D0678">
              <w:rPr>
                <w:lang w:val="kk-KZ"/>
              </w:rPr>
              <w:lastRenderedPageBreak/>
              <w:t xml:space="preserve"> </w:t>
            </w:r>
            <w:r w:rsidRPr="006D0678">
              <w:t xml:space="preserve">7. По земельным участкам, указанным в пунктах 4 и 5 настоящей статьи, сведения по которым представляются </w:t>
            </w:r>
            <w:r w:rsidRPr="006D0678">
              <w:rPr>
                <w:b/>
                <w:bCs/>
              </w:rPr>
              <w:t>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w:t>
            </w:r>
            <w:r w:rsidRPr="006D0678">
              <w:t>,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начисленной сумме земельного налога.</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lang w:val="kk-KZ"/>
              </w:rPr>
            </w:pPr>
            <w:r w:rsidRPr="006D0678">
              <w:rPr>
                <w:b/>
              </w:rPr>
              <w:lastRenderedPageBreak/>
              <w:t xml:space="preserve">Вводится в действие с 1 января </w:t>
            </w:r>
            <w:r w:rsidRPr="006D0678">
              <w:rPr>
                <w:b/>
                <w:lang w:val="kk-KZ"/>
              </w:rPr>
              <w:t>2023 года</w:t>
            </w:r>
          </w:p>
          <w:p w:rsidR="00B535BE" w:rsidRPr="006D0678" w:rsidRDefault="00B535BE" w:rsidP="009D4DF1">
            <w:pPr>
              <w:ind w:firstLine="426"/>
              <w:contextualSpacing/>
              <w:jc w:val="both"/>
              <w:rPr>
                <w:lang w:val="kk-KZ"/>
              </w:rPr>
            </w:pPr>
            <w:r w:rsidRPr="006D0678">
              <w:rPr>
                <w:lang w:val="kk-KZ"/>
              </w:rPr>
              <w:t>Уточняющая поправка.</w:t>
            </w:r>
          </w:p>
          <w:p w:rsidR="00B535BE" w:rsidRPr="006D0678" w:rsidRDefault="00B535BE" w:rsidP="009D4DF1">
            <w:pPr>
              <w:ind w:firstLine="426"/>
              <w:contextualSpacing/>
              <w:jc w:val="both"/>
              <w:rPr>
                <w:lang w:val="kk-KZ"/>
              </w:rPr>
            </w:pPr>
            <w:r w:rsidRPr="006D0678">
              <w:rPr>
                <w:lang w:val="kk-KZ"/>
              </w:rPr>
              <w:t>В целях приведения нормативных правовых актов в соответствие с изменениями, внесенными Законом Республики Казахстан «О внесении изменений и дополнений в некоторые законодательные акты Республики Казахстан по вопросам развития земельных отношений» в подпункт 36-1) статьи 12 Земельного кодекса Республики Казахстан.</w:t>
            </w:r>
          </w:p>
          <w:p w:rsidR="00B535BE" w:rsidRPr="006D0678" w:rsidRDefault="00B535BE" w:rsidP="009D4DF1">
            <w:pPr>
              <w:ind w:firstLine="426"/>
              <w:contextualSpacing/>
              <w:jc w:val="both"/>
              <w:rPr>
                <w:lang w:val="kk-KZ"/>
              </w:rPr>
            </w:pPr>
            <w:r w:rsidRPr="006D0678">
              <w:rPr>
                <w:lang w:val="kk-KZ"/>
              </w:rPr>
              <w:lastRenderedPageBreak/>
              <w:t>В части передачи функции контроля за использованием и охраной земель и соответствующего изменения наименования уполномоченного органа.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lang w:val="kk-KZ"/>
              </w:rPr>
            </w:pPr>
            <w:r w:rsidRPr="006D0678">
              <w:rPr>
                <w:bCs/>
                <w:lang w:val="kk-KZ"/>
              </w:rPr>
              <w:t>Статья 511</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Cs/>
                <w:lang w:val="kk-KZ"/>
              </w:rPr>
            </w:pPr>
            <w:r w:rsidRPr="006D0678">
              <w:rPr>
                <w:b/>
                <w:bCs/>
                <w:lang w:val="kk-KZ"/>
              </w:rPr>
              <w:t xml:space="preserve">Статья 511. </w:t>
            </w:r>
            <w:r w:rsidRPr="006D0678">
              <w:rPr>
                <w:bCs/>
                <w:lang w:val="kk-KZ"/>
              </w:rPr>
              <w:t>Общий порядок исчисления и уплаты налога</w:t>
            </w:r>
          </w:p>
          <w:p w:rsidR="00B535BE" w:rsidRPr="006D0678" w:rsidRDefault="00B535BE" w:rsidP="009D4DF1">
            <w:pPr>
              <w:ind w:firstLine="426"/>
              <w:contextualSpacing/>
              <w:jc w:val="both"/>
              <w:rPr>
                <w:bCs/>
                <w:lang w:val="kk-KZ"/>
              </w:rPr>
            </w:pPr>
            <w:r w:rsidRPr="006D0678">
              <w:rPr>
                <w:bCs/>
                <w:lang w:val="kk-KZ"/>
              </w:rPr>
              <w:t>...</w:t>
            </w:r>
          </w:p>
          <w:p w:rsidR="00B535BE" w:rsidRPr="006D0678" w:rsidRDefault="00B535BE" w:rsidP="009D4DF1">
            <w:pPr>
              <w:ind w:firstLine="426"/>
              <w:contextualSpacing/>
              <w:jc w:val="both"/>
              <w:rPr>
                <w:bCs/>
                <w:lang w:val="kk-KZ"/>
              </w:rPr>
            </w:pPr>
            <w:r w:rsidRPr="006D0678">
              <w:rPr>
                <w:bCs/>
                <w:lang w:val="kk-KZ"/>
              </w:rPr>
              <w:t>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лица-собственника квартиры (жилища), в общем имуществе, являющемся частью объекта кондоминиума.</w:t>
            </w:r>
          </w:p>
          <w:p w:rsidR="00B535BE" w:rsidRPr="006D0678" w:rsidRDefault="00B535BE" w:rsidP="009D4DF1">
            <w:pPr>
              <w:ind w:firstLine="426"/>
              <w:contextualSpacing/>
              <w:jc w:val="both"/>
              <w:rPr>
                <w:bCs/>
                <w:lang w:val="kk-KZ"/>
              </w:rPr>
            </w:pPr>
            <w:r w:rsidRPr="006D0678">
              <w:rPr>
                <w:bCs/>
                <w:lang w:val="kk-KZ"/>
              </w:rPr>
              <w:t xml:space="preserve">      При этом часть земельного участка, соответствующая:</w:t>
            </w:r>
          </w:p>
          <w:p w:rsidR="00B535BE" w:rsidRPr="006D0678" w:rsidRDefault="00B535BE" w:rsidP="009D4DF1">
            <w:pPr>
              <w:ind w:firstLine="426"/>
              <w:contextualSpacing/>
              <w:jc w:val="both"/>
              <w:rPr>
                <w:bCs/>
                <w:lang w:val="kk-KZ"/>
              </w:rPr>
            </w:pPr>
            <w:r w:rsidRPr="006D0678">
              <w:rPr>
                <w:bCs/>
                <w:lang w:val="kk-KZ"/>
              </w:rPr>
              <w:t xml:space="preserve">      1) доле собственника жилища, за исключением физического лица, в общем </w:t>
            </w:r>
            <w:r w:rsidRPr="006D0678">
              <w:rPr>
                <w:bCs/>
                <w:lang w:val="kk-KZ"/>
              </w:rPr>
              <w:lastRenderedPageBreak/>
              <w:t>имуществе, подлежит обложению земельным налогом по базовым ставкам налога на земли населенных пунктов, установленным в графе</w:t>
            </w:r>
            <w:r w:rsidRPr="006D0678">
              <w:rPr>
                <w:b/>
                <w:bCs/>
                <w:lang w:val="kk-KZ"/>
              </w:rPr>
              <w:t xml:space="preserve"> 4 таблицы, приведенной в статье 505</w:t>
            </w:r>
            <w:r w:rsidRPr="006D0678">
              <w:rPr>
                <w:bCs/>
                <w:lang w:val="kk-KZ"/>
              </w:rPr>
              <w:t xml:space="preserve"> настоящего Кодекса;</w:t>
            </w:r>
          </w:p>
          <w:p w:rsidR="00B535BE" w:rsidRPr="006D0678" w:rsidRDefault="00B535BE" w:rsidP="009D4DF1">
            <w:pPr>
              <w:ind w:firstLine="426"/>
              <w:contextualSpacing/>
              <w:jc w:val="both"/>
              <w:rPr>
                <w:b/>
                <w:bCs/>
                <w:lang w:val="kk-KZ"/>
              </w:rPr>
            </w:pPr>
            <w:r w:rsidRPr="006D0678">
              <w:rPr>
                <w:bCs/>
                <w:lang w:val="kk-KZ"/>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статьи 505 настоящего Кодекса.</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
                <w:bCs/>
                <w:lang w:val="kk-KZ"/>
              </w:rPr>
              <w:lastRenderedPageBreak/>
              <w:t xml:space="preserve">Статья 511. </w:t>
            </w:r>
            <w:r w:rsidRPr="006D0678">
              <w:rPr>
                <w:bCs/>
                <w:lang w:val="kk-KZ"/>
              </w:rPr>
              <w:t>Общий порядок исчисления и уплаты налога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лица-собственника квартиры (жилища), в общем имуществе, являющемся частью объекта кондоминиума.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При этом часть земельного участка, соответствующая:</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1) доле собственника жилища, за исключением физического лица, в </w:t>
            </w:r>
            <w:r w:rsidRPr="006D0678">
              <w:rPr>
                <w:bCs/>
                <w:lang w:val="kk-KZ"/>
              </w:rPr>
              <w:lastRenderedPageBreak/>
              <w:t xml:space="preserve">общем имуществе, подлежит обложению земельным налогом по базовым ставкам налога на земли населенных пунктов, установленным в графе </w:t>
            </w:r>
            <w:r w:rsidRPr="006D0678">
              <w:rPr>
                <w:b/>
                <w:bCs/>
                <w:lang w:val="kk-KZ"/>
              </w:rPr>
              <w:t>3 таблицы 2, приведенной в статье 531</w:t>
            </w:r>
            <w:r w:rsidRPr="006D0678">
              <w:rPr>
                <w:bCs/>
                <w:lang w:val="kk-KZ"/>
              </w:rPr>
              <w:t xml:space="preserve"> настоящего Кодекса;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Cs/>
                <w:lang w:val="kk-KZ"/>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статьи 505 настоящего Кодекса.</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426"/>
              <w:contextualSpacing/>
              <w:jc w:val="both"/>
              <w:rPr>
                <w:rFonts w:ascii="Times New Roman" w:hAnsi="Times New Roman" w:cs="Times New Roman"/>
                <w:b/>
                <w:sz w:val="24"/>
                <w:szCs w:val="24"/>
              </w:rPr>
            </w:pPr>
            <w:r w:rsidRPr="006D0678">
              <w:rPr>
                <w:rFonts w:ascii="Times New Roman" w:hAnsi="Times New Roman" w:cs="Times New Roman"/>
                <w:b/>
                <w:sz w:val="24"/>
                <w:szCs w:val="24"/>
              </w:rPr>
              <w:lastRenderedPageBreak/>
              <w:t>Вводится в действие с 1 января</w:t>
            </w:r>
            <w:r w:rsidRPr="006D0678">
              <w:rPr>
                <w:b/>
                <w:sz w:val="24"/>
                <w:szCs w:val="24"/>
              </w:rPr>
              <w:t xml:space="preserve"> </w:t>
            </w:r>
            <w:r w:rsidRPr="006D0678">
              <w:rPr>
                <w:rFonts w:ascii="Times New Roman" w:hAnsi="Times New Roman" w:cs="Times New Roman"/>
                <w:b/>
                <w:sz w:val="24"/>
                <w:szCs w:val="24"/>
              </w:rPr>
              <w:t>2021 года</w:t>
            </w:r>
          </w:p>
          <w:p w:rsidR="00B535BE" w:rsidRPr="006D0678" w:rsidRDefault="00B535BE"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Редакционная поправка. Приведение в соответствии пункт 9 статьи 511 Налогового кодекса (изменена ссылка по установлению ставки земельного налога) с пунктом 2 статьи 531 Налогового кодекса.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lang w:val="kk-KZ"/>
              </w:rPr>
            </w:pPr>
            <w:r w:rsidRPr="006D0678">
              <w:rPr>
                <w:bCs/>
                <w:lang w:val="kk-KZ"/>
              </w:rPr>
              <w:t>Статья 564</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bCs/>
                <w:lang w:val="kk-KZ"/>
              </w:rPr>
            </w:pPr>
            <w:r w:rsidRPr="006D0678">
              <w:rPr>
                <w:b/>
                <w:bCs/>
                <w:lang w:val="kk-KZ"/>
              </w:rPr>
              <w:t>Статья 564. Порядок исчисления и уплаты</w:t>
            </w:r>
          </w:p>
          <w:p w:rsidR="00B535BE" w:rsidRPr="006D0678" w:rsidRDefault="00B535BE" w:rsidP="009D4DF1">
            <w:pPr>
              <w:ind w:firstLine="426"/>
              <w:contextualSpacing/>
              <w:jc w:val="both"/>
              <w:rPr>
                <w:bCs/>
                <w:lang w:val="kk-KZ"/>
              </w:rPr>
            </w:pPr>
            <w:r w:rsidRPr="006D0678">
              <w:rPr>
                <w:bCs/>
                <w:lang w:val="kk-KZ"/>
              </w:rPr>
              <w:t>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w:t>
            </w:r>
          </w:p>
          <w:p w:rsidR="00B535BE" w:rsidRPr="006D0678" w:rsidRDefault="00B535BE" w:rsidP="009D4DF1">
            <w:pPr>
              <w:ind w:firstLine="426"/>
              <w:contextualSpacing/>
              <w:jc w:val="both"/>
              <w:rPr>
                <w:bCs/>
                <w:lang w:val="kk-KZ"/>
              </w:rPr>
            </w:pPr>
            <w:r w:rsidRPr="006D0678">
              <w:rPr>
                <w:bCs/>
                <w:lang w:val="kk-KZ"/>
              </w:rPr>
              <w:t xml:space="preserve">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w:t>
            </w:r>
            <w:r w:rsidRPr="006D0678">
              <w:rPr>
                <w:bCs/>
                <w:lang w:val="kk-KZ"/>
              </w:rPr>
              <w:lastRenderedPageBreak/>
              <w:t>отношениям, а на территориях специальных экономических зон – местными исполнительными органами или администрациями специальных экономических зон.</w:t>
            </w:r>
          </w:p>
          <w:p w:rsidR="00B535BE" w:rsidRPr="006D0678" w:rsidRDefault="00B535BE" w:rsidP="009D4DF1">
            <w:pPr>
              <w:ind w:firstLine="426"/>
              <w:contextualSpacing/>
              <w:jc w:val="both"/>
              <w:rPr>
                <w:bCs/>
                <w:lang w:val="kk-KZ"/>
              </w:rPr>
            </w:pPr>
            <w:r w:rsidRPr="006D0678">
              <w:rPr>
                <w:bCs/>
                <w:lang w:val="kk-KZ"/>
              </w:rPr>
              <w:t>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p w:rsidR="00B535BE" w:rsidRPr="006D0678" w:rsidRDefault="00B535BE" w:rsidP="009D4DF1">
            <w:pPr>
              <w:ind w:firstLine="426"/>
              <w:contextualSpacing/>
              <w:jc w:val="both"/>
              <w:rPr>
                <w:bCs/>
                <w:lang w:val="kk-KZ"/>
              </w:rPr>
            </w:pPr>
            <w:r w:rsidRPr="006D0678">
              <w:rPr>
                <w:bCs/>
                <w:lang w:val="kk-KZ"/>
              </w:rPr>
              <w:t>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пункте 1 настоящей статьи, и фактического срока пользования земельным участком в налоговом периоде.</w:t>
            </w:r>
          </w:p>
          <w:p w:rsidR="00B535BE" w:rsidRPr="006D0678" w:rsidRDefault="00B535BE" w:rsidP="009D4DF1">
            <w:pPr>
              <w:ind w:firstLine="426"/>
              <w:contextualSpacing/>
              <w:jc w:val="both"/>
              <w:rPr>
                <w:bCs/>
                <w:lang w:val="kk-KZ"/>
              </w:rPr>
            </w:pPr>
            <w:r w:rsidRPr="006D0678">
              <w:rPr>
                <w:bCs/>
                <w:lang w:val="kk-KZ"/>
              </w:rPr>
              <w:t xml:space="preserve">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w:t>
            </w:r>
            <w:r w:rsidRPr="006D0678">
              <w:rPr>
                <w:bCs/>
                <w:lang w:val="kk-KZ"/>
              </w:rPr>
              <w:lastRenderedPageBreak/>
              <w:t>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w:t>
            </w:r>
          </w:p>
          <w:p w:rsidR="00B535BE" w:rsidRPr="006D0678" w:rsidRDefault="00B535BE" w:rsidP="009D4DF1">
            <w:pPr>
              <w:ind w:firstLine="426"/>
              <w:contextualSpacing/>
              <w:jc w:val="both"/>
              <w:rPr>
                <w:bCs/>
                <w:lang w:val="kk-KZ"/>
              </w:rPr>
            </w:pPr>
            <w:r w:rsidRPr="006D0678">
              <w:rPr>
                <w:bCs/>
                <w:lang w:val="kk-KZ"/>
              </w:rPr>
              <w:t>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p w:rsidR="00B535BE" w:rsidRPr="006D0678" w:rsidRDefault="00B535BE" w:rsidP="009D4DF1">
            <w:pPr>
              <w:ind w:firstLine="426"/>
              <w:contextualSpacing/>
              <w:jc w:val="both"/>
              <w:rPr>
                <w:bCs/>
                <w:lang w:val="kk-KZ"/>
              </w:rPr>
            </w:pPr>
            <w:r w:rsidRPr="006D0678">
              <w:rPr>
                <w:bCs/>
                <w:lang w:val="kk-KZ"/>
              </w:rPr>
              <w:t>По физическим лицам размер платы по земельным участкам, указанным в подпункте 2) статьи 528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p w:rsidR="00B535BE" w:rsidRPr="006D0678" w:rsidRDefault="00B535BE" w:rsidP="009D4DF1">
            <w:pPr>
              <w:ind w:firstLine="426"/>
              <w:contextualSpacing/>
              <w:jc w:val="both"/>
              <w:rPr>
                <w:bCs/>
                <w:lang w:val="kk-KZ"/>
              </w:rPr>
            </w:pPr>
            <w:r w:rsidRPr="006D0678">
              <w:rPr>
                <w:bCs/>
                <w:lang w:val="kk-KZ"/>
              </w:rPr>
              <w:t>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пунктами 5, 6, 9, 10 и 12 настоящей статьи.</w:t>
            </w:r>
          </w:p>
          <w:p w:rsidR="00B535BE" w:rsidRPr="006D0678" w:rsidRDefault="00B535BE" w:rsidP="009D4DF1">
            <w:pPr>
              <w:ind w:firstLine="426"/>
              <w:contextualSpacing/>
              <w:jc w:val="both"/>
              <w:rPr>
                <w:bCs/>
                <w:lang w:val="kk-KZ"/>
              </w:rPr>
            </w:pPr>
            <w:r w:rsidRPr="006D0678">
              <w:rPr>
                <w:bCs/>
                <w:lang w:val="kk-KZ"/>
              </w:rPr>
              <w:lastRenderedPageBreak/>
              <w:t>В случаях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p w:rsidR="00B535BE" w:rsidRPr="006D0678" w:rsidRDefault="00B535BE" w:rsidP="009D4DF1">
            <w:pPr>
              <w:ind w:firstLine="426"/>
              <w:contextualSpacing/>
              <w:jc w:val="both"/>
              <w:rPr>
                <w:bCs/>
                <w:lang w:val="kk-KZ"/>
              </w:rPr>
            </w:pPr>
            <w:r w:rsidRPr="006D0678">
              <w:rPr>
                <w:bCs/>
                <w:lang w:val="kk-KZ"/>
              </w:rPr>
              <w:t>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p w:rsidR="00B535BE" w:rsidRPr="006D0678" w:rsidRDefault="00B535BE" w:rsidP="009D4DF1">
            <w:pPr>
              <w:ind w:firstLine="426"/>
              <w:contextualSpacing/>
              <w:jc w:val="both"/>
              <w:rPr>
                <w:bCs/>
                <w:lang w:val="kk-KZ"/>
              </w:rPr>
            </w:pPr>
            <w:r w:rsidRPr="006D0678">
              <w:rPr>
                <w:bCs/>
                <w:lang w:val="kk-KZ"/>
              </w:rPr>
              <w:t>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p w:rsidR="00B535BE" w:rsidRPr="006D0678" w:rsidRDefault="00B535BE" w:rsidP="009D4DF1">
            <w:pPr>
              <w:ind w:firstLine="426"/>
              <w:contextualSpacing/>
              <w:jc w:val="both"/>
              <w:rPr>
                <w:bCs/>
                <w:lang w:val="kk-KZ"/>
              </w:rPr>
            </w:pPr>
            <w:r w:rsidRPr="006D0678">
              <w:rPr>
                <w:bCs/>
                <w:lang w:val="kk-KZ"/>
              </w:rPr>
              <w:t xml:space="preserve">6. В случаях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w:t>
            </w:r>
            <w:r w:rsidRPr="006D0678">
              <w:rPr>
                <w:bCs/>
                <w:lang w:val="kk-KZ"/>
              </w:rPr>
              <w:lastRenderedPageBreak/>
              <w:t>котором истек срок действия договора или расторгнут такой договор.</w:t>
            </w:r>
          </w:p>
          <w:p w:rsidR="00B535BE" w:rsidRPr="006D0678" w:rsidRDefault="00B535BE" w:rsidP="009D4DF1">
            <w:pPr>
              <w:ind w:firstLine="426"/>
              <w:contextualSpacing/>
              <w:jc w:val="both"/>
              <w:rPr>
                <w:bCs/>
                <w:lang w:val="kk-KZ"/>
              </w:rPr>
            </w:pPr>
            <w:r w:rsidRPr="006D0678">
              <w:rPr>
                <w:bCs/>
                <w:lang w:val="kk-KZ"/>
              </w:rPr>
              <w:t>7. Сумма платы уплачивается в бюджет:</w:t>
            </w:r>
          </w:p>
          <w:p w:rsidR="00B535BE" w:rsidRPr="006D0678" w:rsidRDefault="00B535BE" w:rsidP="009D4DF1">
            <w:pPr>
              <w:ind w:firstLine="426"/>
              <w:contextualSpacing/>
              <w:jc w:val="both"/>
              <w:rPr>
                <w:bCs/>
                <w:lang w:val="kk-KZ"/>
              </w:rPr>
            </w:pPr>
            <w:r w:rsidRPr="006D0678">
              <w:rPr>
                <w:bCs/>
                <w:lang w:val="kk-KZ"/>
              </w:rPr>
              <w:t>1)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p w:rsidR="00B535BE" w:rsidRPr="006D0678" w:rsidRDefault="00B535BE" w:rsidP="009D4DF1">
            <w:pPr>
              <w:ind w:firstLine="426"/>
              <w:contextualSpacing/>
              <w:jc w:val="both"/>
              <w:rPr>
                <w:b/>
                <w:bCs/>
                <w:lang w:val="kk-KZ"/>
              </w:rPr>
            </w:pPr>
            <w:r w:rsidRPr="006D0678">
              <w:rPr>
                <w:b/>
                <w:bCs/>
                <w:lang w:val="kk-KZ"/>
              </w:rPr>
              <w:t>2)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p w:rsidR="00B535BE" w:rsidRPr="006D0678" w:rsidRDefault="00B535BE" w:rsidP="009D4DF1">
            <w:pPr>
              <w:ind w:firstLine="426"/>
              <w:contextualSpacing/>
              <w:jc w:val="both"/>
              <w:rPr>
                <w:bCs/>
                <w:lang w:val="kk-KZ"/>
              </w:rPr>
            </w:pPr>
            <w:r w:rsidRPr="006D0678">
              <w:rPr>
                <w:bCs/>
                <w:lang w:val="kk-KZ"/>
              </w:rPr>
              <w:t xml:space="preserve"> 8.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главой 79 настоящего Кодекса.</w:t>
            </w:r>
          </w:p>
          <w:p w:rsidR="00B535BE" w:rsidRPr="006D0678" w:rsidRDefault="00B535BE" w:rsidP="009D4DF1">
            <w:pPr>
              <w:ind w:firstLine="426"/>
              <w:contextualSpacing/>
              <w:jc w:val="both"/>
              <w:rPr>
                <w:b/>
                <w:bCs/>
                <w:lang w:val="kk-KZ"/>
              </w:rPr>
            </w:pPr>
            <w:r w:rsidRPr="006D0678">
              <w:rPr>
                <w:b/>
                <w:bCs/>
                <w:lang w:val="kk-KZ"/>
              </w:rPr>
              <w:t xml:space="preserve"> 9.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w:t>
            </w:r>
            <w:r w:rsidRPr="006D0678">
              <w:rPr>
                <w:b/>
                <w:bCs/>
                <w:lang w:val="kk-KZ"/>
              </w:rPr>
              <w:lastRenderedPageBreak/>
              <w:t>установленным пунктом 1 статьи 563 настоящего Кодекса.</w:t>
            </w:r>
          </w:p>
          <w:p w:rsidR="00B535BE" w:rsidRPr="006D0678" w:rsidRDefault="00B535BE" w:rsidP="009D4DF1">
            <w:pPr>
              <w:ind w:firstLine="426"/>
              <w:contextualSpacing/>
              <w:jc w:val="both"/>
              <w:rPr>
                <w:b/>
                <w:bCs/>
                <w:lang w:val="kk-KZ"/>
              </w:rPr>
            </w:pPr>
            <w:r w:rsidRPr="006D0678">
              <w:rPr>
                <w:b/>
                <w:bCs/>
                <w:lang w:val="kk-KZ"/>
              </w:rPr>
              <w:t>10.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пунктом 11 настоящей статьи.</w:t>
            </w:r>
          </w:p>
          <w:p w:rsidR="00B535BE" w:rsidRPr="006D0678" w:rsidRDefault="00B535BE" w:rsidP="009D4DF1">
            <w:pPr>
              <w:ind w:firstLine="426"/>
              <w:contextualSpacing/>
              <w:jc w:val="both"/>
              <w:rPr>
                <w:b/>
                <w:bCs/>
                <w:lang w:val="kk-KZ"/>
              </w:rPr>
            </w:pPr>
            <w:r w:rsidRPr="006D0678">
              <w:rPr>
                <w:b/>
                <w:bCs/>
                <w:lang w:val="kk-KZ"/>
              </w:rPr>
              <w:t>11.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пунктом 1 статьи 563 настоящего Кодекса, и фактического периода действия в отчетном налоговом периоде такой лицензии.</w:t>
            </w:r>
          </w:p>
          <w:p w:rsidR="00B535BE" w:rsidRPr="006D0678" w:rsidRDefault="00B535BE" w:rsidP="009D4DF1">
            <w:pPr>
              <w:ind w:firstLine="426"/>
              <w:contextualSpacing/>
              <w:jc w:val="both"/>
              <w:rPr>
                <w:b/>
                <w:bCs/>
                <w:lang w:val="kk-KZ"/>
              </w:rPr>
            </w:pPr>
            <w:r w:rsidRPr="006D0678">
              <w:rPr>
                <w:b/>
                <w:bCs/>
                <w:lang w:val="kk-KZ"/>
              </w:rPr>
              <w:t xml:space="preserve">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w:t>
            </w:r>
            <w:r w:rsidRPr="006D0678">
              <w:rPr>
                <w:b/>
                <w:bCs/>
                <w:lang w:val="kk-KZ"/>
              </w:rPr>
              <w:lastRenderedPageBreak/>
              <w:t>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p w:rsidR="00B535BE" w:rsidRPr="006D0678" w:rsidRDefault="00B535BE" w:rsidP="009D4DF1">
            <w:pPr>
              <w:ind w:firstLine="426"/>
              <w:contextualSpacing/>
              <w:jc w:val="both"/>
              <w:rPr>
                <w:b/>
                <w:bCs/>
                <w:lang w:val="kk-KZ"/>
              </w:rPr>
            </w:pPr>
            <w:r w:rsidRPr="006D0678">
              <w:rPr>
                <w:b/>
                <w:bCs/>
                <w:lang w:val="kk-KZ"/>
              </w:rPr>
              <w:t>12. В случаях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lastRenderedPageBreak/>
              <w:t xml:space="preserve">Статья 564. Порядок исчисления и уплаты по земельным участкам предоставленным во временное возмездное землепользование (аренду), а также по не использующим в соответствующих целях или использующих с нарушением законодательства Республики Казахстан </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w:t>
            </w:r>
            <w:r w:rsidRPr="006D0678">
              <w:rPr>
                <w:bCs/>
                <w:lang w:val="kk-KZ"/>
              </w:rPr>
              <w:lastRenderedPageBreak/>
              <w:t>управляющей компанией специальной экономической зоны.</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 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2. Размер платы по земельным участкам, полученным во временное возмездное землепользование (аренду), </w:t>
            </w:r>
            <w:r w:rsidRPr="006D0678">
              <w:rPr>
                <w:bCs/>
                <w:lang w:val="kk-KZ"/>
              </w:rPr>
              <w:lastRenderedPageBreak/>
              <w:t>подлежащей уплате за налоговый период, определяется исходя из ставок платы, установленных в расчетах, указанных в пункте 1 настоящей статьи, и фактического срока пользования земельным участком в налоговом периоде.</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По физическим лицам размер платы по земельным участкам, указанным в подпункте 2) статьи 528 настоящего Кодекса, полученным во временное возмездное землепользование (аренду), </w:t>
            </w:r>
            <w:r w:rsidRPr="006D0678">
              <w:rPr>
                <w:bCs/>
                <w:lang w:val="kk-KZ"/>
              </w:rPr>
              <w:lastRenderedPageBreak/>
              <w:t>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пунктами </w:t>
            </w:r>
            <w:r w:rsidRPr="006D0678">
              <w:rPr>
                <w:b/>
                <w:bCs/>
                <w:lang w:val="kk-KZ"/>
              </w:rPr>
              <w:t>5 и 6</w:t>
            </w:r>
            <w:r w:rsidRPr="006D0678">
              <w:rPr>
                <w:bCs/>
                <w:lang w:val="kk-KZ"/>
              </w:rPr>
              <w:t xml:space="preserve"> настоящей статьи.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В случаях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p w:rsidR="00B535BE" w:rsidRPr="006D0678" w:rsidRDefault="000B08E1"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5</w:t>
            </w:r>
            <w:r w:rsidR="00B535BE" w:rsidRPr="006D0678">
              <w:rPr>
                <w:bCs/>
                <w:lang w:val="kk-KZ"/>
              </w:rPr>
              <w:t>.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 xml:space="preserve">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w:t>
            </w:r>
            <w:r w:rsidRPr="006D0678">
              <w:rPr>
                <w:bCs/>
                <w:lang w:val="kk-KZ"/>
              </w:rPr>
              <w:lastRenderedPageBreak/>
              <w:t>25 числа месяца, следующего за месяцем заключения такого договора.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Cs/>
                <w:lang w:val="kk-KZ"/>
              </w:rPr>
            </w:pPr>
            <w:r w:rsidRPr="006D0678">
              <w:rPr>
                <w:bCs/>
                <w:lang w:val="kk-KZ"/>
              </w:rPr>
              <w:t>6. В случаях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истек срок действия договора или расторгнут такой договор.</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 </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8.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главой 79 настоящего Кодекса.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9. По земельным участкам, предназначенным для строительства объектов и не используемым в соответствующих целях или </w:t>
            </w:r>
            <w:r w:rsidRPr="006D0678">
              <w:rPr>
                <w:b/>
                <w:bCs/>
                <w:lang w:val="kk-KZ"/>
              </w:rPr>
              <w:lastRenderedPageBreak/>
              <w:t>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уполномоченным органом по контролю за использованием и охраной земель письменного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пункта 3 </w:t>
            </w:r>
            <w:r w:rsidRPr="006D0678">
              <w:rPr>
                <w:b/>
                <w:bCs/>
                <w:lang w:val="kk-KZ"/>
              </w:rPr>
              <w:lastRenderedPageBreak/>
              <w:t>настоящей статьи определяется центральным уполномоченным органом по управлению земельными ресурсами по согласованию с уполномоченным органом.</w:t>
            </w:r>
          </w:p>
          <w:p w:rsidR="00B535BE" w:rsidRPr="006D0678" w:rsidRDefault="000B08E1"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П</w:t>
            </w:r>
            <w:r w:rsidR="00B535BE" w:rsidRPr="006D0678">
              <w:rPr>
                <w:b/>
                <w:bCs/>
                <w:lang w:val="kk-KZ"/>
              </w:rPr>
              <w:t>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двадцать раз с даты </w:t>
            </w:r>
            <w:r w:rsidRPr="006D0678">
              <w:rPr>
                <w:b/>
                <w:bCs/>
                <w:lang w:val="kk-KZ"/>
              </w:rPr>
              <w:lastRenderedPageBreak/>
              <w:t>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 11. Порядок представления в налоговые органы сведений по земельным участкам, указанным в пунктах 9 и 10 настоящей статьи, уполномоченным органом по контролю за использованием и охраной земель определяется уполномоченным органом.      </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  12. По земельным участкам, указанным в пунктах 9 и 10 настоящей статьи, сведения по которым представляются территориальным подразделением по управлению земельными ресурсами </w:t>
            </w:r>
            <w:r w:rsidRPr="006D0678">
              <w:rPr>
                <w:b/>
                <w:bCs/>
                <w:lang w:val="kk-KZ"/>
              </w:rPr>
              <w:lastRenderedPageBreak/>
              <w:t xml:space="preserve">областей, городов республиканского значения, столицы, осуществляющим государственный контроль за использованием и охраной земель, плата исчисляется налоговыми органами исходя из исчисленной суммы платы и площади земельного участка с направлением налогоплательщику уведомления о начисленной сумме платы.      </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426"/>
              <w:contextualSpacing/>
              <w:jc w:val="both"/>
              <w:rPr>
                <w:rFonts w:ascii="Times New Roman" w:hAnsi="Times New Roman" w:cs="Times New Roman"/>
                <w:b/>
                <w:sz w:val="24"/>
                <w:szCs w:val="24"/>
                <w:lang w:val="kk-KZ"/>
              </w:rPr>
            </w:pPr>
            <w:r w:rsidRPr="006D0678">
              <w:rPr>
                <w:rFonts w:ascii="Times New Roman" w:hAnsi="Times New Roman" w:cs="Times New Roman"/>
                <w:b/>
                <w:sz w:val="24"/>
                <w:szCs w:val="24"/>
                <w:lang w:val="kk-KZ"/>
              </w:rPr>
              <w:lastRenderedPageBreak/>
              <w:t>Вводится в действие с 1 января 2024 года</w:t>
            </w:r>
          </w:p>
          <w:p w:rsidR="00B535BE" w:rsidRPr="006D0678" w:rsidRDefault="00B535BE"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Уточняющая поправка</w:t>
            </w:r>
          </w:p>
          <w:p w:rsidR="00B535BE" w:rsidRPr="006D0678" w:rsidRDefault="00B535BE"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 xml:space="preserve">В целях разделения порядка уплаты платы отдельно по земельным участкам во временное возмездное землепользование (аренду) и       участкам недр на основании лицензии на разведку или добычу твердых полезных ископаемых. А также согласно статье 509 Налогового кодекса по земельным участкам не используемых в соответствующих целях или используемые с нарушением законодательства Республики Казахстан ставки по земельному </w:t>
            </w:r>
            <w:r w:rsidRPr="006D0678">
              <w:rPr>
                <w:rFonts w:ascii="Times New Roman" w:hAnsi="Times New Roman" w:cs="Times New Roman"/>
                <w:sz w:val="24"/>
                <w:szCs w:val="24"/>
              </w:rPr>
              <w:lastRenderedPageBreak/>
              <w:t>налогу увеличиваются в зависимости от категории земельных участков.</w:t>
            </w:r>
          </w:p>
          <w:p w:rsidR="00B535BE" w:rsidRPr="006D0678" w:rsidRDefault="00B535BE" w:rsidP="009D4DF1">
            <w:pPr>
              <w:pStyle w:val="a3"/>
              <w:ind w:firstLine="426"/>
              <w:contextualSpacing/>
              <w:jc w:val="both"/>
              <w:rPr>
                <w:rFonts w:ascii="Times New Roman" w:hAnsi="Times New Roman" w:cs="Times New Roman"/>
                <w:sz w:val="24"/>
                <w:szCs w:val="24"/>
              </w:rPr>
            </w:pPr>
            <w:r w:rsidRPr="006D0678">
              <w:rPr>
                <w:rFonts w:ascii="Times New Roman" w:hAnsi="Times New Roman" w:cs="Times New Roman"/>
                <w:sz w:val="24"/>
                <w:szCs w:val="24"/>
              </w:rPr>
              <w:t>В этой связи аналогичную норму необходимо отдельно предусмотреть в Параграфе 2  Главы 69. Платы.</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lang w:val="kk-KZ"/>
              </w:rPr>
            </w:pPr>
            <w:r w:rsidRPr="006D0678">
              <w:rPr>
                <w:bCs/>
                <w:lang w:val="kk-KZ"/>
              </w:rPr>
              <w:t>Статья 564-1</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bCs/>
                <w:lang w:val="kk-KZ"/>
              </w:rPr>
            </w:pPr>
            <w:r w:rsidRPr="006D0678">
              <w:rPr>
                <w:b/>
                <w:bCs/>
                <w:lang w:val="kk-KZ"/>
              </w:rPr>
              <w:t>Отсутствует.</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Статья 564-1 . Порядок исчисления и уплаты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пунктом 1 статьи 563 настоящего Кодекса.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lastRenderedPageBreak/>
              <w:t xml:space="preserve">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пунктом 3 настоящей статьи.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пунктом 1 статьи 563 настоящего Кодекса, и фактического периода действия в отчетном налоговом периоде такой лицензии.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w:t>
            </w:r>
            <w:r w:rsidRPr="006D0678">
              <w:rPr>
                <w:b/>
                <w:bCs/>
                <w:lang w:val="kk-KZ"/>
              </w:rPr>
              <w:lastRenderedPageBreak/>
              <w:t>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 xml:space="preserve"> 4. В случаях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r w:rsidRPr="006D0678">
              <w:rPr>
                <w:b/>
                <w:bCs/>
                <w:lang w:val="kk-KZ"/>
              </w:rPr>
              <w:t>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p w:rsidR="00B535BE" w:rsidRPr="006D0678" w:rsidRDefault="00B535BE" w:rsidP="009D4DF1">
            <w:pPr>
              <w:pStyle w:val="j114"/>
              <w:shd w:val="clear" w:color="auto" w:fill="FFFFFF"/>
              <w:tabs>
                <w:tab w:val="left" w:pos="284"/>
              </w:tabs>
              <w:spacing w:before="0" w:beforeAutospacing="0" w:after="0" w:afterAutospacing="0"/>
              <w:ind w:firstLine="426"/>
              <w:contextualSpacing/>
              <w:jc w:val="both"/>
              <w:textAlignment w:val="baseline"/>
              <w:rPr>
                <w:b/>
                <w:bCs/>
                <w:lang w:val="kk-KZ"/>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426"/>
              <w:contextualSpacing/>
              <w:jc w:val="both"/>
              <w:rPr>
                <w:rFonts w:ascii="Times New Roman" w:hAnsi="Times New Roman" w:cs="Times New Roman"/>
                <w:b/>
                <w:sz w:val="24"/>
                <w:szCs w:val="24"/>
                <w:lang w:val="kk-KZ"/>
              </w:rPr>
            </w:pPr>
            <w:r w:rsidRPr="006D0678">
              <w:rPr>
                <w:rFonts w:ascii="Times New Roman" w:hAnsi="Times New Roman" w:cs="Times New Roman"/>
                <w:b/>
                <w:sz w:val="24"/>
                <w:szCs w:val="24"/>
              </w:rPr>
              <w:lastRenderedPageBreak/>
              <w:t>Вводится в действие с 1 января</w:t>
            </w:r>
            <w:r w:rsidRPr="006D0678">
              <w:rPr>
                <w:b/>
                <w:sz w:val="24"/>
                <w:szCs w:val="24"/>
              </w:rPr>
              <w:t xml:space="preserve"> </w:t>
            </w:r>
            <w:r w:rsidRPr="006D0678">
              <w:rPr>
                <w:rFonts w:ascii="Times New Roman" w:hAnsi="Times New Roman" w:cs="Times New Roman"/>
                <w:b/>
                <w:sz w:val="24"/>
                <w:szCs w:val="24"/>
                <w:lang w:val="kk-KZ"/>
              </w:rPr>
              <w:t>2024 года</w:t>
            </w:r>
          </w:p>
          <w:p w:rsidR="00B535BE" w:rsidRPr="006D0678" w:rsidRDefault="00B535BE" w:rsidP="009D4DF1">
            <w:pPr>
              <w:pStyle w:val="a3"/>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Уточняющая поправка</w:t>
            </w:r>
          </w:p>
          <w:p w:rsidR="00B535BE" w:rsidRPr="006D0678" w:rsidRDefault="00B535BE" w:rsidP="009D4DF1">
            <w:pPr>
              <w:pStyle w:val="a3"/>
              <w:ind w:firstLine="426"/>
              <w:contextualSpacing/>
              <w:jc w:val="both"/>
              <w:rPr>
                <w:rFonts w:ascii="Times New Roman" w:hAnsi="Times New Roman" w:cs="Times New Roman"/>
                <w:sz w:val="24"/>
                <w:szCs w:val="24"/>
                <w:lang w:val="kk-KZ"/>
              </w:rPr>
            </w:pPr>
            <w:r w:rsidRPr="006D0678">
              <w:rPr>
                <w:rFonts w:ascii="Times New Roman" w:hAnsi="Times New Roman" w:cs="Times New Roman"/>
                <w:sz w:val="24"/>
                <w:szCs w:val="24"/>
                <w:lang w:val="kk-KZ"/>
              </w:rPr>
              <w:t xml:space="preserve">В целях разделения порядка уплаты платы отдельно по земельным участкам во временное возмездное землепользование (аренду) и       участкам недр на основании лицензии на разведку или добычу твердых полезных ископаемых. </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rPr>
            </w:pPr>
            <w:r w:rsidRPr="006D0678">
              <w:rPr>
                <w:bCs/>
              </w:rPr>
              <w:t xml:space="preserve">Статья 606-1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t>Статья 606-1.</w:t>
            </w:r>
            <w:r w:rsidRPr="006D0678">
              <w:t xml:space="preserve"> Общие положения</w:t>
            </w:r>
          </w:p>
          <w:p w:rsidR="00B535BE" w:rsidRPr="006D0678" w:rsidRDefault="00B535BE" w:rsidP="009D4DF1">
            <w:pPr>
              <w:ind w:firstLine="426"/>
              <w:contextualSpacing/>
              <w:jc w:val="both"/>
            </w:pPr>
            <w:r w:rsidRPr="006D0678">
              <w:t>...</w:t>
            </w:r>
          </w:p>
          <w:p w:rsidR="00B535BE" w:rsidRPr="006D0678" w:rsidRDefault="00B535BE" w:rsidP="009D4DF1">
            <w:pPr>
              <w:pStyle w:val="p"/>
              <w:ind w:firstLine="426"/>
              <w:contextualSpacing/>
              <w:jc w:val="both"/>
              <w:rPr>
                <w:b/>
                <w:bCs/>
                <w:color w:val="auto"/>
              </w:rPr>
            </w:pPr>
            <w:r w:rsidRPr="006D0678">
              <w:rPr>
                <w:b/>
                <w:color w:val="auto"/>
              </w:rPr>
              <w:t xml:space="preserve">2. Уполномоченный орган в сфере обеспечения информационной безопасности ежеквартально в срок не позднее 15 числа второго месяца, следующего за отчетным кварталом, представляет в уполномоченный орган </w:t>
            </w:r>
            <w:r w:rsidRPr="006D0678">
              <w:rPr>
                <w:b/>
                <w:color w:val="auto"/>
              </w:rPr>
              <w:lastRenderedPageBreak/>
              <w:t>сведения о плательщиках платы, объектах обложения, их месте нахождения и объемах электроэнергии по форме, установленной уполномоченным органом.</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pPr>
            <w:r w:rsidRPr="006D0678">
              <w:rPr>
                <w:b/>
              </w:rPr>
              <w:lastRenderedPageBreak/>
              <w:t>Статья 606-1.</w:t>
            </w:r>
            <w:r w:rsidRPr="006D0678">
              <w:t xml:space="preserve"> Общие положения</w:t>
            </w:r>
          </w:p>
          <w:p w:rsidR="00B535BE" w:rsidRPr="006D0678" w:rsidRDefault="00B535BE" w:rsidP="009D4DF1">
            <w:pPr>
              <w:ind w:firstLine="426"/>
              <w:contextualSpacing/>
              <w:jc w:val="both"/>
            </w:pPr>
            <w:r w:rsidRPr="006D0678">
              <w:t>...</w:t>
            </w:r>
          </w:p>
          <w:p w:rsidR="00B535BE" w:rsidRPr="006D0678" w:rsidRDefault="00B535BE" w:rsidP="009D4DF1">
            <w:pPr>
              <w:ind w:firstLine="426"/>
              <w:contextualSpacing/>
              <w:jc w:val="both"/>
              <w:rPr>
                <w:rFonts w:eastAsiaTheme="minorEastAsia"/>
                <w:b/>
              </w:rPr>
            </w:pPr>
            <w:r w:rsidRPr="006D0678">
              <w:rPr>
                <w:rFonts w:eastAsiaTheme="minorEastAsia"/>
                <w:b/>
              </w:rPr>
              <w:t>Исключить.</w:t>
            </w:r>
          </w:p>
          <w:p w:rsidR="00B535BE" w:rsidRPr="006D0678" w:rsidRDefault="00B535BE" w:rsidP="009D4DF1">
            <w:pPr>
              <w:pStyle w:val="p"/>
              <w:ind w:firstLine="426"/>
              <w:contextualSpacing/>
              <w:jc w:val="both"/>
              <w:rPr>
                <w:b/>
                <w:bCs/>
                <w:color w:val="auto"/>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rPr>
            </w:pPr>
            <w:r w:rsidRPr="006D0678">
              <w:rPr>
                <w:b/>
              </w:rPr>
              <w:t>Вводится в действие с 1 января 2024 года</w:t>
            </w:r>
          </w:p>
          <w:p w:rsidR="00B535BE" w:rsidRPr="006D0678" w:rsidRDefault="00B535BE" w:rsidP="009D4DF1">
            <w:pPr>
              <w:ind w:firstLine="426"/>
              <w:contextualSpacing/>
              <w:jc w:val="both"/>
            </w:pPr>
            <w:r w:rsidRPr="006D0678">
              <w:t xml:space="preserve">В связи с тем, что с 1 января 2023 года вводится в действие норма по декларированию цифровых </w:t>
            </w:r>
            <w:proofErr w:type="spellStart"/>
            <w:r w:rsidRPr="006D0678">
              <w:t>майнеров</w:t>
            </w:r>
            <w:proofErr w:type="spellEnd"/>
            <w:r w:rsidRPr="006D0678">
              <w:t xml:space="preserve"> согласно пункту 4 статьи 606-4 Налогового кодекса где предусмотрено, что </w:t>
            </w:r>
            <w:r w:rsidRPr="006D0678">
              <w:lastRenderedPageBreak/>
              <w:t xml:space="preserve">цифровые </w:t>
            </w:r>
            <w:proofErr w:type="spellStart"/>
            <w:r w:rsidRPr="006D0678">
              <w:t>майнеры</w:t>
            </w:r>
            <w:proofErr w:type="spellEnd"/>
            <w:r w:rsidRPr="006D0678">
              <w:t xml:space="preserve"> представляют декларацию в налоговый орган по месту нахождения налогоплательщика ежеквартально не позднее 15 числа второго месяца, следующего за отчетным кварталом.</w:t>
            </w:r>
          </w:p>
          <w:p w:rsidR="00B535BE" w:rsidRPr="006D0678" w:rsidRDefault="00B535BE" w:rsidP="009D4DF1">
            <w:pPr>
              <w:ind w:firstLine="426"/>
              <w:contextualSpacing/>
              <w:jc w:val="both"/>
            </w:pPr>
            <w:r w:rsidRPr="006D0678">
              <w:t xml:space="preserve">Согласно норме пункта 2 статьи 606-1 Налогового кодекса предусмотрено, что уполномоченный орган в сфере обеспечения информационной безопасности ежеквартально не позднее 15 числа второго месяца, следующего за </w:t>
            </w:r>
            <w:proofErr w:type="gramStart"/>
            <w:r w:rsidRPr="006D0678">
              <w:t>отчетным</w:t>
            </w:r>
            <w:proofErr w:type="gramEnd"/>
            <w:r w:rsidRPr="006D0678">
              <w:t xml:space="preserve"> представляет в уполномоченный орган, осуществляющий руководство в сфере обеспечения поступлений налогов и платежей в бюджет информацию о плательщиках платы.</w:t>
            </w:r>
          </w:p>
          <w:p w:rsidR="00B535BE" w:rsidRPr="006D0678" w:rsidRDefault="00B535BE" w:rsidP="009D4DF1">
            <w:pPr>
              <w:ind w:firstLine="426"/>
              <w:contextualSpacing/>
              <w:jc w:val="both"/>
            </w:pPr>
            <w:r w:rsidRPr="006D0678">
              <w:t xml:space="preserve">В свою очередь, сперва цифровые </w:t>
            </w:r>
            <w:proofErr w:type="spellStart"/>
            <w:r w:rsidRPr="006D0678">
              <w:t>майнеры</w:t>
            </w:r>
            <w:proofErr w:type="spellEnd"/>
            <w:r w:rsidRPr="006D0678">
              <w:t xml:space="preserve"> направляют сведения в уполномоченный орган в сфере обеспечения информационной безопасности.</w:t>
            </w:r>
          </w:p>
          <w:p w:rsidR="00B535BE" w:rsidRPr="006D0678" w:rsidRDefault="00B535BE" w:rsidP="009D4DF1">
            <w:pPr>
              <w:ind w:right="43" w:firstLine="426"/>
              <w:contextualSpacing/>
              <w:jc w:val="both"/>
              <w:rPr>
                <w:spacing w:val="2"/>
              </w:rPr>
            </w:pPr>
            <w:r w:rsidRPr="006D0678">
              <w:t xml:space="preserve">В этой связи, в целях исключения дублирования вышеуказанных норм и снятия избыточной нагрузки на предпринимателей и сотрудников уполномоченного </w:t>
            </w:r>
            <w:r w:rsidRPr="006D0678">
              <w:lastRenderedPageBreak/>
              <w:t>органа в сфере обеспечения информационной безопасности, предлагаем исключить пункт 2 статьи 606-1 Налогового кодекса.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bCs/>
              </w:rPr>
            </w:pPr>
            <w:r w:rsidRPr="006D0678">
              <w:rPr>
                <w:bCs/>
              </w:rPr>
              <w:t>Статья 606-3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
              <w:ind w:firstLine="426"/>
              <w:contextualSpacing/>
              <w:jc w:val="both"/>
              <w:rPr>
                <w:color w:val="auto"/>
              </w:rPr>
            </w:pPr>
            <w:r w:rsidRPr="006D0678">
              <w:rPr>
                <w:b/>
                <w:bCs/>
                <w:color w:val="auto"/>
              </w:rPr>
              <w:t>Статья 606-3. Ставка платы</w:t>
            </w:r>
          </w:p>
          <w:p w:rsidR="00B535BE" w:rsidRPr="006D0678" w:rsidRDefault="00B535BE" w:rsidP="009D4DF1">
            <w:pPr>
              <w:pStyle w:val="p"/>
              <w:ind w:firstLine="426"/>
              <w:contextualSpacing/>
              <w:jc w:val="both"/>
              <w:rPr>
                <w:color w:val="auto"/>
              </w:rPr>
            </w:pPr>
            <w:r w:rsidRPr="006D0678">
              <w:rPr>
                <w:color w:val="auto"/>
              </w:rPr>
              <w:t xml:space="preserve">1. Если иное не предусмотрено настоящей статьей, в целях цифрового </w:t>
            </w:r>
            <w:proofErr w:type="spellStart"/>
            <w:r w:rsidRPr="006D0678">
              <w:rPr>
                <w:color w:val="auto"/>
              </w:rPr>
              <w:t>майнинга</w:t>
            </w:r>
            <w:proofErr w:type="spellEnd"/>
            <w:r w:rsidRPr="006D0678">
              <w:rPr>
                <w:color w:val="auto"/>
              </w:rPr>
              <w:t xml:space="preserve"> исчисление платы производится по следующим ставкам в зависимости от цены за 1 киловатт-час потребленной электрической энергии за отчетный период:</w:t>
            </w:r>
          </w:p>
          <w:p w:rsidR="00B535BE" w:rsidRPr="006D0678" w:rsidRDefault="00B535BE" w:rsidP="009D4DF1">
            <w:pPr>
              <w:pStyle w:val="p"/>
              <w:ind w:firstLine="426"/>
              <w:contextualSpacing/>
              <w:jc w:val="both"/>
              <w:rPr>
                <w:color w:val="auto"/>
              </w:rPr>
            </w:pPr>
            <w:r w:rsidRPr="006D0678">
              <w:rPr>
                <w:color w:val="auto"/>
              </w:rPr>
              <w:t>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4"/>
              <w:gridCol w:w="2275"/>
              <w:gridCol w:w="1733"/>
            </w:tblGrid>
            <w:tr w:rsidR="00B535BE" w:rsidRPr="006D0678" w:rsidTr="00DF485A">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 п/п</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Цена за 1 киловатт-час потребленной электрической энергии (в тенге)</w:t>
                  </w:r>
                </w:p>
              </w:tc>
              <w:tc>
                <w:tcPr>
                  <w:tcW w:w="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Ставка платы за 1 киловатт-час электрической энергии (в тенге)</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до 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 до 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 до 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3 до 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4 до 5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21</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6.</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5 до 6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20</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6 до 7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19</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lastRenderedPageBreak/>
                    <w:t>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7 до 8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18</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8 до 9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17</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9 до 10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16</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10 до 11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11 до 12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12 до 13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13 до 14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14 до 15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11</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16.</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15 до 16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10</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16 до 17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9</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17 до 18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8</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18 до 19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7</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19 до 20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6</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20 до 21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21 до 22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22 до 23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lastRenderedPageBreak/>
                    <w:t>24.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23 до 24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24</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w:t>
                  </w:r>
                </w:p>
              </w:tc>
            </w:tr>
          </w:tbl>
          <w:p w:rsidR="00B535BE" w:rsidRPr="006D0678" w:rsidRDefault="00B535BE" w:rsidP="009D4DF1">
            <w:pPr>
              <w:pStyle w:val="p"/>
              <w:ind w:firstLine="426"/>
              <w:contextualSpacing/>
              <w:jc w:val="both"/>
              <w:rPr>
                <w:color w:val="auto"/>
              </w:rPr>
            </w:pPr>
            <w:r w:rsidRPr="006D0678">
              <w:rPr>
                <w:color w:val="auto"/>
              </w:rPr>
              <w:t> </w:t>
            </w:r>
          </w:p>
          <w:p w:rsidR="00B535BE" w:rsidRPr="006D0678" w:rsidRDefault="00B535BE" w:rsidP="009D4DF1">
            <w:pPr>
              <w:pStyle w:val="p"/>
              <w:ind w:firstLine="426"/>
              <w:contextualSpacing/>
              <w:jc w:val="both"/>
              <w:rPr>
                <w:color w:val="auto"/>
              </w:rPr>
            </w:pPr>
            <w:r w:rsidRPr="006D0678">
              <w:rPr>
                <w:color w:val="auto"/>
              </w:rPr>
              <w:t xml:space="preserve">При использовании собственной электрической энергии, за исключением случаев, предусмотренных пунктом 2 настоящей статьи, в целях цифрового </w:t>
            </w:r>
            <w:proofErr w:type="spellStart"/>
            <w:r w:rsidRPr="006D0678">
              <w:rPr>
                <w:color w:val="auto"/>
              </w:rPr>
              <w:t>майнинга</w:t>
            </w:r>
            <w:proofErr w:type="spellEnd"/>
            <w:r w:rsidRPr="006D0678">
              <w:rPr>
                <w:color w:val="auto"/>
              </w:rPr>
              <w:t xml:space="preserve"> плата исчисляется по ставке </w:t>
            </w:r>
            <w:r w:rsidRPr="006D0678">
              <w:rPr>
                <w:b/>
                <w:bCs/>
                <w:color w:val="auto"/>
              </w:rPr>
              <w:t>10</w:t>
            </w:r>
            <w:r w:rsidRPr="006D0678">
              <w:rPr>
                <w:color w:val="auto"/>
              </w:rPr>
              <w:t xml:space="preserve"> тенге за 1 киловатт-час потребленной электрической энергии.</w:t>
            </w:r>
          </w:p>
          <w:p w:rsidR="00B535BE" w:rsidRPr="006D0678" w:rsidRDefault="00B535BE" w:rsidP="009D4DF1">
            <w:pPr>
              <w:pStyle w:val="p"/>
              <w:ind w:firstLine="426"/>
              <w:contextualSpacing/>
              <w:jc w:val="both"/>
              <w:rPr>
                <w:color w:val="auto"/>
              </w:rPr>
            </w:pPr>
            <w:r w:rsidRPr="006D0678">
              <w:rPr>
                <w:color w:val="auto"/>
              </w:rPr>
              <w:t xml:space="preserve">2. В целях цифрового </w:t>
            </w:r>
            <w:proofErr w:type="spellStart"/>
            <w:r w:rsidRPr="006D0678">
              <w:rPr>
                <w:color w:val="auto"/>
              </w:rPr>
              <w:t>майнинга</w:t>
            </w:r>
            <w:proofErr w:type="spellEnd"/>
            <w:r w:rsidRPr="006D0678">
              <w:rPr>
                <w:color w:val="auto"/>
              </w:rPr>
              <w:t xml:space="preserve">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w:t>
            </w:r>
          </w:p>
          <w:p w:rsidR="00B535BE" w:rsidRPr="006D0678" w:rsidRDefault="00B535BE" w:rsidP="009D4DF1">
            <w:pPr>
              <w:pStyle w:val="p"/>
              <w:ind w:firstLine="426"/>
              <w:contextualSpacing/>
              <w:jc w:val="both"/>
              <w:rPr>
                <w:color w:val="auto"/>
              </w:rPr>
            </w:pPr>
            <w:r w:rsidRPr="006D0678">
              <w:rPr>
                <w:color w:val="auto"/>
              </w:rPr>
              <w:t xml:space="preserve">При отсутствии контрольных приборов учета объема потребления электрической энергии и (или) нахождении их в неисправном состоянии в целях цифрового </w:t>
            </w:r>
            <w:proofErr w:type="spellStart"/>
            <w:r w:rsidRPr="006D0678">
              <w:rPr>
                <w:color w:val="auto"/>
              </w:rPr>
              <w:t>майнинга</w:t>
            </w:r>
            <w:proofErr w:type="spellEnd"/>
            <w:r w:rsidRPr="006D0678">
              <w:rPr>
                <w:color w:val="auto"/>
              </w:rPr>
              <w:t xml:space="preserve"> плата исчисляется по ставке 25 тенге за 1 киловатт-час потребленной электрической энергии.</w:t>
            </w:r>
          </w:p>
          <w:p w:rsidR="00B535BE" w:rsidRPr="006D0678" w:rsidRDefault="00B535BE" w:rsidP="009D4DF1">
            <w:pPr>
              <w:pStyle w:val="p"/>
              <w:ind w:firstLine="426"/>
              <w:contextualSpacing/>
              <w:jc w:val="both"/>
              <w:rPr>
                <w:color w:val="auto"/>
              </w:rPr>
            </w:pPr>
            <w:r w:rsidRPr="006D0678">
              <w:rPr>
                <w:color w:val="auto"/>
              </w:rPr>
              <w:t xml:space="preserve">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w:t>
            </w:r>
            <w:proofErr w:type="spellStart"/>
            <w:r w:rsidRPr="006D0678">
              <w:rPr>
                <w:color w:val="auto"/>
              </w:rPr>
              <w:t>майнинга</w:t>
            </w:r>
            <w:proofErr w:type="spellEnd"/>
            <w:r w:rsidRPr="006D0678">
              <w:rPr>
                <w:color w:val="auto"/>
              </w:rPr>
              <w:t xml:space="preserve"> объем потребленной электрической энергии рассчитывается из </w:t>
            </w:r>
            <w:r w:rsidRPr="006D0678">
              <w:rPr>
                <w:color w:val="auto"/>
              </w:rPr>
              <w:lastRenderedPageBreak/>
              <w:t>расчета круглосуточного потребления максимальной мощности электрической энергии.</w:t>
            </w:r>
          </w:p>
          <w:p w:rsidR="00B535BE" w:rsidRPr="006D0678" w:rsidRDefault="00B535BE" w:rsidP="009D4DF1">
            <w:pPr>
              <w:pStyle w:val="p"/>
              <w:ind w:firstLine="426"/>
              <w:contextualSpacing/>
              <w:jc w:val="both"/>
              <w:rPr>
                <w:color w:val="auto"/>
              </w:rPr>
            </w:pPr>
            <w:r w:rsidRPr="006D0678">
              <w:rPr>
                <w:color w:val="auto"/>
              </w:rPr>
              <w:t>4. При одновременном наличии нескольких оснований применения различных ставок платы применяется наиболее высокая ставка платы.</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rPr>
                <w:rFonts w:eastAsiaTheme="minorHAnsi"/>
                <w:spacing w:val="2"/>
                <w:shd w:val="clear" w:color="auto" w:fill="FFFFFF"/>
                <w:lang w:eastAsia="en-U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
              <w:ind w:firstLine="426"/>
              <w:contextualSpacing/>
              <w:jc w:val="both"/>
              <w:rPr>
                <w:color w:val="auto"/>
              </w:rPr>
            </w:pPr>
            <w:r w:rsidRPr="006D0678">
              <w:rPr>
                <w:b/>
                <w:bCs/>
                <w:color w:val="auto"/>
              </w:rPr>
              <w:lastRenderedPageBreak/>
              <w:t>Статья 606-3. Ставка платы</w:t>
            </w:r>
          </w:p>
          <w:p w:rsidR="00B535BE" w:rsidRPr="006D0678" w:rsidRDefault="00B535BE" w:rsidP="009D4DF1">
            <w:pPr>
              <w:pStyle w:val="p"/>
              <w:ind w:firstLine="426"/>
              <w:contextualSpacing/>
              <w:jc w:val="both"/>
              <w:rPr>
                <w:color w:val="auto"/>
              </w:rPr>
            </w:pPr>
            <w:r w:rsidRPr="006D0678">
              <w:rPr>
                <w:color w:val="auto"/>
              </w:rPr>
              <w:t xml:space="preserve">1. Если иное не предусмотрено настоящей статьей, в целях цифрового </w:t>
            </w:r>
            <w:proofErr w:type="spellStart"/>
            <w:r w:rsidRPr="006D0678">
              <w:rPr>
                <w:color w:val="auto"/>
              </w:rPr>
              <w:t>майнинга</w:t>
            </w:r>
            <w:proofErr w:type="spellEnd"/>
            <w:r w:rsidRPr="006D0678">
              <w:rPr>
                <w:color w:val="auto"/>
              </w:rPr>
              <w:t xml:space="preserve"> исчисление платы производится по следующим ставкам в зависимости от цены за 1 киловатт-час потребленной электрической энергии за отчетный период:</w:t>
            </w:r>
          </w:p>
          <w:p w:rsidR="00B535BE" w:rsidRPr="006D0678" w:rsidRDefault="00B535BE" w:rsidP="009D4DF1">
            <w:pPr>
              <w:pStyle w:val="p"/>
              <w:ind w:firstLine="426"/>
              <w:contextualSpacing/>
              <w:jc w:val="both"/>
              <w:rPr>
                <w:color w:val="auto"/>
              </w:rPr>
            </w:pPr>
            <w:r w:rsidRPr="006D0678">
              <w:rPr>
                <w:color w:val="auto"/>
              </w:rPr>
              <w:t>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6"/>
              <w:gridCol w:w="2130"/>
              <w:gridCol w:w="1622"/>
            </w:tblGrid>
            <w:tr w:rsidR="00B535BE" w:rsidRPr="006D0678" w:rsidTr="00DF485A">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 п/п</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Цена за 1 киловатт-час потребленной электрической энергии (в тенге)</w:t>
                  </w:r>
                </w:p>
              </w:tc>
              <w:tc>
                <w:tcPr>
                  <w:tcW w:w="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Ставка платы за 1 киловатт-час электрической энергии (в тенге)</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до 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 до 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 до 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3 до 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4 до 5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21</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6.</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5 до 6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20</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lastRenderedPageBreak/>
                    <w:t>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6 до 7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19</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7 до 8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18</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8 до 9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17</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9 до 10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16</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10 до 11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11 до 12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12 до 13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13 до 14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14 до 15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11</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16.</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15 до 16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10</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17.</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16 до 17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9</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18.</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17 до 18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8</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19.</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18 до 19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7</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20.</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19 до 20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6</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20 до 21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5</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22.</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21 до 22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4</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lastRenderedPageBreak/>
                    <w:t>23.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22 до 23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3</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24.</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23 до 24 включительно</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w:t>
                  </w:r>
                </w:p>
              </w:tc>
            </w:tr>
            <w:tr w:rsidR="00B535BE" w:rsidRPr="006D0678" w:rsidTr="00DF485A">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25.</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свыше 24</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35BE" w:rsidRPr="006D0678" w:rsidRDefault="00B535BE" w:rsidP="009D4DF1">
                  <w:pPr>
                    <w:pStyle w:val="p"/>
                    <w:ind w:firstLine="426"/>
                    <w:contextualSpacing/>
                    <w:jc w:val="both"/>
                    <w:rPr>
                      <w:color w:val="auto"/>
                    </w:rPr>
                  </w:pPr>
                  <w:r w:rsidRPr="006D0678">
                    <w:rPr>
                      <w:color w:val="auto"/>
                    </w:rPr>
                    <w:t>1</w:t>
                  </w:r>
                </w:p>
              </w:tc>
            </w:tr>
          </w:tbl>
          <w:p w:rsidR="00B535BE" w:rsidRPr="006D0678" w:rsidRDefault="00B535BE" w:rsidP="009D4DF1">
            <w:pPr>
              <w:pStyle w:val="p"/>
              <w:ind w:firstLine="426"/>
              <w:contextualSpacing/>
              <w:jc w:val="both"/>
              <w:rPr>
                <w:color w:val="auto"/>
              </w:rPr>
            </w:pPr>
            <w:r w:rsidRPr="006D0678">
              <w:rPr>
                <w:color w:val="auto"/>
              </w:rPr>
              <w:t> </w:t>
            </w:r>
          </w:p>
          <w:p w:rsidR="00B535BE" w:rsidRPr="006D0678" w:rsidRDefault="00B535BE" w:rsidP="009D4DF1">
            <w:pPr>
              <w:pStyle w:val="p"/>
              <w:ind w:firstLine="426"/>
              <w:contextualSpacing/>
              <w:jc w:val="both"/>
              <w:rPr>
                <w:color w:val="auto"/>
              </w:rPr>
            </w:pPr>
            <w:r w:rsidRPr="006D0678">
              <w:rPr>
                <w:color w:val="auto"/>
              </w:rPr>
              <w:t xml:space="preserve">При использовании собственной электрической энергии, за исключением случаев, предусмотренных пунктом 2 настоящей статьи, в целях цифрового </w:t>
            </w:r>
            <w:proofErr w:type="spellStart"/>
            <w:r w:rsidRPr="006D0678">
              <w:rPr>
                <w:color w:val="auto"/>
              </w:rPr>
              <w:t>майнинга</w:t>
            </w:r>
            <w:proofErr w:type="spellEnd"/>
            <w:r w:rsidRPr="006D0678">
              <w:rPr>
                <w:color w:val="auto"/>
              </w:rPr>
              <w:t xml:space="preserve"> плата исчисляется по ставке </w:t>
            </w:r>
            <w:r w:rsidRPr="006D0678">
              <w:rPr>
                <w:bCs/>
                <w:color w:val="auto"/>
              </w:rPr>
              <w:t>10</w:t>
            </w:r>
            <w:r w:rsidRPr="006D0678">
              <w:rPr>
                <w:color w:val="auto"/>
              </w:rPr>
              <w:t xml:space="preserve"> тенге за 1 киловатт-час потребленной электрической энергии. </w:t>
            </w:r>
          </w:p>
          <w:p w:rsidR="00B535BE" w:rsidRPr="006D0678" w:rsidRDefault="00B535BE" w:rsidP="009D4DF1">
            <w:pPr>
              <w:pStyle w:val="p"/>
              <w:ind w:firstLine="426"/>
              <w:contextualSpacing/>
              <w:jc w:val="both"/>
              <w:rPr>
                <w:b/>
                <w:bCs/>
                <w:color w:val="auto"/>
              </w:rPr>
            </w:pPr>
            <w:r w:rsidRPr="006D0678">
              <w:rPr>
                <w:color w:val="auto"/>
              </w:rPr>
              <w:t xml:space="preserve">2. В целях цифрового </w:t>
            </w:r>
            <w:proofErr w:type="spellStart"/>
            <w:r w:rsidRPr="006D0678">
              <w:rPr>
                <w:color w:val="auto"/>
              </w:rPr>
              <w:t>майнинга</w:t>
            </w:r>
            <w:proofErr w:type="spellEnd"/>
            <w:r w:rsidRPr="006D0678">
              <w:rPr>
                <w:color w:val="auto"/>
              </w:rPr>
              <w:t xml:space="preserve">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w:t>
            </w:r>
            <w:r w:rsidRPr="006D0678">
              <w:rPr>
                <w:b/>
                <w:bCs/>
                <w:color w:val="auto"/>
              </w:rPr>
              <w:t xml:space="preserve"> или из генерирующих установок, не подключенных к единой электроэнергетической системе Республики Казахстан.</w:t>
            </w:r>
          </w:p>
          <w:p w:rsidR="00B535BE" w:rsidRPr="006D0678" w:rsidRDefault="00B535BE" w:rsidP="009D4DF1">
            <w:pPr>
              <w:pStyle w:val="p"/>
              <w:ind w:firstLine="426"/>
              <w:contextualSpacing/>
              <w:jc w:val="both"/>
              <w:rPr>
                <w:color w:val="auto"/>
              </w:rPr>
            </w:pPr>
            <w:r w:rsidRPr="006D0678">
              <w:rPr>
                <w:color w:val="auto"/>
              </w:rPr>
              <w:t xml:space="preserve">При отсутствии контрольных приборов учета объема потребления электрической энергии и (или) нахождении их в неисправном состоянии в целях цифрового </w:t>
            </w:r>
            <w:proofErr w:type="spellStart"/>
            <w:r w:rsidRPr="006D0678">
              <w:rPr>
                <w:color w:val="auto"/>
              </w:rPr>
              <w:t>майнинга</w:t>
            </w:r>
            <w:proofErr w:type="spellEnd"/>
            <w:r w:rsidRPr="006D0678">
              <w:rPr>
                <w:color w:val="auto"/>
              </w:rPr>
              <w:t xml:space="preserve"> плата исчисляется по ставке 25 тенге за 1 </w:t>
            </w:r>
            <w:r w:rsidRPr="006D0678">
              <w:rPr>
                <w:color w:val="auto"/>
              </w:rPr>
              <w:lastRenderedPageBreak/>
              <w:t>киловатт-час потребленной электрической энергии.</w:t>
            </w:r>
          </w:p>
          <w:p w:rsidR="00B535BE" w:rsidRPr="006D0678" w:rsidRDefault="00B535BE" w:rsidP="009D4DF1">
            <w:pPr>
              <w:pStyle w:val="p"/>
              <w:ind w:firstLine="426"/>
              <w:contextualSpacing/>
              <w:jc w:val="both"/>
              <w:rPr>
                <w:color w:val="auto"/>
              </w:rPr>
            </w:pPr>
            <w:r w:rsidRPr="006D0678">
              <w:rPr>
                <w:color w:val="auto"/>
              </w:rPr>
              <w:t xml:space="preserve">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w:t>
            </w:r>
            <w:proofErr w:type="spellStart"/>
            <w:r w:rsidRPr="006D0678">
              <w:rPr>
                <w:color w:val="auto"/>
              </w:rPr>
              <w:t>майнинга</w:t>
            </w:r>
            <w:proofErr w:type="spellEnd"/>
            <w:r w:rsidRPr="006D0678">
              <w:rPr>
                <w:color w:val="auto"/>
              </w:rPr>
              <w:t xml:space="preserve"> объем потребленной электрической энергии рассчитывается из расчета круглосуточного потребления максимальной мощности электрической энергии.</w:t>
            </w:r>
          </w:p>
          <w:p w:rsidR="00B535BE" w:rsidRPr="006D0678" w:rsidRDefault="00B535BE" w:rsidP="009D4DF1">
            <w:pPr>
              <w:pStyle w:val="p"/>
              <w:ind w:firstLine="426"/>
              <w:contextualSpacing/>
              <w:jc w:val="both"/>
              <w:rPr>
                <w:color w:val="auto"/>
              </w:rPr>
            </w:pPr>
            <w:r w:rsidRPr="006D0678">
              <w:rPr>
                <w:color w:val="auto"/>
              </w:rPr>
              <w:t>4. При одновременном наличии нескольких оснований применения различных ставок платы применяется наиболее высокая ставка платы.</w:t>
            </w:r>
          </w:p>
          <w:p w:rsidR="00B535BE" w:rsidRPr="006D0678" w:rsidRDefault="00B535BE" w:rsidP="009D4DF1">
            <w:pPr>
              <w:pStyle w:val="a7"/>
              <w:shd w:val="clear" w:color="auto" w:fill="FFFFFF"/>
              <w:spacing w:before="0" w:beforeAutospacing="0" w:after="0" w:afterAutospacing="0"/>
              <w:ind w:firstLine="426"/>
              <w:contextualSpacing/>
              <w:jc w:val="both"/>
              <w:textAlignment w:val="baseline"/>
              <w:rPr>
                <w:rFonts w:eastAsiaTheme="minorHAnsi"/>
                <w:spacing w:val="2"/>
                <w:shd w:val="clear" w:color="auto" w:fill="FFFFFF"/>
                <w:lang w:eastAsia="en-U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right="43" w:firstLine="426"/>
              <w:contextualSpacing/>
              <w:jc w:val="both"/>
              <w:rPr>
                <w:b/>
              </w:rPr>
            </w:pPr>
            <w:r w:rsidRPr="006D0678">
              <w:rPr>
                <w:b/>
              </w:rPr>
              <w:lastRenderedPageBreak/>
              <w:t>Вводится в действие с 1 января 2024 года</w:t>
            </w:r>
          </w:p>
          <w:p w:rsidR="00B535BE" w:rsidRPr="006D0678" w:rsidRDefault="00B535BE" w:rsidP="009D4DF1">
            <w:pPr>
              <w:ind w:right="43" w:firstLine="426"/>
              <w:contextualSpacing/>
              <w:jc w:val="both"/>
              <w:rPr>
                <w:spacing w:val="2"/>
              </w:rPr>
            </w:pPr>
            <w:r w:rsidRPr="006D0678">
              <w:rPr>
                <w:spacing w:val="2"/>
                <w:lang w:val="en-US"/>
              </w:rPr>
              <w:t>C</w:t>
            </w:r>
            <w:proofErr w:type="spellStart"/>
            <w:r w:rsidRPr="006D0678">
              <w:rPr>
                <w:spacing w:val="2"/>
              </w:rPr>
              <w:t>огласно</w:t>
            </w:r>
            <w:proofErr w:type="spellEnd"/>
            <w:r w:rsidRPr="006D0678">
              <w:rPr>
                <w:spacing w:val="2"/>
              </w:rPr>
              <w:t xml:space="preserve"> последним принятым поправкам в Налоговый кодекс Республики Казахстан, законодательно закреплены требования для цифровых </w:t>
            </w:r>
            <w:proofErr w:type="spellStart"/>
            <w:r w:rsidRPr="006D0678">
              <w:rPr>
                <w:spacing w:val="2"/>
              </w:rPr>
              <w:t>майнеров</w:t>
            </w:r>
            <w:proofErr w:type="spellEnd"/>
            <w:r w:rsidRPr="006D0678">
              <w:rPr>
                <w:spacing w:val="2"/>
              </w:rPr>
              <w:t xml:space="preserve">, предусматривающие повышение ставки платы за цифровой </w:t>
            </w:r>
            <w:proofErr w:type="spellStart"/>
            <w:r w:rsidRPr="006D0678">
              <w:rPr>
                <w:spacing w:val="2"/>
              </w:rPr>
              <w:t>майнинг</w:t>
            </w:r>
            <w:proofErr w:type="spellEnd"/>
            <w:r w:rsidRPr="006D0678">
              <w:rPr>
                <w:spacing w:val="2"/>
              </w:rPr>
              <w:t xml:space="preserve"> исходя от стоимости электроэнергии до 26 тенге.</w:t>
            </w:r>
          </w:p>
          <w:p w:rsidR="00B535BE" w:rsidRPr="006D0678" w:rsidRDefault="00B535BE" w:rsidP="009D4DF1">
            <w:pPr>
              <w:ind w:right="43" w:firstLine="426"/>
              <w:contextualSpacing/>
              <w:jc w:val="both"/>
              <w:rPr>
                <w:spacing w:val="2"/>
              </w:rPr>
            </w:pPr>
            <w:r w:rsidRPr="006D0678">
              <w:rPr>
                <w:spacing w:val="2"/>
              </w:rPr>
              <w:t xml:space="preserve">При этом, также законодательно закреплены требования для цифровых </w:t>
            </w:r>
            <w:proofErr w:type="spellStart"/>
            <w:r w:rsidRPr="006D0678">
              <w:rPr>
                <w:spacing w:val="2"/>
              </w:rPr>
              <w:t>майнеров</w:t>
            </w:r>
            <w:proofErr w:type="spellEnd"/>
            <w:r w:rsidRPr="006D0678">
              <w:rPr>
                <w:spacing w:val="2"/>
              </w:rPr>
              <w:t xml:space="preserve">, предполагающие повышение выплат платежей за цифровой </w:t>
            </w:r>
            <w:proofErr w:type="spellStart"/>
            <w:r w:rsidRPr="006D0678">
              <w:rPr>
                <w:spacing w:val="2"/>
              </w:rPr>
              <w:t>майнинг</w:t>
            </w:r>
            <w:proofErr w:type="spellEnd"/>
            <w:r w:rsidRPr="006D0678">
              <w:rPr>
                <w:spacing w:val="2"/>
              </w:rPr>
              <w:t xml:space="preserve"> с 1 до 10 тенге за 1 киловатт-час потребленной электроэнергии, вырабатываемой от автономных – собственных генерирующих установок, неподключенных и не создающих какую-либо нагрузку единой электроэнергетической системе Республики Казахстан. </w:t>
            </w:r>
          </w:p>
          <w:p w:rsidR="00B535BE" w:rsidRPr="006D0678" w:rsidRDefault="00B535BE" w:rsidP="009D4DF1">
            <w:pPr>
              <w:ind w:right="43" w:firstLine="426"/>
              <w:contextualSpacing/>
              <w:jc w:val="both"/>
              <w:rPr>
                <w:spacing w:val="2"/>
              </w:rPr>
            </w:pPr>
            <w:r w:rsidRPr="006D0678">
              <w:rPr>
                <w:spacing w:val="2"/>
              </w:rPr>
              <w:t xml:space="preserve">Важно отметить, что повышенная ставка платы за </w:t>
            </w:r>
            <w:r w:rsidRPr="006D0678">
              <w:rPr>
                <w:spacing w:val="2"/>
              </w:rPr>
              <w:lastRenderedPageBreak/>
              <w:t xml:space="preserve">цифровой </w:t>
            </w:r>
            <w:proofErr w:type="spellStart"/>
            <w:r w:rsidRPr="006D0678">
              <w:rPr>
                <w:spacing w:val="2"/>
              </w:rPr>
              <w:t>майнинг</w:t>
            </w:r>
            <w:proofErr w:type="spellEnd"/>
            <w:r w:rsidRPr="006D0678">
              <w:rPr>
                <w:spacing w:val="2"/>
              </w:rPr>
              <w:t xml:space="preserve"> по предлагаемой позиции приводит к значительному снижению использования цифровыми </w:t>
            </w:r>
            <w:proofErr w:type="spellStart"/>
            <w:r w:rsidRPr="006D0678">
              <w:rPr>
                <w:spacing w:val="2"/>
              </w:rPr>
              <w:t>майнерами</w:t>
            </w:r>
            <w:proofErr w:type="spellEnd"/>
            <w:r w:rsidRPr="006D0678">
              <w:rPr>
                <w:spacing w:val="2"/>
              </w:rPr>
              <w:t xml:space="preserve"> количества вычислительного оборудования, что отрицательно отразится на их доходности и снизит поступления в бюджет по КПН от цифровых </w:t>
            </w:r>
            <w:proofErr w:type="spellStart"/>
            <w:r w:rsidRPr="006D0678">
              <w:rPr>
                <w:spacing w:val="2"/>
              </w:rPr>
              <w:t>майнеров</w:t>
            </w:r>
            <w:proofErr w:type="spellEnd"/>
            <w:r w:rsidRPr="006D0678">
              <w:rPr>
                <w:spacing w:val="2"/>
              </w:rPr>
              <w:t>.</w:t>
            </w:r>
          </w:p>
          <w:p w:rsidR="00B535BE" w:rsidRPr="006D0678" w:rsidRDefault="00B535BE" w:rsidP="009D4DF1">
            <w:pPr>
              <w:ind w:right="43" w:firstLine="426"/>
              <w:contextualSpacing/>
              <w:jc w:val="both"/>
              <w:rPr>
                <w:spacing w:val="2"/>
              </w:rPr>
            </w:pPr>
            <w:r w:rsidRPr="006D0678">
              <w:rPr>
                <w:spacing w:val="2"/>
              </w:rPr>
              <w:t xml:space="preserve">Также, следует учесть, что отныне, цифровые </w:t>
            </w:r>
            <w:proofErr w:type="spellStart"/>
            <w:r w:rsidRPr="006D0678">
              <w:rPr>
                <w:spacing w:val="2"/>
              </w:rPr>
              <w:t>майнеры</w:t>
            </w:r>
            <w:proofErr w:type="spellEnd"/>
            <w:r w:rsidRPr="006D0678">
              <w:rPr>
                <w:spacing w:val="2"/>
              </w:rPr>
              <w:t xml:space="preserve">, использующие природный газ, переведены в отдельную категорию потребителей, предполагающий повышение для них стоимости газа до 600%. Следовательно, сохранение ставки платы за цифровой </w:t>
            </w:r>
            <w:proofErr w:type="spellStart"/>
            <w:r w:rsidRPr="006D0678">
              <w:rPr>
                <w:spacing w:val="2"/>
              </w:rPr>
              <w:t>майнинг</w:t>
            </w:r>
            <w:proofErr w:type="spellEnd"/>
            <w:r w:rsidRPr="006D0678">
              <w:rPr>
                <w:spacing w:val="2"/>
              </w:rPr>
              <w:t xml:space="preserve"> в размере 10 тенге с большой вероятностью приведет цифровых </w:t>
            </w:r>
            <w:proofErr w:type="spellStart"/>
            <w:r w:rsidRPr="006D0678">
              <w:rPr>
                <w:spacing w:val="2"/>
              </w:rPr>
              <w:t>майнеров</w:t>
            </w:r>
            <w:proofErr w:type="spellEnd"/>
            <w:r w:rsidRPr="006D0678">
              <w:rPr>
                <w:spacing w:val="2"/>
              </w:rPr>
              <w:t xml:space="preserve"> к полному банкротству.</w:t>
            </w:r>
          </w:p>
          <w:p w:rsidR="00B535BE" w:rsidRPr="006D0678" w:rsidRDefault="00B535BE" w:rsidP="009D4DF1">
            <w:pPr>
              <w:ind w:right="43" w:firstLine="426"/>
              <w:contextualSpacing/>
              <w:jc w:val="both"/>
              <w:rPr>
                <w:spacing w:val="2"/>
              </w:rPr>
            </w:pPr>
            <w:r w:rsidRPr="006D0678">
              <w:rPr>
                <w:spacing w:val="2"/>
              </w:rPr>
              <w:t>Поэтому, считаем, что предлагаемые Ассоциацией изменения являются обоснованными и своевременными.</w:t>
            </w:r>
          </w:p>
          <w:p w:rsidR="00B535BE" w:rsidRPr="006D0678" w:rsidRDefault="00B535BE" w:rsidP="009D4DF1">
            <w:pPr>
              <w:ind w:right="43" w:firstLine="426"/>
              <w:contextualSpacing/>
              <w:jc w:val="both"/>
              <w:rPr>
                <w:spacing w:val="2"/>
              </w:rPr>
            </w:pPr>
            <w:r w:rsidRPr="006D0678">
              <w:rPr>
                <w:spacing w:val="2"/>
              </w:rPr>
              <w:t xml:space="preserve">Данные изменения должны оказать стимулирующий эффект на индустрию цифрового </w:t>
            </w:r>
            <w:proofErr w:type="spellStart"/>
            <w:r w:rsidRPr="006D0678">
              <w:rPr>
                <w:spacing w:val="2"/>
              </w:rPr>
              <w:t>майнинга</w:t>
            </w:r>
            <w:proofErr w:type="spellEnd"/>
            <w:r w:rsidRPr="006D0678">
              <w:rPr>
                <w:spacing w:val="2"/>
              </w:rPr>
              <w:t xml:space="preserve"> и позволить в будущем привлечь инвестиции в </w:t>
            </w:r>
            <w:r w:rsidRPr="006D0678">
              <w:rPr>
                <w:spacing w:val="2"/>
              </w:rPr>
              <w:lastRenderedPageBreak/>
              <w:t>строительство дополнительных генерирующих мощностей, что положительно скажется на ситуации с дефицитом электроэнергии в Казахстане.</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pPr>
            <w:r w:rsidRPr="006D0678">
              <w:t>Статья 616</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b/>
                <w:sz w:val="24"/>
                <w:szCs w:val="24"/>
                <w:lang w:eastAsia="ru-RU"/>
              </w:rPr>
              <w:t>Статья 616.</w:t>
            </w:r>
            <w:r w:rsidRPr="006D0678">
              <w:rPr>
                <w:rFonts w:ascii="Times New Roman" w:hAnsi="Times New Roman" w:cs="Times New Roman"/>
                <w:sz w:val="24"/>
                <w:szCs w:val="24"/>
                <w:lang w:eastAsia="ru-RU"/>
              </w:rPr>
              <w:t xml:space="preserve"> Освобождение от уплаты государственной пошлины в Конституционном Суде Республики Казахстан и в судах</w:t>
            </w:r>
          </w:p>
          <w:p w:rsidR="00B535BE" w:rsidRPr="006D0678" w:rsidRDefault="00B535BE" w:rsidP="009D4DF1">
            <w:pPr>
              <w:pStyle w:val="a3"/>
              <w:ind w:firstLine="227"/>
              <w:contextualSpacing/>
              <w:jc w:val="both"/>
              <w:rPr>
                <w:rFonts w:ascii="Times New Roman" w:hAnsi="Times New Roman" w:cs="Times New Roman"/>
                <w:sz w:val="24"/>
                <w:szCs w:val="24"/>
                <w:lang w:eastAsia="ru-RU"/>
              </w:rPr>
            </w:pPr>
          </w:p>
          <w:p w:rsidR="00B535BE" w:rsidRPr="006D0678" w:rsidRDefault="00B535BE" w:rsidP="009D4DF1">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sz w:val="24"/>
                <w:szCs w:val="24"/>
                <w:lang w:eastAsia="ru-RU"/>
              </w:rPr>
              <w:t xml:space="preserve">От уплаты государственной пошлины в судах освобождаются: </w:t>
            </w:r>
          </w:p>
          <w:p w:rsidR="00B535BE" w:rsidRPr="006D0678" w:rsidRDefault="00A06E89" w:rsidP="009D4DF1">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sz w:val="24"/>
                <w:szCs w:val="24"/>
                <w:lang w:eastAsia="ru-RU"/>
              </w:rPr>
              <w:t>…</w:t>
            </w:r>
          </w:p>
          <w:p w:rsidR="00B535BE" w:rsidRPr="006D0678" w:rsidRDefault="00B535BE" w:rsidP="009D4DF1">
            <w:pPr>
              <w:pStyle w:val="a3"/>
              <w:ind w:firstLine="227"/>
              <w:contextualSpacing/>
              <w:jc w:val="both"/>
              <w:rPr>
                <w:rFonts w:ascii="Times New Roman" w:eastAsia="Times New Roman" w:hAnsi="Times New Roman" w:cs="Times New Roman"/>
                <w:sz w:val="24"/>
                <w:szCs w:val="24"/>
                <w:lang w:eastAsia="ru-RU"/>
              </w:rPr>
            </w:pPr>
            <w:r w:rsidRPr="006D0678">
              <w:rPr>
                <w:rFonts w:ascii="Times New Roman" w:eastAsia="Times New Roman" w:hAnsi="Times New Roman" w:cs="Times New Roman"/>
                <w:sz w:val="24"/>
                <w:szCs w:val="24"/>
                <w:lang w:eastAsia="ru-RU"/>
              </w:rPr>
              <w:t xml:space="preserve">15) физические и юридические лица – за подачу в суд заявлений: </w:t>
            </w:r>
          </w:p>
          <w:p w:rsidR="00B535BE" w:rsidRPr="006D0678" w:rsidRDefault="00B535BE" w:rsidP="009D4DF1">
            <w:pPr>
              <w:pStyle w:val="a3"/>
              <w:ind w:firstLine="227"/>
              <w:contextualSpacing/>
              <w:jc w:val="both"/>
              <w:rPr>
                <w:rFonts w:ascii="Times New Roman" w:eastAsia="Times New Roman" w:hAnsi="Times New Roman" w:cs="Times New Roman"/>
                <w:b/>
                <w:sz w:val="24"/>
                <w:szCs w:val="24"/>
                <w:lang w:eastAsia="ru-RU"/>
              </w:rPr>
            </w:pPr>
            <w:r w:rsidRPr="006D0678">
              <w:rPr>
                <w:rFonts w:ascii="Times New Roman" w:eastAsia="Times New Roman" w:hAnsi="Times New Roman" w:cs="Times New Roman"/>
                <w:sz w:val="24"/>
                <w:szCs w:val="24"/>
                <w:lang w:eastAsia="ru-RU"/>
              </w:rPr>
              <w:t>     </w:t>
            </w:r>
            <w:r w:rsidRPr="006D0678">
              <w:rPr>
                <w:rFonts w:ascii="Times New Roman" w:eastAsia="Times New Roman" w:hAnsi="Times New Roman" w:cs="Times New Roman"/>
                <w:b/>
                <w:sz w:val="24"/>
                <w:szCs w:val="24"/>
                <w:lang w:eastAsia="ru-RU"/>
              </w:rPr>
              <w:t xml:space="preserve">об отмене заочного решения суда; </w:t>
            </w:r>
          </w:p>
          <w:p w:rsidR="00B535BE" w:rsidRPr="006D0678" w:rsidRDefault="00B535BE" w:rsidP="009D4DF1">
            <w:pPr>
              <w:pStyle w:val="a3"/>
              <w:ind w:firstLine="227"/>
              <w:contextualSpacing/>
              <w:jc w:val="both"/>
              <w:rPr>
                <w:rFonts w:ascii="Times New Roman" w:hAnsi="Times New Roman" w:cs="Times New Roman"/>
                <w:sz w:val="24"/>
                <w:szCs w:val="24"/>
              </w:rPr>
            </w:pPr>
            <w:r w:rsidRPr="006D0678">
              <w:rPr>
                <w:rFonts w:ascii="Times New Roman" w:eastAsia="Times New Roman" w:hAnsi="Times New Roman" w:cs="Times New Roman"/>
                <w:sz w:val="24"/>
                <w:szCs w:val="24"/>
                <w:lang w:eastAsia="ru-RU"/>
              </w:rPr>
              <w:t>     </w:t>
            </w:r>
            <w:r w:rsidR="00A06E89" w:rsidRPr="006D0678">
              <w:rPr>
                <w:rFonts w:ascii="Times New Roman" w:eastAsia="Times New Roman" w:hAnsi="Times New Roman" w:cs="Times New Roman"/>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rsidR="00A06E89" w:rsidRPr="006D0678" w:rsidRDefault="00A06E89" w:rsidP="00A06E89">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b/>
                <w:sz w:val="24"/>
                <w:szCs w:val="24"/>
                <w:lang w:eastAsia="ru-RU"/>
              </w:rPr>
              <w:t>Статья 616.</w:t>
            </w:r>
            <w:r w:rsidRPr="006D0678">
              <w:rPr>
                <w:rFonts w:ascii="Times New Roman" w:hAnsi="Times New Roman" w:cs="Times New Roman"/>
                <w:sz w:val="24"/>
                <w:szCs w:val="24"/>
                <w:lang w:eastAsia="ru-RU"/>
              </w:rPr>
              <w:t xml:space="preserve"> Освобождение от уплаты государственной пошлины в Конституционном Суде Республики Казахстан и в судах</w:t>
            </w:r>
          </w:p>
          <w:p w:rsidR="00A06E89" w:rsidRPr="006D0678" w:rsidRDefault="00A06E89" w:rsidP="00A06E89">
            <w:pPr>
              <w:pStyle w:val="a3"/>
              <w:ind w:firstLine="227"/>
              <w:contextualSpacing/>
              <w:jc w:val="both"/>
              <w:rPr>
                <w:rFonts w:ascii="Times New Roman" w:hAnsi="Times New Roman" w:cs="Times New Roman"/>
                <w:sz w:val="24"/>
                <w:szCs w:val="24"/>
                <w:lang w:eastAsia="ru-RU"/>
              </w:rPr>
            </w:pPr>
          </w:p>
          <w:p w:rsidR="00A06E89" w:rsidRPr="006D0678" w:rsidRDefault="00A06E89" w:rsidP="00A06E89">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sz w:val="24"/>
                <w:szCs w:val="24"/>
                <w:lang w:eastAsia="ru-RU"/>
              </w:rPr>
              <w:t xml:space="preserve">От уплаты государственной пошлины в судах освобождаются: </w:t>
            </w:r>
          </w:p>
          <w:p w:rsidR="00A06E89" w:rsidRPr="006D0678" w:rsidRDefault="00A06E89" w:rsidP="00A06E89">
            <w:pPr>
              <w:pStyle w:val="a3"/>
              <w:ind w:firstLine="227"/>
              <w:contextualSpacing/>
              <w:jc w:val="both"/>
              <w:rPr>
                <w:rFonts w:ascii="Times New Roman" w:hAnsi="Times New Roman" w:cs="Times New Roman"/>
                <w:sz w:val="24"/>
                <w:szCs w:val="24"/>
                <w:lang w:eastAsia="ru-RU"/>
              </w:rPr>
            </w:pPr>
            <w:r w:rsidRPr="006D0678">
              <w:rPr>
                <w:rFonts w:ascii="Times New Roman" w:hAnsi="Times New Roman" w:cs="Times New Roman"/>
                <w:sz w:val="24"/>
                <w:szCs w:val="24"/>
                <w:lang w:eastAsia="ru-RU"/>
              </w:rPr>
              <w:t>…</w:t>
            </w:r>
          </w:p>
          <w:p w:rsidR="00B535BE" w:rsidRPr="006D0678" w:rsidRDefault="00A06E89" w:rsidP="00A06E89">
            <w:pPr>
              <w:pStyle w:val="a3"/>
              <w:ind w:firstLine="227"/>
              <w:contextualSpacing/>
              <w:jc w:val="both"/>
              <w:rPr>
                <w:rFonts w:ascii="Times New Roman" w:eastAsia="Times New Roman" w:hAnsi="Times New Roman" w:cs="Times New Roman"/>
                <w:sz w:val="24"/>
                <w:szCs w:val="24"/>
                <w:lang w:eastAsia="ru-RU"/>
              </w:rPr>
            </w:pPr>
            <w:r w:rsidRPr="006D0678">
              <w:rPr>
                <w:rFonts w:ascii="Times New Roman" w:eastAsia="Times New Roman" w:hAnsi="Times New Roman" w:cs="Times New Roman"/>
                <w:sz w:val="24"/>
                <w:szCs w:val="24"/>
                <w:lang w:eastAsia="ru-RU"/>
              </w:rPr>
              <w:t xml:space="preserve">15) физические и юридические лица – за подачу в суд заявлений: </w:t>
            </w:r>
          </w:p>
          <w:p w:rsidR="00B535BE" w:rsidRPr="006D0678" w:rsidRDefault="00A06E89" w:rsidP="009D4DF1">
            <w:pPr>
              <w:ind w:firstLine="227"/>
              <w:contextualSpacing/>
              <w:jc w:val="both"/>
              <w:rPr>
                <w:b/>
              </w:rPr>
            </w:pPr>
            <w:r w:rsidRPr="006D0678">
              <w:rPr>
                <w:b/>
              </w:rPr>
              <w:t>и</w:t>
            </w:r>
            <w:r w:rsidR="00B535BE" w:rsidRPr="006D0678">
              <w:rPr>
                <w:b/>
              </w:rPr>
              <w:t>сключить</w:t>
            </w:r>
            <w:r w:rsidRPr="006D0678">
              <w:rPr>
                <w:b/>
              </w:rPr>
              <w:t>;</w:t>
            </w:r>
          </w:p>
          <w:p w:rsidR="00A06E89" w:rsidRPr="006D0678" w:rsidRDefault="00A06E89" w:rsidP="009D4DF1">
            <w:pPr>
              <w:ind w:firstLine="227"/>
              <w:contextualSpacing/>
              <w:jc w:val="both"/>
              <w:rPr>
                <w:b/>
              </w:rPr>
            </w:pPr>
            <w:r w:rsidRPr="006D0678">
              <w:rPr>
                <w:b/>
              </w:rPr>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t>Вводится в действие с 1 января 2024 года</w:t>
            </w:r>
          </w:p>
          <w:p w:rsidR="00B535BE" w:rsidRPr="006D0678" w:rsidRDefault="00B535BE" w:rsidP="009D4DF1">
            <w:pPr>
              <w:ind w:firstLine="227"/>
              <w:contextualSpacing/>
              <w:jc w:val="both"/>
            </w:pPr>
            <w:r w:rsidRPr="006D0678">
              <w:t>В связи с исключением  из ГПК заочного производства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8"/>
              <w:contextualSpacing/>
              <w:jc w:val="both"/>
            </w:pPr>
            <w:r w:rsidRPr="006D0678">
              <w:t>Статья 623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228"/>
              <w:contextualSpacing/>
              <w:jc w:val="both"/>
            </w:pPr>
            <w:r w:rsidRPr="006D0678">
              <w:rPr>
                <w:rStyle w:val="s1"/>
              </w:rPr>
              <w:t xml:space="preserve">Статья 623. </w:t>
            </w:r>
            <w:r w:rsidRPr="006D0678">
              <w:rPr>
                <w:rStyle w:val="s20"/>
              </w:rPr>
              <w:t>Порядок</w:t>
            </w:r>
            <w:r w:rsidRPr="006D0678">
              <w:rPr>
                <w:rStyle w:val="s1"/>
              </w:rPr>
              <w:t xml:space="preserve"> </w:t>
            </w:r>
            <w:r w:rsidRPr="006D0678">
              <w:rPr>
                <w:rStyle w:val="s20"/>
              </w:rPr>
              <w:t>уплаты</w:t>
            </w:r>
            <w:r w:rsidRPr="006D0678">
              <w:rPr>
                <w:rStyle w:val="s1"/>
              </w:rPr>
              <w:t xml:space="preserve"> </w:t>
            </w:r>
            <w:r w:rsidRPr="006D0678">
              <w:rPr>
                <w:rStyle w:val="s20"/>
              </w:rPr>
              <w:t>государственной</w:t>
            </w:r>
            <w:r w:rsidRPr="006D0678">
              <w:rPr>
                <w:rStyle w:val="s1"/>
              </w:rPr>
              <w:t xml:space="preserve"> </w:t>
            </w:r>
            <w:r w:rsidRPr="006D0678">
              <w:rPr>
                <w:rStyle w:val="s20"/>
              </w:rPr>
              <w:t>пошлины</w:t>
            </w:r>
          </w:p>
          <w:p w:rsidR="00B535BE" w:rsidRPr="006D0678" w:rsidRDefault="00B535BE" w:rsidP="009D4DF1">
            <w:pPr>
              <w:pStyle w:val="pj"/>
              <w:spacing w:before="0" w:beforeAutospacing="0" w:after="0" w:afterAutospacing="0"/>
              <w:ind w:firstLine="228"/>
              <w:contextualSpacing/>
              <w:jc w:val="both"/>
            </w:pPr>
            <w:r w:rsidRPr="006D0678">
              <w:t>1. Государственная пошлина уплачивается:</w:t>
            </w:r>
          </w:p>
          <w:p w:rsidR="00B535BE" w:rsidRPr="006D0678" w:rsidRDefault="00B535BE" w:rsidP="009D4DF1">
            <w:pPr>
              <w:pStyle w:val="pj"/>
              <w:spacing w:before="0" w:beforeAutospacing="0" w:after="0" w:afterAutospacing="0"/>
              <w:ind w:firstLine="228"/>
              <w:contextualSpacing/>
              <w:jc w:val="both"/>
            </w:pPr>
            <w:r w:rsidRPr="006D0678">
              <w:lastRenderedPageBreak/>
              <w:t xml:space="preserve">1) по делам, рассматриваемым судами, - до подачи соответствующего </w:t>
            </w:r>
            <w:r w:rsidRPr="006D0678">
              <w:rPr>
                <w:b/>
                <w:bCs/>
              </w:rPr>
              <w:t xml:space="preserve">административного </w:t>
            </w:r>
            <w:r w:rsidRPr="006D0678">
              <w:t xml:space="preserve">иска, заявления (жалобы) или заявления о вынесении судебного приказа, за исключением </w:t>
            </w:r>
            <w:r w:rsidRPr="006D0678">
              <w:rPr>
                <w:b/>
              </w:rPr>
              <w:t>дел</w:t>
            </w:r>
            <w:r w:rsidRPr="006D0678">
              <w:t xml:space="preserve">, предусмотренных </w:t>
            </w:r>
            <w:r w:rsidRPr="006D0678">
              <w:rPr>
                <w:b/>
              </w:rPr>
              <w:t>частью третьей статьи 106</w:t>
            </w:r>
            <w:r w:rsidRPr="006D0678">
              <w:rPr>
                <w:b/>
                <w:color w:val="FF0000"/>
              </w:rPr>
              <w:t xml:space="preserve"> </w:t>
            </w:r>
            <w:r w:rsidRPr="006D0678">
              <w:rPr>
                <w:b/>
              </w:rPr>
              <w:t>Гражданского процессуального кодекса Республики Казахстан,</w:t>
            </w:r>
            <w:r w:rsidRPr="006D0678">
              <w:t xml:space="preserve"> а также при выдаче судом копий документов;</w:t>
            </w:r>
          </w:p>
          <w:p w:rsidR="00B535BE" w:rsidRPr="006D0678" w:rsidRDefault="00B535BE" w:rsidP="009D4DF1">
            <w:pPr>
              <w:ind w:firstLine="228"/>
              <w:contextualSpacing/>
              <w:jc w:val="both"/>
              <w:rPr>
                <w:b/>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228"/>
              <w:contextualSpacing/>
              <w:jc w:val="both"/>
            </w:pPr>
            <w:r w:rsidRPr="006D0678">
              <w:rPr>
                <w:rStyle w:val="s1"/>
              </w:rPr>
              <w:lastRenderedPageBreak/>
              <w:t xml:space="preserve">Статья 623. </w:t>
            </w:r>
            <w:r w:rsidRPr="006D0678">
              <w:rPr>
                <w:rStyle w:val="s20"/>
              </w:rPr>
              <w:t>Порядок</w:t>
            </w:r>
            <w:r w:rsidRPr="006D0678">
              <w:rPr>
                <w:rStyle w:val="s1"/>
              </w:rPr>
              <w:t xml:space="preserve"> </w:t>
            </w:r>
            <w:r w:rsidRPr="006D0678">
              <w:rPr>
                <w:rStyle w:val="s20"/>
              </w:rPr>
              <w:t>уплаты</w:t>
            </w:r>
            <w:r w:rsidRPr="006D0678">
              <w:rPr>
                <w:rStyle w:val="s1"/>
              </w:rPr>
              <w:t xml:space="preserve"> </w:t>
            </w:r>
            <w:r w:rsidRPr="006D0678">
              <w:rPr>
                <w:rStyle w:val="s20"/>
              </w:rPr>
              <w:t>государственной</w:t>
            </w:r>
            <w:r w:rsidRPr="006D0678">
              <w:rPr>
                <w:rStyle w:val="s1"/>
              </w:rPr>
              <w:t xml:space="preserve"> </w:t>
            </w:r>
            <w:r w:rsidRPr="006D0678">
              <w:rPr>
                <w:rStyle w:val="s20"/>
              </w:rPr>
              <w:t>пошлины</w:t>
            </w:r>
          </w:p>
          <w:p w:rsidR="00B535BE" w:rsidRPr="006D0678" w:rsidRDefault="00B535BE" w:rsidP="009D4DF1">
            <w:pPr>
              <w:pStyle w:val="pj"/>
              <w:spacing w:before="0" w:beforeAutospacing="0" w:after="0" w:afterAutospacing="0"/>
              <w:ind w:firstLine="228"/>
              <w:contextualSpacing/>
              <w:jc w:val="both"/>
            </w:pPr>
            <w:r w:rsidRPr="006D0678">
              <w:t>1. Государственная пошлина уплачивается:</w:t>
            </w:r>
          </w:p>
          <w:p w:rsidR="0059022A" w:rsidRPr="006D0678" w:rsidRDefault="00B535BE" w:rsidP="009D4DF1">
            <w:pPr>
              <w:pStyle w:val="pj"/>
              <w:spacing w:before="0" w:beforeAutospacing="0" w:after="0" w:afterAutospacing="0"/>
              <w:ind w:firstLine="227"/>
              <w:contextualSpacing/>
              <w:jc w:val="both"/>
            </w:pPr>
            <w:r w:rsidRPr="006D0678">
              <w:lastRenderedPageBreak/>
              <w:t xml:space="preserve">1) по делам, рассматриваемым судами, - до подачи соответствующего </w:t>
            </w:r>
            <w:r w:rsidRPr="006D0678">
              <w:rPr>
                <w:bCs/>
              </w:rPr>
              <w:t>иска,</w:t>
            </w:r>
            <w:r w:rsidRPr="006D0678">
              <w:t xml:space="preserve"> </w:t>
            </w:r>
            <w:r w:rsidRPr="006D0678">
              <w:rPr>
                <w:b/>
                <w:bCs/>
              </w:rPr>
              <w:t>административного иска,</w:t>
            </w:r>
            <w:r w:rsidRPr="006D0678">
              <w:t xml:space="preserve"> заявления (жалобы) или заявления о вынесении судебного приказа, за исключением </w:t>
            </w:r>
            <w:r w:rsidRPr="006D0678">
              <w:rPr>
                <w:b/>
              </w:rPr>
              <w:t>случаев</w:t>
            </w:r>
            <w:r w:rsidRPr="006D0678">
              <w:t xml:space="preserve">, </w:t>
            </w:r>
            <w:r w:rsidRPr="006D0678">
              <w:rPr>
                <w:bCs/>
              </w:rPr>
              <w:t xml:space="preserve">предусмотренных </w:t>
            </w:r>
            <w:r w:rsidRPr="006D0678">
              <w:rPr>
                <w:b/>
              </w:rPr>
              <w:t xml:space="preserve">статьей </w:t>
            </w:r>
            <w:r w:rsidRPr="006D0678">
              <w:rPr>
                <w:b/>
                <w:lang w:val="kk-KZ"/>
              </w:rPr>
              <w:t>51-2</w:t>
            </w:r>
            <w:r w:rsidRPr="006D0678">
              <w:rPr>
                <w:b/>
              </w:rPr>
              <w:t xml:space="preserve"> настоящего кодекса</w:t>
            </w:r>
            <w:r w:rsidR="0059022A" w:rsidRPr="006D0678">
              <w:rPr>
                <w:b/>
              </w:rPr>
              <w:t xml:space="preserve"> дел</w:t>
            </w:r>
            <w:r w:rsidR="0059022A" w:rsidRPr="006D0678">
              <w:t xml:space="preserve">, предусмотренных </w:t>
            </w:r>
            <w:r w:rsidR="0059022A" w:rsidRPr="006D0678">
              <w:rPr>
                <w:b/>
              </w:rPr>
              <w:t>частью третьей статьи 106</w:t>
            </w:r>
            <w:r w:rsidR="0059022A" w:rsidRPr="006D0678">
              <w:rPr>
                <w:b/>
                <w:color w:val="FF0000"/>
              </w:rPr>
              <w:t xml:space="preserve"> </w:t>
            </w:r>
            <w:r w:rsidR="0059022A" w:rsidRPr="006D0678">
              <w:rPr>
                <w:b/>
              </w:rPr>
              <w:t>Гражданского процессуального кодекса Республики Казахстан,</w:t>
            </w:r>
            <w:r w:rsidR="0059022A" w:rsidRPr="006D0678">
              <w:t xml:space="preserve"> а также при выдаче судом копий документов;</w:t>
            </w:r>
          </w:p>
          <w:p w:rsidR="0059022A" w:rsidRPr="006D0678" w:rsidRDefault="0059022A" w:rsidP="009D4DF1">
            <w:pPr>
              <w:ind w:firstLine="227"/>
              <w:contextualSpacing/>
              <w:jc w:val="both"/>
            </w:pPr>
            <w:r w:rsidRPr="006D0678">
              <w:t>…</w:t>
            </w:r>
          </w:p>
          <w:p w:rsidR="00B535BE" w:rsidRPr="006D0678" w:rsidRDefault="00B535BE" w:rsidP="009D4DF1">
            <w:pPr>
              <w:ind w:firstLine="228"/>
              <w:contextualSpacing/>
              <w:jc w:val="both"/>
              <w:rPr>
                <w:b/>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7"/>
              <w:spacing w:before="0" w:beforeAutospacing="0" w:after="0" w:afterAutospacing="0"/>
              <w:ind w:firstLine="228"/>
              <w:contextualSpacing/>
              <w:jc w:val="both"/>
            </w:pPr>
            <w:r w:rsidRPr="006D0678">
              <w:lastRenderedPageBreak/>
              <w:t>В соответствии с НП КС от 22.02.2023 г. № 3</w:t>
            </w:r>
            <w:r w:rsidRPr="006D0678">
              <w:rPr>
                <w:b/>
              </w:rPr>
              <w:t xml:space="preserve"> «</w:t>
            </w:r>
            <w:r w:rsidRPr="006D0678">
              <w:rPr>
                <w:rStyle w:val="af0"/>
                <w:rFonts w:eastAsiaTheme="minorEastAsia"/>
                <w:b w:val="0"/>
                <w:color w:val="151515"/>
              </w:rPr>
              <w:t xml:space="preserve">О рассмотрении на соответствие Конституции Республики </w:t>
            </w:r>
            <w:r w:rsidRPr="006D0678">
              <w:rPr>
                <w:rStyle w:val="af0"/>
                <w:rFonts w:eastAsiaTheme="minorEastAsia"/>
                <w:b w:val="0"/>
                <w:color w:val="151515"/>
              </w:rPr>
              <w:lastRenderedPageBreak/>
              <w:t>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w:t>
            </w:r>
            <w:r w:rsidRPr="006D0678">
              <w:rPr>
                <w:rStyle w:val="af0"/>
                <w:rFonts w:eastAsiaTheme="minorEastAsia"/>
                <w:color w:val="151515"/>
              </w:rPr>
              <w:t xml:space="preserve"> </w:t>
            </w:r>
            <w:r w:rsidRPr="006D0678">
              <w:t>пробел, возникший после исключения из законодательства Республики Казахстан инструментов, обеспечивающих доступ к правосудию граждан, оказавшихся в затруднительном имущественном  положении (уменьшение размера, освобождение, отсрочка, рассрочка уплаты государственной пошлины и</w:t>
            </w:r>
            <w:r w:rsidRPr="006D0678">
              <w:rPr>
                <w:b/>
              </w:rPr>
              <w:t xml:space="preserve"> </w:t>
            </w:r>
            <w:r w:rsidRPr="006D0678">
              <w:t>другие), препятствует реализации в полной мере конституционного права каждого на судебную защиту своих прав и свобод.</w:t>
            </w:r>
          </w:p>
          <w:p w:rsidR="00B535BE" w:rsidRPr="006D0678" w:rsidRDefault="00B535BE" w:rsidP="009D4DF1">
            <w:pPr>
              <w:pStyle w:val="a7"/>
              <w:spacing w:before="0" w:beforeAutospacing="0" w:after="0" w:afterAutospacing="0"/>
              <w:ind w:firstLine="228"/>
              <w:contextualSpacing/>
              <w:jc w:val="both"/>
            </w:pPr>
            <w:r w:rsidRPr="006D0678">
              <w:t>В этой связи, необходимы соответствующие поправки, направленные на совершенствование правового регулирования вопросов оплаты государственной пошлины в судах.</w:t>
            </w:r>
          </w:p>
          <w:p w:rsidR="00B535BE" w:rsidRPr="006D0678" w:rsidRDefault="00B535BE" w:rsidP="009D4DF1">
            <w:pPr>
              <w:ind w:firstLine="228"/>
              <w:contextualSpacing/>
              <w:jc w:val="both"/>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pPr>
            <w:r w:rsidRPr="006D0678">
              <w:t xml:space="preserve">Статья 632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ind w:firstLine="426"/>
              <w:contextualSpacing/>
              <w:jc w:val="both"/>
              <w:textAlignment w:val="baseline"/>
            </w:pPr>
            <w:r w:rsidRPr="006D0678">
              <w:rPr>
                <w:b/>
              </w:rPr>
              <w:t>Статья 632.</w:t>
            </w:r>
            <w:r w:rsidRPr="006D0678">
              <w:t xml:space="preserve"> Сроки представления декларации об активах и обязательствах.</w:t>
            </w:r>
          </w:p>
          <w:p w:rsidR="00B535BE" w:rsidRPr="006D0678" w:rsidRDefault="00B535BE" w:rsidP="009D4DF1">
            <w:pPr>
              <w:shd w:val="clear" w:color="auto" w:fill="FFFFFF"/>
              <w:ind w:firstLine="426"/>
              <w:contextualSpacing/>
              <w:jc w:val="both"/>
              <w:textAlignment w:val="baseline"/>
            </w:pPr>
          </w:p>
          <w:p w:rsidR="00B535BE" w:rsidRPr="006D0678" w:rsidRDefault="00B535BE" w:rsidP="009D4DF1">
            <w:pPr>
              <w:shd w:val="clear" w:color="auto" w:fill="FFFFFF"/>
              <w:ind w:firstLine="426"/>
              <w:contextualSpacing/>
              <w:jc w:val="both"/>
              <w:textAlignment w:val="baseline"/>
            </w:pPr>
            <w:r w:rsidRPr="006D0678">
              <w:lastRenderedPageBreak/>
              <w:t>1. Декларация об активах и обязательствах, если иное не установлено пунктом 2 настоящей статьи, представляется по месту жительства (пребывания):</w:t>
            </w:r>
          </w:p>
          <w:p w:rsidR="00B535BE" w:rsidRPr="006D0678" w:rsidRDefault="00B535BE" w:rsidP="009D4DF1">
            <w:pPr>
              <w:shd w:val="clear" w:color="auto" w:fill="FFFFFF"/>
              <w:ind w:firstLine="426"/>
              <w:contextualSpacing/>
              <w:jc w:val="both"/>
              <w:textAlignment w:val="baseline"/>
            </w:pPr>
            <w:r w:rsidRPr="006D0678">
              <w:t>1) в случае представления на бумажном носителе - не позднее 15 июля текущего года, в котором возникло обязательство по представлению декларации;</w:t>
            </w:r>
          </w:p>
          <w:p w:rsidR="00B535BE" w:rsidRPr="006D0678" w:rsidRDefault="00B535BE" w:rsidP="009D4DF1">
            <w:pPr>
              <w:shd w:val="clear" w:color="auto" w:fill="FFFFFF"/>
              <w:ind w:firstLine="426"/>
              <w:contextualSpacing/>
              <w:jc w:val="both"/>
              <w:textAlignment w:val="baseline"/>
            </w:pPr>
            <w:r w:rsidRPr="006D0678">
              <w:t>2) в случае представления в электронном виде - не позднее 15 сентября текущего года, в котором возникло обязательство по представлению декларации.</w:t>
            </w:r>
          </w:p>
          <w:p w:rsidR="00B535BE" w:rsidRPr="006D0678" w:rsidRDefault="00B535BE" w:rsidP="009D4DF1">
            <w:pPr>
              <w:shd w:val="clear" w:color="auto" w:fill="FFFFFF"/>
              <w:ind w:firstLine="426"/>
              <w:contextualSpacing/>
              <w:jc w:val="both"/>
              <w:textAlignment w:val="baseline"/>
            </w:pPr>
            <w:r w:rsidRPr="006D0678">
              <w:t>Положения части первой настоящего пункта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rsidR="00B535BE" w:rsidRPr="006D0678" w:rsidRDefault="00B535BE" w:rsidP="009D4DF1">
            <w:pPr>
              <w:shd w:val="clear" w:color="auto" w:fill="FFFFFF"/>
              <w:ind w:firstLine="426"/>
              <w:contextualSpacing/>
              <w:jc w:val="both"/>
              <w:textAlignment w:val="baseline"/>
            </w:pPr>
            <w:r w:rsidRPr="006D0678">
              <w:t>кандидатов на выборные должности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w:t>
            </w:r>
          </w:p>
          <w:p w:rsidR="00B535BE" w:rsidRPr="006D0678" w:rsidRDefault="00B535BE" w:rsidP="009D4DF1">
            <w:pPr>
              <w:shd w:val="clear" w:color="auto" w:fill="FFFFFF"/>
              <w:ind w:firstLine="426"/>
              <w:contextualSpacing/>
              <w:jc w:val="both"/>
              <w:textAlignment w:val="baseline"/>
            </w:pPr>
            <w:r w:rsidRPr="006D0678">
              <w:t xml:space="preserve">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«О банках и банковской деятельности в Республике Казахстан», «О </w:t>
            </w:r>
            <w:r w:rsidRPr="006D0678">
              <w:lastRenderedPageBreak/>
              <w:t>страховой деятельности», «О рынке ценных бумаг».</w:t>
            </w:r>
          </w:p>
          <w:p w:rsidR="00B535BE" w:rsidRPr="006D0678" w:rsidRDefault="00B535BE" w:rsidP="009D4DF1">
            <w:pPr>
              <w:shd w:val="clear" w:color="auto" w:fill="FFFFFF"/>
              <w:ind w:firstLine="426"/>
              <w:contextualSpacing/>
              <w:jc w:val="both"/>
              <w:textAlignment w:val="baseline"/>
              <w:rPr>
                <w:b/>
              </w:rPr>
            </w:pPr>
            <w:r w:rsidRPr="006D0678">
              <w:rPr>
                <w:b/>
              </w:rPr>
              <w:t>2. Индивидуальные предприниматели, лица, занимающиеся частной практикой, представляют декларацию об активах и обязательствах в сроки, установленные пунктом 1 настоящей статьи, по месту нахождения.</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ind w:firstLine="318"/>
              <w:contextualSpacing/>
              <w:jc w:val="both"/>
              <w:textAlignment w:val="baseline"/>
            </w:pPr>
            <w:r w:rsidRPr="006D0678">
              <w:rPr>
                <w:b/>
              </w:rPr>
              <w:lastRenderedPageBreak/>
              <w:t>Статья 632.</w:t>
            </w:r>
            <w:r w:rsidRPr="006D0678">
              <w:t xml:space="preserve"> Сроки представления декларации об активах и обязательствах.</w:t>
            </w:r>
          </w:p>
          <w:p w:rsidR="00B535BE" w:rsidRPr="006D0678" w:rsidRDefault="00B535BE" w:rsidP="009D4DF1">
            <w:pPr>
              <w:shd w:val="clear" w:color="auto" w:fill="FFFFFF"/>
              <w:ind w:firstLine="308"/>
              <w:jc w:val="both"/>
              <w:textAlignment w:val="baseline"/>
              <w:rPr>
                <w:b/>
              </w:rPr>
            </w:pPr>
            <w:r w:rsidRPr="006D0678">
              <w:rPr>
                <w:bCs/>
              </w:rPr>
              <w:t>Декларация об активах и обязательствах</w:t>
            </w:r>
            <w:r w:rsidRPr="006D0678">
              <w:rPr>
                <w:b/>
              </w:rPr>
              <w:t xml:space="preserve"> </w:t>
            </w:r>
            <w:r w:rsidRPr="006D0678">
              <w:rPr>
                <w:bCs/>
              </w:rPr>
              <w:t xml:space="preserve">представляется по месту </w:t>
            </w:r>
            <w:r w:rsidRPr="006D0678">
              <w:rPr>
                <w:bCs/>
              </w:rPr>
              <w:lastRenderedPageBreak/>
              <w:t>жительства (пребывания)</w:t>
            </w:r>
            <w:r w:rsidRPr="006D0678">
              <w:rPr>
                <w:b/>
              </w:rPr>
              <w:t xml:space="preserve"> не позднее 15 сентября текущего года, в котором возникло обязательство по представлению декларации.</w:t>
            </w: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p>
          <w:p w:rsidR="00B535BE" w:rsidRPr="006D0678" w:rsidRDefault="00B535BE" w:rsidP="009D4DF1">
            <w:pPr>
              <w:shd w:val="clear" w:color="auto" w:fill="FFFFFF"/>
              <w:ind w:firstLine="400"/>
              <w:contextualSpacing/>
              <w:jc w:val="both"/>
              <w:textAlignment w:val="baseline"/>
            </w:pPr>
            <w:r w:rsidRPr="006D0678">
              <w:t xml:space="preserve">Положения части первой </w:t>
            </w:r>
            <w:r w:rsidRPr="006D0678">
              <w:rPr>
                <w:b/>
                <w:bCs/>
              </w:rPr>
              <w:t>настоящей статьи</w:t>
            </w:r>
            <w:r w:rsidRPr="006D0678">
              <w:t xml:space="preserve">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rsidR="00B535BE" w:rsidRPr="006D0678" w:rsidRDefault="00B535BE" w:rsidP="009D4DF1">
            <w:pPr>
              <w:shd w:val="clear" w:color="auto" w:fill="FFFFFF"/>
              <w:ind w:firstLine="400"/>
              <w:contextualSpacing/>
              <w:jc w:val="both"/>
              <w:textAlignment w:val="baseline"/>
            </w:pPr>
            <w:r w:rsidRPr="006D0678">
              <w:t>кандидатов на выборные должности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w:t>
            </w:r>
          </w:p>
          <w:p w:rsidR="00B535BE" w:rsidRPr="006D0678" w:rsidRDefault="00B535BE" w:rsidP="009D4DF1">
            <w:pPr>
              <w:shd w:val="clear" w:color="auto" w:fill="FFFFFF"/>
              <w:ind w:firstLine="400"/>
              <w:contextualSpacing/>
              <w:jc w:val="both"/>
              <w:textAlignment w:val="baseline"/>
            </w:pPr>
            <w:r w:rsidRPr="006D0678">
              <w:t xml:space="preserve">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«О банках и банковской деятельности в Республике Казахстан», «О страховой </w:t>
            </w:r>
            <w:r w:rsidRPr="006D0678">
              <w:lastRenderedPageBreak/>
              <w:t>деятельности», «О рынке ценных бумаг».</w:t>
            </w:r>
          </w:p>
          <w:p w:rsidR="00B535BE" w:rsidRPr="006D0678" w:rsidRDefault="00B535BE" w:rsidP="009D4DF1">
            <w:pPr>
              <w:pStyle w:val="a5"/>
              <w:numPr>
                <w:ilvl w:val="0"/>
                <w:numId w:val="12"/>
              </w:numPr>
              <w:shd w:val="clear" w:color="auto" w:fill="FFFFFF"/>
              <w:spacing w:after="0" w:line="240" w:lineRule="auto"/>
              <w:jc w:val="both"/>
              <w:textAlignment w:val="baseline"/>
              <w:rPr>
                <w:rFonts w:ascii="Times New Roman" w:hAnsi="Times New Roman"/>
                <w:b/>
                <w:sz w:val="24"/>
                <w:szCs w:val="24"/>
              </w:rPr>
            </w:pPr>
            <w:r w:rsidRPr="006D0678">
              <w:rPr>
                <w:rFonts w:ascii="Times New Roman" w:hAnsi="Times New Roman"/>
                <w:b/>
                <w:sz w:val="24"/>
                <w:szCs w:val="24"/>
              </w:rPr>
              <w:t>Исключить.</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lastRenderedPageBreak/>
              <w:t>Вводится в действие с 1 января 2024 года</w:t>
            </w:r>
          </w:p>
          <w:p w:rsidR="00B535BE" w:rsidRPr="006D0678" w:rsidRDefault="00B535BE" w:rsidP="009D4DF1">
            <w:pPr>
              <w:ind w:firstLine="426"/>
              <w:contextualSpacing/>
              <w:jc w:val="both"/>
            </w:pPr>
            <w:r w:rsidRPr="006D0678">
              <w:t xml:space="preserve">Норма по двум периодам сдачи была предусмотрена   для </w:t>
            </w:r>
            <w:r w:rsidRPr="006D0678">
              <w:lastRenderedPageBreak/>
              <w:t>продвижения электронной формы сдачи деклараций в рамках реализации «Цифровой Казахстан». В настоящее время в электронном виде предоставляется 99,9% деклараций в рамках всеобщего декларирования. В этой связи установление различных сроков неактуально.</w:t>
            </w:r>
          </w:p>
          <w:p w:rsidR="00B535BE" w:rsidRPr="006D0678" w:rsidRDefault="00B535BE" w:rsidP="009D4DF1">
            <w:pPr>
              <w:ind w:firstLine="426"/>
              <w:contextualSpacing/>
              <w:jc w:val="both"/>
            </w:pPr>
            <w:r w:rsidRPr="006D0678">
              <w:t xml:space="preserve">Кроме того, в целях соблюдения бюджетной дисциплины ИПН с доходов физических лиц (имущественный доход) подлежит уплате в местные бюджеты (бюджет МСУ) по месту жительства, в связи с чем, требуется подача декларации по месту жительства физического лица независимо от его налогового статуса. </w:t>
            </w:r>
          </w:p>
          <w:p w:rsidR="00B535BE" w:rsidRPr="006D0678" w:rsidRDefault="00B535BE" w:rsidP="009D4DF1">
            <w:pPr>
              <w:ind w:firstLine="426"/>
              <w:contextualSpacing/>
              <w:jc w:val="both"/>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rFonts w:eastAsia="SimSun"/>
                <w:noProof/>
              </w:rPr>
            </w:pPr>
            <w:r w:rsidRPr="006D0678">
              <w:rPr>
                <w:rFonts w:eastAsia="SimSun"/>
                <w:noProof/>
              </w:rPr>
              <w:t>Статья 634</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alibri"/>
              </w:rPr>
            </w:pPr>
            <w:r w:rsidRPr="006D0678">
              <w:rPr>
                <w:rFonts w:eastAsia="Calibri"/>
                <w:b/>
              </w:rPr>
              <w:t xml:space="preserve">Статья 634. </w:t>
            </w:r>
            <w:r w:rsidRPr="006D0678">
              <w:rPr>
                <w:rFonts w:eastAsia="Calibri"/>
              </w:rPr>
              <w:t>Особенности составления декларации о доходах и имуществе</w:t>
            </w:r>
          </w:p>
          <w:p w:rsidR="00B535BE" w:rsidRPr="006D0678" w:rsidRDefault="00B535BE" w:rsidP="009D4DF1">
            <w:pPr>
              <w:ind w:firstLine="426"/>
              <w:contextualSpacing/>
              <w:jc w:val="both"/>
              <w:rPr>
                <w:rFonts w:eastAsia="Calibri"/>
                <w:b/>
              </w:rPr>
            </w:pPr>
            <w:r w:rsidRPr="006D0678">
              <w:rPr>
                <w:rFonts w:eastAsia="Calibri"/>
                <w:b/>
              </w:rPr>
              <w:t>…</w:t>
            </w:r>
          </w:p>
          <w:p w:rsidR="00B535BE" w:rsidRPr="006D0678" w:rsidRDefault="00B535BE" w:rsidP="009D4DF1">
            <w:pPr>
              <w:ind w:firstLine="426"/>
              <w:contextualSpacing/>
              <w:jc w:val="both"/>
            </w:pPr>
          </w:p>
          <w:p w:rsidR="00B535BE" w:rsidRPr="006D0678" w:rsidRDefault="00B535BE" w:rsidP="009D4DF1">
            <w:pPr>
              <w:ind w:firstLine="426"/>
              <w:contextualSpacing/>
              <w:jc w:val="both"/>
            </w:pPr>
            <w:r w:rsidRPr="006D0678">
              <w:t>2. Декларация о доходах и имуществе предназначена для отражения физическими лицами информации о:</w:t>
            </w:r>
          </w:p>
          <w:p w:rsidR="00B535BE" w:rsidRPr="006D0678" w:rsidRDefault="00B535BE" w:rsidP="009D4DF1">
            <w:pPr>
              <w:ind w:firstLine="426"/>
              <w:contextualSpacing/>
              <w:jc w:val="both"/>
            </w:pPr>
            <w:bookmarkStart w:id="12" w:name="z15929"/>
          </w:p>
          <w:p w:rsidR="00B535BE" w:rsidRPr="006D0678" w:rsidRDefault="00B535BE" w:rsidP="009D4DF1">
            <w:pPr>
              <w:ind w:firstLine="426"/>
              <w:contextualSpacing/>
              <w:jc w:val="both"/>
            </w:pPr>
            <w:r w:rsidRPr="006D0678">
              <w:t>1) доходах, полученных за календарный год, в том числе за пределами Республики Казахстан;</w:t>
            </w:r>
          </w:p>
          <w:bookmarkEnd w:id="12"/>
          <w:p w:rsidR="00B535BE" w:rsidRPr="006D0678" w:rsidRDefault="00B535BE" w:rsidP="009D4DF1">
            <w:pPr>
              <w:ind w:firstLine="426"/>
              <w:contextualSpacing/>
              <w:jc w:val="both"/>
              <w:rPr>
                <w:rFonts w:eastAsia="Calibri"/>
                <w:b/>
              </w:rPr>
            </w:pPr>
            <w:r w:rsidRPr="006D0678">
              <w:rPr>
                <w:rFonts w:eastAsia="Calibri"/>
                <w:b/>
              </w:rPr>
              <w:t>…</w:t>
            </w: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pPr>
            <w:r w:rsidRPr="006D0678">
              <w:t>3)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rsidR="00B535BE" w:rsidRPr="006D0678" w:rsidRDefault="00B535BE" w:rsidP="009D4DF1">
            <w:pPr>
              <w:ind w:firstLine="426"/>
              <w:contextualSpacing/>
              <w:jc w:val="both"/>
              <w:rPr>
                <w:rFonts w:eastAsia="Calibri"/>
                <w:b/>
              </w:rPr>
            </w:pPr>
            <w:r w:rsidRPr="006D0678">
              <w:rPr>
                <w:rFonts w:eastAsia="Calibri"/>
                <w:b/>
              </w:rPr>
              <w:t>…</w:t>
            </w:r>
          </w:p>
          <w:p w:rsidR="00B535BE" w:rsidRPr="006D0678" w:rsidRDefault="00B535BE" w:rsidP="009D4DF1">
            <w:pPr>
              <w:ind w:firstLine="426"/>
              <w:contextualSpacing/>
              <w:jc w:val="both"/>
              <w:rPr>
                <w:b/>
              </w:rPr>
            </w:pPr>
          </w:p>
          <w:p w:rsidR="00B535BE" w:rsidRPr="006D0678" w:rsidRDefault="00B535BE" w:rsidP="009D4DF1">
            <w:pPr>
              <w:ind w:firstLine="426"/>
              <w:contextualSpacing/>
              <w:jc w:val="both"/>
              <w:rPr>
                <w:b/>
              </w:rPr>
            </w:pPr>
          </w:p>
          <w:p w:rsidR="00B535BE" w:rsidRPr="006D0678" w:rsidRDefault="00B535BE" w:rsidP="009D4DF1">
            <w:pPr>
              <w:ind w:firstLine="426"/>
              <w:contextualSpacing/>
              <w:jc w:val="both"/>
              <w:rPr>
                <w:b/>
              </w:rPr>
            </w:pPr>
          </w:p>
          <w:p w:rsidR="00B535BE" w:rsidRPr="006D0678" w:rsidRDefault="00B535BE" w:rsidP="009D4DF1">
            <w:pPr>
              <w:ind w:firstLine="426"/>
              <w:contextualSpacing/>
              <w:jc w:val="both"/>
              <w:rPr>
                <w:b/>
              </w:rPr>
            </w:pPr>
            <w:r w:rsidRPr="006D0678">
              <w:rPr>
                <w:b/>
              </w:rPr>
              <w:t>4. Физические лица, в том числе лица, на которых в соответствии с Законом Республики Казахстан "О противодействии коррупции" возложена обязанность по представлению деклараций физических лиц, отражают в декларации о доходах и имуществе сведения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p w:rsidR="00B535BE" w:rsidRPr="006D0678" w:rsidRDefault="00B535BE" w:rsidP="009D4DF1">
            <w:pPr>
              <w:ind w:firstLine="426"/>
              <w:contextualSpacing/>
              <w:jc w:val="both"/>
              <w:rPr>
                <w:b/>
              </w:rPr>
            </w:pPr>
            <w:bookmarkStart w:id="13" w:name="z15935"/>
            <w:r w:rsidRPr="006D0678">
              <w:rPr>
                <w:b/>
              </w:rPr>
              <w:t>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rsidR="00B535BE" w:rsidRPr="006D0678" w:rsidRDefault="00B535BE" w:rsidP="009D4DF1">
            <w:pPr>
              <w:ind w:firstLine="426"/>
              <w:contextualSpacing/>
              <w:jc w:val="both"/>
              <w:rPr>
                <w:b/>
              </w:rPr>
            </w:pPr>
            <w:bookmarkStart w:id="14" w:name="z15936"/>
            <w:bookmarkEnd w:id="13"/>
            <w:r w:rsidRPr="006D0678">
              <w:rPr>
                <w:b/>
              </w:rPr>
              <w:t>2) механических транспортных средств и прицепов, подлежащих государственной регистрации;</w:t>
            </w:r>
          </w:p>
          <w:p w:rsidR="00B535BE" w:rsidRPr="006D0678" w:rsidRDefault="00B535BE" w:rsidP="009D4DF1">
            <w:pPr>
              <w:ind w:firstLine="426"/>
              <w:contextualSpacing/>
              <w:jc w:val="both"/>
              <w:rPr>
                <w:b/>
              </w:rPr>
            </w:pPr>
            <w:bookmarkStart w:id="15" w:name="z15937"/>
            <w:bookmarkEnd w:id="14"/>
            <w:r w:rsidRPr="006D0678">
              <w:rPr>
                <w:b/>
              </w:rPr>
              <w:t>3) доли участия в уставном капитале юридического лица;</w:t>
            </w:r>
          </w:p>
          <w:p w:rsidR="00B535BE" w:rsidRPr="006D0678" w:rsidRDefault="00B535BE" w:rsidP="009D4DF1">
            <w:pPr>
              <w:ind w:firstLine="426"/>
              <w:contextualSpacing/>
              <w:jc w:val="both"/>
              <w:rPr>
                <w:b/>
              </w:rPr>
            </w:pPr>
            <w:bookmarkStart w:id="16" w:name="z15938"/>
            <w:bookmarkEnd w:id="15"/>
            <w:r w:rsidRPr="006D0678">
              <w:rPr>
                <w:b/>
              </w:rPr>
              <w:t>4) ценных бумаг;</w:t>
            </w:r>
          </w:p>
          <w:p w:rsidR="00B535BE" w:rsidRPr="006D0678" w:rsidRDefault="00B535BE" w:rsidP="009D4DF1">
            <w:pPr>
              <w:ind w:firstLine="426"/>
              <w:contextualSpacing/>
              <w:jc w:val="both"/>
              <w:rPr>
                <w:b/>
              </w:rPr>
            </w:pPr>
            <w:bookmarkStart w:id="17" w:name="z15939"/>
            <w:bookmarkEnd w:id="16"/>
            <w:r w:rsidRPr="006D0678">
              <w:rPr>
                <w:b/>
              </w:rPr>
              <w:t>5) инвестиционного золота;</w:t>
            </w:r>
          </w:p>
          <w:p w:rsidR="00B535BE" w:rsidRPr="006D0678" w:rsidRDefault="00B535BE" w:rsidP="009D4DF1">
            <w:pPr>
              <w:ind w:firstLine="426"/>
              <w:contextualSpacing/>
              <w:jc w:val="both"/>
              <w:rPr>
                <w:b/>
              </w:rPr>
            </w:pPr>
            <w:bookmarkStart w:id="18" w:name="z15940"/>
            <w:bookmarkEnd w:id="17"/>
            <w:r w:rsidRPr="006D0678">
              <w:rPr>
                <w:b/>
              </w:rPr>
              <w:t>6)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B535BE" w:rsidRPr="006D0678" w:rsidRDefault="00B535BE" w:rsidP="009D4DF1">
            <w:pPr>
              <w:ind w:firstLine="426"/>
              <w:contextualSpacing/>
              <w:jc w:val="both"/>
              <w:rPr>
                <w:b/>
              </w:rPr>
            </w:pPr>
            <w:bookmarkStart w:id="19" w:name="z15941"/>
            <w:bookmarkEnd w:id="18"/>
            <w:r w:rsidRPr="006D0678">
              <w:rPr>
                <w:b/>
              </w:rPr>
              <w:lastRenderedPageBreak/>
              <w:t>7) доли участия в жилищном строительстве.</w:t>
            </w:r>
          </w:p>
          <w:p w:rsidR="00B535BE" w:rsidRPr="006D0678" w:rsidRDefault="00B535BE" w:rsidP="009D4DF1">
            <w:pPr>
              <w:ind w:firstLine="426"/>
              <w:contextualSpacing/>
              <w:jc w:val="both"/>
              <w:rPr>
                <w:rFonts w:eastAsia="Calibri"/>
                <w:b/>
              </w:rPr>
            </w:pPr>
            <w:bookmarkStart w:id="20" w:name="z15942"/>
            <w:bookmarkEnd w:id="19"/>
            <w:r w:rsidRPr="006D0678">
              <w:rPr>
                <w:b/>
              </w:rPr>
              <w:t>Требование об отражении данных сведений указывается в приложении к декларации о доходах и имуществе.</w:t>
            </w:r>
            <w:bookmarkEnd w:id="20"/>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alibri"/>
              </w:rPr>
            </w:pPr>
            <w:r w:rsidRPr="006D0678">
              <w:rPr>
                <w:rFonts w:eastAsia="Calibri"/>
                <w:b/>
              </w:rPr>
              <w:lastRenderedPageBreak/>
              <w:t xml:space="preserve">Статья 634. </w:t>
            </w:r>
            <w:r w:rsidRPr="006D0678">
              <w:rPr>
                <w:rFonts w:eastAsia="Calibri"/>
              </w:rPr>
              <w:t>Особенности составления декларации о доходах и имуществе</w:t>
            </w:r>
          </w:p>
          <w:p w:rsidR="00B535BE" w:rsidRPr="006D0678" w:rsidRDefault="00B535BE" w:rsidP="009D4DF1">
            <w:pPr>
              <w:ind w:firstLine="426"/>
              <w:contextualSpacing/>
              <w:jc w:val="both"/>
              <w:rPr>
                <w:rFonts w:eastAsia="Calibri"/>
              </w:rPr>
            </w:pPr>
            <w:r w:rsidRPr="006D0678">
              <w:rPr>
                <w:rFonts w:eastAsia="Calibri"/>
              </w:rPr>
              <w:t>…</w:t>
            </w:r>
          </w:p>
          <w:p w:rsidR="00B535BE" w:rsidRPr="006D0678" w:rsidRDefault="00B535BE" w:rsidP="009D4DF1">
            <w:pPr>
              <w:ind w:firstLine="426"/>
              <w:contextualSpacing/>
              <w:jc w:val="both"/>
            </w:pPr>
            <w:r w:rsidRPr="006D0678">
              <w:t>2. Декларация о доходах и имуществе предназначена для отражения физическими лицами информации о:</w:t>
            </w:r>
          </w:p>
          <w:p w:rsidR="00B535BE" w:rsidRPr="006D0678" w:rsidRDefault="00B535BE" w:rsidP="009D4DF1">
            <w:pPr>
              <w:ind w:firstLine="426"/>
              <w:contextualSpacing/>
              <w:jc w:val="both"/>
              <w:rPr>
                <w:b/>
              </w:rPr>
            </w:pPr>
            <w:r w:rsidRPr="006D0678">
              <w:rPr>
                <w:b/>
              </w:rPr>
              <w:t>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p w:rsidR="00B535BE" w:rsidRPr="006D0678" w:rsidRDefault="00B535BE" w:rsidP="009D4DF1">
            <w:pPr>
              <w:ind w:firstLine="426"/>
              <w:contextualSpacing/>
              <w:jc w:val="both"/>
              <w:rPr>
                <w:rFonts w:eastAsia="Calibri"/>
                <w:b/>
              </w:rPr>
            </w:pPr>
            <w:r w:rsidRPr="006D0678">
              <w:rPr>
                <w:rFonts w:eastAsia="Calibri"/>
                <w:b/>
              </w:rPr>
              <w:t>…</w:t>
            </w:r>
          </w:p>
          <w:p w:rsidR="00B535BE" w:rsidRPr="006D0678" w:rsidRDefault="00B535BE" w:rsidP="009D4DF1">
            <w:pPr>
              <w:ind w:firstLine="426"/>
              <w:contextualSpacing/>
              <w:jc w:val="both"/>
              <w:rPr>
                <w:b/>
              </w:rPr>
            </w:pPr>
            <w:r w:rsidRPr="006D0678">
              <w:rPr>
                <w:b/>
              </w:rPr>
              <w:t>3) приобретении и (или) отчуждении имущества за пределами Республики Казахстан, в том числе на безвозмездной основе;</w:t>
            </w:r>
          </w:p>
          <w:p w:rsidR="00B535BE" w:rsidRPr="006D0678" w:rsidRDefault="00B535BE" w:rsidP="009D4DF1">
            <w:pPr>
              <w:ind w:firstLine="426"/>
              <w:contextualSpacing/>
              <w:jc w:val="both"/>
              <w:rPr>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0B08E1" w:rsidRPr="006D0678" w:rsidRDefault="000B08E1" w:rsidP="009D4DF1">
            <w:pPr>
              <w:ind w:firstLine="426"/>
              <w:contextualSpacing/>
              <w:jc w:val="both"/>
              <w:rPr>
                <w:rFonts w:eastAsia="Calibri"/>
                <w:b/>
              </w:rPr>
            </w:pPr>
          </w:p>
          <w:p w:rsidR="000B08E1" w:rsidRPr="006D0678" w:rsidRDefault="000B08E1"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p>
          <w:p w:rsidR="00B535BE" w:rsidRPr="006D0678" w:rsidRDefault="00B535BE" w:rsidP="009D4DF1">
            <w:pPr>
              <w:ind w:firstLine="426"/>
              <w:contextualSpacing/>
              <w:jc w:val="both"/>
              <w:rPr>
                <w:rFonts w:eastAsia="Calibri"/>
                <w:b/>
              </w:rPr>
            </w:pPr>
            <w:r w:rsidRPr="006D0678">
              <w:rPr>
                <w:rFonts w:eastAsia="Calibri"/>
                <w:b/>
              </w:rPr>
              <w:t>4. Исключить.</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lastRenderedPageBreak/>
              <w:t>Вводится в действие с 1 января 2024 года</w:t>
            </w:r>
          </w:p>
          <w:p w:rsidR="00B535BE" w:rsidRPr="006D0678" w:rsidRDefault="00B535BE" w:rsidP="009D4DF1">
            <w:pPr>
              <w:ind w:firstLine="426"/>
              <w:contextualSpacing/>
              <w:jc w:val="both"/>
            </w:pPr>
            <w:r w:rsidRPr="006D0678">
              <w:t xml:space="preserve">В проекте новой формы есть доходы, но только подлежащие налогообложению самостоятельно (приложение 1) Остальные сведения имеются в </w:t>
            </w:r>
            <w:proofErr w:type="spellStart"/>
            <w:r w:rsidRPr="006D0678">
              <w:t>информ</w:t>
            </w:r>
            <w:proofErr w:type="spellEnd"/>
            <w:r w:rsidRPr="006D0678">
              <w:t>. системах гос. органов.</w:t>
            </w: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r w:rsidRPr="006D0678">
              <w:t xml:space="preserve">В проекте новой формы отсутствуют приобретении и (или) отчуждении, и (или) получении безвозмездно имущества на территории РК, </w:t>
            </w:r>
            <w:r w:rsidRPr="006D0678">
              <w:lastRenderedPageBreak/>
              <w:t xml:space="preserve">ввиду того </w:t>
            </w:r>
            <w:proofErr w:type="gramStart"/>
            <w:r w:rsidRPr="006D0678">
              <w:t>что  сведения</w:t>
            </w:r>
            <w:proofErr w:type="gramEnd"/>
            <w:r w:rsidRPr="006D0678">
              <w:t xml:space="preserve"> о сделках имеются в </w:t>
            </w:r>
            <w:proofErr w:type="spellStart"/>
            <w:r w:rsidRPr="006D0678">
              <w:t>информ</w:t>
            </w:r>
            <w:proofErr w:type="spellEnd"/>
            <w:r w:rsidRPr="006D0678">
              <w:t>. системах гос. органов.</w:t>
            </w: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pPr>
          </w:p>
          <w:p w:rsidR="00B535BE" w:rsidRPr="006D0678" w:rsidRDefault="00B535BE" w:rsidP="009D4DF1">
            <w:pPr>
              <w:ind w:firstLine="426"/>
              <w:contextualSpacing/>
              <w:jc w:val="both"/>
              <w:rPr>
                <w:shd w:val="clear" w:color="auto" w:fill="FFFFFF"/>
              </w:rPr>
            </w:pPr>
            <w:r w:rsidRPr="006D0678">
              <w:t>В новой форме отсутствуют источники приобретения, ввиду того что возможность приобретения органы гос. доходов могут установить самостоятельно.</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rFonts w:eastAsia="SimSun"/>
                <w:noProof/>
              </w:rPr>
            </w:pPr>
            <w:r w:rsidRPr="006D0678">
              <w:t>Статья 635</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ind w:firstLine="426"/>
              <w:contextualSpacing/>
              <w:jc w:val="both"/>
              <w:textAlignment w:val="baseline"/>
            </w:pPr>
            <w:r w:rsidRPr="006D0678">
              <w:rPr>
                <w:b/>
              </w:rPr>
              <w:t>Статья 635.</w:t>
            </w:r>
            <w:r w:rsidRPr="006D0678">
              <w:t xml:space="preserve"> Сроки представления декларации о доходах и имуществе</w:t>
            </w:r>
          </w:p>
          <w:p w:rsidR="00B535BE" w:rsidRPr="006D0678" w:rsidRDefault="00B535BE" w:rsidP="009D4DF1">
            <w:pPr>
              <w:shd w:val="clear" w:color="auto" w:fill="FFFFFF"/>
              <w:ind w:firstLine="426"/>
              <w:contextualSpacing/>
              <w:jc w:val="both"/>
              <w:textAlignment w:val="baseline"/>
            </w:pPr>
            <w:r w:rsidRPr="006D0678">
              <w:t>1. Если иное не установлено пунктом 2 настоящей статьи, декларация о доходах и имуществе представляется по месту жительства (пребывания):</w:t>
            </w:r>
          </w:p>
          <w:p w:rsidR="00B535BE" w:rsidRPr="006D0678" w:rsidRDefault="00B535BE" w:rsidP="009D4DF1">
            <w:pPr>
              <w:shd w:val="clear" w:color="auto" w:fill="FFFFFF"/>
              <w:ind w:firstLine="426"/>
              <w:contextualSpacing/>
              <w:jc w:val="both"/>
              <w:textAlignment w:val="baseline"/>
            </w:pPr>
            <w:r w:rsidRPr="006D0678">
              <w:t>1) в случае представления на бумажном носителе - не позднее 15 июля года, следующего за отчетным календарным годом;</w:t>
            </w:r>
          </w:p>
          <w:p w:rsidR="00B535BE" w:rsidRPr="006D0678" w:rsidRDefault="00B535BE" w:rsidP="009D4DF1">
            <w:pPr>
              <w:shd w:val="clear" w:color="auto" w:fill="FFFFFF"/>
              <w:ind w:firstLine="426"/>
              <w:contextualSpacing/>
              <w:jc w:val="both"/>
              <w:textAlignment w:val="baseline"/>
            </w:pPr>
            <w:r w:rsidRPr="006D0678">
              <w:t>2) в случае представления в электронном виде - не позднее 15 сентября года, следующего за отчетным календарным годом.</w:t>
            </w:r>
          </w:p>
          <w:p w:rsidR="00B535BE" w:rsidRPr="006D0678" w:rsidRDefault="00B535BE" w:rsidP="009D4DF1">
            <w:pPr>
              <w:ind w:firstLine="426"/>
              <w:contextualSpacing/>
              <w:jc w:val="both"/>
              <w:rPr>
                <w:b/>
              </w:rPr>
            </w:pPr>
            <w:r w:rsidRPr="006D0678">
              <w:rPr>
                <w:b/>
              </w:rPr>
              <w:t>2. Индивидуальные предприниматели, лица, занимающиеся частной практикой, представляют декларацию о доходах и имуществе в сроки, установленные пунктом 1 настоящей статьи, по месту нахождения.</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ind w:firstLine="426"/>
              <w:contextualSpacing/>
              <w:jc w:val="both"/>
              <w:textAlignment w:val="baseline"/>
            </w:pPr>
            <w:r w:rsidRPr="006D0678">
              <w:rPr>
                <w:b/>
              </w:rPr>
              <w:t>Статья 635.</w:t>
            </w:r>
            <w:r w:rsidRPr="006D0678">
              <w:t xml:space="preserve"> Сроки представления декларации о доходах и имуществе</w:t>
            </w:r>
          </w:p>
          <w:p w:rsidR="00B535BE" w:rsidRPr="006D0678" w:rsidRDefault="00B535BE" w:rsidP="009D4DF1">
            <w:pPr>
              <w:pStyle w:val="a5"/>
              <w:numPr>
                <w:ilvl w:val="0"/>
                <w:numId w:val="4"/>
              </w:numPr>
              <w:shd w:val="clear" w:color="auto" w:fill="FFFFFF"/>
              <w:spacing w:after="0" w:line="240" w:lineRule="auto"/>
              <w:ind w:left="0" w:firstLine="426"/>
              <w:jc w:val="both"/>
              <w:textAlignment w:val="baseline"/>
              <w:rPr>
                <w:rFonts w:ascii="Times New Roman" w:hAnsi="Times New Roman"/>
                <w:b/>
                <w:sz w:val="24"/>
                <w:szCs w:val="24"/>
                <w:lang w:val="hu-HU" w:eastAsia="ru-RU"/>
              </w:rPr>
            </w:pPr>
            <w:r w:rsidRPr="006D0678">
              <w:rPr>
                <w:rFonts w:ascii="Times New Roman" w:hAnsi="Times New Roman"/>
                <w:b/>
                <w:sz w:val="24"/>
                <w:szCs w:val="24"/>
                <w:lang w:eastAsia="ru-RU"/>
              </w:rPr>
              <w:t>Д</w:t>
            </w:r>
            <w:r w:rsidRPr="006D0678">
              <w:rPr>
                <w:rFonts w:ascii="Times New Roman" w:hAnsi="Times New Roman"/>
                <w:b/>
                <w:sz w:val="24"/>
                <w:szCs w:val="24"/>
                <w:lang w:val="hu-HU" w:eastAsia="ru-RU"/>
              </w:rPr>
              <w:t>екларация о доходах и имуществе представляется по месту жительства (пребывания) не позднее 15 сентября года, следующего за отчетным календарным годом.</w:t>
            </w:r>
          </w:p>
          <w:p w:rsidR="00B535BE" w:rsidRPr="006D0678" w:rsidRDefault="00B535BE" w:rsidP="009D4DF1">
            <w:pPr>
              <w:shd w:val="clear" w:color="auto" w:fill="FFFFFF"/>
              <w:ind w:firstLine="426"/>
              <w:contextualSpacing/>
              <w:jc w:val="both"/>
              <w:textAlignment w:val="baseline"/>
              <w:rPr>
                <w:b/>
                <w:lang w:val="hu-HU"/>
              </w:rPr>
            </w:pPr>
          </w:p>
          <w:p w:rsidR="00B535BE" w:rsidRPr="006D0678" w:rsidRDefault="00B535BE" w:rsidP="009D4DF1">
            <w:pPr>
              <w:shd w:val="clear" w:color="auto" w:fill="FFFFFF"/>
              <w:ind w:firstLine="426"/>
              <w:contextualSpacing/>
              <w:jc w:val="both"/>
              <w:textAlignment w:val="baseline"/>
              <w:rPr>
                <w:b/>
                <w:lang w:val="hu-HU"/>
              </w:rPr>
            </w:pPr>
          </w:p>
          <w:p w:rsidR="00B535BE" w:rsidRPr="006D0678" w:rsidRDefault="00B535BE" w:rsidP="009D4DF1">
            <w:pPr>
              <w:shd w:val="clear" w:color="auto" w:fill="FFFFFF"/>
              <w:ind w:firstLine="426"/>
              <w:contextualSpacing/>
              <w:jc w:val="both"/>
              <w:textAlignment w:val="baseline"/>
              <w:rPr>
                <w:b/>
                <w:lang w:val="hu-HU"/>
              </w:rPr>
            </w:pPr>
          </w:p>
          <w:p w:rsidR="00B535BE" w:rsidRPr="006D0678" w:rsidRDefault="00B535BE" w:rsidP="009D4DF1">
            <w:pPr>
              <w:shd w:val="clear" w:color="auto" w:fill="FFFFFF"/>
              <w:ind w:firstLine="426"/>
              <w:contextualSpacing/>
              <w:jc w:val="both"/>
              <w:textAlignment w:val="baseline"/>
              <w:rPr>
                <w:b/>
                <w:lang w:val="hu-HU"/>
              </w:rPr>
            </w:pPr>
          </w:p>
          <w:p w:rsidR="000B08E1" w:rsidRPr="006D0678" w:rsidRDefault="000B08E1" w:rsidP="009D4DF1">
            <w:pPr>
              <w:shd w:val="clear" w:color="auto" w:fill="FFFFFF"/>
              <w:ind w:firstLine="426"/>
              <w:contextualSpacing/>
              <w:jc w:val="both"/>
              <w:textAlignment w:val="baseline"/>
              <w:rPr>
                <w:b/>
                <w:lang w:val="hu-HU"/>
              </w:rPr>
            </w:pPr>
          </w:p>
          <w:p w:rsidR="000B08E1" w:rsidRPr="006D0678" w:rsidRDefault="000B08E1" w:rsidP="009D4DF1">
            <w:pPr>
              <w:shd w:val="clear" w:color="auto" w:fill="FFFFFF"/>
              <w:ind w:firstLine="426"/>
              <w:contextualSpacing/>
              <w:jc w:val="both"/>
              <w:textAlignment w:val="baseline"/>
              <w:rPr>
                <w:b/>
                <w:lang w:val="hu-HU"/>
              </w:rPr>
            </w:pPr>
          </w:p>
          <w:p w:rsidR="00B535BE" w:rsidRPr="006D0678" w:rsidRDefault="00B535BE" w:rsidP="009D4DF1">
            <w:pPr>
              <w:shd w:val="clear" w:color="auto" w:fill="FFFFFF"/>
              <w:ind w:firstLine="426"/>
              <w:contextualSpacing/>
              <w:jc w:val="both"/>
              <w:textAlignment w:val="baseline"/>
              <w:rPr>
                <w:b/>
                <w:lang w:val="hu-HU"/>
              </w:rPr>
            </w:pPr>
          </w:p>
          <w:p w:rsidR="00B535BE" w:rsidRPr="006D0678" w:rsidRDefault="00B535BE" w:rsidP="009D4DF1">
            <w:pPr>
              <w:pStyle w:val="a5"/>
              <w:numPr>
                <w:ilvl w:val="0"/>
                <w:numId w:val="4"/>
              </w:numPr>
              <w:shd w:val="clear" w:color="auto" w:fill="FFFFFF"/>
              <w:spacing w:after="0" w:line="240" w:lineRule="auto"/>
              <w:ind w:left="0" w:firstLine="426"/>
              <w:jc w:val="both"/>
              <w:textAlignment w:val="baseline"/>
              <w:rPr>
                <w:rFonts w:ascii="Times New Roman" w:hAnsi="Times New Roman"/>
                <w:b/>
                <w:sz w:val="24"/>
                <w:szCs w:val="24"/>
                <w:lang w:val="hu-HU" w:eastAsia="ru-RU"/>
              </w:rPr>
            </w:pPr>
            <w:r w:rsidRPr="006D0678">
              <w:rPr>
                <w:rFonts w:ascii="Times New Roman" w:hAnsi="Times New Roman"/>
                <w:b/>
                <w:sz w:val="24"/>
                <w:szCs w:val="24"/>
                <w:lang w:val="hu-HU" w:eastAsia="ru-RU"/>
              </w:rPr>
              <w:t>Исключить.</w:t>
            </w:r>
          </w:p>
          <w:p w:rsidR="00B535BE" w:rsidRPr="006D0678" w:rsidRDefault="00B535BE" w:rsidP="009D4DF1">
            <w:pPr>
              <w:ind w:firstLine="426"/>
              <w:contextualSpacing/>
              <w:jc w:val="both"/>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t>Вводится в действие с 1 января 2024 года</w:t>
            </w:r>
          </w:p>
          <w:p w:rsidR="00B535BE" w:rsidRPr="006D0678" w:rsidRDefault="00B535BE" w:rsidP="009D4DF1">
            <w:pPr>
              <w:ind w:firstLine="426"/>
              <w:contextualSpacing/>
              <w:jc w:val="both"/>
            </w:pPr>
            <w:r w:rsidRPr="006D0678">
              <w:t>Норма по двум периодам сдачи была предусмотрена   для продвижения электронной формы сдачи деклараций в рамках реализации «Цифровой Казахстан». В настоящее время в электронном виде предоставляется 99,9% деклараций в рамках всеобщего декларирования. В этой связи установление различных сроков неактуально.</w:t>
            </w:r>
          </w:p>
          <w:p w:rsidR="00B535BE" w:rsidRPr="006D0678" w:rsidRDefault="00B535BE" w:rsidP="009D4DF1">
            <w:pPr>
              <w:ind w:firstLine="426"/>
              <w:contextualSpacing/>
              <w:jc w:val="both"/>
            </w:pPr>
            <w:r w:rsidRPr="006D0678">
              <w:t xml:space="preserve">Кроме того, в целях соблюдения бюджетной дисциплины ИПН с доходов физических лиц (имущественный доход) подлежит уплате в местные бюджеты (бюджет МСУ) по месту жительства, в связи с чем, требуется подача декларации по месту жительства физического лица независимо от его </w:t>
            </w:r>
            <w:proofErr w:type="gramStart"/>
            <w:r w:rsidRPr="006D0678">
              <w:t>налогового  статуса</w:t>
            </w:r>
            <w:proofErr w:type="gramEnd"/>
            <w:r w:rsidRPr="006D0678">
              <w:t xml:space="preserve">. </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rFonts w:eastAsia="SimSun"/>
                <w:noProof/>
              </w:rPr>
            </w:pPr>
            <w:r w:rsidRPr="006D0678">
              <w:rPr>
                <w:rFonts w:eastAsia="SimSun"/>
                <w:noProof/>
              </w:rPr>
              <w:t>Статья 683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alibri"/>
              </w:rPr>
            </w:pPr>
            <w:r w:rsidRPr="006D0678">
              <w:rPr>
                <w:rFonts w:eastAsia="Calibri"/>
                <w:b/>
              </w:rPr>
              <w:t>Статья 683.</w:t>
            </w:r>
            <w:r w:rsidRPr="006D0678">
              <w:rPr>
                <w:rFonts w:eastAsia="Calibri"/>
              </w:rPr>
              <w:t xml:space="preserve"> Условия применения специального налогового режима</w:t>
            </w:r>
          </w:p>
          <w:p w:rsidR="00B535BE" w:rsidRPr="006D0678" w:rsidRDefault="00B535BE" w:rsidP="009D4DF1">
            <w:pPr>
              <w:ind w:firstLine="426"/>
              <w:contextualSpacing/>
              <w:jc w:val="both"/>
              <w:rPr>
                <w:rFonts w:eastAsia="Calibri"/>
              </w:rPr>
            </w:pPr>
            <w:r w:rsidRPr="006D0678">
              <w:rPr>
                <w:rFonts w:eastAsia="Calibri"/>
              </w:rPr>
              <w:t>…</w:t>
            </w:r>
          </w:p>
          <w:p w:rsidR="00B535BE" w:rsidRPr="006D0678" w:rsidRDefault="00B535BE" w:rsidP="009D4DF1">
            <w:pPr>
              <w:ind w:firstLine="426"/>
              <w:contextualSpacing/>
              <w:jc w:val="both"/>
              <w:rPr>
                <w:rFonts w:eastAsia="Calibri"/>
              </w:rPr>
            </w:pPr>
            <w:r w:rsidRPr="006D0678">
              <w:rPr>
                <w:rFonts w:eastAsia="Calibri"/>
              </w:rPr>
              <w:lastRenderedPageBreak/>
              <w:t>2. Специальный налоговый режим для субъектов малого бизнеса вправе применять налогоплательщики, соответствующие следующим условиям:</w:t>
            </w:r>
          </w:p>
          <w:p w:rsidR="00B535BE" w:rsidRPr="006D0678" w:rsidRDefault="00B535BE" w:rsidP="009D4DF1">
            <w:pPr>
              <w:ind w:firstLine="426"/>
              <w:contextualSpacing/>
              <w:jc w:val="both"/>
              <w:rPr>
                <w:rFonts w:eastAsia="Calibri"/>
              </w:rPr>
            </w:pPr>
            <w:r w:rsidRPr="006D0678">
              <w:rPr>
                <w:rFonts w:eastAsia="Calibri"/>
              </w:rPr>
              <w:t>…</w:t>
            </w:r>
          </w:p>
          <w:p w:rsidR="00B535BE" w:rsidRPr="006D0678" w:rsidRDefault="00B535BE" w:rsidP="009D4DF1">
            <w:pPr>
              <w:ind w:firstLine="426"/>
              <w:contextualSpacing/>
              <w:jc w:val="both"/>
              <w:rPr>
                <w:rFonts w:eastAsia="Calibri"/>
              </w:rPr>
            </w:pPr>
            <w:r w:rsidRPr="006D0678">
              <w:rPr>
                <w:rFonts w:eastAsia="Calibri"/>
              </w:rPr>
              <w:t>3) не осуществляющие следующие виды деятельности:</w:t>
            </w:r>
          </w:p>
          <w:p w:rsidR="00B535BE" w:rsidRPr="006D0678" w:rsidRDefault="00B535BE" w:rsidP="009D4DF1">
            <w:pPr>
              <w:jc w:val="both"/>
            </w:pPr>
            <w:r w:rsidRPr="006D0678">
              <w:t>      производство подакцизных товаров;</w:t>
            </w:r>
          </w:p>
          <w:p w:rsidR="00B535BE" w:rsidRPr="006D0678" w:rsidRDefault="00B535BE" w:rsidP="009D4DF1">
            <w:pPr>
              <w:jc w:val="both"/>
            </w:pPr>
            <w:r w:rsidRPr="006D0678">
              <w:t>      хранение и оптовая реализация подакцизных товаров;</w:t>
            </w:r>
          </w:p>
          <w:p w:rsidR="00B535BE" w:rsidRPr="006D0678" w:rsidRDefault="00B535BE" w:rsidP="009D4DF1">
            <w:pPr>
              <w:jc w:val="both"/>
            </w:pPr>
            <w:r w:rsidRPr="006D0678">
              <w:t>      реализация отдельных видов нефтепродуктов – бензина, дизельного топлива и мазута;</w:t>
            </w:r>
          </w:p>
          <w:p w:rsidR="00B535BE" w:rsidRPr="006D0678" w:rsidRDefault="00B535BE" w:rsidP="009D4DF1">
            <w:pPr>
              <w:jc w:val="both"/>
            </w:pPr>
            <w:r w:rsidRPr="006D0678">
              <w:t>      проведение лотерей;</w:t>
            </w:r>
          </w:p>
          <w:p w:rsidR="00B535BE" w:rsidRPr="006D0678" w:rsidRDefault="00B535BE" w:rsidP="009D4DF1">
            <w:pPr>
              <w:jc w:val="both"/>
            </w:pPr>
            <w:r w:rsidRPr="006D0678">
              <w:t>      недропользование (за исключением деятельности по недропользованию, осуществляемой на основании лицензии на старательство);</w:t>
            </w:r>
          </w:p>
          <w:p w:rsidR="00B535BE" w:rsidRPr="006D0678" w:rsidRDefault="00B535BE" w:rsidP="009D4DF1">
            <w:pPr>
              <w:jc w:val="both"/>
              <w:rPr>
                <w:b/>
                <w:bCs/>
              </w:rPr>
            </w:pPr>
            <w:r w:rsidRPr="006D0678">
              <w:t xml:space="preserve">      </w:t>
            </w:r>
            <w:r w:rsidRPr="006D0678">
              <w:rPr>
                <w:b/>
                <w:bCs/>
              </w:rPr>
              <w:t>сбор и прием стеклопосуды;</w:t>
            </w:r>
          </w:p>
          <w:p w:rsidR="00B535BE" w:rsidRPr="006D0678" w:rsidRDefault="00B535BE" w:rsidP="009D4DF1">
            <w:pPr>
              <w:ind w:firstLine="280"/>
              <w:jc w:val="both"/>
            </w:pPr>
            <w:r w:rsidRPr="006D0678">
              <w:t> </w:t>
            </w:r>
            <w:r w:rsidR="000B08E1" w:rsidRPr="006D0678">
              <w:t>с</w:t>
            </w:r>
            <w:r w:rsidRPr="006D0678">
              <w:t>бор (заготовка), хранение, переработка и реализация лома и отходов цветных и черных металлов;</w:t>
            </w:r>
          </w:p>
          <w:p w:rsidR="00B535BE" w:rsidRPr="006D0678" w:rsidRDefault="00B535BE" w:rsidP="009D4DF1">
            <w:pPr>
              <w:ind w:firstLine="280"/>
              <w:jc w:val="both"/>
            </w:pPr>
            <w:r w:rsidRPr="006D0678">
              <w:t> </w:t>
            </w:r>
            <w:r w:rsidR="000B08E1" w:rsidRPr="006D0678">
              <w:t>к</w:t>
            </w:r>
            <w:r w:rsidRPr="006D0678">
              <w:t>онсультационные и (или) маркетинговые услуги;</w:t>
            </w:r>
          </w:p>
          <w:p w:rsidR="00B535BE" w:rsidRPr="006D0678" w:rsidRDefault="00B535BE" w:rsidP="009D4DF1">
            <w:pPr>
              <w:ind w:firstLine="280"/>
              <w:jc w:val="both"/>
            </w:pPr>
            <w:r w:rsidRPr="006D0678">
              <w:t> деятельность в области бухгалтерского учета или аудита;</w:t>
            </w:r>
          </w:p>
          <w:p w:rsidR="00B535BE" w:rsidRPr="006D0678" w:rsidRDefault="00B535BE" w:rsidP="009D4DF1">
            <w:pPr>
              <w:ind w:firstLine="280"/>
              <w:jc w:val="both"/>
            </w:pPr>
            <w:r w:rsidRPr="006D0678">
              <w:t xml:space="preserve"> финансовая, страховая деятельность и посредническая деятельность страхового брокера и страхового агента;</w:t>
            </w:r>
          </w:p>
          <w:p w:rsidR="00B535BE" w:rsidRPr="006D0678" w:rsidRDefault="00B535BE" w:rsidP="009D4DF1">
            <w:pPr>
              <w:ind w:firstLine="280"/>
              <w:jc w:val="both"/>
            </w:pPr>
            <w:r w:rsidRPr="006D0678">
              <w:t> </w:t>
            </w:r>
            <w:r w:rsidR="000B08E1" w:rsidRPr="006D0678">
              <w:t>д</w:t>
            </w:r>
            <w:r w:rsidRPr="006D0678">
              <w:t>еятельность в области права, юстиции и правосудия;</w:t>
            </w:r>
          </w:p>
          <w:p w:rsidR="00B535BE" w:rsidRPr="006D0678" w:rsidRDefault="00B535BE" w:rsidP="009D4DF1">
            <w:pPr>
              <w:ind w:firstLine="280"/>
              <w:jc w:val="both"/>
            </w:pPr>
            <w:r w:rsidRPr="006D0678">
              <w:t xml:space="preserve"> аренда и эксплуатация торгового рынка; </w:t>
            </w:r>
          </w:p>
          <w:p w:rsidR="00B535BE" w:rsidRPr="006D0678" w:rsidRDefault="00B535BE" w:rsidP="009D4DF1">
            <w:pPr>
              <w:ind w:firstLine="280"/>
              <w:jc w:val="both"/>
            </w:pPr>
            <w:r w:rsidRPr="006D0678">
              <w:lastRenderedPageBreak/>
              <w:t> сдача в субаренду торговых объектов, относящихся к торговым рынкам, стационарным торговым объектам категории 1, 2 и 3 в соответствии с законодательством Республики Казахстан о регулировании торговой деятельности, а также находящихся на их территории торговых мест, торговых объектов и объектов общественного питания;</w:t>
            </w:r>
          </w:p>
          <w:p w:rsidR="00B535BE" w:rsidRPr="006D0678" w:rsidRDefault="00B535BE" w:rsidP="009D4DF1">
            <w:pPr>
              <w:ind w:firstLine="280"/>
              <w:jc w:val="both"/>
            </w:pPr>
            <w:r w:rsidRPr="006D0678">
              <w:t>  </w:t>
            </w:r>
            <w:r w:rsidR="000B08E1" w:rsidRPr="006D0678">
              <w:t>д</w:t>
            </w:r>
            <w:r w:rsidRPr="006D0678">
              <w:t>еятельность двух и более налогоплательщиков в сфере предоставления гостиничных услуг на территории одной гостиницы или отдельно стоящего нежилого здания, в которых оказываются такие услуги;</w:t>
            </w:r>
          </w:p>
          <w:p w:rsidR="00B535BE" w:rsidRPr="006D0678" w:rsidRDefault="00B535BE" w:rsidP="009D4DF1">
            <w:pPr>
              <w:ind w:firstLine="280"/>
              <w:jc w:val="both"/>
            </w:pPr>
            <w:r w:rsidRPr="006D0678">
              <w:t xml:space="preserve"> деятельность в рамках финансового лизинга.</w:t>
            </w:r>
          </w:p>
          <w:p w:rsidR="00B535BE" w:rsidRPr="006D0678" w:rsidRDefault="00B535BE" w:rsidP="009D4DF1">
            <w:pPr>
              <w:ind w:firstLine="426"/>
              <w:contextualSpacing/>
              <w:jc w:val="both"/>
              <w:rPr>
                <w:rFonts w:eastAsia="Calibri"/>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rFonts w:eastAsia="Calibri"/>
              </w:rPr>
            </w:pPr>
            <w:r w:rsidRPr="006D0678">
              <w:rPr>
                <w:rFonts w:eastAsia="Calibri"/>
                <w:b/>
              </w:rPr>
              <w:lastRenderedPageBreak/>
              <w:t>Статья 683.</w:t>
            </w:r>
            <w:r w:rsidRPr="006D0678">
              <w:rPr>
                <w:rFonts w:eastAsia="Calibri"/>
              </w:rPr>
              <w:t xml:space="preserve"> Условия применения специального налогового режима</w:t>
            </w:r>
          </w:p>
          <w:p w:rsidR="00B535BE" w:rsidRPr="006D0678" w:rsidRDefault="00B535BE" w:rsidP="009D4DF1">
            <w:pPr>
              <w:ind w:firstLine="426"/>
              <w:contextualSpacing/>
              <w:jc w:val="both"/>
              <w:rPr>
                <w:rFonts w:eastAsia="Calibri"/>
              </w:rPr>
            </w:pPr>
            <w:r w:rsidRPr="006D0678">
              <w:rPr>
                <w:rFonts w:eastAsia="Calibri"/>
              </w:rPr>
              <w:t>…</w:t>
            </w:r>
          </w:p>
          <w:p w:rsidR="00B535BE" w:rsidRPr="006D0678" w:rsidRDefault="00B535BE" w:rsidP="009D4DF1">
            <w:pPr>
              <w:ind w:firstLine="426"/>
              <w:contextualSpacing/>
              <w:jc w:val="both"/>
              <w:rPr>
                <w:rFonts w:eastAsia="Calibri"/>
              </w:rPr>
            </w:pPr>
            <w:r w:rsidRPr="006D0678">
              <w:rPr>
                <w:rFonts w:eastAsia="Calibri"/>
              </w:rPr>
              <w:lastRenderedPageBreak/>
              <w:t>2. Специальный налоговый режим для субъектов малого бизнеса вправе применять налогоплательщики, соответствующие следующим условиям:</w:t>
            </w:r>
          </w:p>
          <w:p w:rsidR="00B535BE" w:rsidRPr="006D0678" w:rsidRDefault="00B535BE" w:rsidP="009D4DF1">
            <w:pPr>
              <w:ind w:firstLine="426"/>
              <w:contextualSpacing/>
              <w:jc w:val="both"/>
              <w:rPr>
                <w:rFonts w:eastAsia="Calibri"/>
              </w:rPr>
            </w:pPr>
            <w:r w:rsidRPr="006D0678">
              <w:rPr>
                <w:rFonts w:eastAsia="Calibri"/>
              </w:rPr>
              <w:t>…</w:t>
            </w:r>
          </w:p>
          <w:p w:rsidR="00B535BE" w:rsidRPr="006D0678" w:rsidRDefault="00B535BE" w:rsidP="009D4DF1">
            <w:pPr>
              <w:ind w:firstLine="426"/>
              <w:contextualSpacing/>
              <w:jc w:val="both"/>
              <w:rPr>
                <w:rFonts w:eastAsia="Calibri"/>
              </w:rPr>
            </w:pPr>
            <w:r w:rsidRPr="006D0678">
              <w:rPr>
                <w:rFonts w:eastAsia="Calibri"/>
              </w:rPr>
              <w:t>3) не осуществляющие следующие виды деятельности:</w:t>
            </w:r>
          </w:p>
          <w:p w:rsidR="00B535BE" w:rsidRPr="006D0678" w:rsidRDefault="00B535BE" w:rsidP="009D4DF1">
            <w:pPr>
              <w:jc w:val="both"/>
            </w:pPr>
            <w:r w:rsidRPr="006D0678">
              <w:t>производство подакцизных товаров;</w:t>
            </w:r>
          </w:p>
          <w:p w:rsidR="00B535BE" w:rsidRPr="006D0678" w:rsidRDefault="00B535BE" w:rsidP="009D4DF1">
            <w:pPr>
              <w:jc w:val="both"/>
            </w:pPr>
            <w:r w:rsidRPr="006D0678">
              <w:t>      хранение и оптовая реализация подакцизных товаров;</w:t>
            </w:r>
          </w:p>
          <w:p w:rsidR="00B535BE" w:rsidRPr="006D0678" w:rsidRDefault="00B535BE" w:rsidP="009D4DF1">
            <w:pPr>
              <w:jc w:val="both"/>
            </w:pPr>
            <w:r w:rsidRPr="006D0678">
              <w:t>      реализация отдельных видов нефтепродуктов – бензина, дизельного топлива и мазута;</w:t>
            </w:r>
          </w:p>
          <w:p w:rsidR="00B535BE" w:rsidRPr="006D0678" w:rsidRDefault="00B535BE" w:rsidP="009D4DF1">
            <w:pPr>
              <w:jc w:val="both"/>
            </w:pPr>
            <w:r w:rsidRPr="006D0678">
              <w:t>      проведение лотерей;</w:t>
            </w:r>
          </w:p>
          <w:p w:rsidR="00B535BE" w:rsidRPr="006D0678" w:rsidRDefault="00B535BE" w:rsidP="009D4DF1">
            <w:pPr>
              <w:jc w:val="both"/>
            </w:pPr>
            <w:r w:rsidRPr="006D0678">
              <w:t>      недропользование (за исключением деятельности по недропользованию, осуществляемой на основании лицензии на старательство);</w:t>
            </w:r>
          </w:p>
          <w:p w:rsidR="00B535BE" w:rsidRPr="006D0678" w:rsidRDefault="00B535BE" w:rsidP="009D4DF1">
            <w:pPr>
              <w:ind w:firstLine="426"/>
              <w:contextualSpacing/>
              <w:jc w:val="both"/>
              <w:rPr>
                <w:rFonts w:eastAsia="Calibri"/>
                <w:b/>
              </w:rPr>
            </w:pPr>
            <w:r w:rsidRPr="006D0678">
              <w:rPr>
                <w:rFonts w:eastAsia="Calibri"/>
                <w:b/>
              </w:rPr>
              <w:t>исключить</w:t>
            </w:r>
          </w:p>
          <w:p w:rsidR="00B535BE" w:rsidRPr="006D0678" w:rsidRDefault="00B535BE" w:rsidP="009D4DF1">
            <w:pPr>
              <w:ind w:firstLine="145"/>
              <w:jc w:val="both"/>
            </w:pPr>
            <w:r w:rsidRPr="006D0678">
              <w:t>     </w:t>
            </w:r>
            <w:r w:rsidR="000B08E1" w:rsidRPr="006D0678">
              <w:t>с</w:t>
            </w:r>
            <w:r w:rsidRPr="006D0678">
              <w:t>бор (заготовка), хранение, переработка и реализация лома и отходов цветных и черных металлов;</w:t>
            </w:r>
          </w:p>
          <w:p w:rsidR="00B535BE" w:rsidRPr="006D0678" w:rsidRDefault="00B535BE" w:rsidP="009D4DF1">
            <w:pPr>
              <w:ind w:firstLine="429"/>
              <w:jc w:val="both"/>
            </w:pPr>
            <w:r w:rsidRPr="006D0678">
              <w:t>консультационные и (или) маркетинговые услуги;</w:t>
            </w:r>
          </w:p>
          <w:p w:rsidR="00B535BE" w:rsidRPr="006D0678" w:rsidRDefault="000B08E1" w:rsidP="009D4DF1">
            <w:pPr>
              <w:ind w:left="3" w:firstLine="429"/>
              <w:jc w:val="both"/>
            </w:pPr>
            <w:r w:rsidRPr="006D0678">
              <w:t>д</w:t>
            </w:r>
            <w:r w:rsidR="00B535BE" w:rsidRPr="006D0678">
              <w:t>еятельность в области бухгалтерского учета или аудита;</w:t>
            </w:r>
          </w:p>
          <w:p w:rsidR="00B535BE" w:rsidRPr="006D0678" w:rsidRDefault="00B535BE" w:rsidP="009D4DF1">
            <w:pPr>
              <w:ind w:firstLine="429"/>
              <w:jc w:val="both"/>
            </w:pPr>
            <w:r w:rsidRPr="006D0678">
              <w:t>финансовая, страховая деятельность и посредническая деятельность страхового брокера и страхового агента;</w:t>
            </w:r>
          </w:p>
          <w:p w:rsidR="00B535BE" w:rsidRPr="006D0678" w:rsidRDefault="00B535BE" w:rsidP="009D4DF1">
            <w:pPr>
              <w:ind w:firstLine="429"/>
              <w:jc w:val="both"/>
            </w:pPr>
            <w:r w:rsidRPr="006D0678">
              <w:t>деятельность в области права, юстиции и правосудия;</w:t>
            </w:r>
          </w:p>
          <w:p w:rsidR="00B535BE" w:rsidRPr="006D0678" w:rsidRDefault="00B535BE" w:rsidP="009D4DF1">
            <w:pPr>
              <w:ind w:firstLine="429"/>
              <w:jc w:val="both"/>
            </w:pPr>
            <w:r w:rsidRPr="006D0678">
              <w:t> </w:t>
            </w:r>
            <w:r w:rsidR="000B08E1" w:rsidRPr="006D0678">
              <w:t>а</w:t>
            </w:r>
            <w:r w:rsidRPr="006D0678">
              <w:t xml:space="preserve">ренда и эксплуатация торгового рынка; </w:t>
            </w:r>
          </w:p>
          <w:p w:rsidR="00B535BE" w:rsidRPr="006D0678" w:rsidRDefault="000B08E1" w:rsidP="009D4DF1">
            <w:pPr>
              <w:ind w:firstLine="429"/>
              <w:jc w:val="both"/>
            </w:pPr>
            <w:r w:rsidRPr="006D0678">
              <w:lastRenderedPageBreak/>
              <w:t xml:space="preserve"> </w:t>
            </w:r>
            <w:r w:rsidR="00B535BE" w:rsidRPr="006D0678">
              <w:t>сдача в субаренду торговых объектов, относящихся к торговым рынкам, стационарным торговым объектам категории 1, 2 и 3 в соответствии с законодательством Республики Казахстан о регулировании торговой деятельности, а также находящихся на их территории торговых мест, торговых объектов и объектов общественного питания;</w:t>
            </w:r>
          </w:p>
          <w:p w:rsidR="00B535BE" w:rsidRPr="006D0678" w:rsidRDefault="00B535BE" w:rsidP="009D4DF1">
            <w:pPr>
              <w:ind w:firstLine="429"/>
              <w:jc w:val="both"/>
            </w:pPr>
            <w:r w:rsidRPr="006D0678">
              <w:t>деятельность двух и более налогоплательщиков в сфере предоставления гостиничных услуг на территории одной гостиницы или отдельно стоящего нежилого здания, в которых оказываются такие услуги;</w:t>
            </w:r>
          </w:p>
          <w:p w:rsidR="00B535BE" w:rsidRPr="006D0678" w:rsidRDefault="00B535BE" w:rsidP="009D4DF1">
            <w:pPr>
              <w:ind w:firstLine="429"/>
              <w:jc w:val="both"/>
            </w:pPr>
            <w:r w:rsidRPr="006D0678">
              <w:t> </w:t>
            </w:r>
            <w:r w:rsidR="000B08E1" w:rsidRPr="006D0678">
              <w:t>д</w:t>
            </w:r>
            <w:r w:rsidRPr="006D0678">
              <w:t>еятельность в рамках финансового лизинга.</w:t>
            </w:r>
          </w:p>
          <w:p w:rsidR="00B535BE" w:rsidRPr="006D0678" w:rsidRDefault="00B535BE" w:rsidP="009D4DF1">
            <w:pPr>
              <w:ind w:firstLine="426"/>
              <w:contextualSpacing/>
              <w:jc w:val="both"/>
              <w:rPr>
                <w:rFonts w:eastAsia="Calibri"/>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shd w:val="clear" w:color="auto" w:fill="FFFFFF"/>
              </w:rPr>
            </w:pPr>
            <w:r w:rsidRPr="006D0678">
              <w:rPr>
                <w:b/>
              </w:rPr>
              <w:lastRenderedPageBreak/>
              <w:t xml:space="preserve">Вводится в действие с 1 января </w:t>
            </w:r>
            <w:r w:rsidRPr="006D0678">
              <w:rPr>
                <w:b/>
                <w:shd w:val="clear" w:color="auto" w:fill="FFFFFF"/>
              </w:rPr>
              <w:t xml:space="preserve">2023 </w:t>
            </w:r>
            <w:r w:rsidRPr="006D0678">
              <w:rPr>
                <w:b/>
              </w:rPr>
              <w:t>года</w:t>
            </w:r>
          </w:p>
          <w:p w:rsidR="00B535BE" w:rsidRPr="006D0678" w:rsidRDefault="00B535BE" w:rsidP="009D4DF1">
            <w:pPr>
              <w:ind w:firstLine="426"/>
              <w:contextualSpacing/>
              <w:jc w:val="both"/>
              <w:rPr>
                <w:shd w:val="clear" w:color="auto" w:fill="FFFFFF"/>
              </w:rPr>
            </w:pPr>
            <w:r w:rsidRPr="006D0678">
              <w:rPr>
                <w:shd w:val="clear" w:color="auto" w:fill="FFFFFF"/>
              </w:rPr>
              <w:lastRenderedPageBreak/>
              <w:t xml:space="preserve">Во исполнение Протокола совещания Премьер-Министра Республики Казахстана по внедрению регулирования «с чистого листа» в предпринимательской деятельности. </w:t>
            </w:r>
          </w:p>
          <w:p w:rsidR="00B535BE" w:rsidRPr="006D0678" w:rsidRDefault="00B535BE" w:rsidP="009D4DF1">
            <w:pPr>
              <w:ind w:firstLine="426"/>
              <w:contextualSpacing/>
              <w:jc w:val="both"/>
              <w:rPr>
                <w:shd w:val="clear" w:color="auto" w:fill="FFFFFF"/>
              </w:rPr>
            </w:pPr>
            <w:r w:rsidRPr="006D0678">
              <w:rPr>
                <w:shd w:val="clear" w:color="auto" w:fill="FFFFFF"/>
              </w:rPr>
              <w:t xml:space="preserve">По результатам заседания рабочей группы по выработке мер по формированию Реестра обязательных требований в сфере предпринимательства для проведения анализа (пересмотра) регуляторных актов, принято решение об исключении данного вида деятельности из условий применения специального налогового режим для субъектов малого бизнеса.  </w:t>
            </w:r>
          </w:p>
          <w:p w:rsidR="00B535BE" w:rsidRPr="006D0678" w:rsidRDefault="00B535BE" w:rsidP="009D4DF1">
            <w:pPr>
              <w:ind w:firstLine="426"/>
              <w:contextualSpacing/>
              <w:jc w:val="both"/>
              <w:rPr>
                <w:shd w:val="clear" w:color="auto" w:fill="FFFFFF"/>
              </w:rPr>
            </w:pPr>
            <w:r w:rsidRPr="006D0678">
              <w:rPr>
                <w:shd w:val="clear" w:color="auto" w:fill="FFFFFF"/>
              </w:rPr>
              <w:t xml:space="preserve">Полагаем, что субъекты предпринимательства, осуществляющие деятельность по сбору и приему стеклопосуды, смогут применять специальный налоговый режим для субъектов малого бизнеса, что положительно повлияет на развитие малого бизнеса. </w:t>
            </w:r>
          </w:p>
          <w:p w:rsidR="00B535BE" w:rsidRPr="006D0678" w:rsidRDefault="00B535BE" w:rsidP="009D4DF1">
            <w:pPr>
              <w:ind w:firstLine="426"/>
              <w:contextualSpacing/>
              <w:jc w:val="both"/>
              <w:rPr>
                <w:shd w:val="clear" w:color="auto" w:fill="FFFFFF"/>
              </w:rPr>
            </w:pPr>
            <w:r w:rsidRPr="006D0678">
              <w:rPr>
                <w:shd w:val="clear" w:color="auto" w:fill="FFFFFF"/>
              </w:rPr>
              <w:t>В этой связи, исключение данного вида деятельности из статьи 683 не повлечет за собой отрицательных социально-</w:t>
            </w:r>
            <w:r w:rsidRPr="006D0678">
              <w:rPr>
                <w:shd w:val="clear" w:color="auto" w:fill="FFFFFF"/>
              </w:rPr>
              <w:lastRenderedPageBreak/>
              <w:t>экономических и/или правовых последствий.</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473B77">
            <w:pPr>
              <w:rPr>
                <w:lang w:eastAsia="en-US"/>
              </w:rPr>
            </w:pPr>
            <w:r w:rsidRPr="006D0678">
              <w:rPr>
                <w:lang w:eastAsia="en-US"/>
              </w:rPr>
              <w:t xml:space="preserve">Статья 708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346"/>
              <w:jc w:val="both"/>
              <w:rPr>
                <w:rStyle w:val="11"/>
                <w:b w:val="0"/>
                <w:sz w:val="24"/>
                <w:szCs w:val="24"/>
                <w:lang w:eastAsia="ru-RU"/>
              </w:rPr>
            </w:pPr>
            <w:r w:rsidRPr="006D0678">
              <w:rPr>
                <w:rStyle w:val="11"/>
                <w:rFonts w:ascii="Times New Roman" w:hAnsi="Times New Roman"/>
                <w:sz w:val="24"/>
                <w:szCs w:val="24"/>
                <w:lang w:eastAsia="ru-RU"/>
              </w:rPr>
              <w:t xml:space="preserve">Статья 708. </w:t>
            </w:r>
            <w:r w:rsidRPr="006D0678">
              <w:rPr>
                <w:rStyle w:val="11"/>
                <w:rFonts w:ascii="Times New Roman" w:hAnsi="Times New Roman"/>
                <w:b w:val="0"/>
                <w:sz w:val="24"/>
                <w:szCs w:val="24"/>
                <w:lang w:eastAsia="ru-RU"/>
              </w:rPr>
              <w:t>Общие положения</w:t>
            </w:r>
          </w:p>
          <w:p w:rsidR="00B535BE" w:rsidRPr="006D0678" w:rsidRDefault="00B535BE" w:rsidP="009D4DF1">
            <w:pPr>
              <w:pStyle w:val="a3"/>
              <w:ind w:firstLine="346"/>
              <w:jc w:val="both"/>
              <w:rPr>
                <w:bCs/>
                <w:sz w:val="24"/>
                <w:szCs w:val="24"/>
              </w:rPr>
            </w:pPr>
            <w:r w:rsidRPr="006D0678">
              <w:rPr>
                <w:rFonts w:ascii="Times New Roman" w:hAnsi="Times New Roman"/>
                <w:bCs/>
                <w:sz w:val="24"/>
                <w:szCs w:val="24"/>
              </w:rPr>
              <w:t>1. Для целей применения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rsidR="00B535BE" w:rsidRPr="006D0678" w:rsidRDefault="00B535BE" w:rsidP="009D4DF1">
            <w:pPr>
              <w:pStyle w:val="a3"/>
              <w:ind w:firstLine="346"/>
              <w:jc w:val="both"/>
              <w:rPr>
                <w:rFonts w:ascii="Times New Roman" w:hAnsi="Times New Roman"/>
                <w:bCs/>
                <w:sz w:val="24"/>
                <w:szCs w:val="24"/>
              </w:rPr>
            </w:pPr>
            <w:r w:rsidRPr="006D0678">
              <w:rPr>
                <w:rFonts w:ascii="Times New Roman" w:hAnsi="Times New Roman"/>
                <w:bCs/>
                <w:sz w:val="24"/>
                <w:szCs w:val="24"/>
              </w:rPr>
              <w:t>…</w:t>
            </w:r>
          </w:p>
          <w:p w:rsidR="00B535BE" w:rsidRPr="006D0678" w:rsidRDefault="00B535BE" w:rsidP="009D4DF1">
            <w:pPr>
              <w:pStyle w:val="a3"/>
              <w:ind w:firstLine="346"/>
              <w:jc w:val="both"/>
              <w:rPr>
                <w:rFonts w:ascii="Times New Roman" w:hAnsi="Times New Roman"/>
                <w:sz w:val="24"/>
                <w:szCs w:val="24"/>
              </w:rPr>
            </w:pPr>
            <w:r w:rsidRPr="006D0678">
              <w:rPr>
                <w:rFonts w:ascii="Times New Roman" w:hAnsi="Times New Roman"/>
                <w:bCs/>
                <w:sz w:val="24"/>
                <w:szCs w:val="24"/>
              </w:rPr>
              <w:t>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p w:rsidR="00B535BE" w:rsidRPr="006D0678" w:rsidRDefault="00B535BE" w:rsidP="009D4DF1">
            <w:pPr>
              <w:pStyle w:val="a3"/>
              <w:ind w:firstLine="346"/>
              <w:jc w:val="both"/>
              <w:rPr>
                <w:rFonts w:ascii="Times New Roman" w:hAnsi="Times New Roman"/>
                <w:b/>
                <w:sz w:val="24"/>
                <w:szCs w:val="24"/>
              </w:rPr>
            </w:pPr>
            <w:r w:rsidRPr="006D0678">
              <w:rPr>
                <w:rFonts w:ascii="Times New Roman" w:hAnsi="Times New Roman"/>
                <w:b/>
                <w:sz w:val="24"/>
                <w:szCs w:val="24"/>
              </w:rPr>
              <w:lastRenderedPageBreak/>
              <w:t>Перечень приоритетных видов деятельности в разрезе специальных экономических зон, соответствующих целям создания специальной экономической зоны, и правила его формирования определяются Правительством Республики Казахстан.</w:t>
            </w:r>
          </w:p>
          <w:p w:rsidR="00B535BE" w:rsidRPr="006D0678" w:rsidRDefault="00B535BE" w:rsidP="009D4DF1">
            <w:pPr>
              <w:pStyle w:val="a3"/>
              <w:ind w:firstLine="346"/>
              <w:jc w:val="both"/>
              <w:rPr>
                <w:rFonts w:ascii="Times New Roman" w:hAnsi="Times New Roman"/>
                <w:sz w:val="24"/>
                <w:szCs w:val="24"/>
              </w:rPr>
            </w:pPr>
            <w:r w:rsidRPr="006D0678">
              <w:rPr>
                <w:rFonts w:ascii="Times New Roman" w:hAnsi="Times New Roman"/>
                <w:bCs/>
                <w:sz w:val="24"/>
                <w:szCs w:val="24"/>
              </w:rPr>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государственным органом, осуществляющим государственное регулирование в области технического регулирования.</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346"/>
              <w:jc w:val="both"/>
              <w:rPr>
                <w:rStyle w:val="11"/>
                <w:b w:val="0"/>
                <w:sz w:val="24"/>
                <w:szCs w:val="24"/>
                <w:lang w:eastAsia="ru-RU"/>
              </w:rPr>
            </w:pPr>
            <w:r w:rsidRPr="006D0678">
              <w:rPr>
                <w:rStyle w:val="11"/>
                <w:rFonts w:ascii="Times New Roman" w:hAnsi="Times New Roman"/>
                <w:sz w:val="24"/>
                <w:szCs w:val="24"/>
                <w:lang w:eastAsia="ru-RU"/>
              </w:rPr>
              <w:lastRenderedPageBreak/>
              <w:t xml:space="preserve">Статья 708. </w:t>
            </w:r>
            <w:r w:rsidRPr="006D0678">
              <w:rPr>
                <w:rStyle w:val="11"/>
                <w:rFonts w:ascii="Times New Roman" w:hAnsi="Times New Roman"/>
                <w:b w:val="0"/>
                <w:sz w:val="24"/>
                <w:szCs w:val="24"/>
                <w:lang w:eastAsia="ru-RU"/>
              </w:rPr>
              <w:t>Общие положения</w:t>
            </w:r>
          </w:p>
          <w:p w:rsidR="00B535BE" w:rsidRPr="006D0678" w:rsidRDefault="00B535BE" w:rsidP="009D4DF1">
            <w:pPr>
              <w:pStyle w:val="a3"/>
              <w:ind w:firstLine="346"/>
              <w:jc w:val="both"/>
              <w:rPr>
                <w:bCs/>
                <w:sz w:val="24"/>
                <w:szCs w:val="24"/>
              </w:rPr>
            </w:pPr>
            <w:r w:rsidRPr="006D0678">
              <w:rPr>
                <w:rFonts w:ascii="Times New Roman" w:hAnsi="Times New Roman"/>
                <w:bCs/>
                <w:sz w:val="24"/>
                <w:szCs w:val="24"/>
              </w:rPr>
              <w:t>1. Для целей применения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rsidR="00B535BE" w:rsidRPr="006D0678" w:rsidRDefault="00B535BE" w:rsidP="009D4DF1">
            <w:pPr>
              <w:pStyle w:val="a3"/>
              <w:ind w:firstLine="346"/>
              <w:jc w:val="both"/>
              <w:rPr>
                <w:rFonts w:ascii="Times New Roman" w:hAnsi="Times New Roman"/>
                <w:bCs/>
                <w:sz w:val="24"/>
                <w:szCs w:val="24"/>
              </w:rPr>
            </w:pPr>
            <w:r w:rsidRPr="006D0678">
              <w:rPr>
                <w:rFonts w:ascii="Times New Roman" w:hAnsi="Times New Roman"/>
                <w:bCs/>
                <w:sz w:val="24"/>
                <w:szCs w:val="24"/>
              </w:rPr>
              <w:t>…</w:t>
            </w:r>
          </w:p>
          <w:p w:rsidR="00B535BE" w:rsidRPr="006D0678" w:rsidRDefault="00B535BE" w:rsidP="009D4DF1">
            <w:pPr>
              <w:pStyle w:val="a3"/>
              <w:ind w:firstLine="346"/>
              <w:jc w:val="both"/>
              <w:rPr>
                <w:rFonts w:ascii="Times New Roman" w:hAnsi="Times New Roman"/>
                <w:sz w:val="24"/>
                <w:szCs w:val="24"/>
              </w:rPr>
            </w:pPr>
            <w:r w:rsidRPr="006D0678">
              <w:rPr>
                <w:rFonts w:ascii="Times New Roman" w:hAnsi="Times New Roman"/>
                <w:bCs/>
                <w:sz w:val="24"/>
                <w:szCs w:val="24"/>
              </w:rPr>
              <w:t>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p w:rsidR="00B535BE" w:rsidRPr="006D0678" w:rsidRDefault="00B535BE" w:rsidP="009D4DF1">
            <w:pPr>
              <w:pStyle w:val="a3"/>
              <w:ind w:firstLine="346"/>
              <w:jc w:val="both"/>
              <w:rPr>
                <w:rFonts w:ascii="Times New Roman" w:hAnsi="Times New Roman"/>
                <w:b/>
                <w:sz w:val="24"/>
                <w:szCs w:val="24"/>
              </w:rPr>
            </w:pPr>
            <w:r w:rsidRPr="006D0678">
              <w:rPr>
                <w:rFonts w:ascii="Times New Roman" w:hAnsi="Times New Roman"/>
                <w:b/>
                <w:sz w:val="24"/>
                <w:szCs w:val="24"/>
              </w:rPr>
              <w:lastRenderedPageBreak/>
              <w:t>Исключить.</w:t>
            </w:r>
          </w:p>
          <w:p w:rsidR="00473B77" w:rsidRPr="006D0678" w:rsidRDefault="00473B77" w:rsidP="009D4DF1">
            <w:pPr>
              <w:pStyle w:val="a3"/>
              <w:ind w:firstLine="346"/>
              <w:jc w:val="both"/>
              <w:rPr>
                <w:rFonts w:ascii="Times New Roman" w:hAnsi="Times New Roman"/>
                <w:b/>
                <w:sz w:val="24"/>
                <w:szCs w:val="24"/>
              </w:rPr>
            </w:pPr>
          </w:p>
          <w:p w:rsidR="00473B77" w:rsidRPr="006D0678" w:rsidRDefault="00473B77" w:rsidP="009D4DF1">
            <w:pPr>
              <w:pStyle w:val="a3"/>
              <w:ind w:firstLine="346"/>
              <w:jc w:val="both"/>
              <w:rPr>
                <w:rFonts w:ascii="Times New Roman" w:hAnsi="Times New Roman"/>
                <w:b/>
                <w:sz w:val="24"/>
                <w:szCs w:val="24"/>
              </w:rPr>
            </w:pPr>
          </w:p>
          <w:p w:rsidR="00473B77" w:rsidRPr="006D0678" w:rsidRDefault="00473B77" w:rsidP="009D4DF1">
            <w:pPr>
              <w:pStyle w:val="a3"/>
              <w:ind w:firstLine="346"/>
              <w:jc w:val="both"/>
              <w:rPr>
                <w:rFonts w:ascii="Times New Roman" w:hAnsi="Times New Roman"/>
                <w:b/>
                <w:sz w:val="24"/>
                <w:szCs w:val="24"/>
              </w:rPr>
            </w:pPr>
          </w:p>
          <w:p w:rsidR="00473B77" w:rsidRPr="006D0678" w:rsidRDefault="00473B77" w:rsidP="009D4DF1">
            <w:pPr>
              <w:pStyle w:val="a3"/>
              <w:ind w:firstLine="346"/>
              <w:jc w:val="both"/>
              <w:rPr>
                <w:rFonts w:ascii="Times New Roman" w:hAnsi="Times New Roman"/>
                <w:b/>
                <w:sz w:val="24"/>
                <w:szCs w:val="24"/>
              </w:rPr>
            </w:pPr>
          </w:p>
          <w:p w:rsidR="00473B77" w:rsidRPr="006D0678" w:rsidRDefault="00473B77" w:rsidP="009D4DF1">
            <w:pPr>
              <w:pStyle w:val="a3"/>
              <w:ind w:firstLine="346"/>
              <w:jc w:val="both"/>
              <w:rPr>
                <w:rFonts w:ascii="Times New Roman" w:hAnsi="Times New Roman"/>
                <w:b/>
                <w:sz w:val="24"/>
                <w:szCs w:val="24"/>
              </w:rPr>
            </w:pPr>
          </w:p>
          <w:p w:rsidR="00B535BE" w:rsidRPr="006D0678" w:rsidRDefault="00B535BE" w:rsidP="009D4DF1">
            <w:pPr>
              <w:pStyle w:val="a3"/>
              <w:ind w:firstLine="346"/>
              <w:jc w:val="both"/>
              <w:rPr>
                <w:rFonts w:ascii="Times New Roman" w:hAnsi="Times New Roman"/>
                <w:bCs/>
                <w:sz w:val="24"/>
                <w:szCs w:val="24"/>
              </w:rPr>
            </w:pPr>
            <w:r w:rsidRPr="006D0678">
              <w:rPr>
                <w:rFonts w:ascii="Times New Roman" w:hAnsi="Times New Roman"/>
                <w:bCs/>
                <w:sz w:val="24"/>
                <w:szCs w:val="24"/>
              </w:rPr>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государственным органом, осуществляющим государственное регулирование в области технического регулирования.</w:t>
            </w:r>
          </w:p>
          <w:p w:rsidR="00B535BE" w:rsidRPr="006D0678" w:rsidRDefault="00B535BE" w:rsidP="009D4DF1">
            <w:pPr>
              <w:ind w:firstLine="460"/>
              <w:jc w:val="both"/>
              <w:rPr>
                <w:b/>
                <w:bCs/>
                <w:lang w:eastAsia="en-U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lastRenderedPageBreak/>
              <w:t>Вводится в действие с 1 января 2024 года</w:t>
            </w:r>
          </w:p>
          <w:p w:rsidR="00B535BE" w:rsidRPr="006D0678" w:rsidRDefault="00B535BE" w:rsidP="009D4DF1">
            <w:pPr>
              <w:ind w:firstLine="312"/>
              <w:jc w:val="both"/>
              <w:rPr>
                <w:lang w:eastAsia="en-US"/>
              </w:rPr>
            </w:pPr>
            <w:r w:rsidRPr="006D0678">
              <w:rPr>
                <w:lang w:eastAsia="en-US"/>
              </w:rPr>
              <w:t>Приведение в соответствие с новыми подходами формирования перечня приоритетных видов деятельности в рамках ЗРК «О специальных экономических и индустриальных зонах».</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473B77">
            <w:pPr>
              <w:rPr>
                <w:lang w:eastAsia="en-US"/>
              </w:rPr>
            </w:pPr>
            <w:r w:rsidRPr="006D0678">
              <w:rPr>
                <w:lang w:eastAsia="en-US"/>
              </w:rPr>
              <w:t xml:space="preserve">Статья 708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346"/>
              <w:jc w:val="both"/>
              <w:rPr>
                <w:rStyle w:val="11"/>
                <w:b w:val="0"/>
                <w:sz w:val="24"/>
                <w:szCs w:val="24"/>
                <w:lang w:eastAsia="ru-RU"/>
              </w:rPr>
            </w:pPr>
            <w:r w:rsidRPr="006D0678">
              <w:rPr>
                <w:rStyle w:val="11"/>
                <w:rFonts w:ascii="Times New Roman" w:hAnsi="Times New Roman"/>
                <w:sz w:val="24"/>
                <w:szCs w:val="24"/>
                <w:lang w:eastAsia="ru-RU"/>
              </w:rPr>
              <w:t xml:space="preserve">Статья 708. </w:t>
            </w:r>
            <w:r w:rsidRPr="006D0678">
              <w:rPr>
                <w:rStyle w:val="11"/>
                <w:rFonts w:ascii="Times New Roman" w:hAnsi="Times New Roman"/>
                <w:b w:val="0"/>
                <w:sz w:val="24"/>
                <w:szCs w:val="24"/>
                <w:lang w:eastAsia="ru-RU"/>
              </w:rPr>
              <w:t>Общие положения</w:t>
            </w:r>
          </w:p>
          <w:p w:rsidR="00B535BE" w:rsidRPr="006D0678" w:rsidRDefault="00B535BE" w:rsidP="009D4DF1">
            <w:pPr>
              <w:pStyle w:val="a3"/>
              <w:ind w:firstLine="346"/>
              <w:jc w:val="both"/>
              <w:rPr>
                <w:rStyle w:val="11"/>
                <w:rFonts w:ascii="Times New Roman" w:hAnsi="Times New Roman"/>
                <w:b w:val="0"/>
                <w:bCs/>
                <w:sz w:val="24"/>
                <w:szCs w:val="24"/>
                <w:lang w:eastAsia="ru-RU"/>
              </w:rPr>
            </w:pPr>
            <w:r w:rsidRPr="006D0678">
              <w:rPr>
                <w:rStyle w:val="11"/>
                <w:bCs/>
                <w:sz w:val="24"/>
                <w:szCs w:val="24"/>
                <w:lang w:eastAsia="ru-RU"/>
              </w:rPr>
              <w:t>…</w:t>
            </w:r>
          </w:p>
          <w:p w:rsidR="00B535BE" w:rsidRPr="006D0678" w:rsidRDefault="00B535BE" w:rsidP="009D4DF1">
            <w:pPr>
              <w:ind w:firstLine="346"/>
              <w:jc w:val="both"/>
              <w:rPr>
                <w:lang w:eastAsia="en-US"/>
              </w:rPr>
            </w:pPr>
            <w:r w:rsidRPr="006D0678">
              <w:rPr>
                <w:lang w:eastAsia="en-US"/>
              </w:rPr>
              <w:t>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rsidR="00B535BE" w:rsidRPr="006D0678" w:rsidRDefault="00B535BE" w:rsidP="009D4DF1">
            <w:pPr>
              <w:ind w:firstLine="346"/>
              <w:jc w:val="both"/>
              <w:rPr>
                <w:lang w:eastAsia="en-US"/>
              </w:rPr>
            </w:pPr>
            <w:r w:rsidRPr="006D0678">
              <w:rPr>
                <w:lang w:eastAsia="en-US"/>
              </w:rPr>
              <w:t>…</w:t>
            </w:r>
          </w:p>
          <w:p w:rsidR="00B535BE" w:rsidRPr="006D0678" w:rsidRDefault="00B535BE" w:rsidP="009D4DF1">
            <w:pPr>
              <w:ind w:firstLine="346"/>
              <w:jc w:val="both"/>
              <w:rPr>
                <w:lang w:eastAsia="en-US"/>
              </w:rPr>
            </w:pPr>
            <w:r w:rsidRPr="006D0678">
              <w:rPr>
                <w:lang w:eastAsia="en-US"/>
              </w:rPr>
              <w:t>4) осуществляет приоритетный вид деятельности, соответствующий целям создания специальной экономической зоны "Парк инновационных технологий".</w:t>
            </w:r>
          </w:p>
          <w:p w:rsidR="00B535BE" w:rsidRPr="006D0678" w:rsidRDefault="00B535BE" w:rsidP="009D4DF1">
            <w:pPr>
              <w:ind w:firstLine="346"/>
              <w:jc w:val="both"/>
              <w:rPr>
                <w:b/>
                <w:bCs/>
                <w:lang w:eastAsia="en-US"/>
              </w:rPr>
            </w:pPr>
            <w:r w:rsidRPr="006D0678">
              <w:rPr>
                <w:b/>
                <w:bCs/>
                <w:lang w:eastAsia="en-US"/>
              </w:rPr>
              <w:t xml:space="preserve">В целях применения положений части первой настоящего пункта Правительство Республики Казахстан определяет отдельный перечень </w:t>
            </w:r>
            <w:r w:rsidRPr="006D0678">
              <w:rPr>
                <w:b/>
                <w:bCs/>
                <w:lang w:eastAsia="en-US"/>
              </w:rPr>
              <w:lastRenderedPageBreak/>
              <w:t>приоритетных видов деятельности, соответствующих целям создания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3"/>
              <w:ind w:firstLine="346"/>
              <w:jc w:val="both"/>
              <w:rPr>
                <w:rStyle w:val="11"/>
                <w:sz w:val="24"/>
                <w:szCs w:val="24"/>
                <w:lang w:eastAsia="ru-RU"/>
              </w:rPr>
            </w:pPr>
            <w:r w:rsidRPr="006D0678">
              <w:rPr>
                <w:rStyle w:val="11"/>
                <w:rFonts w:ascii="Times New Roman" w:hAnsi="Times New Roman"/>
                <w:sz w:val="24"/>
                <w:szCs w:val="24"/>
                <w:lang w:eastAsia="ru-RU"/>
              </w:rPr>
              <w:lastRenderedPageBreak/>
              <w:t xml:space="preserve">Статья 708. </w:t>
            </w:r>
            <w:r w:rsidRPr="006D0678">
              <w:rPr>
                <w:rStyle w:val="11"/>
                <w:rFonts w:ascii="Times New Roman" w:hAnsi="Times New Roman"/>
                <w:b w:val="0"/>
                <w:sz w:val="24"/>
                <w:szCs w:val="24"/>
                <w:lang w:eastAsia="ru-RU"/>
              </w:rPr>
              <w:t>Общие положения</w:t>
            </w:r>
          </w:p>
          <w:p w:rsidR="00B535BE" w:rsidRPr="006D0678" w:rsidRDefault="00B535BE" w:rsidP="009D4DF1">
            <w:pPr>
              <w:pStyle w:val="a3"/>
              <w:ind w:firstLine="346"/>
              <w:jc w:val="both"/>
              <w:rPr>
                <w:rStyle w:val="11"/>
                <w:rFonts w:ascii="Times New Roman" w:hAnsi="Times New Roman"/>
                <w:b w:val="0"/>
                <w:bCs/>
                <w:sz w:val="24"/>
                <w:szCs w:val="24"/>
                <w:lang w:eastAsia="ru-RU"/>
              </w:rPr>
            </w:pPr>
            <w:r w:rsidRPr="006D0678">
              <w:rPr>
                <w:rStyle w:val="11"/>
                <w:bCs/>
                <w:sz w:val="24"/>
                <w:szCs w:val="24"/>
                <w:lang w:eastAsia="ru-RU"/>
              </w:rPr>
              <w:t>…</w:t>
            </w:r>
          </w:p>
          <w:p w:rsidR="00B535BE" w:rsidRPr="006D0678" w:rsidRDefault="00B535BE" w:rsidP="009D4DF1">
            <w:pPr>
              <w:ind w:firstLine="346"/>
              <w:jc w:val="both"/>
              <w:rPr>
                <w:lang w:eastAsia="en-US"/>
              </w:rPr>
            </w:pPr>
            <w:r w:rsidRPr="006D0678">
              <w:rPr>
                <w:lang w:eastAsia="en-US"/>
              </w:rPr>
              <w:t>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rsidR="00B535BE" w:rsidRPr="006D0678" w:rsidRDefault="00B535BE" w:rsidP="009D4DF1">
            <w:pPr>
              <w:ind w:firstLine="346"/>
              <w:jc w:val="both"/>
              <w:rPr>
                <w:lang w:eastAsia="en-US"/>
              </w:rPr>
            </w:pPr>
            <w:r w:rsidRPr="006D0678">
              <w:rPr>
                <w:lang w:eastAsia="en-US"/>
              </w:rPr>
              <w:t>…</w:t>
            </w:r>
          </w:p>
          <w:p w:rsidR="00B535BE" w:rsidRPr="006D0678" w:rsidRDefault="00B535BE" w:rsidP="009D4DF1">
            <w:pPr>
              <w:ind w:firstLine="346"/>
              <w:jc w:val="both"/>
              <w:rPr>
                <w:lang w:eastAsia="en-US"/>
              </w:rPr>
            </w:pPr>
            <w:r w:rsidRPr="006D0678">
              <w:rPr>
                <w:lang w:eastAsia="en-US"/>
              </w:rPr>
              <w:t>4) осуществляет приоритетный вид деятельности, соответствующий целям создания специальной экономической зоны "Парк инновационных технологий".</w:t>
            </w:r>
          </w:p>
          <w:p w:rsidR="00B535BE" w:rsidRPr="006D0678" w:rsidRDefault="00B535BE" w:rsidP="009D4DF1">
            <w:pPr>
              <w:ind w:firstLine="346"/>
              <w:jc w:val="both"/>
              <w:rPr>
                <w:b/>
                <w:bCs/>
                <w:lang w:eastAsia="en-US"/>
              </w:rPr>
            </w:pPr>
            <w:r w:rsidRPr="006D0678">
              <w:rPr>
                <w:b/>
                <w:bCs/>
                <w:lang w:eastAsia="en-US"/>
              </w:rPr>
              <w:t>Исключить.</w:t>
            </w:r>
          </w:p>
          <w:p w:rsidR="00B535BE" w:rsidRPr="006D0678" w:rsidRDefault="00B535BE" w:rsidP="009D4DF1">
            <w:pPr>
              <w:ind w:firstLine="460"/>
              <w:jc w:val="both"/>
              <w:rPr>
                <w:lang w:eastAsia="en-U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t>Вводится в действие с 1 января 2024 года</w:t>
            </w:r>
          </w:p>
          <w:p w:rsidR="00B535BE" w:rsidRPr="006D0678" w:rsidRDefault="00B535BE" w:rsidP="009D4DF1">
            <w:pPr>
              <w:pStyle w:val="a3"/>
              <w:ind w:firstLine="346"/>
              <w:jc w:val="both"/>
              <w:rPr>
                <w:rFonts w:ascii="Times New Roman" w:hAnsi="Times New Roman"/>
                <w:sz w:val="24"/>
                <w:szCs w:val="24"/>
              </w:rPr>
            </w:pPr>
            <w:r w:rsidRPr="006D0678">
              <w:rPr>
                <w:rFonts w:ascii="Times New Roman" w:hAnsi="Times New Roman"/>
                <w:sz w:val="24"/>
                <w:szCs w:val="24"/>
              </w:rPr>
              <w:t>Приведение в соответствие с новыми подходами формирования перечня приоритетных видов деятельности в рамках ЗРК «О специальных экономических и индустриальных зонах».</w:t>
            </w:r>
          </w:p>
          <w:p w:rsidR="00B535BE" w:rsidRPr="006D0678" w:rsidRDefault="00B535BE" w:rsidP="009D4DF1">
            <w:pPr>
              <w:pStyle w:val="a3"/>
              <w:ind w:firstLine="346"/>
              <w:jc w:val="both"/>
              <w:rPr>
                <w:rFonts w:ascii="Times New Roman" w:hAnsi="Times New Roman"/>
                <w:bCs/>
                <w:sz w:val="24"/>
                <w:szCs w:val="24"/>
              </w:rPr>
            </w:pPr>
            <w:r w:rsidRPr="006D0678">
              <w:rPr>
                <w:rFonts w:ascii="Times New Roman" w:hAnsi="Times New Roman"/>
                <w:sz w:val="24"/>
                <w:szCs w:val="24"/>
              </w:rPr>
              <w:t>При этом согласование перечня приоритетных видов деятельности предлагается предусмотреть в рамках рассмотрения заявления о расширении видов деятельности.</w:t>
            </w:r>
          </w:p>
          <w:p w:rsidR="00B535BE" w:rsidRPr="006D0678" w:rsidRDefault="00B535BE" w:rsidP="009D4DF1">
            <w:pPr>
              <w:rPr>
                <w:lang w:eastAsia="en-US"/>
              </w:rPr>
            </w:pP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jc w:val="center"/>
              <w:rPr>
                <w:lang w:eastAsia="en-US"/>
              </w:rPr>
            </w:pPr>
            <w:r w:rsidRPr="006D0678">
              <w:rPr>
                <w:lang w:eastAsia="en-US"/>
              </w:rPr>
              <w:t xml:space="preserve">Статья 708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320"/>
              <w:jc w:val="both"/>
              <w:rPr>
                <w:lang w:eastAsia="en-US"/>
              </w:rPr>
            </w:pPr>
            <w:r w:rsidRPr="006D0678">
              <w:rPr>
                <w:lang w:eastAsia="en-US"/>
              </w:rPr>
              <w:t>Статья 708. Общие положения</w:t>
            </w:r>
          </w:p>
          <w:p w:rsidR="00B535BE" w:rsidRPr="006D0678" w:rsidRDefault="00B535BE" w:rsidP="009D4DF1">
            <w:pPr>
              <w:ind w:firstLine="320"/>
              <w:jc w:val="both"/>
              <w:rPr>
                <w:lang w:eastAsia="en-US"/>
              </w:rPr>
            </w:pPr>
            <w:r w:rsidRPr="006D0678">
              <w:rPr>
                <w:lang w:eastAsia="en-US"/>
              </w:rPr>
              <w:t>…</w:t>
            </w:r>
          </w:p>
          <w:p w:rsidR="00B535BE" w:rsidRPr="006D0678" w:rsidRDefault="00B535BE" w:rsidP="009D4DF1">
            <w:pPr>
              <w:ind w:firstLine="320"/>
              <w:jc w:val="both"/>
              <w:rPr>
                <w:lang w:eastAsia="en-US"/>
              </w:rPr>
            </w:pPr>
            <w:r w:rsidRPr="006D0678">
              <w:rPr>
                <w:lang w:eastAsia="en-US"/>
              </w:rPr>
              <w:t>3. Для целей применения настоящего Кодекса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p w:rsidR="00B535BE" w:rsidRPr="006D0678" w:rsidRDefault="00B535BE" w:rsidP="009D4DF1">
            <w:pPr>
              <w:ind w:firstLine="320"/>
              <w:jc w:val="both"/>
              <w:rPr>
                <w:lang w:eastAsia="en-US"/>
              </w:rPr>
            </w:pPr>
            <w:r w:rsidRPr="006D0678">
              <w:rPr>
                <w:lang w:eastAsia="en-US"/>
              </w:rPr>
              <w:t>…</w:t>
            </w:r>
          </w:p>
          <w:p w:rsidR="00B535BE" w:rsidRPr="006D0678" w:rsidRDefault="00B535BE" w:rsidP="009D4DF1">
            <w:pPr>
              <w:ind w:firstLine="320"/>
              <w:jc w:val="both"/>
              <w:rPr>
                <w:lang w:eastAsia="en-US"/>
              </w:rPr>
            </w:pPr>
            <w:r w:rsidRPr="006D0678">
              <w:rPr>
                <w:lang w:eastAsia="en-US"/>
              </w:rPr>
              <w:t>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p w:rsidR="00B535BE" w:rsidRPr="006D0678" w:rsidRDefault="00B535BE" w:rsidP="009D4DF1">
            <w:pPr>
              <w:ind w:firstLine="320"/>
              <w:jc w:val="both"/>
              <w:rPr>
                <w:b/>
                <w:bCs/>
                <w:lang w:eastAsia="en-US"/>
              </w:rPr>
            </w:pPr>
            <w:r w:rsidRPr="006D0678">
              <w:rPr>
                <w:b/>
                <w:bCs/>
                <w:lang w:eastAsia="en-US"/>
              </w:rPr>
              <w:t xml:space="preserve">Перечень приоритетных видов деятельности, соответствующих целям создания специальной экономической зоны, пределы которой полностью или частично совпадают с участками таможенной границы Евразийского </w:t>
            </w:r>
            <w:r w:rsidRPr="006D0678">
              <w:rPr>
                <w:b/>
                <w:bCs/>
                <w:lang w:eastAsia="en-US"/>
              </w:rPr>
              <w:lastRenderedPageBreak/>
              <w:t>экономического союза, определяется Правительством Республики Казахстан.</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320"/>
              <w:jc w:val="both"/>
              <w:rPr>
                <w:lang w:eastAsia="en-US"/>
              </w:rPr>
            </w:pPr>
            <w:r w:rsidRPr="006D0678">
              <w:rPr>
                <w:lang w:eastAsia="en-US"/>
              </w:rPr>
              <w:lastRenderedPageBreak/>
              <w:t>Статья 708. Общие положения</w:t>
            </w:r>
          </w:p>
          <w:p w:rsidR="00B535BE" w:rsidRPr="006D0678" w:rsidRDefault="00B535BE" w:rsidP="009D4DF1">
            <w:pPr>
              <w:ind w:firstLine="320"/>
              <w:jc w:val="both"/>
              <w:rPr>
                <w:lang w:eastAsia="en-US"/>
              </w:rPr>
            </w:pPr>
            <w:r w:rsidRPr="006D0678">
              <w:rPr>
                <w:lang w:eastAsia="en-US"/>
              </w:rPr>
              <w:t>…</w:t>
            </w:r>
          </w:p>
          <w:p w:rsidR="00B535BE" w:rsidRPr="006D0678" w:rsidRDefault="00B535BE" w:rsidP="009D4DF1">
            <w:pPr>
              <w:ind w:firstLine="320"/>
              <w:jc w:val="both"/>
              <w:rPr>
                <w:lang w:eastAsia="en-US"/>
              </w:rPr>
            </w:pPr>
            <w:r w:rsidRPr="006D0678">
              <w:rPr>
                <w:lang w:eastAsia="en-US"/>
              </w:rPr>
              <w:t>3. Для целей применения настоящего Кодекса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p w:rsidR="00B535BE" w:rsidRPr="006D0678" w:rsidRDefault="00B535BE" w:rsidP="009D4DF1">
            <w:pPr>
              <w:ind w:firstLine="320"/>
              <w:jc w:val="both"/>
              <w:rPr>
                <w:lang w:eastAsia="en-US"/>
              </w:rPr>
            </w:pPr>
            <w:r w:rsidRPr="006D0678">
              <w:rPr>
                <w:lang w:eastAsia="en-US"/>
              </w:rPr>
              <w:t>…</w:t>
            </w:r>
          </w:p>
          <w:p w:rsidR="00B535BE" w:rsidRPr="006D0678" w:rsidRDefault="00B535BE" w:rsidP="009D4DF1">
            <w:pPr>
              <w:ind w:firstLine="320"/>
              <w:jc w:val="both"/>
              <w:rPr>
                <w:lang w:eastAsia="en-US"/>
              </w:rPr>
            </w:pPr>
            <w:r w:rsidRPr="006D0678">
              <w:rPr>
                <w:lang w:eastAsia="en-US"/>
              </w:rPr>
              <w:t>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p w:rsidR="00B535BE" w:rsidRPr="006D0678" w:rsidRDefault="00B535BE" w:rsidP="009D4DF1">
            <w:pPr>
              <w:ind w:firstLine="320"/>
              <w:jc w:val="both"/>
              <w:rPr>
                <w:b/>
                <w:bCs/>
                <w:lang w:eastAsia="en-US"/>
              </w:rPr>
            </w:pPr>
            <w:r w:rsidRPr="006D0678">
              <w:rPr>
                <w:b/>
                <w:bCs/>
                <w:lang w:eastAsia="en-US"/>
              </w:rPr>
              <w:t>Исключить.</w:t>
            </w:r>
          </w:p>
          <w:p w:rsidR="00B535BE" w:rsidRPr="006D0678" w:rsidRDefault="00B535BE" w:rsidP="009D4DF1">
            <w:pPr>
              <w:ind w:firstLine="318"/>
              <w:jc w:val="both"/>
              <w:rPr>
                <w:lang w:eastAsia="en-US"/>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t>Вводится в действие с 1 января 2024 года</w:t>
            </w:r>
          </w:p>
          <w:p w:rsidR="00B535BE" w:rsidRPr="006D0678" w:rsidRDefault="00B535BE" w:rsidP="009D4DF1">
            <w:pPr>
              <w:ind w:firstLine="312"/>
              <w:jc w:val="both"/>
              <w:rPr>
                <w:lang w:eastAsia="en-US"/>
              </w:rPr>
            </w:pPr>
            <w:r w:rsidRPr="006D0678">
              <w:rPr>
                <w:lang w:eastAsia="en-US"/>
              </w:rPr>
              <w:t>Приведение в соответствие с новыми подходами формирования перечня приоритетных видов деятельности в рамках ЗРК «О специальных экономических и индустриальных зонах».</w:t>
            </w:r>
          </w:p>
          <w:p w:rsidR="00B535BE" w:rsidRPr="006D0678" w:rsidRDefault="00B535BE" w:rsidP="009D4DF1">
            <w:pPr>
              <w:ind w:firstLine="312"/>
              <w:jc w:val="both"/>
              <w:rPr>
                <w:lang w:eastAsia="en-US"/>
              </w:rPr>
            </w:pPr>
            <w:r w:rsidRPr="006D0678">
              <w:rPr>
                <w:lang w:eastAsia="en-US"/>
              </w:rPr>
              <w:t>При этом согласование перечня приоритетных видов деятельности предлагается предусмотреть в рамках рассмотрения заявления о расширении видов деятельности.</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jc w:val="center"/>
              <w:rPr>
                <w:lang w:eastAsia="en-US"/>
              </w:rPr>
            </w:pPr>
            <w:r w:rsidRPr="006D0678">
              <w:rPr>
                <w:lang w:eastAsia="en-US"/>
              </w:rPr>
              <w:t xml:space="preserve">Статья 709 </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322"/>
              <w:jc w:val="both"/>
              <w:rPr>
                <w:lang w:eastAsia="en-US"/>
              </w:rPr>
            </w:pPr>
            <w:r w:rsidRPr="006D0678">
              <w:rPr>
                <w:b/>
                <w:lang w:eastAsia="en-US"/>
              </w:rPr>
              <w:t>Статья 709.</w:t>
            </w:r>
            <w:r w:rsidRPr="006D0678">
              <w:rPr>
                <w:lang w:eastAsia="en-US"/>
              </w:rPr>
              <w:t xml:space="preserve"> Налогообложение организаций и индивидуальных предпринимателей, осуществляющих деятельность на территории специальной экономической зоны, и управляющих компаний специальных экономических и индустриальных зон</w:t>
            </w:r>
          </w:p>
          <w:p w:rsidR="00B535BE" w:rsidRPr="006D0678" w:rsidRDefault="00B535BE" w:rsidP="009D4DF1">
            <w:pPr>
              <w:ind w:firstLine="322"/>
              <w:jc w:val="both"/>
              <w:rPr>
                <w:lang w:eastAsia="en-US"/>
              </w:rPr>
            </w:pPr>
            <w:r w:rsidRPr="006D0678">
              <w:rPr>
                <w:lang w:eastAsia="en-US"/>
              </w:rPr>
              <w:t>…</w:t>
            </w:r>
          </w:p>
          <w:p w:rsidR="00B535BE" w:rsidRPr="006D0678" w:rsidRDefault="00B535BE" w:rsidP="009D4DF1">
            <w:pPr>
              <w:ind w:firstLine="322"/>
              <w:jc w:val="both"/>
              <w:rPr>
                <w:b/>
                <w:bCs/>
                <w:lang w:eastAsia="en-US"/>
              </w:rPr>
            </w:pPr>
            <w:r w:rsidRPr="006D0678">
              <w:rPr>
                <w:b/>
                <w:bCs/>
                <w:lang w:eastAsia="en-US"/>
              </w:rPr>
              <w:t>11. Отсутствует</w:t>
            </w:r>
          </w:p>
          <w:p w:rsidR="00B535BE" w:rsidRPr="006D0678" w:rsidRDefault="00B535BE" w:rsidP="009D4DF1">
            <w:pPr>
              <w:ind w:firstLine="322"/>
              <w:jc w:val="both"/>
              <w:rPr>
                <w:b/>
                <w:bCs/>
                <w:lang w:eastAsia="en-US"/>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322"/>
              <w:jc w:val="both"/>
              <w:rPr>
                <w:lang w:eastAsia="en-US"/>
              </w:rPr>
            </w:pPr>
            <w:r w:rsidRPr="006D0678">
              <w:rPr>
                <w:b/>
                <w:lang w:eastAsia="en-US"/>
              </w:rPr>
              <w:t>Статья 709.</w:t>
            </w:r>
            <w:r w:rsidRPr="006D0678">
              <w:rPr>
                <w:lang w:eastAsia="en-US"/>
              </w:rPr>
              <w:t xml:space="preserve"> Налогообложение организаций и индивидуальных предпринимателей, осуществляющих деятельность на территории специальной экономической зоны, и управляющих компаний специальных экономических и индустриальных зон:</w:t>
            </w:r>
          </w:p>
          <w:p w:rsidR="00B535BE" w:rsidRPr="006D0678" w:rsidRDefault="00B535BE" w:rsidP="009D4DF1">
            <w:pPr>
              <w:ind w:firstLine="322"/>
              <w:jc w:val="both"/>
              <w:rPr>
                <w:lang w:eastAsia="en-US"/>
              </w:rPr>
            </w:pPr>
            <w:r w:rsidRPr="006D0678">
              <w:rPr>
                <w:lang w:eastAsia="en-US"/>
              </w:rPr>
              <w:t>…</w:t>
            </w:r>
          </w:p>
          <w:p w:rsidR="00B535BE" w:rsidRPr="006D0678" w:rsidRDefault="00B535BE" w:rsidP="009D4DF1">
            <w:pPr>
              <w:ind w:firstLine="318"/>
              <w:jc w:val="both"/>
              <w:rPr>
                <w:b/>
                <w:bCs/>
                <w:lang w:eastAsia="en-US"/>
              </w:rPr>
            </w:pPr>
            <w:r w:rsidRPr="006D0678">
              <w:rPr>
                <w:b/>
                <w:lang w:eastAsia="en-US"/>
              </w:rPr>
              <w:t xml:space="preserve">11. Срок применения уменьшений сумм налогов и (или) платы на 100 процентов, предусмотренных пунктами 1, 4, 5 и 9 настоящей статьи, осуществляется </w:t>
            </w:r>
            <w:r w:rsidRPr="006D0678">
              <w:rPr>
                <w:b/>
                <w:bCs/>
                <w:lang w:eastAsia="en-US"/>
              </w:rPr>
              <w:t>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p w:rsidR="00B535BE" w:rsidRPr="006D0678" w:rsidRDefault="00B535BE" w:rsidP="009D4DF1">
            <w:pPr>
              <w:ind w:firstLine="318"/>
              <w:jc w:val="both"/>
              <w:rPr>
                <w:b/>
                <w:bCs/>
                <w:lang w:eastAsia="en-US"/>
              </w:rPr>
            </w:pPr>
            <w:r w:rsidRPr="006D0678">
              <w:rPr>
                <w:b/>
                <w:bCs/>
                <w:lang w:eastAsia="en-US"/>
              </w:rPr>
              <w:t>категории А – в течение 7 лет;</w:t>
            </w:r>
          </w:p>
          <w:p w:rsidR="00B535BE" w:rsidRPr="006D0678" w:rsidRDefault="00B535BE" w:rsidP="009D4DF1">
            <w:pPr>
              <w:ind w:firstLine="318"/>
              <w:jc w:val="both"/>
              <w:rPr>
                <w:b/>
                <w:bCs/>
                <w:lang w:eastAsia="en-US"/>
              </w:rPr>
            </w:pPr>
            <w:r w:rsidRPr="006D0678">
              <w:rPr>
                <w:b/>
                <w:bCs/>
                <w:lang w:eastAsia="en-US"/>
              </w:rPr>
              <w:t>категория В – в течение 15 лет;</w:t>
            </w:r>
          </w:p>
          <w:p w:rsidR="00B535BE" w:rsidRPr="006D0678" w:rsidRDefault="00B535BE" w:rsidP="009D4DF1">
            <w:pPr>
              <w:ind w:firstLine="318"/>
              <w:jc w:val="both"/>
              <w:rPr>
                <w:b/>
                <w:bCs/>
                <w:lang w:eastAsia="en-US"/>
              </w:rPr>
            </w:pPr>
            <w:r w:rsidRPr="006D0678">
              <w:rPr>
                <w:b/>
                <w:bCs/>
                <w:lang w:eastAsia="en-US"/>
              </w:rPr>
              <w:t>категория С – в течение 25 лет.</w:t>
            </w:r>
          </w:p>
          <w:p w:rsidR="00B535BE" w:rsidRPr="006D0678" w:rsidRDefault="00B535BE" w:rsidP="009D4DF1">
            <w:pPr>
              <w:ind w:firstLine="318"/>
              <w:jc w:val="both"/>
              <w:rPr>
                <w:lang w:eastAsia="en-US"/>
              </w:rPr>
            </w:pPr>
            <w:r w:rsidRPr="006D0678">
              <w:rPr>
                <w:b/>
                <w:bCs/>
                <w:lang w:eastAsia="en-US"/>
              </w:rPr>
              <w:t xml:space="preserve">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w:t>
            </w:r>
            <w:r w:rsidRPr="006D0678">
              <w:rPr>
                <w:b/>
                <w:bCs/>
                <w:lang w:eastAsia="en-US"/>
              </w:rPr>
              <w:lastRenderedPageBreak/>
              <w:t>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lastRenderedPageBreak/>
              <w:t>Вводится в действие с 1 января 2024 года</w:t>
            </w:r>
          </w:p>
          <w:p w:rsidR="00B535BE" w:rsidRPr="006D0678" w:rsidRDefault="00B535BE" w:rsidP="009D4DF1">
            <w:pPr>
              <w:ind w:firstLine="395"/>
              <w:jc w:val="both"/>
              <w:rPr>
                <w:lang w:eastAsia="en-US"/>
              </w:rPr>
            </w:pPr>
            <w:r w:rsidRPr="006D0678">
              <w:rPr>
                <w:lang w:eastAsia="en-US"/>
              </w:rPr>
              <w:t>В целях законодательного обеспечения исполнения поручения Главы Государства, озвученного в ходе Послания народу Казахстан от 1.09.2022г. в части внедрения дифференцированного подхода предоставления инвестиционных льгот для участников СЭЗ по принципу «чем больше инвестиций – тем больше льгот».</w:t>
            </w:r>
          </w:p>
          <w:p w:rsidR="00B535BE" w:rsidRPr="006D0678" w:rsidRDefault="00B535BE" w:rsidP="009D4DF1">
            <w:pPr>
              <w:ind w:firstLine="323"/>
              <w:jc w:val="both"/>
              <w:rPr>
                <w:lang w:eastAsia="en-US"/>
              </w:rPr>
            </w:pPr>
          </w:p>
          <w:p w:rsidR="00B535BE" w:rsidRPr="006D0678" w:rsidRDefault="00B535BE" w:rsidP="009D4DF1">
            <w:pPr>
              <w:ind w:firstLine="395"/>
              <w:jc w:val="both"/>
              <w:rPr>
                <w:rFonts w:eastAsia="Calibri"/>
                <w:b/>
                <w:bCs/>
                <w:iCs/>
                <w:lang w:eastAsia="en-US"/>
              </w:rPr>
            </w:pPr>
          </w:p>
          <w:p w:rsidR="00B535BE" w:rsidRPr="006D0678" w:rsidRDefault="00B535BE" w:rsidP="009D4DF1">
            <w:pPr>
              <w:ind w:firstLine="395"/>
              <w:jc w:val="both"/>
              <w:rPr>
                <w:lang w:eastAsia="en-US"/>
              </w:rPr>
            </w:pPr>
          </w:p>
        </w:tc>
      </w:tr>
      <w:tr w:rsidR="00B535BE" w:rsidRPr="006D0678" w:rsidTr="00360CF8">
        <w:tc>
          <w:tcPr>
            <w:tcW w:w="14884" w:type="dxa"/>
            <w:gridSpan w:val="5"/>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spacing w:after="0" w:line="240" w:lineRule="auto"/>
              <w:ind w:left="0"/>
              <w:jc w:val="center"/>
              <w:rPr>
                <w:rFonts w:ascii="Times New Roman" w:hAnsi="Times New Roman"/>
                <w:b/>
                <w:sz w:val="24"/>
                <w:szCs w:val="24"/>
              </w:rPr>
            </w:pPr>
            <w:r w:rsidRPr="006D0678">
              <w:rPr>
                <w:rFonts w:ascii="Times New Roman" w:hAnsi="Times New Roman"/>
                <w:b/>
                <w:sz w:val="24"/>
                <w:szCs w:val="24"/>
              </w:rPr>
              <w:t>Закон Республики Казахстан от 25 декабря 2017 года № 121-</w:t>
            </w:r>
            <w:r w:rsidRPr="006D0678">
              <w:rPr>
                <w:rFonts w:ascii="Times New Roman" w:hAnsi="Times New Roman"/>
                <w:b/>
                <w:sz w:val="24"/>
                <w:szCs w:val="24"/>
                <w:lang w:val="en-US"/>
              </w:rPr>
              <w:t>VI</w:t>
            </w:r>
          </w:p>
          <w:p w:rsidR="00B535BE" w:rsidRPr="006D0678" w:rsidRDefault="00B535BE" w:rsidP="009D4DF1">
            <w:pPr>
              <w:pStyle w:val="a5"/>
              <w:spacing w:after="0" w:line="240" w:lineRule="auto"/>
              <w:ind w:left="0"/>
              <w:jc w:val="center"/>
              <w:rPr>
                <w:rFonts w:ascii="Times New Roman" w:hAnsi="Times New Roman"/>
                <w:b/>
                <w:sz w:val="24"/>
                <w:szCs w:val="24"/>
              </w:rPr>
            </w:pPr>
            <w:r w:rsidRPr="006D0678">
              <w:rPr>
                <w:rFonts w:ascii="Times New Roman" w:hAnsi="Times New Roman"/>
                <w:b/>
                <w:sz w:val="24"/>
                <w:szCs w:val="24"/>
              </w:rPr>
              <w:t>«О введении в действие Кодекса Республики Казахстан «О налогах и других обязательных платежах в бюджет»</w:t>
            </w:r>
          </w:p>
          <w:p w:rsidR="00B535BE" w:rsidRPr="006D0678" w:rsidRDefault="00B535BE" w:rsidP="009D4DF1">
            <w:pPr>
              <w:pStyle w:val="a5"/>
              <w:spacing w:after="0" w:line="240" w:lineRule="auto"/>
              <w:ind w:left="0"/>
              <w:jc w:val="center"/>
              <w:rPr>
                <w:rFonts w:ascii="Times New Roman" w:hAnsi="Times New Roman"/>
                <w:sz w:val="24"/>
                <w:szCs w:val="24"/>
                <w:shd w:val="clear" w:color="auto" w:fill="FFFFFF"/>
              </w:rPr>
            </w:pPr>
            <w:r w:rsidRPr="006D0678">
              <w:rPr>
                <w:rFonts w:ascii="Times New Roman" w:hAnsi="Times New Roman"/>
                <w:b/>
                <w:sz w:val="24"/>
                <w:szCs w:val="24"/>
              </w:rPr>
              <w:t>(Налоговый кодекс)»</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pPr>
            <w:r w:rsidRPr="006D0678">
              <w:t>новый подпункт 4-1) статьи 2</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bCs/>
                <w:shd w:val="clear" w:color="auto" w:fill="FFFFFF"/>
              </w:rPr>
            </w:pPr>
            <w:r w:rsidRPr="006D0678">
              <w:rPr>
                <w:b/>
                <w:bCs/>
                <w:shd w:val="clear" w:color="auto" w:fill="FFFFFF"/>
              </w:rPr>
              <w:t>Статья 2. Установить, что:</w:t>
            </w:r>
          </w:p>
          <w:p w:rsidR="00B535BE" w:rsidRPr="006D0678" w:rsidRDefault="00B535BE" w:rsidP="009D4DF1">
            <w:pPr>
              <w:ind w:firstLine="426"/>
              <w:contextualSpacing/>
              <w:jc w:val="both"/>
              <w:rPr>
                <w:bCs/>
                <w:shd w:val="clear" w:color="auto" w:fill="FFFFFF"/>
              </w:rPr>
            </w:pPr>
            <w:r w:rsidRPr="006D0678">
              <w:rPr>
                <w:bCs/>
                <w:shd w:val="clear" w:color="auto" w:fill="FFFFFF"/>
              </w:rPr>
              <w:t>…</w:t>
            </w:r>
          </w:p>
          <w:p w:rsidR="00B535BE" w:rsidRPr="006D0678" w:rsidRDefault="00B535BE" w:rsidP="009D4DF1">
            <w:pPr>
              <w:ind w:firstLine="426"/>
              <w:contextualSpacing/>
              <w:jc w:val="both"/>
              <w:rPr>
                <w:b/>
                <w:bCs/>
                <w:shd w:val="clear" w:color="auto" w:fill="FFFFFF"/>
              </w:rPr>
            </w:pPr>
            <w:r w:rsidRPr="006D0678">
              <w:rPr>
                <w:b/>
                <w:bCs/>
                <w:shd w:val="clear" w:color="auto" w:fill="FFFFFF"/>
              </w:rPr>
              <w:t>4-1) отсутствует</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b/>
                <w:bCs/>
                <w:shd w:val="clear" w:color="auto" w:fill="FFFFFF"/>
              </w:rPr>
            </w:pPr>
            <w:r w:rsidRPr="006D0678">
              <w:rPr>
                <w:b/>
                <w:bCs/>
                <w:shd w:val="clear" w:color="auto" w:fill="FFFFFF"/>
              </w:rPr>
              <w:t>Статья 2. Установить, что:</w:t>
            </w:r>
          </w:p>
          <w:p w:rsidR="00B535BE" w:rsidRPr="006D0678" w:rsidRDefault="00B535BE" w:rsidP="009D4DF1">
            <w:pPr>
              <w:ind w:firstLine="426"/>
              <w:contextualSpacing/>
              <w:jc w:val="both"/>
              <w:rPr>
                <w:bCs/>
                <w:shd w:val="clear" w:color="auto" w:fill="FFFFFF"/>
              </w:rPr>
            </w:pPr>
            <w:r w:rsidRPr="006D0678">
              <w:rPr>
                <w:bCs/>
                <w:shd w:val="clear" w:color="auto" w:fill="FFFFFF"/>
              </w:rPr>
              <w:t>…</w:t>
            </w:r>
          </w:p>
          <w:p w:rsidR="000A55EB" w:rsidRPr="006D0678" w:rsidRDefault="000A55EB" w:rsidP="009D4DF1">
            <w:pPr>
              <w:suppressAutoHyphens/>
              <w:autoSpaceDE w:val="0"/>
              <w:autoSpaceDN w:val="0"/>
              <w:adjustRightInd w:val="0"/>
              <w:ind w:firstLine="709"/>
              <w:jc w:val="both"/>
            </w:pPr>
            <w:r w:rsidRPr="006D0678">
              <w:rPr>
                <w:iCs/>
              </w:rPr>
              <w:t xml:space="preserve">4-1) </w:t>
            </w:r>
            <w:r w:rsidRPr="006D0678">
              <w:t xml:space="preserve">в части ограничения действия срока подпункта 9-1) пункта </w:t>
            </w:r>
            <w:r w:rsidRPr="006D0678">
              <w:br/>
              <w:t>5 статьи 232 Налогового кодекса сроком до 1 января 2027 года</w:t>
            </w:r>
            <w:r w:rsidRPr="006D0678">
              <w:rPr>
                <w:lang w:val="kk-KZ"/>
              </w:rPr>
              <w:t>. Учитывая, что поправка вводится сроком на 3 года, предлагаем установить также срок начала действия указанной поправки и изложить</w:t>
            </w:r>
            <w:r w:rsidRPr="006D0678">
              <w:t xml:space="preserve"> в следующей редакции:</w:t>
            </w:r>
          </w:p>
          <w:p w:rsidR="000A55EB" w:rsidRPr="006D0678" w:rsidRDefault="000A55EB" w:rsidP="009D4DF1">
            <w:pPr>
              <w:suppressAutoHyphens/>
              <w:autoSpaceDE w:val="0"/>
              <w:autoSpaceDN w:val="0"/>
              <w:adjustRightInd w:val="0"/>
              <w:ind w:firstLine="709"/>
              <w:jc w:val="both"/>
            </w:pPr>
            <w:r w:rsidRPr="006D0678">
              <w:t xml:space="preserve">«4-1) подпункт 9-1) пункта 5 статьи 232 Налогового кодекса действует </w:t>
            </w:r>
            <w:r w:rsidRPr="006D0678">
              <w:rPr>
                <w:b/>
                <w:bCs/>
              </w:rPr>
              <w:t xml:space="preserve">с </w:t>
            </w:r>
            <w:r w:rsidRPr="006D0678">
              <w:rPr>
                <w:b/>
                <w:bCs/>
              </w:rPr>
              <w:br/>
              <w:t>1 января 2024 года</w:t>
            </w:r>
            <w:r w:rsidRPr="006D0678">
              <w:t xml:space="preserve"> до 1 января 2027 года;».</w:t>
            </w:r>
          </w:p>
          <w:p w:rsidR="00B535BE" w:rsidRPr="006D0678" w:rsidRDefault="00B535BE" w:rsidP="009D4DF1">
            <w:pPr>
              <w:ind w:firstLine="426"/>
              <w:contextualSpacing/>
              <w:jc w:val="both"/>
              <w:rPr>
                <w:b/>
                <w:bCs/>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t>Вводится в действие с 1 января 2024 года</w:t>
            </w:r>
          </w:p>
          <w:p w:rsidR="00B535BE" w:rsidRPr="006D0678" w:rsidRDefault="00B535BE" w:rsidP="009D4DF1">
            <w:pPr>
              <w:jc w:val="both"/>
              <w:rPr>
                <w:spacing w:val="2"/>
              </w:rPr>
            </w:pPr>
          </w:p>
          <w:p w:rsidR="00B535BE" w:rsidRPr="006D0678" w:rsidRDefault="000B08E1" w:rsidP="009D4DF1">
            <w:pPr>
              <w:jc w:val="both"/>
              <w:rPr>
                <w:spacing w:val="2"/>
                <w:lang w:val="kk-KZ"/>
              </w:rPr>
            </w:pPr>
            <w:r w:rsidRPr="006D0678">
              <w:rPr>
                <w:spacing w:val="2"/>
                <w:lang w:val="kk-KZ"/>
              </w:rPr>
              <w:t xml:space="preserve">    </w:t>
            </w:r>
            <w:r w:rsidR="00B535BE" w:rsidRPr="006D0678">
              <w:rPr>
                <w:spacing w:val="2"/>
                <w:lang w:val="kk-KZ"/>
              </w:rPr>
              <w:t>В целях снижения долговой нагрузки граждан, получивших займы в МФО, а также стимулирования МФО принимать меры по прощению просроченной задолженности граждан, предлагается в Налоговом кодексе предусмотреть временное изъятие по доходам МФО, возникающим в результате снижения провизий при полном или частичном списании задолженности физических лиц, сроком на 3 года.</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contextualSpacing/>
              <w:jc w:val="both"/>
              <w:rPr>
                <w:spacing w:val="2"/>
                <w:shd w:val="clear" w:color="auto" w:fill="FFFFFF"/>
              </w:rPr>
            </w:pPr>
            <w:r w:rsidRPr="006D0678">
              <w:rPr>
                <w:spacing w:val="2"/>
                <w:shd w:val="clear" w:color="auto" w:fill="FFFFFF"/>
              </w:rPr>
              <w:t>Статья 33</w:t>
            </w:r>
          </w:p>
          <w:p w:rsidR="00B535BE" w:rsidRPr="006D0678" w:rsidRDefault="00B535BE" w:rsidP="009D4DF1">
            <w:pPr>
              <w:shd w:val="clear" w:color="auto" w:fill="FFFFFF" w:themeFill="background1"/>
              <w:ind w:firstLine="426"/>
              <w:contextualSpacing/>
              <w:jc w:val="both"/>
              <w:rPr>
                <w:spacing w:val="2"/>
                <w:shd w:val="clear" w:color="auto" w:fill="FFFFFF"/>
              </w:rPr>
            </w:pPr>
          </w:p>
        </w:tc>
        <w:tc>
          <w:tcPr>
            <w:tcW w:w="4678" w:type="dxa"/>
            <w:tcBorders>
              <w:top w:val="single" w:sz="4" w:space="0" w:color="auto"/>
              <w:left w:val="single" w:sz="4" w:space="0" w:color="auto"/>
              <w:bottom w:val="single" w:sz="4" w:space="0" w:color="auto"/>
              <w:right w:val="single" w:sz="4" w:space="0" w:color="auto"/>
            </w:tcBorders>
          </w:tcPr>
          <w:p w:rsidR="00B535BE" w:rsidRPr="00CE76D9" w:rsidRDefault="00B535BE" w:rsidP="009D4DF1">
            <w:pPr>
              <w:shd w:val="clear" w:color="auto" w:fill="FFFFFF" w:themeFill="background1"/>
              <w:ind w:firstLine="426"/>
              <w:contextualSpacing/>
              <w:jc w:val="both"/>
              <w:rPr>
                <w:bCs/>
                <w:spacing w:val="2"/>
                <w:bdr w:val="none" w:sz="0" w:space="0" w:color="auto" w:frame="1"/>
              </w:rPr>
            </w:pPr>
            <w:r w:rsidRPr="00CE76D9">
              <w:rPr>
                <w:bCs/>
                <w:spacing w:val="2"/>
                <w:bdr w:val="none" w:sz="0" w:space="0" w:color="auto" w:frame="1"/>
                <w:shd w:val="clear" w:color="auto" w:fill="FFFFFF"/>
              </w:rPr>
              <w:t>Статья 33. </w:t>
            </w:r>
            <w:r w:rsidRPr="00CE76D9">
              <w:rPr>
                <w:bCs/>
                <w:spacing w:val="2"/>
                <w:bdr w:val="none" w:sz="0" w:space="0" w:color="auto" w:frame="1"/>
              </w:rPr>
              <w:t>Приостановить до 1 января 2025 года действие:</w:t>
            </w:r>
          </w:p>
          <w:p w:rsidR="00B535BE" w:rsidRPr="00CE76D9" w:rsidRDefault="00B535BE" w:rsidP="009D4DF1">
            <w:pPr>
              <w:shd w:val="clear" w:color="auto" w:fill="FFFFFF" w:themeFill="background1"/>
              <w:ind w:firstLine="426"/>
              <w:contextualSpacing/>
              <w:jc w:val="both"/>
              <w:rPr>
                <w:spacing w:val="2"/>
              </w:rPr>
            </w:pPr>
            <w:r w:rsidRPr="00CE76D9">
              <w:rPr>
                <w:spacing w:val="2"/>
              </w:rPr>
              <w:t>…</w:t>
            </w:r>
          </w:p>
          <w:p w:rsidR="00B535BE" w:rsidRPr="00CE76D9" w:rsidRDefault="00B535BE" w:rsidP="009D4DF1">
            <w:pPr>
              <w:shd w:val="clear" w:color="auto" w:fill="FFFFFF" w:themeFill="background1"/>
              <w:ind w:firstLine="426"/>
              <w:contextualSpacing/>
              <w:jc w:val="both"/>
              <w:rPr>
                <w:spacing w:val="2"/>
              </w:rPr>
            </w:pPr>
            <w:r w:rsidRPr="00CE76D9">
              <w:rPr>
                <w:spacing w:val="2"/>
              </w:rPr>
              <w:t xml:space="preserve">2) разделов 8 и 9 Налогового кодекса, установив, что в период приостановления </w:t>
            </w:r>
            <w:r w:rsidRPr="00CE76D9">
              <w:rPr>
                <w:spacing w:val="2"/>
              </w:rPr>
              <w:lastRenderedPageBreak/>
              <w:t>данные разделы действуют в следующей редакции:</w:t>
            </w:r>
          </w:p>
          <w:p w:rsidR="00B535BE" w:rsidRPr="00CE76D9" w:rsidRDefault="00B535BE" w:rsidP="009D4DF1">
            <w:pPr>
              <w:shd w:val="clear" w:color="auto" w:fill="FFFFFF" w:themeFill="background1"/>
              <w:ind w:firstLine="426"/>
              <w:contextualSpacing/>
              <w:jc w:val="both"/>
              <w:rPr>
                <w:spacing w:val="2"/>
              </w:rPr>
            </w:pPr>
            <w:r w:rsidRPr="00CE76D9">
              <w:rPr>
                <w:spacing w:val="2"/>
              </w:rPr>
              <w:t>"Раздел 8. Индивидуальный подоходный налог</w:t>
            </w:r>
          </w:p>
          <w:p w:rsidR="00B535BE" w:rsidRPr="00CE76D9" w:rsidRDefault="00B535BE" w:rsidP="009D4DF1">
            <w:pPr>
              <w:shd w:val="clear" w:color="auto" w:fill="FFFFFF" w:themeFill="background1"/>
              <w:ind w:firstLine="426"/>
              <w:contextualSpacing/>
              <w:jc w:val="both"/>
              <w:rPr>
                <w:spacing w:val="2"/>
              </w:rPr>
            </w:pPr>
            <w:r w:rsidRPr="00CE76D9">
              <w:rPr>
                <w:spacing w:val="2"/>
              </w:rPr>
              <w:t>Глава 35. Общие положения</w:t>
            </w:r>
          </w:p>
          <w:p w:rsidR="00B535BE" w:rsidRPr="00CE76D9" w:rsidRDefault="00B535BE" w:rsidP="009D4DF1">
            <w:pPr>
              <w:shd w:val="clear" w:color="auto" w:fill="FFFFFF" w:themeFill="background1"/>
              <w:ind w:firstLine="426"/>
              <w:contextualSpacing/>
              <w:jc w:val="both"/>
              <w:rPr>
                <w:spacing w:val="2"/>
              </w:rPr>
            </w:pPr>
            <w:r w:rsidRPr="00CE76D9">
              <w:rPr>
                <w:spacing w:val="2"/>
              </w:rPr>
              <w:t>…</w:t>
            </w:r>
          </w:p>
          <w:p w:rsidR="00B535BE" w:rsidRPr="00CE76D9" w:rsidRDefault="00B535BE" w:rsidP="009D4DF1">
            <w:pPr>
              <w:shd w:val="clear" w:color="auto" w:fill="FFFFFF" w:themeFill="background1"/>
              <w:ind w:firstLine="426"/>
              <w:contextualSpacing/>
              <w:jc w:val="both"/>
              <w:rPr>
                <w:spacing w:val="2"/>
                <w:shd w:val="clear" w:color="auto" w:fill="FFFFFF"/>
              </w:rPr>
            </w:pPr>
            <w:r w:rsidRPr="00CE76D9">
              <w:rPr>
                <w:b/>
                <w:spacing w:val="2"/>
                <w:shd w:val="clear" w:color="auto" w:fill="FFFFFF"/>
              </w:rPr>
              <w:t>Статья 319.</w:t>
            </w:r>
            <w:r w:rsidRPr="00CE76D9">
              <w:rPr>
                <w:spacing w:val="2"/>
                <w:shd w:val="clear" w:color="auto" w:fill="FFFFFF"/>
              </w:rPr>
              <w:t xml:space="preserve"> Годовой доход физического лица</w:t>
            </w:r>
          </w:p>
          <w:p w:rsidR="00B535BE" w:rsidRPr="00CE76D9" w:rsidRDefault="00B535BE" w:rsidP="009D4DF1">
            <w:pPr>
              <w:shd w:val="clear" w:color="auto" w:fill="FFFFFF" w:themeFill="background1"/>
              <w:ind w:firstLine="426"/>
              <w:contextualSpacing/>
              <w:jc w:val="both"/>
              <w:rPr>
                <w:spacing w:val="2"/>
                <w:shd w:val="clear" w:color="auto" w:fill="FFFFFF"/>
              </w:rPr>
            </w:pPr>
            <w:r w:rsidRPr="00CE76D9">
              <w:rPr>
                <w:spacing w:val="2"/>
                <w:shd w:val="clear" w:color="auto" w:fill="FFFFFF"/>
              </w:rPr>
              <w:t>…</w:t>
            </w:r>
          </w:p>
          <w:p w:rsidR="00B535BE" w:rsidRPr="00CE76D9" w:rsidRDefault="00B535BE" w:rsidP="009D4DF1">
            <w:pPr>
              <w:pStyle w:val="pj"/>
              <w:shd w:val="clear" w:color="auto" w:fill="FFFFFF" w:themeFill="background1"/>
              <w:spacing w:before="0" w:beforeAutospacing="0" w:after="0" w:afterAutospacing="0"/>
              <w:ind w:firstLine="426"/>
              <w:contextualSpacing/>
              <w:jc w:val="both"/>
              <w:rPr>
                <w:rStyle w:val="s0"/>
                <w:rFonts w:ascii="Times New Roman" w:hAnsi="Times New Roman" w:cs="Times New Roman"/>
                <w:color w:val="auto"/>
                <w:sz w:val="24"/>
                <w:szCs w:val="24"/>
              </w:rPr>
            </w:pPr>
            <w:r w:rsidRPr="00CE76D9">
              <w:rPr>
                <w:rStyle w:val="s0"/>
                <w:rFonts w:ascii="Times New Roman" w:hAnsi="Times New Roman" w:cs="Times New Roman"/>
                <w:color w:val="auto"/>
                <w:sz w:val="24"/>
                <w:szCs w:val="24"/>
              </w:rPr>
              <w:t>2. Не рассматриваются в качестве дохода физического лица:</w:t>
            </w:r>
          </w:p>
          <w:p w:rsidR="00B535BE" w:rsidRPr="00CE76D9" w:rsidRDefault="00B535BE" w:rsidP="009D4DF1">
            <w:pPr>
              <w:pStyle w:val="pj"/>
              <w:shd w:val="clear" w:color="auto" w:fill="FFFFFF" w:themeFill="background1"/>
              <w:spacing w:before="0" w:beforeAutospacing="0" w:after="0" w:afterAutospacing="0"/>
              <w:ind w:firstLine="426"/>
              <w:contextualSpacing/>
              <w:jc w:val="both"/>
              <w:rPr>
                <w:rStyle w:val="s0"/>
                <w:rFonts w:ascii="Times New Roman" w:hAnsi="Times New Roman" w:cs="Times New Roman"/>
                <w:color w:val="auto"/>
                <w:sz w:val="24"/>
                <w:szCs w:val="24"/>
              </w:rPr>
            </w:pPr>
            <w:r w:rsidRPr="00CE76D9">
              <w:rPr>
                <w:rStyle w:val="s0"/>
                <w:rFonts w:ascii="Times New Roman" w:hAnsi="Times New Roman" w:cs="Times New Roman"/>
                <w:color w:val="auto"/>
                <w:sz w:val="24"/>
                <w:szCs w:val="24"/>
              </w:rPr>
              <w:t>…</w:t>
            </w:r>
          </w:p>
          <w:p w:rsidR="00B535BE" w:rsidRPr="00CE76D9" w:rsidRDefault="00B535BE" w:rsidP="009D4DF1">
            <w:pPr>
              <w:pStyle w:val="pj"/>
              <w:shd w:val="clear" w:color="auto" w:fill="FFFFFF" w:themeFill="background1"/>
              <w:spacing w:before="0" w:beforeAutospacing="0" w:after="0" w:afterAutospacing="0"/>
              <w:ind w:firstLine="426"/>
              <w:contextualSpacing/>
              <w:jc w:val="both"/>
            </w:pPr>
            <w:r w:rsidRPr="00CE76D9">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B535BE" w:rsidRPr="00CE76D9" w:rsidRDefault="00B535BE" w:rsidP="009D4DF1">
            <w:pPr>
              <w:pStyle w:val="pj"/>
              <w:shd w:val="clear" w:color="auto" w:fill="FFFFFF" w:themeFill="background1"/>
              <w:spacing w:before="0" w:beforeAutospacing="0" w:after="0" w:afterAutospacing="0"/>
              <w:ind w:firstLine="426"/>
              <w:contextualSpacing/>
              <w:jc w:val="both"/>
            </w:pPr>
            <w:r w:rsidRPr="00CE76D9">
              <w:t xml:space="preserve">установленные в подпунктах 1), 2) и 4) пункта 1 </w:t>
            </w:r>
            <w:r w:rsidRPr="00CE76D9">
              <w:rPr>
                <w:b/>
              </w:rPr>
              <w:t xml:space="preserve">и подпунктах 1), 2) и 4) пункта 3 </w:t>
            </w:r>
            <w:r w:rsidRPr="00CE76D9">
              <w:t>статьи 244 настоящего Кодекса;</w:t>
            </w:r>
          </w:p>
          <w:p w:rsidR="00B535BE" w:rsidRPr="00CE76D9" w:rsidRDefault="00B535BE" w:rsidP="009D4DF1">
            <w:pPr>
              <w:pStyle w:val="pj"/>
              <w:shd w:val="clear" w:color="auto" w:fill="FFFFFF" w:themeFill="background1"/>
              <w:spacing w:before="0" w:beforeAutospacing="0" w:after="0" w:afterAutospacing="0"/>
              <w:ind w:firstLine="426"/>
              <w:contextualSpacing/>
              <w:jc w:val="both"/>
            </w:pPr>
            <w:r w:rsidRPr="00CE76D9">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CE76D9" w:rsidRDefault="00B535BE" w:rsidP="009D4DF1">
            <w:pPr>
              <w:pStyle w:val="pj"/>
              <w:shd w:val="clear" w:color="auto" w:fill="FFFFFF" w:themeFill="background1"/>
              <w:spacing w:before="0" w:beforeAutospacing="0" w:after="0" w:afterAutospacing="0"/>
              <w:ind w:firstLine="426"/>
              <w:contextualSpacing/>
              <w:jc w:val="both"/>
            </w:pPr>
            <w:r w:rsidRPr="00CE76D9">
              <w:lastRenderedPageBreak/>
              <w:t xml:space="preserve">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CE76D9" w:rsidRDefault="00B535BE"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r w:rsidRPr="00CE76D9">
              <w:rPr>
                <w:b/>
                <w:spacing w:val="2"/>
                <w:shd w:val="clear" w:color="auto" w:fill="FFFFFF"/>
              </w:rPr>
              <w:t>…</w:t>
            </w:r>
          </w:p>
          <w:p w:rsidR="00B535BE" w:rsidRPr="00CE76D9" w:rsidRDefault="00B535BE" w:rsidP="009D4DF1">
            <w:pPr>
              <w:pStyle w:val="pj"/>
              <w:shd w:val="clear" w:color="auto" w:fill="FFFFFF" w:themeFill="background1"/>
              <w:spacing w:before="0" w:beforeAutospacing="0" w:after="0" w:afterAutospacing="0"/>
              <w:ind w:firstLine="426"/>
              <w:contextualSpacing/>
              <w:jc w:val="both"/>
            </w:pPr>
            <w:r w:rsidRPr="00CE76D9">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421135" w:rsidRPr="00CE76D9" w:rsidRDefault="00B535BE" w:rsidP="00421135">
            <w:pPr>
              <w:pStyle w:val="pj"/>
              <w:shd w:val="clear" w:color="auto" w:fill="FFFFFF" w:themeFill="background1"/>
              <w:spacing w:before="0" w:beforeAutospacing="0" w:after="0" w:afterAutospacing="0"/>
              <w:ind w:firstLine="426"/>
              <w:contextualSpacing/>
              <w:jc w:val="both"/>
              <w:rPr>
                <w:b/>
                <w:spacing w:val="2"/>
                <w:shd w:val="clear" w:color="auto" w:fill="FFFFFF"/>
              </w:rPr>
            </w:pPr>
            <w:r w:rsidRPr="00CE76D9">
              <w:rPr>
                <w:b/>
                <w:spacing w:val="2"/>
                <w:shd w:val="clear" w:color="auto" w:fill="FFFFFF"/>
              </w:rPr>
              <w:t>…</w:t>
            </w:r>
          </w:p>
          <w:p w:rsidR="00421135" w:rsidRPr="00CE76D9" w:rsidRDefault="00421135" w:rsidP="00421135">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421135">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421135">
            <w:pPr>
              <w:pStyle w:val="pj"/>
              <w:shd w:val="clear" w:color="auto" w:fill="FFFFFF" w:themeFill="background1"/>
              <w:spacing w:before="0" w:beforeAutospacing="0" w:after="0" w:afterAutospacing="0"/>
              <w:ind w:firstLine="426"/>
              <w:contextualSpacing/>
              <w:jc w:val="both"/>
              <w:rPr>
                <w:b/>
                <w:spacing w:val="2"/>
                <w:shd w:val="clear" w:color="auto" w:fill="FFFFFF"/>
              </w:rPr>
            </w:pPr>
            <w:r w:rsidRPr="00CE76D9">
              <w:t xml:space="preserve">24) доход, образовавшийся при прекращении обязательств в соответствии с гражданским законодательством Республики Казахстан по кредиту (займу, </w:t>
            </w:r>
            <w:proofErr w:type="spellStart"/>
            <w:r w:rsidRPr="00CE76D9">
              <w:t>микрокредиту</w:t>
            </w:r>
            <w:proofErr w:type="spellEnd"/>
            <w:r w:rsidRPr="00CE76D9">
              <w:t>), выданному банком (</w:t>
            </w:r>
            <w:proofErr w:type="spellStart"/>
            <w:r w:rsidRPr="00CE76D9">
              <w:t>микрофинансовой</w:t>
            </w:r>
            <w:proofErr w:type="spellEnd"/>
            <w:r w:rsidRPr="00CE76D9">
              <w:t xml:space="preserve"> организацией), в виде:</w:t>
            </w:r>
          </w:p>
          <w:p w:rsidR="00421135" w:rsidRPr="00CE76D9" w:rsidRDefault="00421135" w:rsidP="00421135">
            <w:pPr>
              <w:pStyle w:val="a7"/>
              <w:shd w:val="clear" w:color="auto" w:fill="FFFFFF"/>
              <w:spacing w:before="0" w:beforeAutospacing="0" w:after="0" w:afterAutospacing="0"/>
              <w:ind w:firstLine="306"/>
              <w:jc w:val="both"/>
              <w:textAlignment w:val="baseline"/>
            </w:pPr>
            <w:r w:rsidRPr="00CE76D9">
              <w:t>прощения основного долга;</w:t>
            </w:r>
          </w:p>
          <w:p w:rsidR="00421135" w:rsidRPr="00CE76D9" w:rsidRDefault="00421135" w:rsidP="00421135">
            <w:pPr>
              <w:pStyle w:val="a7"/>
              <w:shd w:val="clear" w:color="auto" w:fill="FFFFFF"/>
              <w:spacing w:before="0" w:beforeAutospacing="0" w:after="0" w:afterAutospacing="0"/>
              <w:ind w:firstLine="306"/>
              <w:jc w:val="both"/>
              <w:textAlignment w:val="baseline"/>
            </w:pPr>
            <w:r w:rsidRPr="00CE76D9">
              <w:lastRenderedPageBreak/>
              <w:t>прощения задолженности по вознаграждению, комиссии, неустойке (пени, штрафу);</w:t>
            </w:r>
          </w:p>
          <w:p w:rsidR="00421135" w:rsidRPr="00CE76D9" w:rsidRDefault="00421135" w:rsidP="00421135">
            <w:pPr>
              <w:pStyle w:val="a7"/>
              <w:shd w:val="clear" w:color="auto" w:fill="FFFFFF"/>
              <w:spacing w:before="0" w:beforeAutospacing="0" w:after="0" w:afterAutospacing="0"/>
              <w:ind w:firstLine="306"/>
              <w:jc w:val="both"/>
              <w:textAlignment w:val="baseline"/>
              <w:rPr>
                <w:b/>
              </w:rPr>
            </w:pPr>
            <w:r w:rsidRPr="00CE76D9">
              <w:rPr>
                <w:b/>
              </w:rPr>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w:t>
            </w:r>
            <w:proofErr w:type="spellStart"/>
            <w:r w:rsidRPr="00CE76D9">
              <w:rPr>
                <w:b/>
              </w:rPr>
              <w:t>коллекторским</w:t>
            </w:r>
            <w:proofErr w:type="spellEnd"/>
            <w:r w:rsidRPr="00CE76D9">
              <w:rPr>
                <w:b/>
              </w:rPr>
              <w:t xml:space="preserve"> агентством государственной пошлины, взимаемой с подаваемого в суд искового заявления;</w:t>
            </w: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634B39">
            <w:pPr>
              <w:pStyle w:val="a7"/>
              <w:shd w:val="clear" w:color="auto" w:fill="FFFFFF"/>
              <w:spacing w:before="0" w:beforeAutospacing="0" w:after="0" w:afterAutospacing="0"/>
              <w:jc w:val="both"/>
              <w:textAlignment w:val="baseline"/>
              <w:rPr>
                <w:b/>
              </w:rPr>
            </w:pPr>
          </w:p>
          <w:p w:rsidR="00B63715" w:rsidRPr="00CE76D9" w:rsidRDefault="00B63715" w:rsidP="00634B39">
            <w:pPr>
              <w:pStyle w:val="a7"/>
              <w:shd w:val="clear" w:color="auto" w:fill="FFFFFF"/>
              <w:spacing w:before="0" w:beforeAutospacing="0" w:after="0" w:afterAutospacing="0"/>
              <w:jc w:val="both"/>
              <w:textAlignment w:val="baseline"/>
              <w:rPr>
                <w:b/>
              </w:rPr>
            </w:pPr>
          </w:p>
          <w:p w:rsidR="00B63715" w:rsidRPr="00CE76D9" w:rsidRDefault="00B63715" w:rsidP="00634B39">
            <w:pPr>
              <w:pStyle w:val="a7"/>
              <w:shd w:val="clear" w:color="auto" w:fill="FFFFFF"/>
              <w:spacing w:before="0" w:beforeAutospacing="0" w:after="0" w:afterAutospacing="0"/>
              <w:jc w:val="both"/>
              <w:textAlignment w:val="baseline"/>
              <w:rPr>
                <w:b/>
              </w:rPr>
            </w:pPr>
          </w:p>
          <w:p w:rsidR="00421135" w:rsidRPr="00CE76D9" w:rsidRDefault="00421135" w:rsidP="00421135">
            <w:pPr>
              <w:pStyle w:val="a7"/>
              <w:shd w:val="clear" w:color="auto" w:fill="FFFFFF"/>
              <w:spacing w:before="0" w:beforeAutospacing="0" w:after="0" w:afterAutospacing="0"/>
              <w:ind w:firstLine="306"/>
              <w:jc w:val="both"/>
              <w:textAlignment w:val="baseline"/>
              <w:rPr>
                <w:b/>
              </w:rPr>
            </w:pPr>
          </w:p>
          <w:p w:rsidR="00421135" w:rsidRPr="00CE76D9" w:rsidRDefault="00421135" w:rsidP="00421135">
            <w:pPr>
              <w:shd w:val="clear" w:color="auto" w:fill="FFFFFF"/>
              <w:ind w:firstLine="426"/>
              <w:contextualSpacing/>
              <w:jc w:val="both"/>
              <w:rPr>
                <w:b/>
                <w:spacing w:val="2"/>
                <w:shd w:val="clear" w:color="auto" w:fill="FFFFFF"/>
              </w:rPr>
            </w:pPr>
            <w:r w:rsidRPr="00CE76D9">
              <w:rPr>
                <w:b/>
                <w:spacing w:val="2"/>
                <w:shd w:val="clear" w:color="auto" w:fill="FFFFFF"/>
              </w:rPr>
              <w:t>24-1) отсутствует:</w:t>
            </w: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r w:rsidRPr="00CE76D9">
              <w:rPr>
                <w:b/>
                <w:spacing w:val="2"/>
                <w:shd w:val="clear" w:color="auto" w:fill="FFFFFF"/>
              </w:rPr>
              <w:t>…</w:t>
            </w: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634B39">
            <w:pPr>
              <w:ind w:firstLine="426"/>
              <w:contextualSpacing/>
              <w:jc w:val="both"/>
              <w:rPr>
                <w:b/>
              </w:rPr>
            </w:pPr>
            <w:r w:rsidRPr="00CE76D9">
              <w:rPr>
                <w:b/>
                <w:spacing w:val="2"/>
              </w:rPr>
              <w:t>5</w:t>
            </w:r>
            <w:r w:rsidRPr="00CE76D9">
              <w:rPr>
                <w:b/>
                <w:spacing w:val="2"/>
                <w:lang w:val="kk-KZ"/>
              </w:rPr>
              <w:t>2-1</w:t>
            </w:r>
            <w:r w:rsidRPr="00CE76D9">
              <w:rPr>
                <w:b/>
                <w:spacing w:val="2"/>
              </w:rPr>
              <w:t>)</w:t>
            </w:r>
            <w:r w:rsidRPr="00CE76D9">
              <w:rPr>
                <w:spacing w:val="2"/>
              </w:rPr>
              <w:t xml:space="preserve"> </w:t>
            </w:r>
            <w:r w:rsidRPr="00CE76D9">
              <w:rPr>
                <w:b/>
              </w:rPr>
              <w:t>отсутствует;</w:t>
            </w: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r w:rsidRPr="00CE76D9">
              <w:rPr>
                <w:b/>
                <w:spacing w:val="2"/>
                <w:shd w:val="clear" w:color="auto" w:fill="FFFFFF"/>
              </w:rPr>
              <w:t>…</w:t>
            </w:r>
          </w:p>
          <w:p w:rsidR="00421135" w:rsidRPr="00CE76D9" w:rsidRDefault="00421135" w:rsidP="00421135">
            <w:pPr>
              <w:pStyle w:val="pj"/>
              <w:shd w:val="clear" w:color="auto" w:fill="FFFFFF" w:themeFill="background1"/>
              <w:spacing w:before="0" w:beforeAutospacing="0" w:after="0" w:afterAutospacing="0"/>
              <w:contextualSpacing/>
              <w:jc w:val="both"/>
              <w:rPr>
                <w:b/>
                <w:spacing w:val="2"/>
                <w:shd w:val="clear" w:color="auto" w:fill="FFFFFF"/>
              </w:rPr>
            </w:pPr>
          </w:p>
          <w:p w:rsidR="00421135" w:rsidRPr="00CE76D9" w:rsidRDefault="0042113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B63715" w:rsidRPr="00CE76D9" w:rsidRDefault="00B6371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B63715" w:rsidRPr="00CE76D9" w:rsidRDefault="00B6371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B63715" w:rsidRPr="00CE76D9" w:rsidRDefault="00B6371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B63715" w:rsidRPr="00CE76D9" w:rsidRDefault="00B63715"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634B39" w:rsidRPr="00CE76D9" w:rsidRDefault="00634B39"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p w:rsidR="00B535BE" w:rsidRPr="00CE76D9" w:rsidRDefault="00B535BE" w:rsidP="009D4DF1">
            <w:pPr>
              <w:shd w:val="clear" w:color="auto" w:fill="FFFFFF"/>
              <w:ind w:firstLine="426"/>
              <w:contextualSpacing/>
              <w:jc w:val="both"/>
              <w:rPr>
                <w:b/>
                <w:spacing w:val="2"/>
                <w:shd w:val="clear" w:color="auto" w:fill="FFFFFF"/>
              </w:rPr>
            </w:pPr>
            <w:r w:rsidRPr="00CE76D9">
              <w:rPr>
                <w:b/>
                <w:spacing w:val="2"/>
                <w:shd w:val="clear" w:color="auto" w:fill="FFFFFF"/>
              </w:rPr>
              <w:t>5</w:t>
            </w:r>
            <w:r w:rsidRPr="00CE76D9">
              <w:rPr>
                <w:b/>
                <w:spacing w:val="2"/>
                <w:shd w:val="clear" w:color="auto" w:fill="FFFFFF"/>
                <w:lang w:val="kk-KZ"/>
              </w:rPr>
              <w:t>3</w:t>
            </w:r>
            <w:r w:rsidRPr="00CE76D9">
              <w:rPr>
                <w:b/>
                <w:spacing w:val="2"/>
                <w:shd w:val="clear" w:color="auto" w:fill="FFFFFF"/>
              </w:rPr>
              <w:t>) отсутствует</w:t>
            </w:r>
            <w:r w:rsidR="00421135" w:rsidRPr="00CE76D9">
              <w:rPr>
                <w:b/>
                <w:spacing w:val="2"/>
                <w:shd w:val="clear" w:color="auto" w:fill="FFFFFF"/>
              </w:rPr>
              <w:t>;</w:t>
            </w:r>
          </w:p>
          <w:p w:rsidR="00421135" w:rsidRPr="00CE76D9" w:rsidRDefault="00421135" w:rsidP="009D4DF1">
            <w:pPr>
              <w:shd w:val="clear" w:color="auto" w:fill="FFFFFF"/>
              <w:ind w:firstLine="426"/>
              <w:contextualSpacing/>
              <w:jc w:val="both"/>
              <w:rPr>
                <w:b/>
                <w:spacing w:val="2"/>
                <w:shd w:val="clear" w:color="auto" w:fill="FFFFFF"/>
              </w:rPr>
            </w:pPr>
            <w:r w:rsidRPr="00CE76D9">
              <w:rPr>
                <w:b/>
                <w:spacing w:val="2"/>
                <w:shd w:val="clear" w:color="auto" w:fill="FFFFFF"/>
              </w:rPr>
              <w:t>…</w:t>
            </w:r>
          </w:p>
          <w:p w:rsidR="00B535BE" w:rsidRPr="00CE76D9" w:rsidRDefault="00B535BE" w:rsidP="009D4DF1">
            <w:pPr>
              <w:pStyle w:val="pj"/>
              <w:shd w:val="clear" w:color="auto" w:fill="FFFFFF" w:themeFill="background1"/>
              <w:spacing w:before="0" w:beforeAutospacing="0" w:after="0" w:afterAutospacing="0"/>
              <w:ind w:firstLine="426"/>
              <w:contextualSpacing/>
              <w:jc w:val="both"/>
              <w:rPr>
                <w:b/>
                <w:spacing w:val="2"/>
                <w:shd w:val="clear" w:color="auto" w:fill="FFFFFF"/>
              </w:rPr>
            </w:pPr>
          </w:p>
        </w:tc>
        <w:tc>
          <w:tcPr>
            <w:tcW w:w="4394" w:type="dxa"/>
            <w:tcBorders>
              <w:top w:val="single" w:sz="4" w:space="0" w:color="auto"/>
              <w:left w:val="single" w:sz="4" w:space="0" w:color="auto"/>
              <w:bottom w:val="single" w:sz="4" w:space="0" w:color="auto"/>
              <w:right w:val="single" w:sz="4" w:space="0" w:color="auto"/>
            </w:tcBorders>
          </w:tcPr>
          <w:p w:rsidR="00B535BE" w:rsidRPr="00CE76D9" w:rsidRDefault="00B535BE" w:rsidP="009D4DF1">
            <w:pPr>
              <w:shd w:val="clear" w:color="auto" w:fill="FFFFFF" w:themeFill="background1"/>
              <w:ind w:firstLine="426"/>
              <w:contextualSpacing/>
              <w:jc w:val="both"/>
              <w:rPr>
                <w:bCs/>
                <w:spacing w:val="2"/>
                <w:bdr w:val="none" w:sz="0" w:space="0" w:color="auto" w:frame="1"/>
              </w:rPr>
            </w:pPr>
            <w:r w:rsidRPr="00CE76D9">
              <w:rPr>
                <w:bCs/>
                <w:spacing w:val="2"/>
                <w:bdr w:val="none" w:sz="0" w:space="0" w:color="auto" w:frame="1"/>
                <w:shd w:val="clear" w:color="auto" w:fill="FFFFFF"/>
              </w:rPr>
              <w:lastRenderedPageBreak/>
              <w:t>Статья 33. </w:t>
            </w:r>
            <w:r w:rsidRPr="00CE76D9">
              <w:rPr>
                <w:bCs/>
                <w:spacing w:val="2"/>
                <w:bdr w:val="none" w:sz="0" w:space="0" w:color="auto" w:frame="1"/>
              </w:rPr>
              <w:t>Приостановить до 1 января 2025 года действие:</w:t>
            </w:r>
          </w:p>
          <w:p w:rsidR="00B535BE" w:rsidRPr="00CE76D9" w:rsidRDefault="00B535BE" w:rsidP="009D4DF1">
            <w:pPr>
              <w:shd w:val="clear" w:color="auto" w:fill="FFFFFF" w:themeFill="background1"/>
              <w:ind w:firstLine="426"/>
              <w:contextualSpacing/>
              <w:jc w:val="both"/>
              <w:rPr>
                <w:spacing w:val="2"/>
              </w:rPr>
            </w:pPr>
            <w:r w:rsidRPr="00CE76D9">
              <w:rPr>
                <w:spacing w:val="2"/>
              </w:rPr>
              <w:t>…</w:t>
            </w:r>
          </w:p>
          <w:p w:rsidR="00B535BE" w:rsidRPr="00CE76D9" w:rsidRDefault="00B535BE" w:rsidP="009D4DF1">
            <w:pPr>
              <w:shd w:val="clear" w:color="auto" w:fill="FFFFFF" w:themeFill="background1"/>
              <w:ind w:firstLine="426"/>
              <w:contextualSpacing/>
              <w:jc w:val="both"/>
              <w:rPr>
                <w:spacing w:val="2"/>
              </w:rPr>
            </w:pPr>
            <w:r w:rsidRPr="00CE76D9">
              <w:rPr>
                <w:spacing w:val="2"/>
              </w:rPr>
              <w:t xml:space="preserve">2) разделов 8 и 9 Налогового кодекса, установив, что в период </w:t>
            </w:r>
            <w:r w:rsidRPr="00CE76D9">
              <w:rPr>
                <w:spacing w:val="2"/>
              </w:rPr>
              <w:lastRenderedPageBreak/>
              <w:t>приостановления данные разделы действуют в следующей редакции:</w:t>
            </w:r>
          </w:p>
          <w:p w:rsidR="00B535BE" w:rsidRPr="00CE76D9" w:rsidRDefault="00B535BE" w:rsidP="009D4DF1">
            <w:pPr>
              <w:shd w:val="clear" w:color="auto" w:fill="FFFFFF" w:themeFill="background1"/>
              <w:ind w:firstLine="426"/>
              <w:contextualSpacing/>
              <w:jc w:val="both"/>
              <w:rPr>
                <w:spacing w:val="2"/>
              </w:rPr>
            </w:pPr>
            <w:r w:rsidRPr="00CE76D9">
              <w:rPr>
                <w:spacing w:val="2"/>
              </w:rPr>
              <w:t>"Раздел 8. Индивидуальный подоходный налог</w:t>
            </w:r>
          </w:p>
          <w:p w:rsidR="00B535BE" w:rsidRPr="00CE76D9" w:rsidRDefault="00B535BE" w:rsidP="009D4DF1">
            <w:pPr>
              <w:shd w:val="clear" w:color="auto" w:fill="FFFFFF" w:themeFill="background1"/>
              <w:ind w:firstLine="426"/>
              <w:contextualSpacing/>
              <w:jc w:val="both"/>
              <w:rPr>
                <w:spacing w:val="2"/>
              </w:rPr>
            </w:pPr>
            <w:r w:rsidRPr="00CE76D9">
              <w:rPr>
                <w:spacing w:val="2"/>
              </w:rPr>
              <w:t>Глава 35. Общие положения</w:t>
            </w:r>
          </w:p>
          <w:p w:rsidR="00B535BE" w:rsidRPr="00CE76D9" w:rsidRDefault="00B535BE" w:rsidP="009D4DF1">
            <w:pPr>
              <w:shd w:val="clear" w:color="auto" w:fill="FFFFFF" w:themeFill="background1"/>
              <w:ind w:firstLine="426"/>
              <w:contextualSpacing/>
              <w:jc w:val="both"/>
              <w:rPr>
                <w:spacing w:val="2"/>
              </w:rPr>
            </w:pPr>
            <w:r w:rsidRPr="00CE76D9">
              <w:rPr>
                <w:spacing w:val="2"/>
              </w:rPr>
              <w:t>…</w:t>
            </w:r>
          </w:p>
          <w:p w:rsidR="00B535BE" w:rsidRPr="00CE76D9" w:rsidRDefault="00B535BE" w:rsidP="009D4DF1">
            <w:pPr>
              <w:shd w:val="clear" w:color="auto" w:fill="FFFFFF" w:themeFill="background1"/>
              <w:ind w:firstLine="426"/>
              <w:contextualSpacing/>
              <w:jc w:val="both"/>
              <w:rPr>
                <w:spacing w:val="2"/>
                <w:shd w:val="clear" w:color="auto" w:fill="FFFFFF"/>
              </w:rPr>
            </w:pPr>
            <w:r w:rsidRPr="00CE76D9">
              <w:rPr>
                <w:b/>
                <w:spacing w:val="2"/>
                <w:shd w:val="clear" w:color="auto" w:fill="FFFFFF"/>
              </w:rPr>
              <w:t>Статья 319.</w:t>
            </w:r>
            <w:r w:rsidRPr="00CE76D9">
              <w:rPr>
                <w:spacing w:val="2"/>
                <w:shd w:val="clear" w:color="auto" w:fill="FFFFFF"/>
              </w:rPr>
              <w:t xml:space="preserve"> Годовой доход физического лица</w:t>
            </w:r>
          </w:p>
          <w:p w:rsidR="00B535BE" w:rsidRPr="00CE76D9" w:rsidRDefault="00B535BE" w:rsidP="009D4DF1">
            <w:pPr>
              <w:shd w:val="clear" w:color="auto" w:fill="FFFFFF" w:themeFill="background1"/>
              <w:ind w:firstLine="426"/>
              <w:contextualSpacing/>
              <w:jc w:val="both"/>
              <w:rPr>
                <w:spacing w:val="2"/>
                <w:shd w:val="clear" w:color="auto" w:fill="FFFFFF"/>
              </w:rPr>
            </w:pPr>
            <w:r w:rsidRPr="00CE76D9">
              <w:rPr>
                <w:spacing w:val="2"/>
                <w:shd w:val="clear" w:color="auto" w:fill="FFFFFF"/>
              </w:rPr>
              <w:t>…</w:t>
            </w:r>
          </w:p>
          <w:p w:rsidR="00B535BE" w:rsidRPr="00CE76D9" w:rsidRDefault="00B535BE" w:rsidP="009D4DF1">
            <w:pPr>
              <w:pStyle w:val="pj"/>
              <w:numPr>
                <w:ilvl w:val="0"/>
                <w:numId w:val="8"/>
              </w:numPr>
              <w:shd w:val="clear" w:color="auto" w:fill="FFFFFF" w:themeFill="background1"/>
              <w:spacing w:before="0" w:beforeAutospacing="0" w:after="0" w:afterAutospacing="0"/>
              <w:ind w:left="0" w:firstLine="426"/>
              <w:contextualSpacing/>
              <w:jc w:val="both"/>
              <w:rPr>
                <w:rStyle w:val="s0"/>
                <w:rFonts w:ascii="Times New Roman" w:hAnsi="Times New Roman" w:cs="Times New Roman"/>
                <w:color w:val="auto"/>
                <w:sz w:val="24"/>
                <w:szCs w:val="24"/>
              </w:rPr>
            </w:pPr>
            <w:r w:rsidRPr="00CE76D9">
              <w:rPr>
                <w:rStyle w:val="s0"/>
                <w:rFonts w:ascii="Times New Roman" w:hAnsi="Times New Roman" w:cs="Times New Roman"/>
                <w:color w:val="auto"/>
                <w:sz w:val="24"/>
                <w:szCs w:val="24"/>
              </w:rPr>
              <w:t>Не рассматриваются в качестве дохода физического лица:</w:t>
            </w:r>
          </w:p>
          <w:p w:rsidR="00B535BE" w:rsidRPr="00CE76D9" w:rsidRDefault="00B535BE" w:rsidP="009D4DF1">
            <w:pPr>
              <w:pStyle w:val="pj"/>
              <w:shd w:val="clear" w:color="auto" w:fill="FFFFFF" w:themeFill="background1"/>
              <w:spacing w:before="0" w:beforeAutospacing="0" w:after="0" w:afterAutospacing="0"/>
              <w:ind w:firstLine="426"/>
              <w:contextualSpacing/>
              <w:jc w:val="both"/>
              <w:rPr>
                <w:rStyle w:val="s0"/>
                <w:rFonts w:ascii="Times New Roman" w:hAnsi="Times New Roman" w:cs="Times New Roman"/>
                <w:color w:val="auto"/>
                <w:sz w:val="24"/>
                <w:szCs w:val="24"/>
              </w:rPr>
            </w:pPr>
            <w:r w:rsidRPr="00CE76D9">
              <w:rPr>
                <w:rStyle w:val="s0"/>
                <w:rFonts w:ascii="Times New Roman" w:hAnsi="Times New Roman" w:cs="Times New Roman"/>
                <w:color w:val="auto"/>
                <w:sz w:val="24"/>
                <w:szCs w:val="24"/>
              </w:rPr>
              <w:t>…</w:t>
            </w:r>
          </w:p>
          <w:p w:rsidR="00B535BE" w:rsidRPr="00CE76D9" w:rsidRDefault="00B535BE" w:rsidP="009D4DF1">
            <w:pPr>
              <w:shd w:val="clear" w:color="auto" w:fill="FFFFFF" w:themeFill="background1"/>
              <w:ind w:firstLine="426"/>
              <w:contextualSpacing/>
              <w:jc w:val="both"/>
            </w:pPr>
            <w:r w:rsidRPr="00CE76D9">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B535BE" w:rsidRPr="00CE76D9" w:rsidRDefault="00B535BE" w:rsidP="009D4DF1">
            <w:pPr>
              <w:shd w:val="clear" w:color="auto" w:fill="FFFFFF" w:themeFill="background1"/>
              <w:ind w:firstLine="426"/>
              <w:contextualSpacing/>
              <w:jc w:val="both"/>
            </w:pPr>
            <w:r w:rsidRPr="00CE76D9">
              <w:t xml:space="preserve"> установленные в подпунктах 1), 2) и 4) пункта 1 статьи 244 настоящего Кодекса;</w:t>
            </w:r>
          </w:p>
          <w:p w:rsidR="00B535BE" w:rsidRPr="00CE76D9" w:rsidRDefault="00B535BE" w:rsidP="009D4DF1">
            <w:pPr>
              <w:shd w:val="clear" w:color="auto" w:fill="FFFFFF" w:themeFill="background1"/>
              <w:ind w:firstLine="426"/>
              <w:contextualSpacing/>
              <w:jc w:val="both"/>
            </w:pPr>
            <w:r w:rsidRPr="00CE76D9">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CE76D9" w:rsidRDefault="00B535BE" w:rsidP="009D4DF1">
            <w:pPr>
              <w:shd w:val="clear" w:color="auto" w:fill="FFFFFF" w:themeFill="background1"/>
              <w:ind w:firstLine="426"/>
              <w:contextualSpacing/>
              <w:jc w:val="both"/>
            </w:pPr>
          </w:p>
          <w:p w:rsidR="00B535BE" w:rsidRPr="00CE76D9" w:rsidRDefault="00B535BE" w:rsidP="009D4DF1">
            <w:pPr>
              <w:shd w:val="clear" w:color="auto" w:fill="FFFFFF" w:themeFill="background1"/>
              <w:ind w:firstLine="426"/>
              <w:contextualSpacing/>
              <w:jc w:val="both"/>
            </w:pPr>
            <w:r w:rsidRPr="00CE76D9">
              <w:t xml:space="preserve">      </w:t>
            </w:r>
          </w:p>
          <w:p w:rsidR="00B535BE" w:rsidRPr="00CE76D9" w:rsidRDefault="00B535BE" w:rsidP="009D4DF1">
            <w:pPr>
              <w:shd w:val="clear" w:color="auto" w:fill="FFFFFF" w:themeFill="background1"/>
              <w:ind w:firstLine="426"/>
              <w:contextualSpacing/>
              <w:jc w:val="both"/>
            </w:pPr>
            <w:r w:rsidRPr="00CE76D9">
              <w:t>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B535BE" w:rsidRPr="00CE76D9" w:rsidRDefault="00B535BE" w:rsidP="009D4DF1">
            <w:pPr>
              <w:shd w:val="clear" w:color="auto" w:fill="FFFFFF" w:themeFill="background1"/>
              <w:ind w:firstLine="426"/>
              <w:contextualSpacing/>
              <w:jc w:val="both"/>
              <w:rPr>
                <w:b/>
              </w:rPr>
            </w:pPr>
            <w:r w:rsidRPr="00CE76D9">
              <w:rPr>
                <w:b/>
              </w:rPr>
              <w:t>…</w:t>
            </w:r>
          </w:p>
          <w:p w:rsidR="00B535BE" w:rsidRPr="00CE76D9" w:rsidRDefault="00B535BE" w:rsidP="009D4DF1">
            <w:pPr>
              <w:shd w:val="clear" w:color="auto" w:fill="FFFFFF" w:themeFill="background1"/>
              <w:ind w:firstLine="426"/>
              <w:contextualSpacing/>
              <w:jc w:val="both"/>
            </w:pPr>
            <w:r w:rsidRPr="00CE76D9">
              <w:t xml:space="preserve">14) прирост стоимости при реализации (передаче в качестве вклада в уставный капитал юридического лица) жилищ, дачных </w:t>
            </w:r>
            <w:proofErr w:type="gramStart"/>
            <w:r w:rsidRPr="00CE76D9">
              <w:t xml:space="preserve">строений, </w:t>
            </w:r>
            <w:r w:rsidRPr="00CE76D9">
              <w:rPr>
                <w:b/>
                <w:bCs/>
                <w:lang w:val="kk-KZ"/>
              </w:rPr>
              <w:t xml:space="preserve"> </w:t>
            </w:r>
            <w:r w:rsidRPr="00CE76D9">
              <w:rPr>
                <w:bCs/>
                <w:lang w:val="kk-KZ"/>
              </w:rPr>
              <w:t>гаражей</w:t>
            </w:r>
            <w:proofErr w:type="gramEnd"/>
            <w:r w:rsidRPr="00CE76D9">
              <w:rPr>
                <w:bCs/>
                <w:lang w:val="kk-KZ"/>
              </w:rPr>
              <w:t>,</w:t>
            </w:r>
            <w:r w:rsidRPr="00CE76D9">
              <w:rPr>
                <w:b/>
                <w:bCs/>
                <w:lang w:val="kk-KZ"/>
              </w:rPr>
              <w:t xml:space="preserve"> парковочных мест, </w:t>
            </w:r>
            <w:r w:rsidRPr="00CE76D9">
              <w:t>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B535BE" w:rsidRPr="00CE76D9" w:rsidRDefault="00B535BE" w:rsidP="009D4DF1">
            <w:pPr>
              <w:shd w:val="clear" w:color="auto" w:fill="FFFFFF" w:themeFill="background1"/>
              <w:ind w:firstLine="426"/>
              <w:contextualSpacing/>
              <w:jc w:val="both"/>
              <w:rPr>
                <w:b/>
              </w:rPr>
            </w:pPr>
            <w:r w:rsidRPr="00CE76D9">
              <w:rPr>
                <w:b/>
              </w:rPr>
              <w:t>…</w:t>
            </w:r>
          </w:p>
          <w:p w:rsidR="00421135" w:rsidRPr="00CE76D9" w:rsidRDefault="00421135" w:rsidP="00421135">
            <w:pPr>
              <w:pStyle w:val="a7"/>
              <w:shd w:val="clear" w:color="auto" w:fill="FFFFFF"/>
              <w:spacing w:before="0" w:beforeAutospacing="0" w:after="0" w:afterAutospacing="0"/>
              <w:ind w:firstLine="426"/>
              <w:contextualSpacing/>
              <w:jc w:val="both"/>
              <w:textAlignment w:val="baseline"/>
            </w:pPr>
            <w:r w:rsidRPr="00CE76D9">
              <w:t xml:space="preserve">24) доход, образовавшийся при прекращении обязательств в соответствии с гражданским законодательством Республики Казахстан по кредиту (займу, </w:t>
            </w:r>
            <w:proofErr w:type="spellStart"/>
            <w:r w:rsidRPr="00CE76D9">
              <w:t>микрокредиту</w:t>
            </w:r>
            <w:proofErr w:type="spellEnd"/>
            <w:r w:rsidRPr="00CE76D9">
              <w:t>), выданному банком (</w:t>
            </w:r>
            <w:proofErr w:type="spellStart"/>
            <w:r w:rsidRPr="00CE76D9">
              <w:t>микрофинансовой</w:t>
            </w:r>
            <w:proofErr w:type="spellEnd"/>
            <w:r w:rsidRPr="00CE76D9">
              <w:t xml:space="preserve"> организацией), в виде:</w:t>
            </w:r>
          </w:p>
          <w:p w:rsidR="00421135" w:rsidRPr="00CE76D9" w:rsidRDefault="00421135" w:rsidP="00421135">
            <w:pPr>
              <w:pStyle w:val="a7"/>
              <w:shd w:val="clear" w:color="auto" w:fill="FFFFFF"/>
              <w:spacing w:before="0" w:beforeAutospacing="0" w:after="0" w:afterAutospacing="0"/>
              <w:ind w:firstLine="426"/>
              <w:contextualSpacing/>
              <w:jc w:val="both"/>
              <w:textAlignment w:val="baseline"/>
            </w:pPr>
            <w:r w:rsidRPr="00CE76D9">
              <w:t>прощения основного долга;</w:t>
            </w:r>
          </w:p>
          <w:p w:rsidR="00421135" w:rsidRPr="00CE76D9" w:rsidRDefault="00421135" w:rsidP="00421135">
            <w:pPr>
              <w:pStyle w:val="a7"/>
              <w:shd w:val="clear" w:color="auto" w:fill="FFFFFF"/>
              <w:spacing w:before="0" w:beforeAutospacing="0" w:after="0" w:afterAutospacing="0"/>
              <w:ind w:firstLine="426"/>
              <w:contextualSpacing/>
              <w:jc w:val="both"/>
              <w:textAlignment w:val="baseline"/>
            </w:pPr>
            <w:r w:rsidRPr="00CE76D9">
              <w:lastRenderedPageBreak/>
              <w:t>прощения задолженности по вознаграждению, комиссии, неустойке (пени, штрафу).</w:t>
            </w:r>
          </w:p>
          <w:p w:rsidR="00421135" w:rsidRPr="00CE76D9" w:rsidRDefault="00421135" w:rsidP="00421135">
            <w:pPr>
              <w:pStyle w:val="a7"/>
              <w:shd w:val="clear" w:color="auto" w:fill="FFFFFF"/>
              <w:spacing w:before="0" w:beforeAutospacing="0" w:after="0" w:afterAutospacing="0"/>
              <w:ind w:firstLine="426"/>
              <w:contextualSpacing/>
              <w:jc w:val="both"/>
              <w:textAlignment w:val="baseline"/>
              <w:rPr>
                <w:b/>
              </w:rPr>
            </w:pPr>
            <w:r w:rsidRPr="00CE76D9">
              <w:rPr>
                <w:b/>
              </w:rPr>
              <w:t xml:space="preserve">Положения настоящего подпункта применяются также в случае прощения обязательства лицом, которому   уступлено право требования по кредиту (займу, </w:t>
            </w:r>
            <w:proofErr w:type="spellStart"/>
            <w:r w:rsidRPr="00CE76D9">
              <w:rPr>
                <w:b/>
              </w:rPr>
              <w:t>микрокредиту</w:t>
            </w:r>
            <w:proofErr w:type="spellEnd"/>
            <w:r w:rsidRPr="00CE76D9">
              <w:rPr>
                <w:b/>
              </w:rPr>
              <w:t xml:space="preserve">) в соответствии с законами Республики Казахстан «О банках и банковской деятельности в Республике Казахстан» и «О </w:t>
            </w:r>
            <w:proofErr w:type="spellStart"/>
            <w:r w:rsidRPr="00CE76D9">
              <w:rPr>
                <w:b/>
              </w:rPr>
              <w:t>микрофинансовой</w:t>
            </w:r>
            <w:proofErr w:type="spellEnd"/>
            <w:r w:rsidRPr="00CE76D9">
              <w:rPr>
                <w:b/>
              </w:rPr>
              <w:t xml:space="preserve"> деятельности»;</w:t>
            </w:r>
          </w:p>
          <w:p w:rsidR="00421135" w:rsidRPr="00CE76D9" w:rsidRDefault="00421135" w:rsidP="009D4DF1">
            <w:pPr>
              <w:shd w:val="clear" w:color="auto" w:fill="FFFFFF" w:themeFill="background1"/>
              <w:ind w:firstLine="426"/>
              <w:contextualSpacing/>
              <w:jc w:val="both"/>
              <w:rPr>
                <w:b/>
              </w:rPr>
            </w:pPr>
          </w:p>
          <w:p w:rsidR="00421135" w:rsidRPr="00CE76D9" w:rsidRDefault="00421135" w:rsidP="009D4DF1">
            <w:pPr>
              <w:shd w:val="clear" w:color="auto" w:fill="FFFFFF" w:themeFill="background1"/>
              <w:ind w:firstLine="426"/>
              <w:contextualSpacing/>
              <w:jc w:val="both"/>
              <w:rPr>
                <w:b/>
              </w:rPr>
            </w:pPr>
          </w:p>
          <w:p w:rsidR="00421135" w:rsidRPr="00CE76D9" w:rsidRDefault="00421135" w:rsidP="00634B39">
            <w:pPr>
              <w:shd w:val="clear" w:color="auto" w:fill="FFFFFF" w:themeFill="background1"/>
              <w:contextualSpacing/>
              <w:jc w:val="both"/>
              <w:rPr>
                <w:b/>
              </w:rPr>
            </w:pPr>
          </w:p>
          <w:p w:rsidR="00421135" w:rsidRPr="00CE76D9" w:rsidRDefault="00421135" w:rsidP="009D4DF1">
            <w:pPr>
              <w:shd w:val="clear" w:color="auto" w:fill="FFFFFF" w:themeFill="background1"/>
              <w:ind w:firstLine="426"/>
              <w:contextualSpacing/>
              <w:jc w:val="both"/>
              <w:rPr>
                <w:b/>
              </w:rPr>
            </w:pPr>
          </w:p>
          <w:p w:rsidR="00421135" w:rsidRPr="00CE76D9" w:rsidRDefault="00421135" w:rsidP="00421135">
            <w:pPr>
              <w:ind w:firstLine="426"/>
              <w:contextualSpacing/>
              <w:jc w:val="both"/>
              <w:rPr>
                <w:b/>
              </w:rPr>
            </w:pPr>
            <w:r w:rsidRPr="00CE76D9">
              <w:rPr>
                <w:b/>
              </w:rPr>
              <w:t xml:space="preserve">24-1) доход, полученный заемщиком в результате оплаты за такое лицо банком, организацией, осуществляющей отдельные виды банковских операций, а также </w:t>
            </w:r>
            <w:proofErr w:type="spellStart"/>
            <w:r w:rsidRPr="00CE76D9">
              <w:rPr>
                <w:b/>
              </w:rPr>
              <w:t>коллекторским</w:t>
            </w:r>
            <w:proofErr w:type="spellEnd"/>
            <w:r w:rsidRPr="00CE76D9">
              <w:rPr>
                <w:b/>
              </w:rPr>
              <w:t xml:space="preserve"> агентством государственной пошлины, взимаемой с подаваемого в суд искового заявления;</w:t>
            </w:r>
          </w:p>
          <w:p w:rsidR="00421135" w:rsidRPr="00CE76D9" w:rsidRDefault="00421135" w:rsidP="009D4DF1">
            <w:pPr>
              <w:shd w:val="clear" w:color="auto" w:fill="FFFFFF" w:themeFill="background1"/>
              <w:ind w:firstLine="426"/>
              <w:contextualSpacing/>
              <w:jc w:val="both"/>
              <w:rPr>
                <w:b/>
              </w:rPr>
            </w:pPr>
            <w:r w:rsidRPr="00CE76D9">
              <w:rPr>
                <w:b/>
              </w:rPr>
              <w:t>…</w:t>
            </w:r>
          </w:p>
          <w:p w:rsidR="00634B39" w:rsidRPr="00CE76D9" w:rsidRDefault="00634B39" w:rsidP="00B63715">
            <w:pPr>
              <w:shd w:val="clear" w:color="auto" w:fill="FFFFFF"/>
              <w:contextualSpacing/>
              <w:jc w:val="both"/>
              <w:rPr>
                <w:b/>
                <w:shd w:val="clear" w:color="auto" w:fill="FFFFFF"/>
              </w:rPr>
            </w:pPr>
          </w:p>
          <w:p w:rsidR="00B63715" w:rsidRPr="00CE76D9" w:rsidRDefault="00B63715" w:rsidP="00B63715">
            <w:pPr>
              <w:contextualSpacing/>
              <w:jc w:val="both"/>
            </w:pPr>
          </w:p>
          <w:p w:rsidR="00B63715" w:rsidRPr="00CE76D9" w:rsidRDefault="00B63715" w:rsidP="00B63715">
            <w:pPr>
              <w:ind w:firstLine="426"/>
              <w:contextualSpacing/>
              <w:jc w:val="both"/>
              <w:rPr>
                <w:b/>
              </w:rPr>
            </w:pPr>
            <w:r w:rsidRPr="00CE76D9">
              <w:rPr>
                <w:b/>
              </w:rPr>
              <w:t xml:space="preserve">52-1) целевые накопления в соответствии с Законом Республики Казахстан «О правах ребенка в Республике Казахстан» в виде </w:t>
            </w:r>
            <w:r w:rsidRPr="00CE76D9">
              <w:rPr>
                <w:b/>
              </w:rPr>
              <w:lastRenderedPageBreak/>
              <w:t>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p w:rsidR="00634B39" w:rsidRPr="00CE76D9" w:rsidRDefault="00B63715" w:rsidP="00B63715">
            <w:pPr>
              <w:shd w:val="clear" w:color="auto" w:fill="FFFFFF"/>
              <w:ind w:firstLine="426"/>
              <w:contextualSpacing/>
              <w:jc w:val="both"/>
              <w:rPr>
                <w:b/>
                <w:shd w:val="clear" w:color="auto" w:fill="FFFFFF"/>
              </w:rPr>
            </w:pPr>
            <w:r w:rsidRPr="00CE76D9">
              <w:rPr>
                <w:b/>
                <w:shd w:val="clear" w:color="auto" w:fill="FFFFFF"/>
              </w:rPr>
              <w:t>…</w:t>
            </w:r>
          </w:p>
          <w:p w:rsidR="00634B39" w:rsidRPr="00CE76D9" w:rsidRDefault="00634B39" w:rsidP="009D4DF1">
            <w:pPr>
              <w:shd w:val="clear" w:color="auto" w:fill="FFFFFF"/>
              <w:ind w:firstLine="426"/>
              <w:contextualSpacing/>
              <w:jc w:val="both"/>
              <w:rPr>
                <w:b/>
                <w:shd w:val="clear" w:color="auto" w:fill="FFFFFF"/>
              </w:rPr>
            </w:pPr>
          </w:p>
          <w:p w:rsidR="00B535BE" w:rsidRPr="00CE76D9" w:rsidRDefault="00B535BE" w:rsidP="009D4DF1">
            <w:pPr>
              <w:shd w:val="clear" w:color="auto" w:fill="FFFFFF"/>
              <w:ind w:firstLine="426"/>
              <w:contextualSpacing/>
              <w:jc w:val="both"/>
              <w:rPr>
                <w:b/>
                <w:shd w:val="clear" w:color="auto" w:fill="FFFFFF"/>
              </w:rPr>
            </w:pPr>
            <w:r w:rsidRPr="00CE76D9">
              <w:rPr>
                <w:b/>
                <w:shd w:val="clear" w:color="auto" w:fill="FFFFFF"/>
              </w:rPr>
              <w:t>5</w:t>
            </w:r>
            <w:r w:rsidRPr="00CE76D9">
              <w:rPr>
                <w:b/>
                <w:shd w:val="clear" w:color="auto" w:fill="FFFFFF"/>
                <w:lang w:val="kk-KZ"/>
              </w:rPr>
              <w:t>3</w:t>
            </w:r>
            <w:r w:rsidRPr="00CE76D9">
              <w:rPr>
                <w:b/>
                <w:shd w:val="clear" w:color="auto" w:fill="FFFFFF"/>
              </w:rPr>
              <w:t>)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p w:rsidR="00B535BE" w:rsidRPr="00CE76D9" w:rsidRDefault="00B535BE" w:rsidP="009D4DF1">
            <w:pPr>
              <w:shd w:val="clear" w:color="auto" w:fill="FFFFFF" w:themeFill="background1"/>
              <w:ind w:firstLine="426"/>
              <w:contextualSpacing/>
              <w:jc w:val="both"/>
              <w:rPr>
                <w:b/>
              </w:rPr>
            </w:pPr>
            <w:r w:rsidRPr="00CE76D9">
              <w:rPr>
                <w:b/>
                <w:shd w:val="clear" w:color="auto" w:fill="FFFFFF"/>
              </w:rPr>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shd w:val="clear" w:color="auto" w:fill="FFFFFF" w:themeFill="background1"/>
              <w:ind w:firstLine="426"/>
              <w:contextualSpacing/>
              <w:jc w:val="both"/>
              <w:rPr>
                <w:lang w:val="kk-KZ"/>
              </w:rPr>
            </w:pPr>
            <w:r w:rsidRPr="006D0678">
              <w:rPr>
                <w:lang w:val="kk-KZ"/>
              </w:rPr>
              <w:lastRenderedPageBreak/>
              <w:t xml:space="preserve">В целях приведения в соответствие с Законом Республики Казахстан от 10 декабря 2020 года № 382-VI ЗРК, в соответствии с которыми с 1 </w:t>
            </w:r>
            <w:r w:rsidRPr="006D0678">
              <w:rPr>
                <w:lang w:val="kk-KZ"/>
              </w:rPr>
              <w:lastRenderedPageBreak/>
              <w:t>января 2022 года исключены пункты 3 и 4 статьи 244 Налогового кодекса.</w:t>
            </w: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r w:rsidRPr="006D0678">
              <w:rPr>
                <w:b/>
                <w:lang w:val="kk-KZ"/>
              </w:rPr>
              <w:t>Вводится с 01.01.2022 года</w:t>
            </w: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b/>
                <w:lang w:val="kk-KZ"/>
              </w:rPr>
            </w:pPr>
          </w:p>
          <w:p w:rsidR="00B535BE" w:rsidRPr="006D0678" w:rsidRDefault="00B535BE" w:rsidP="009D4DF1">
            <w:pPr>
              <w:shd w:val="clear" w:color="auto" w:fill="FFFFFF" w:themeFill="background1"/>
              <w:ind w:firstLine="426"/>
              <w:contextualSpacing/>
              <w:jc w:val="both"/>
              <w:rPr>
                <w:lang w:val="kk-KZ"/>
              </w:rPr>
            </w:pPr>
            <w:r w:rsidRPr="006D0678">
              <w:rPr>
                <w:lang w:val="kk-KZ"/>
              </w:rPr>
              <w:t>В целях приведения в соответствие с подпунктом 1) пункта 1 статьи 331 Налогового кодекса</w:t>
            </w:r>
          </w:p>
          <w:p w:rsidR="00B535BE" w:rsidRPr="006D0678" w:rsidRDefault="00B535BE" w:rsidP="009D4DF1">
            <w:pPr>
              <w:shd w:val="clear" w:color="auto" w:fill="FFFFFF" w:themeFill="background1"/>
              <w:ind w:firstLine="426"/>
              <w:contextualSpacing/>
              <w:jc w:val="both"/>
              <w:rPr>
                <w:b/>
                <w:lang w:val="kk-KZ"/>
              </w:rPr>
            </w:pPr>
            <w:r w:rsidRPr="006D0678">
              <w:rPr>
                <w:b/>
                <w:lang w:val="kk-KZ"/>
              </w:rPr>
              <w:t>Вводится с 01.01.2022 года</w:t>
            </w: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B535BE" w:rsidRPr="006D0678" w:rsidRDefault="00B535BE" w:rsidP="009D4DF1">
            <w:pPr>
              <w:shd w:val="clear" w:color="auto" w:fill="FFFFFF" w:themeFill="background1"/>
              <w:ind w:firstLine="426"/>
              <w:contextualSpacing/>
              <w:jc w:val="both"/>
              <w:rPr>
                <w:lang w:val="kk-KZ"/>
              </w:rPr>
            </w:pPr>
          </w:p>
          <w:p w:rsidR="00421135" w:rsidRPr="006D0678" w:rsidRDefault="00421135" w:rsidP="009D4DF1">
            <w:pPr>
              <w:shd w:val="clear" w:color="auto" w:fill="FFFFFF" w:themeFill="background1"/>
              <w:ind w:firstLine="426"/>
              <w:contextualSpacing/>
              <w:jc w:val="both"/>
              <w:rPr>
                <w:lang w:val="kk-KZ"/>
              </w:rPr>
            </w:pPr>
          </w:p>
          <w:p w:rsidR="00421135" w:rsidRPr="006D0678" w:rsidRDefault="00421135" w:rsidP="009D4DF1">
            <w:pPr>
              <w:shd w:val="clear" w:color="auto" w:fill="FFFFFF" w:themeFill="background1"/>
              <w:ind w:firstLine="426"/>
              <w:contextualSpacing/>
              <w:jc w:val="both"/>
              <w:rPr>
                <w:lang w:val="kk-KZ"/>
              </w:rPr>
            </w:pPr>
          </w:p>
          <w:p w:rsidR="00421135" w:rsidRPr="006D0678" w:rsidRDefault="00421135" w:rsidP="00421135">
            <w:pPr>
              <w:shd w:val="clear" w:color="auto" w:fill="FFFFFF" w:themeFill="background1"/>
              <w:tabs>
                <w:tab w:val="left" w:pos="284"/>
              </w:tabs>
              <w:ind w:firstLine="315"/>
              <w:contextualSpacing/>
              <w:jc w:val="both"/>
            </w:pPr>
            <w:r w:rsidRPr="006D0678">
              <w:t xml:space="preserve">В целях установления единого подхода по вопросам налогообложения доходов физических лиц, образовавшихся при прекращении обязательств в соответствии с гражданским законодательством Республики </w:t>
            </w:r>
            <w:r w:rsidRPr="006D0678">
              <w:lastRenderedPageBreak/>
              <w:t xml:space="preserve">Казахстан по кредиту (займу, </w:t>
            </w:r>
            <w:proofErr w:type="spellStart"/>
            <w:r w:rsidRPr="006D0678">
              <w:t>микрокредиту</w:t>
            </w:r>
            <w:proofErr w:type="spellEnd"/>
            <w:r w:rsidRPr="006D0678">
              <w:t xml:space="preserve">) предлагается по аналогии с подпунктом 49) пункта 2 статьи 319 Налогового кодекса предусмотреть уточнение в части непризнания доходом физического лица, прекращение обязательства по </w:t>
            </w:r>
            <w:proofErr w:type="spellStart"/>
            <w:r w:rsidRPr="006D0678">
              <w:t>микрокредиту</w:t>
            </w:r>
            <w:proofErr w:type="spellEnd"/>
            <w:r w:rsidRPr="006D0678">
              <w:t xml:space="preserve"> лицом, которому в соответствии с законами «О банках и банковской деятельности в Республике Казахстан» и «О </w:t>
            </w:r>
            <w:proofErr w:type="spellStart"/>
            <w:r w:rsidRPr="006D0678">
              <w:t>микрофинансовой</w:t>
            </w:r>
            <w:proofErr w:type="spellEnd"/>
            <w:r w:rsidRPr="006D0678">
              <w:t xml:space="preserve"> деятельности» уступлена задолженность.</w:t>
            </w:r>
          </w:p>
          <w:p w:rsidR="00421135" w:rsidRPr="006D0678" w:rsidRDefault="00421135" w:rsidP="00421135">
            <w:pPr>
              <w:shd w:val="clear" w:color="auto" w:fill="FFFFFF" w:themeFill="background1"/>
              <w:ind w:firstLine="426"/>
              <w:contextualSpacing/>
              <w:jc w:val="both"/>
              <w:rPr>
                <w:lang w:val="kk-KZ"/>
              </w:rPr>
            </w:pPr>
            <w:r w:rsidRPr="006D0678">
              <w:t>При этом, учитывая, что гражданское законодательство РК не предусматривает прекращение обязательства по доходу, возникающему в результате оплаты за заемщика госпошлины, предлагается третью часть настоящего подпункта выделить отдельно в самостоятельное основание непризнания доходом физического лица.</w:t>
            </w:r>
          </w:p>
          <w:p w:rsidR="00421135" w:rsidRPr="006D0678" w:rsidRDefault="00421135" w:rsidP="009D4DF1">
            <w:pPr>
              <w:shd w:val="clear" w:color="auto" w:fill="FFFFFF" w:themeFill="background1"/>
              <w:ind w:firstLine="426"/>
              <w:contextualSpacing/>
              <w:jc w:val="both"/>
              <w:rPr>
                <w:lang w:val="kk-KZ"/>
              </w:rPr>
            </w:pPr>
          </w:p>
          <w:p w:rsidR="00421135" w:rsidRPr="006D0678" w:rsidRDefault="00421135" w:rsidP="009D4DF1">
            <w:pPr>
              <w:shd w:val="clear" w:color="auto" w:fill="FFFFFF" w:themeFill="background1"/>
              <w:ind w:firstLine="426"/>
              <w:contextualSpacing/>
              <w:jc w:val="both"/>
              <w:rPr>
                <w:lang w:val="kk-KZ"/>
              </w:rPr>
            </w:pPr>
            <w:r w:rsidRPr="006D0678">
              <w:t xml:space="preserve">Учитывая, что гражданское законодательство РК не предусматривает прекращение обязательства по доходу, возникающему в результате </w:t>
            </w:r>
            <w:r w:rsidRPr="006D0678">
              <w:lastRenderedPageBreak/>
              <w:t>оплаты за заемщика госпошлины, предлагается третью часть настоящего подпункта выделить отдельно в самостоятельное основание непризнания доходом физического лица.</w:t>
            </w:r>
          </w:p>
          <w:p w:rsidR="00B535BE" w:rsidRDefault="00B535BE" w:rsidP="00421135">
            <w:pPr>
              <w:shd w:val="clear" w:color="auto" w:fill="FFFFFF" w:themeFill="background1"/>
              <w:contextualSpacing/>
              <w:jc w:val="both"/>
              <w:rPr>
                <w:lang w:val="kk-KZ"/>
              </w:rPr>
            </w:pPr>
          </w:p>
          <w:p w:rsidR="00B63715" w:rsidRPr="006D0678" w:rsidRDefault="00B63715" w:rsidP="00B63715">
            <w:pPr>
              <w:ind w:firstLine="227"/>
              <w:contextualSpacing/>
              <w:jc w:val="both"/>
              <w:rPr>
                <w:b/>
              </w:rPr>
            </w:pPr>
            <w:r w:rsidRPr="006D0678">
              <w:rPr>
                <w:b/>
              </w:rPr>
              <w:t>Вводится в действие с 1 января 2024 года</w:t>
            </w:r>
          </w:p>
          <w:p w:rsidR="00B63715" w:rsidRPr="006D0678" w:rsidRDefault="00B63715" w:rsidP="00B63715">
            <w:pPr>
              <w:ind w:firstLine="426"/>
              <w:contextualSpacing/>
              <w:jc w:val="both"/>
              <w:rPr>
                <w:lang w:val="kk-KZ"/>
              </w:rPr>
            </w:pPr>
            <w:r w:rsidRPr="006D0678">
              <w:rPr>
                <w:lang w:val="kk-KZ"/>
              </w:rPr>
              <w:t>В целях реализации Плана действий</w:t>
            </w:r>
          </w:p>
          <w:p w:rsidR="00634B39" w:rsidRDefault="00B63715" w:rsidP="00B63715">
            <w:pPr>
              <w:shd w:val="clear" w:color="auto" w:fill="FFFFFF" w:themeFill="background1"/>
              <w:contextualSpacing/>
              <w:jc w:val="both"/>
              <w:rPr>
                <w:lang w:val="kk-KZ"/>
              </w:rPr>
            </w:pPr>
            <w:r w:rsidRPr="006D0678">
              <w:rPr>
                <w:lang w:val="kk-KZ"/>
              </w:rPr>
              <w:t>по реализации предвыборной программы Президента Республики Казахстан «Справедливый Казахстан – для всех и для каждого. Сейчас и навсегда» и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w:t>
            </w:r>
            <w:r>
              <w:rPr>
                <w:lang w:val="kk-KZ"/>
              </w:rPr>
              <w:t>.</w:t>
            </w:r>
          </w:p>
          <w:p w:rsidR="00634B39" w:rsidRPr="006D0678" w:rsidRDefault="00634B39" w:rsidP="00421135">
            <w:pPr>
              <w:shd w:val="clear" w:color="auto" w:fill="FFFFFF" w:themeFill="background1"/>
              <w:contextualSpacing/>
              <w:jc w:val="both"/>
              <w:rPr>
                <w:lang w:val="kk-KZ"/>
              </w:rPr>
            </w:pPr>
          </w:p>
          <w:p w:rsidR="00B535BE" w:rsidRPr="006D0678" w:rsidRDefault="00B535BE" w:rsidP="009D4DF1">
            <w:pPr>
              <w:shd w:val="clear" w:color="auto" w:fill="FFFFFF" w:themeFill="background1"/>
              <w:ind w:firstLine="426"/>
              <w:contextualSpacing/>
              <w:jc w:val="both"/>
              <w:rPr>
                <w:b/>
                <w:lang w:val="kk-KZ"/>
              </w:rPr>
            </w:pPr>
            <w:r w:rsidRPr="006D0678">
              <w:rPr>
                <w:b/>
                <w:lang w:val="kk-KZ"/>
              </w:rPr>
              <w:t>Вводится с 01.01.2018 года</w:t>
            </w:r>
          </w:p>
          <w:p w:rsidR="00B535BE" w:rsidRPr="006D0678" w:rsidRDefault="00B535BE" w:rsidP="009D4DF1">
            <w:pPr>
              <w:ind w:firstLine="426"/>
              <w:contextualSpacing/>
              <w:jc w:val="both"/>
            </w:pPr>
            <w:r w:rsidRPr="006D0678">
              <w:t xml:space="preserve">Все получаемые доходы физическим лицом должны признаваться облагаемым доходом и декларироваться. </w:t>
            </w:r>
          </w:p>
          <w:p w:rsidR="00B535BE" w:rsidRPr="006D0678" w:rsidRDefault="00B535BE" w:rsidP="009D4DF1">
            <w:pPr>
              <w:ind w:firstLine="426"/>
              <w:contextualSpacing/>
              <w:jc w:val="both"/>
            </w:pPr>
            <w:r w:rsidRPr="006D0678">
              <w:t xml:space="preserve"> Исключения составляют случаи, предусмотренные пунктом 2 статьи 319 Налогового </w:t>
            </w:r>
            <w:r w:rsidRPr="006D0678">
              <w:lastRenderedPageBreak/>
              <w:t>кодекса (не рассматриваются в качестве дохода) и пунктом 1 статьи 341 Налогового кодекса (корректировка).</w:t>
            </w:r>
          </w:p>
          <w:p w:rsidR="00B535BE" w:rsidRPr="006D0678" w:rsidRDefault="00B535BE" w:rsidP="009D4DF1">
            <w:pPr>
              <w:ind w:firstLine="426"/>
              <w:contextualSpacing/>
              <w:jc w:val="both"/>
            </w:pPr>
            <w:r w:rsidRPr="006D0678">
              <w:t xml:space="preserve">Фактически сейчас у каждого физического лица возникает доход, подлежащий декларированию, при осуществлении за бонусы </w:t>
            </w:r>
            <w:proofErr w:type="gramStart"/>
            <w:r w:rsidRPr="006D0678">
              <w:t>покупок  в</w:t>
            </w:r>
            <w:proofErr w:type="gramEnd"/>
            <w:r w:rsidRPr="006D0678">
              <w:t xml:space="preserve"> торговых сетях или при получении услуг/работ, в том числе государственными служащими и иными лицами, на которых распространяется всеобщее декларирование. На практике такой доход не декларируется и не облагается налоговыми агентами. Примером таких доходов является сумма, зачисленная продавцом на карту физического лица с целью предоставления возможности получения скидки при последующих покупках.</w:t>
            </w:r>
          </w:p>
          <w:p w:rsidR="00F92A78" w:rsidRPr="006D0678" w:rsidRDefault="00B535BE" w:rsidP="009D4DF1">
            <w:pPr>
              <w:shd w:val="clear" w:color="auto" w:fill="FFFFFF" w:themeFill="background1"/>
              <w:ind w:firstLine="426"/>
              <w:contextualSpacing/>
              <w:jc w:val="both"/>
            </w:pPr>
            <w:r w:rsidRPr="006D0678">
              <w:t xml:space="preserve">Следует отметить, что обложение у источника выплаты доходов физического лица затруднительно ввиду необходимости раскрытия персональных данных физических лиц и предполагает снижение маркетинговых мероприятий и возникновение </w:t>
            </w:r>
            <w:r w:rsidRPr="006D0678">
              <w:lastRenderedPageBreak/>
              <w:t xml:space="preserve">новых административных обязанностей у агентов, что может отразиться </w:t>
            </w:r>
            <w:proofErr w:type="gramStart"/>
            <w:r w:rsidRPr="006D0678">
              <w:t>на  развитии</w:t>
            </w:r>
            <w:proofErr w:type="gramEnd"/>
            <w:r w:rsidRPr="006D0678">
              <w:t xml:space="preserve"> малого и среднего предпринимательства. </w:t>
            </w:r>
          </w:p>
          <w:p w:rsidR="00B535BE" w:rsidRPr="006D0678" w:rsidRDefault="00B535BE" w:rsidP="009D4DF1">
            <w:pPr>
              <w:shd w:val="clear" w:color="auto" w:fill="FFFFFF" w:themeFill="background1"/>
              <w:ind w:firstLine="426"/>
              <w:contextualSpacing/>
              <w:jc w:val="both"/>
              <w:rPr>
                <w:lang w:val="kk-KZ"/>
              </w:rPr>
            </w:pPr>
            <w:r w:rsidRPr="006D0678">
              <w:t>Предлагается не рассматривать в качестве   дохода физического лица таких сумм, что позволит не их не декларировать и не администрировать.</w:t>
            </w:r>
          </w:p>
          <w:p w:rsidR="00B535BE" w:rsidRPr="006D0678" w:rsidRDefault="00B535BE" w:rsidP="009D4DF1">
            <w:pPr>
              <w:ind w:firstLine="426"/>
              <w:contextualSpacing/>
              <w:jc w:val="both"/>
            </w:pPr>
            <w:r w:rsidRPr="006D0678">
              <w:t xml:space="preserve"> </w:t>
            </w:r>
          </w:p>
        </w:tc>
      </w:tr>
      <w:tr w:rsidR="00B535BE" w:rsidRPr="006D0678" w:rsidTr="00360CF8">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contextualSpacing/>
              <w:jc w:val="both"/>
              <w:rPr>
                <w:spacing w:val="2"/>
                <w:shd w:val="clear" w:color="auto" w:fill="FFFFFF"/>
              </w:rPr>
            </w:pPr>
            <w:r w:rsidRPr="006D0678">
              <w:rPr>
                <w:spacing w:val="2"/>
                <w:shd w:val="clear" w:color="auto" w:fill="FFFFFF"/>
              </w:rPr>
              <w:t>Статья 3</w:t>
            </w:r>
            <w:r w:rsidRPr="006D0678">
              <w:rPr>
                <w:spacing w:val="2"/>
                <w:shd w:val="clear" w:color="auto" w:fill="FFFFFF"/>
                <w:lang w:val="kk-KZ"/>
              </w:rPr>
              <w:t>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spacing w:val="2"/>
                <w:shd w:val="clear" w:color="auto" w:fill="FFFFFF"/>
              </w:rPr>
            </w:pPr>
            <w:r w:rsidRPr="006D0678">
              <w:rPr>
                <w:b/>
                <w:spacing w:val="2"/>
                <w:shd w:val="clear" w:color="auto" w:fill="FFFFFF"/>
              </w:rPr>
              <w:t>Статья 33.</w:t>
            </w:r>
            <w:r w:rsidRPr="006D0678">
              <w:rPr>
                <w:spacing w:val="2"/>
                <w:shd w:val="clear" w:color="auto" w:fill="FFFFFF"/>
              </w:rPr>
              <w:t> Приостановить до 1 января 2025 года действие:</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2) разделов 8 и 9 Налогового кодекса, установив, что в период приостановления данные разделы действуют в следующей редакции:</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«Раздел 8. Индивидуальный подоходный налог</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Глава 35. Общие положения</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w:t>
            </w:r>
          </w:p>
          <w:p w:rsidR="00B535BE" w:rsidRPr="006D0678" w:rsidRDefault="00B535BE" w:rsidP="009D4DF1">
            <w:pPr>
              <w:ind w:firstLine="426"/>
              <w:contextualSpacing/>
              <w:jc w:val="both"/>
            </w:pPr>
            <w:r w:rsidRPr="006D0678">
              <w:t>Статья 331. Доход от прироста стоимости при реализации имущества в Республике Казахстан физическим лицом</w:t>
            </w:r>
          </w:p>
          <w:p w:rsidR="00B535BE" w:rsidRPr="006D0678" w:rsidRDefault="00B535BE" w:rsidP="009D4DF1">
            <w:pPr>
              <w:ind w:firstLine="426"/>
              <w:contextualSpacing/>
              <w:jc w:val="both"/>
            </w:pPr>
            <w:r w:rsidRPr="006D0678">
              <w:t>1. Доход от прироста стоимости при реализации имущества физическим лицом возникает при реализации следующего имущества:</w:t>
            </w:r>
          </w:p>
          <w:p w:rsidR="00B535BE" w:rsidRPr="006D0678" w:rsidRDefault="00B535BE" w:rsidP="009D4DF1">
            <w:pPr>
              <w:ind w:firstLine="426"/>
              <w:contextualSpacing/>
              <w:jc w:val="both"/>
            </w:pPr>
            <w:r w:rsidRPr="006D0678">
              <w:t xml:space="preserve">     1) жилищ, дачных строений, гаражей, объектов личного подсобного хозяйства, находящихся на территории </w:t>
            </w:r>
            <w:r w:rsidRPr="006D0678">
              <w:lastRenderedPageBreak/>
              <w:t>Республики Казахстан на праве собственности менее года с даты регистрации права собственности;</w:t>
            </w:r>
          </w:p>
          <w:p w:rsidR="00B535BE" w:rsidRPr="006D0678" w:rsidRDefault="00B535BE" w:rsidP="009D4DF1">
            <w:pPr>
              <w:ind w:firstLine="426"/>
              <w:contextualSpacing/>
              <w:jc w:val="both"/>
            </w:pPr>
            <w:r w:rsidRPr="006D0678">
              <w:t>…</w:t>
            </w:r>
          </w:p>
          <w:p w:rsidR="00B535BE" w:rsidRPr="006D0678" w:rsidRDefault="00B535BE" w:rsidP="009D4DF1">
            <w:pPr>
              <w:ind w:firstLine="426"/>
              <w:contextualSpacing/>
              <w:jc w:val="both"/>
            </w:pPr>
            <w:r w:rsidRPr="006D0678">
              <w:rPr>
                <w:spacing w:val="2"/>
                <w:shd w:val="clear" w:color="auto" w:fill="FFFFFF"/>
              </w:rPr>
              <w:t xml:space="preserve">8. </w:t>
            </w:r>
            <w:r w:rsidRPr="006D0678">
              <w:t>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p w:rsidR="00B535BE" w:rsidRPr="006D0678" w:rsidRDefault="00B535BE" w:rsidP="009D4DF1">
            <w:pPr>
              <w:ind w:firstLine="426"/>
              <w:contextualSpacing/>
              <w:jc w:val="both"/>
            </w:pPr>
            <w:r w:rsidRPr="006D0678">
              <w:t>      1) по механическим транспортным средствам и (или) прицепам, ввезенным с территории государства, не являющегося членом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 не являющегося членом Евразийского экономического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rsidR="00B535BE" w:rsidRPr="006D0678" w:rsidRDefault="00B535BE" w:rsidP="009D4DF1">
            <w:pPr>
              <w:ind w:firstLine="426"/>
              <w:contextualSpacing/>
              <w:jc w:val="both"/>
            </w:pPr>
            <w:r w:rsidRPr="006D0678">
              <w:t>     …</w:t>
            </w:r>
          </w:p>
          <w:p w:rsidR="00B535BE" w:rsidRPr="006D0678" w:rsidRDefault="00B535BE" w:rsidP="009D4DF1">
            <w:pPr>
              <w:ind w:firstLine="426"/>
              <w:contextualSpacing/>
              <w:jc w:val="both"/>
              <w:rPr>
                <w:spacing w:val="2"/>
                <w:shd w:val="clear" w:color="auto" w:fill="FFFFFF"/>
              </w:rPr>
            </w:pP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426"/>
              <w:contextualSpacing/>
              <w:jc w:val="both"/>
              <w:rPr>
                <w:spacing w:val="2"/>
                <w:shd w:val="clear" w:color="auto" w:fill="FFFFFF"/>
              </w:rPr>
            </w:pPr>
            <w:r w:rsidRPr="006D0678">
              <w:rPr>
                <w:b/>
                <w:spacing w:val="2"/>
                <w:shd w:val="clear" w:color="auto" w:fill="FFFFFF"/>
              </w:rPr>
              <w:lastRenderedPageBreak/>
              <w:t>Статья 33.</w:t>
            </w:r>
            <w:r w:rsidRPr="006D0678">
              <w:rPr>
                <w:spacing w:val="2"/>
                <w:shd w:val="clear" w:color="auto" w:fill="FFFFFF"/>
              </w:rPr>
              <w:t> Приостановить до 1 января 2025 года действие:</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2) разделов 8 и 9 Налогового кодекса, установив, что в период приостановления данные разделы действуют в следующей редакции:</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«Раздел 8. Индивидуальный подоходный налог</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Глава 35. Общие положения</w:t>
            </w:r>
          </w:p>
          <w:p w:rsidR="00B535BE" w:rsidRPr="006D0678" w:rsidRDefault="00B535BE" w:rsidP="009D4DF1">
            <w:pPr>
              <w:ind w:firstLine="426"/>
              <w:contextualSpacing/>
              <w:jc w:val="both"/>
              <w:rPr>
                <w:spacing w:val="2"/>
                <w:shd w:val="clear" w:color="auto" w:fill="FFFFFF"/>
              </w:rPr>
            </w:pPr>
            <w:r w:rsidRPr="006D0678">
              <w:rPr>
                <w:spacing w:val="2"/>
                <w:shd w:val="clear" w:color="auto" w:fill="FFFFFF"/>
              </w:rPr>
              <w:t>…</w:t>
            </w:r>
          </w:p>
          <w:p w:rsidR="00B535BE" w:rsidRPr="006D0678" w:rsidRDefault="00B535BE" w:rsidP="009D4DF1">
            <w:pPr>
              <w:ind w:firstLine="426"/>
              <w:contextualSpacing/>
              <w:jc w:val="both"/>
              <w:rPr>
                <w:b/>
              </w:rPr>
            </w:pPr>
            <w:r w:rsidRPr="006D0678">
              <w:t>Статья 331. Доход от прироста стоимости при реализации имущества в Республике Казахстан</w:t>
            </w:r>
            <w:r w:rsidRPr="006D0678">
              <w:rPr>
                <w:b/>
              </w:rPr>
              <w:t xml:space="preserve"> </w:t>
            </w:r>
            <w:r w:rsidRPr="006D0678">
              <w:t>физическим</w:t>
            </w:r>
            <w:r w:rsidRPr="006D0678">
              <w:rPr>
                <w:b/>
              </w:rPr>
              <w:t xml:space="preserve"> </w:t>
            </w:r>
            <w:r w:rsidRPr="006D0678">
              <w:t>лицом</w:t>
            </w:r>
          </w:p>
          <w:p w:rsidR="00B535BE" w:rsidRPr="006D0678" w:rsidRDefault="00B535BE" w:rsidP="009D4DF1">
            <w:pPr>
              <w:ind w:firstLine="426"/>
              <w:contextualSpacing/>
              <w:jc w:val="both"/>
            </w:pPr>
            <w:r w:rsidRPr="006D0678">
              <w:t>1. Доход от прироста стоимости при реализации имущества физическим лицом возникает при реализации следующего имущества:</w:t>
            </w:r>
          </w:p>
          <w:p w:rsidR="00B535BE" w:rsidRPr="006D0678" w:rsidRDefault="00B535BE" w:rsidP="009D4DF1">
            <w:pPr>
              <w:ind w:firstLine="426"/>
              <w:contextualSpacing/>
              <w:jc w:val="both"/>
            </w:pPr>
            <w:r w:rsidRPr="006D0678">
              <w:t xml:space="preserve">1) жилищ, дачных строений, гаражей, </w:t>
            </w:r>
            <w:r w:rsidRPr="006D0678">
              <w:rPr>
                <w:b/>
              </w:rPr>
              <w:t xml:space="preserve">парковочных мест, </w:t>
            </w:r>
            <w:r w:rsidRPr="006D0678">
              <w:t xml:space="preserve">объектов </w:t>
            </w:r>
            <w:r w:rsidRPr="006D0678">
              <w:lastRenderedPageBreak/>
              <w:t>личного подсобного хозяйства, находящихся на территории Республики Казахстан на праве собственности менее года с даты регистрации права собственности;</w:t>
            </w:r>
          </w:p>
          <w:p w:rsidR="00B535BE" w:rsidRPr="006D0678" w:rsidRDefault="00B535BE" w:rsidP="009D4DF1">
            <w:pPr>
              <w:ind w:firstLine="426"/>
              <w:contextualSpacing/>
              <w:jc w:val="both"/>
            </w:pPr>
            <w:r w:rsidRPr="006D0678">
              <w:t>…</w:t>
            </w:r>
          </w:p>
          <w:p w:rsidR="00B535BE" w:rsidRPr="006D0678" w:rsidRDefault="00B535BE" w:rsidP="009D4DF1">
            <w:pPr>
              <w:ind w:firstLine="426"/>
              <w:contextualSpacing/>
              <w:jc w:val="both"/>
            </w:pPr>
            <w:r w:rsidRPr="006D0678">
              <w:rPr>
                <w:spacing w:val="2"/>
                <w:shd w:val="clear" w:color="auto" w:fill="FFFFFF"/>
              </w:rPr>
              <w:t xml:space="preserve">8. </w:t>
            </w:r>
            <w:r w:rsidRPr="006D0678">
              <w:t>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p w:rsidR="00B535BE" w:rsidRPr="006D0678" w:rsidRDefault="00B535BE" w:rsidP="009D4DF1">
            <w:pPr>
              <w:ind w:firstLine="426"/>
              <w:contextualSpacing/>
              <w:jc w:val="both"/>
            </w:pPr>
            <w:r w:rsidRPr="006D0678">
              <w:t xml:space="preserve">1) по механическим транспортным средствам и (или) прицепам, ввезенным с территории государства, не являющегося членом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 не являющегося членом Евразийского экономического союза,  </w:t>
            </w:r>
            <w:r w:rsidRPr="006D0678">
              <w:rPr>
                <w:b/>
              </w:rPr>
              <w:t>таможенные и утилизационные платежи, а также</w:t>
            </w:r>
            <w:r w:rsidRPr="006D0678">
              <w:t xml:space="preserve">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rsidR="00B535BE" w:rsidRPr="006D0678" w:rsidRDefault="00B535BE" w:rsidP="009D4DF1">
            <w:pPr>
              <w:ind w:firstLine="426"/>
              <w:contextualSpacing/>
              <w:jc w:val="both"/>
            </w:pPr>
            <w:r w:rsidRPr="006D0678">
              <w:t>…</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1"/>
              <w:spacing w:before="0" w:beforeAutospacing="0" w:after="0" w:afterAutospacing="0"/>
              <w:ind w:firstLine="426"/>
              <w:contextualSpacing/>
              <w:jc w:val="both"/>
              <w:rPr>
                <w:b w:val="0"/>
                <w:bCs w:val="0"/>
                <w:spacing w:val="2"/>
                <w:kern w:val="0"/>
                <w:sz w:val="24"/>
                <w:szCs w:val="24"/>
                <w:shd w:val="clear" w:color="auto" w:fill="FFFFFF"/>
              </w:rPr>
            </w:pPr>
            <w:r w:rsidRPr="006D0678">
              <w:rPr>
                <w:b w:val="0"/>
                <w:bCs w:val="0"/>
                <w:spacing w:val="2"/>
                <w:kern w:val="0"/>
                <w:sz w:val="24"/>
                <w:szCs w:val="24"/>
                <w:shd w:val="clear" w:color="auto" w:fill="FFFFFF"/>
              </w:rPr>
              <w:lastRenderedPageBreak/>
              <w:t>В целях приведения в соответствие с ЗРК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от 21 декабря 2022 года № 165-VII ЗРК</w:t>
            </w:r>
          </w:p>
          <w:p w:rsidR="00B535BE" w:rsidRPr="006D0678" w:rsidRDefault="00B535BE" w:rsidP="009D4DF1">
            <w:pPr>
              <w:pStyle w:val="1"/>
              <w:spacing w:before="0" w:beforeAutospacing="0" w:after="0" w:afterAutospacing="0"/>
              <w:ind w:firstLine="426"/>
              <w:contextualSpacing/>
              <w:jc w:val="both"/>
              <w:rPr>
                <w:bCs w:val="0"/>
                <w:spacing w:val="2"/>
                <w:kern w:val="0"/>
                <w:sz w:val="24"/>
                <w:szCs w:val="24"/>
                <w:shd w:val="clear" w:color="auto" w:fill="FFFFFF"/>
              </w:rPr>
            </w:pPr>
            <w:proofErr w:type="spellStart"/>
            <w:r w:rsidRPr="006D0678">
              <w:rPr>
                <w:bCs w:val="0"/>
                <w:spacing w:val="2"/>
                <w:kern w:val="0"/>
                <w:sz w:val="24"/>
                <w:szCs w:val="24"/>
                <w:shd w:val="clear" w:color="auto" w:fill="FFFFFF"/>
              </w:rPr>
              <w:t>Ввводится</w:t>
            </w:r>
            <w:proofErr w:type="spellEnd"/>
            <w:r w:rsidRPr="006D0678">
              <w:rPr>
                <w:bCs w:val="0"/>
                <w:spacing w:val="2"/>
                <w:kern w:val="0"/>
                <w:sz w:val="24"/>
                <w:szCs w:val="24"/>
                <w:shd w:val="clear" w:color="auto" w:fill="FFFFFF"/>
              </w:rPr>
              <w:t xml:space="preserve"> с 01.01.2022 года</w:t>
            </w:r>
          </w:p>
          <w:p w:rsidR="00B535BE" w:rsidRPr="006D0678" w:rsidRDefault="00B535BE" w:rsidP="009D4DF1">
            <w:pPr>
              <w:ind w:firstLine="426"/>
              <w:contextualSpacing/>
              <w:jc w:val="both"/>
              <w:rPr>
                <w:lang w:val="kk-KZ"/>
              </w:rPr>
            </w:pPr>
            <w:r w:rsidRPr="006D0678">
              <w:rPr>
                <w:lang w:val="kk-KZ"/>
              </w:rPr>
              <w:t xml:space="preserve"> </w:t>
            </w: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p w:rsidR="00B535BE" w:rsidRPr="006D0678" w:rsidRDefault="00B535BE" w:rsidP="009D4DF1">
            <w:pPr>
              <w:pStyle w:val="1"/>
              <w:spacing w:before="0" w:beforeAutospacing="0" w:after="0" w:afterAutospacing="0"/>
              <w:ind w:firstLine="426"/>
              <w:contextualSpacing/>
              <w:jc w:val="both"/>
              <w:rPr>
                <w:bCs w:val="0"/>
                <w:spacing w:val="2"/>
                <w:kern w:val="0"/>
                <w:sz w:val="24"/>
                <w:szCs w:val="24"/>
                <w:shd w:val="clear" w:color="auto" w:fill="FFFFFF"/>
              </w:rPr>
            </w:pPr>
            <w:proofErr w:type="spellStart"/>
            <w:r w:rsidRPr="006D0678">
              <w:rPr>
                <w:bCs w:val="0"/>
                <w:spacing w:val="2"/>
                <w:kern w:val="0"/>
                <w:sz w:val="24"/>
                <w:szCs w:val="24"/>
                <w:shd w:val="clear" w:color="auto" w:fill="FFFFFF"/>
              </w:rPr>
              <w:t>Ввводится</w:t>
            </w:r>
            <w:proofErr w:type="spellEnd"/>
            <w:r w:rsidRPr="006D0678">
              <w:rPr>
                <w:bCs w:val="0"/>
                <w:spacing w:val="2"/>
                <w:kern w:val="0"/>
                <w:sz w:val="24"/>
                <w:szCs w:val="24"/>
                <w:shd w:val="clear" w:color="auto" w:fill="FFFFFF"/>
              </w:rPr>
              <w:t xml:space="preserve"> с 01.01.2023 года</w:t>
            </w:r>
          </w:p>
          <w:p w:rsidR="00B535BE" w:rsidRPr="006D0678" w:rsidRDefault="00B535BE" w:rsidP="009D4DF1">
            <w:pPr>
              <w:ind w:firstLine="426"/>
              <w:contextualSpacing/>
              <w:jc w:val="both"/>
              <w:rPr>
                <w:lang w:val="kk-KZ"/>
              </w:rPr>
            </w:pPr>
          </w:p>
          <w:p w:rsidR="00B535BE" w:rsidRPr="006D0678" w:rsidRDefault="00B535BE" w:rsidP="009D4DF1">
            <w:pPr>
              <w:ind w:firstLine="426"/>
              <w:contextualSpacing/>
              <w:jc w:val="both"/>
              <w:rPr>
                <w:lang w:val="kk-KZ"/>
              </w:rPr>
            </w:pPr>
          </w:p>
        </w:tc>
      </w:tr>
      <w:tr w:rsidR="00B535BE" w:rsidRPr="000A55EB" w:rsidTr="00360CF8">
        <w:trPr>
          <w:trHeight w:val="4952"/>
        </w:trPr>
        <w:tc>
          <w:tcPr>
            <w:tcW w:w="852"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a5"/>
              <w:numPr>
                <w:ilvl w:val="0"/>
                <w:numId w:val="1"/>
              </w:numPr>
              <w:spacing w:after="0" w:line="240" w:lineRule="auto"/>
              <w:ind w:left="0" w:firstLine="426"/>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contextualSpacing/>
              <w:jc w:val="both"/>
              <w:rPr>
                <w:lang w:val="kk-KZ"/>
              </w:rPr>
            </w:pPr>
            <w:r w:rsidRPr="006D0678">
              <w:rPr>
                <w:rStyle w:val="s210"/>
              </w:rPr>
              <w:t>668 абзац, новый 669 абзац, новый 674 абзац статьи 33</w:t>
            </w:r>
          </w:p>
        </w:tc>
        <w:tc>
          <w:tcPr>
            <w:tcW w:w="4678"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421"/>
              <w:contextualSpacing/>
              <w:jc w:val="both"/>
            </w:pPr>
            <w:r w:rsidRPr="006D0678">
              <w:rPr>
                <w:rStyle w:val="s1"/>
                <w:b w:val="0"/>
                <w:color w:val="auto"/>
              </w:rPr>
              <w:t xml:space="preserve">Статья 33. </w:t>
            </w:r>
            <w:r w:rsidRPr="006D0678">
              <w:rPr>
                <w:rStyle w:val="s0"/>
                <w:rFonts w:ascii="Times New Roman" w:hAnsi="Times New Roman" w:cs="Times New Roman"/>
                <w:color w:val="auto"/>
                <w:sz w:val="24"/>
                <w:szCs w:val="24"/>
              </w:rPr>
              <w:t>Приостановить до 1 января 2025 года действие:</w:t>
            </w:r>
          </w:p>
          <w:p w:rsidR="00B535BE" w:rsidRPr="006D0678" w:rsidRDefault="00B535BE" w:rsidP="009D4DF1">
            <w:pPr>
              <w:pStyle w:val="pj"/>
              <w:spacing w:before="0" w:beforeAutospacing="0" w:after="0" w:afterAutospacing="0"/>
              <w:ind w:firstLine="421"/>
              <w:contextualSpacing/>
              <w:jc w:val="both"/>
            </w:pPr>
            <w:r w:rsidRPr="006D0678">
              <w:rPr>
                <w:rStyle w:val="s0"/>
                <w:rFonts w:ascii="Times New Roman" w:hAnsi="Times New Roman" w:cs="Times New Roman"/>
                <w:color w:val="auto"/>
                <w:sz w:val="24"/>
                <w:szCs w:val="24"/>
              </w:rPr>
              <w:t xml:space="preserve">1) исключен в соответствии с </w:t>
            </w:r>
            <w:bookmarkStart w:id="21" w:name="sub1008214383"/>
            <w:r w:rsidRPr="006D0678">
              <w:rPr>
                <w:rStyle w:val="s2"/>
                <w:color w:val="auto"/>
              </w:rPr>
              <w:fldChar w:fldCharType="begin"/>
            </w:r>
            <w:r w:rsidRPr="006D0678">
              <w:rPr>
                <w:rStyle w:val="s2"/>
                <w:color w:val="auto"/>
              </w:rPr>
              <w:instrText xml:space="preserve"> HYPERLINK "jl:39065865.33%20" </w:instrText>
            </w:r>
            <w:r w:rsidRPr="006D0678">
              <w:rPr>
                <w:rStyle w:val="s2"/>
                <w:color w:val="auto"/>
              </w:rPr>
              <w:fldChar w:fldCharType="separate"/>
            </w:r>
            <w:r w:rsidRPr="006D0678">
              <w:rPr>
                <w:rStyle w:val="af"/>
                <w:color w:val="auto"/>
                <w:u w:val="none"/>
              </w:rPr>
              <w:t>Законом</w:t>
            </w:r>
            <w:r w:rsidRPr="006D0678">
              <w:rPr>
                <w:rStyle w:val="s2"/>
                <w:color w:val="auto"/>
              </w:rPr>
              <w:fldChar w:fldCharType="end"/>
            </w:r>
            <w:r w:rsidRPr="006D0678">
              <w:rPr>
                <w:rStyle w:val="s0"/>
                <w:rFonts w:ascii="Times New Roman" w:hAnsi="Times New Roman" w:cs="Times New Roman"/>
                <w:color w:val="auto"/>
                <w:sz w:val="24"/>
                <w:szCs w:val="24"/>
              </w:rPr>
              <w:t xml:space="preserve"> РК от 24.06.21 г. № 53-VII </w:t>
            </w:r>
            <w:bookmarkEnd w:id="21"/>
          </w:p>
          <w:p w:rsidR="00B535BE" w:rsidRPr="006D0678" w:rsidRDefault="00B535BE" w:rsidP="009D4DF1">
            <w:pPr>
              <w:pStyle w:val="pj"/>
              <w:spacing w:before="0" w:beforeAutospacing="0" w:after="0" w:afterAutospacing="0"/>
              <w:ind w:firstLine="421"/>
              <w:contextualSpacing/>
              <w:jc w:val="both"/>
            </w:pPr>
            <w:r w:rsidRPr="006D0678">
              <w:rPr>
                <w:rStyle w:val="s0"/>
                <w:rFonts w:ascii="Times New Roman" w:hAnsi="Times New Roman" w:cs="Times New Roman"/>
                <w:color w:val="auto"/>
                <w:sz w:val="24"/>
                <w:szCs w:val="24"/>
              </w:rPr>
              <w:t xml:space="preserve">2) </w:t>
            </w:r>
            <w:bookmarkStart w:id="22" w:name="sub1006049141"/>
            <w:r w:rsidRPr="006D0678">
              <w:rPr>
                <w:rStyle w:val="s2"/>
                <w:color w:val="auto"/>
              </w:rPr>
              <w:fldChar w:fldCharType="begin"/>
            </w:r>
            <w:r w:rsidRPr="006D0678">
              <w:rPr>
                <w:rStyle w:val="s2"/>
                <w:color w:val="auto"/>
              </w:rPr>
              <w:instrText xml:space="preserve"> HYPERLINK "jl:36148637.3160000%20" </w:instrText>
            </w:r>
            <w:r w:rsidRPr="006D0678">
              <w:rPr>
                <w:rStyle w:val="s2"/>
                <w:color w:val="auto"/>
              </w:rPr>
              <w:fldChar w:fldCharType="separate"/>
            </w:r>
            <w:r w:rsidRPr="006D0678">
              <w:rPr>
                <w:rStyle w:val="af"/>
                <w:color w:val="auto"/>
                <w:u w:val="none"/>
              </w:rPr>
              <w:t>разделов 8</w:t>
            </w:r>
            <w:r w:rsidRPr="006D0678">
              <w:rPr>
                <w:rStyle w:val="s2"/>
                <w:color w:val="auto"/>
              </w:rPr>
              <w:fldChar w:fldCharType="end"/>
            </w:r>
            <w:bookmarkEnd w:id="22"/>
            <w:r w:rsidRPr="006D0678">
              <w:rPr>
                <w:rStyle w:val="s0"/>
                <w:rFonts w:ascii="Times New Roman" w:hAnsi="Times New Roman" w:cs="Times New Roman"/>
                <w:color w:val="auto"/>
                <w:sz w:val="24"/>
                <w:szCs w:val="24"/>
              </w:rPr>
              <w:t xml:space="preserve"> и </w:t>
            </w:r>
            <w:bookmarkStart w:id="23" w:name="sub1006049193"/>
            <w:r w:rsidRPr="006D0678">
              <w:rPr>
                <w:rStyle w:val="s2"/>
                <w:color w:val="auto"/>
              </w:rPr>
              <w:fldChar w:fldCharType="begin"/>
            </w:r>
            <w:r w:rsidRPr="006D0678">
              <w:rPr>
                <w:rStyle w:val="s2"/>
                <w:color w:val="auto"/>
              </w:rPr>
              <w:instrText xml:space="preserve"> HYPERLINK "jl:36148637.3650000%20" </w:instrText>
            </w:r>
            <w:r w:rsidRPr="006D0678">
              <w:rPr>
                <w:rStyle w:val="s2"/>
                <w:color w:val="auto"/>
              </w:rPr>
              <w:fldChar w:fldCharType="separate"/>
            </w:r>
            <w:r w:rsidRPr="006D0678">
              <w:rPr>
                <w:rStyle w:val="af"/>
                <w:color w:val="auto"/>
                <w:u w:val="none"/>
              </w:rPr>
              <w:t>9</w:t>
            </w:r>
            <w:r w:rsidRPr="006D0678">
              <w:rPr>
                <w:rStyle w:val="s2"/>
                <w:color w:val="auto"/>
              </w:rPr>
              <w:fldChar w:fldCharType="end"/>
            </w:r>
            <w:bookmarkEnd w:id="23"/>
            <w:r w:rsidRPr="006D0678">
              <w:rPr>
                <w:rStyle w:val="s0"/>
                <w:rFonts w:ascii="Times New Roman" w:hAnsi="Times New Roman" w:cs="Times New Roman"/>
                <w:color w:val="auto"/>
                <w:sz w:val="24"/>
                <w:szCs w:val="24"/>
              </w:rPr>
              <w:t xml:space="preserve"> Налогового кодекса, установив, что в период приостановления данные разделы действуют в следующей редакции:</w:t>
            </w:r>
          </w:p>
          <w:p w:rsidR="00B535BE" w:rsidRPr="006D0678" w:rsidRDefault="00B535BE" w:rsidP="009D4DF1">
            <w:pPr>
              <w:pStyle w:val="pc"/>
              <w:ind w:firstLine="421"/>
              <w:contextualSpacing/>
              <w:jc w:val="both"/>
              <w:rPr>
                <w:color w:val="auto"/>
              </w:rPr>
            </w:pPr>
            <w:r w:rsidRPr="006D0678">
              <w:rPr>
                <w:rStyle w:val="s0"/>
                <w:rFonts w:ascii="Times New Roman" w:hAnsi="Times New Roman" w:cs="Times New Roman"/>
                <w:color w:val="auto"/>
                <w:sz w:val="24"/>
                <w:szCs w:val="24"/>
              </w:rPr>
              <w:t>«</w:t>
            </w:r>
            <w:r w:rsidRPr="006D0678">
              <w:rPr>
                <w:rStyle w:val="s1"/>
                <w:b w:val="0"/>
                <w:color w:val="auto"/>
              </w:rPr>
              <w:t>Раздел 8. Индивидуальный подоходный налог</w:t>
            </w:r>
          </w:p>
          <w:p w:rsidR="00B535BE" w:rsidRPr="006D0678" w:rsidRDefault="00B535BE" w:rsidP="009D4DF1">
            <w:pPr>
              <w:pStyle w:val="pc"/>
              <w:ind w:firstLine="421"/>
              <w:contextualSpacing/>
              <w:jc w:val="both"/>
              <w:rPr>
                <w:color w:val="auto"/>
              </w:rPr>
            </w:pPr>
            <w:r w:rsidRPr="006D0678">
              <w:rPr>
                <w:rStyle w:val="s1"/>
                <w:b w:val="0"/>
                <w:color w:val="auto"/>
              </w:rPr>
              <w:t> </w:t>
            </w:r>
          </w:p>
          <w:p w:rsidR="00B535BE" w:rsidRPr="006D0678" w:rsidRDefault="00B535BE" w:rsidP="009D4DF1">
            <w:pPr>
              <w:pStyle w:val="pc"/>
              <w:ind w:firstLine="421"/>
              <w:contextualSpacing/>
              <w:jc w:val="both"/>
              <w:rPr>
                <w:rStyle w:val="s1"/>
                <w:color w:val="auto"/>
              </w:rPr>
            </w:pPr>
            <w:r w:rsidRPr="006D0678">
              <w:rPr>
                <w:rStyle w:val="s1"/>
                <w:color w:val="auto"/>
              </w:rPr>
              <w:t>Глава 35. Общие положения</w:t>
            </w:r>
          </w:p>
          <w:p w:rsidR="00B535BE" w:rsidRPr="006D0678" w:rsidRDefault="00B535BE" w:rsidP="009D4DF1">
            <w:pPr>
              <w:pStyle w:val="pc"/>
              <w:ind w:firstLine="421"/>
              <w:contextualSpacing/>
              <w:jc w:val="both"/>
              <w:rPr>
                <w:color w:val="auto"/>
              </w:rPr>
            </w:pPr>
            <w:r w:rsidRPr="006D0678">
              <w:rPr>
                <w:color w:val="auto"/>
              </w:rPr>
              <w:t>…</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color w:val="auto"/>
              </w:rPr>
              <w:t>Статья 351-1</w:t>
            </w:r>
            <w:r w:rsidRPr="006D0678">
              <w:rPr>
                <w:rStyle w:val="s1"/>
                <w:b w:val="0"/>
                <w:color w:val="auto"/>
              </w:rPr>
              <w:t>.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1. При единовременной пенсионной выплате в соответствии с законодательством 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Индивидуальный подоходный налог исчисляется путем применения ставок, установленных статьей 320 настоящего </w:t>
            </w:r>
            <w:r w:rsidRPr="006D0678">
              <w:rPr>
                <w:rStyle w:val="s1"/>
                <w:b w:val="0"/>
                <w:color w:val="auto"/>
              </w:rPr>
              <w:lastRenderedPageBreak/>
              <w:t>Кодекса, к сумме единовременной пенсионной выплаты.</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2. Удержание </w:t>
            </w:r>
            <w:r w:rsidRPr="006D0678">
              <w:rPr>
                <w:rStyle w:val="s1"/>
                <w:color w:val="auto"/>
              </w:rPr>
              <w:t>и перечисление</w:t>
            </w:r>
            <w:r w:rsidRPr="006D0678">
              <w:rPr>
                <w:rStyle w:val="s1"/>
                <w:b w:val="0"/>
                <w:color w:val="auto"/>
              </w:rPr>
              <w:t xml:space="preserve"> суммы индивидуального подходного налога производятся налоговым агентом по одному из следующих способов по выбору физического лица:</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1) в порядке, предусмотренном статьей 351 настоящего Кодекса;</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2) ежемесячно равными долями в течение не более шестнадцати лет по установленному единым накопительным пенсионным фондом графику для пенсионных выплат.</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3. Налоговый агент осуществляет перечисление удержанной суммы индивидуального подоходного налога не позднее двадцати пяти календарных дней:</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1) следующего месяца, в котором осуществлена единовременная пенсионная </w:t>
            </w:r>
            <w:r w:rsidRPr="006D0678">
              <w:rPr>
                <w:rStyle w:val="s1"/>
                <w:b w:val="0"/>
                <w:color w:val="auto"/>
              </w:rPr>
              <w:lastRenderedPageBreak/>
              <w:t>выплата, - в случае, указанном в подпункте 1) пункта 2 настоящей статьи;</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2) следующего месяца, в котором начато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w:t>
            </w:r>
            <w:r w:rsidRPr="006D0678">
              <w:rPr>
                <w:rStyle w:val="s1"/>
                <w:color w:val="auto"/>
              </w:rPr>
              <w:t>и перечислению</w:t>
            </w:r>
            <w:r w:rsidRPr="006D0678">
              <w:rPr>
                <w:rStyle w:val="s1"/>
                <w:b w:val="0"/>
                <w:color w:val="auto"/>
              </w:rPr>
              <w:t xml:space="preserve"> единовременно в порядке, предусмотренном статьей 351 настоящего Кодекса, с суммы пенсионной выплаты.</w:t>
            </w:r>
          </w:p>
          <w:p w:rsidR="00B535BE" w:rsidRPr="006D0678" w:rsidRDefault="00B535BE" w:rsidP="00473B77">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5.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w:t>
            </w:r>
            <w:r w:rsidRPr="006D0678">
              <w:rPr>
                <w:rStyle w:val="s1"/>
                <w:b w:val="0"/>
                <w:color w:val="auto"/>
              </w:rPr>
              <w:lastRenderedPageBreak/>
              <w:t>единовременной пенсионной выплаты, подлежит удержанию и перечислению единовременно в порядке, предусмотренном статьей 351 настоящего Кодек</w:t>
            </w:r>
            <w:r w:rsidR="00473B77" w:rsidRPr="006D0678">
              <w:rPr>
                <w:rStyle w:val="s1"/>
                <w:b w:val="0"/>
                <w:color w:val="auto"/>
              </w:rPr>
              <w:t>са, с суммы пенсионной выплаты.</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6. При переводе сумм пенсионных накоплений, направленных в страховые организации по страхованию жизни для оплаты страховых премий по заключенному договору накопительного страхования (пенсионного аннуитета) физического лица,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и перечислению единовременно в порядке, предусмотренном статьей 351 настоящего Кодекса, с суммы пенсионных накоплений.</w:t>
            </w: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7. В целях настоящей статьи налоговым агентом признается единый накопительный пенсионный фонд.</w:t>
            </w:r>
          </w:p>
        </w:tc>
        <w:tc>
          <w:tcPr>
            <w:tcW w:w="4394"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pStyle w:val="pj"/>
              <w:spacing w:before="0" w:beforeAutospacing="0" w:after="0" w:afterAutospacing="0"/>
              <w:ind w:firstLine="421"/>
              <w:contextualSpacing/>
              <w:jc w:val="both"/>
            </w:pPr>
            <w:r w:rsidRPr="006D0678">
              <w:rPr>
                <w:rStyle w:val="s1"/>
                <w:b w:val="0"/>
                <w:color w:val="auto"/>
              </w:rPr>
              <w:lastRenderedPageBreak/>
              <w:t xml:space="preserve">Статья 33. </w:t>
            </w:r>
            <w:r w:rsidRPr="006D0678">
              <w:rPr>
                <w:rStyle w:val="s0"/>
                <w:rFonts w:ascii="Times New Roman" w:hAnsi="Times New Roman" w:cs="Times New Roman"/>
                <w:color w:val="auto"/>
                <w:sz w:val="24"/>
                <w:szCs w:val="24"/>
              </w:rPr>
              <w:t>Приостановить до 1 января 2025 года действие:</w:t>
            </w:r>
          </w:p>
          <w:p w:rsidR="00B535BE" w:rsidRPr="006D0678" w:rsidRDefault="00B535BE" w:rsidP="009D4DF1">
            <w:pPr>
              <w:pStyle w:val="pj"/>
              <w:spacing w:before="0" w:beforeAutospacing="0" w:after="0" w:afterAutospacing="0"/>
              <w:ind w:firstLine="421"/>
              <w:contextualSpacing/>
              <w:jc w:val="both"/>
            </w:pPr>
            <w:r w:rsidRPr="006D0678">
              <w:rPr>
                <w:rStyle w:val="s0"/>
                <w:rFonts w:ascii="Times New Roman" w:hAnsi="Times New Roman" w:cs="Times New Roman"/>
                <w:color w:val="auto"/>
                <w:sz w:val="24"/>
                <w:szCs w:val="24"/>
              </w:rPr>
              <w:t xml:space="preserve">1) исключен в соответствии с </w:t>
            </w:r>
            <w:hyperlink r:id="rId30" w:history="1">
              <w:r w:rsidRPr="006D0678">
                <w:rPr>
                  <w:rStyle w:val="af"/>
                  <w:color w:val="auto"/>
                  <w:u w:val="none"/>
                </w:rPr>
                <w:t>Законом</w:t>
              </w:r>
            </w:hyperlink>
            <w:r w:rsidRPr="006D0678">
              <w:rPr>
                <w:rStyle w:val="s0"/>
                <w:rFonts w:ascii="Times New Roman" w:hAnsi="Times New Roman" w:cs="Times New Roman"/>
                <w:color w:val="auto"/>
                <w:sz w:val="24"/>
                <w:szCs w:val="24"/>
              </w:rPr>
              <w:t xml:space="preserve"> РК от 24.06.21 г. № 53-VII </w:t>
            </w:r>
          </w:p>
          <w:p w:rsidR="00B535BE" w:rsidRPr="006D0678" w:rsidRDefault="00B535BE" w:rsidP="009D4DF1">
            <w:pPr>
              <w:pStyle w:val="pj"/>
              <w:spacing w:before="0" w:beforeAutospacing="0" w:after="0" w:afterAutospacing="0"/>
              <w:ind w:firstLine="421"/>
              <w:contextualSpacing/>
              <w:jc w:val="both"/>
            </w:pPr>
            <w:r w:rsidRPr="006D0678">
              <w:rPr>
                <w:rStyle w:val="s0"/>
                <w:rFonts w:ascii="Times New Roman" w:hAnsi="Times New Roman" w:cs="Times New Roman"/>
                <w:color w:val="auto"/>
                <w:sz w:val="24"/>
                <w:szCs w:val="24"/>
              </w:rPr>
              <w:t xml:space="preserve">2) </w:t>
            </w:r>
            <w:hyperlink r:id="rId31" w:history="1">
              <w:r w:rsidRPr="006D0678">
                <w:rPr>
                  <w:rStyle w:val="af"/>
                  <w:color w:val="auto"/>
                  <w:u w:val="none"/>
                </w:rPr>
                <w:t>разделов 8</w:t>
              </w:r>
            </w:hyperlink>
            <w:r w:rsidRPr="006D0678">
              <w:rPr>
                <w:rStyle w:val="s0"/>
                <w:rFonts w:ascii="Times New Roman" w:hAnsi="Times New Roman" w:cs="Times New Roman"/>
                <w:color w:val="auto"/>
                <w:sz w:val="24"/>
                <w:szCs w:val="24"/>
              </w:rPr>
              <w:t xml:space="preserve"> и </w:t>
            </w:r>
            <w:hyperlink r:id="rId32" w:history="1">
              <w:r w:rsidRPr="006D0678">
                <w:rPr>
                  <w:rStyle w:val="af"/>
                  <w:color w:val="auto"/>
                  <w:u w:val="none"/>
                </w:rPr>
                <w:t>9</w:t>
              </w:r>
            </w:hyperlink>
            <w:r w:rsidRPr="006D0678">
              <w:rPr>
                <w:rStyle w:val="s0"/>
                <w:rFonts w:ascii="Times New Roman" w:hAnsi="Times New Roman" w:cs="Times New Roman"/>
                <w:color w:val="auto"/>
                <w:sz w:val="24"/>
                <w:szCs w:val="24"/>
              </w:rPr>
              <w:t xml:space="preserve"> Налогового кодекса, установив, что в период приостановления данные разделы действуют в следующей редакции:</w:t>
            </w:r>
          </w:p>
          <w:p w:rsidR="00B535BE" w:rsidRPr="006D0678" w:rsidRDefault="00B535BE" w:rsidP="009D4DF1">
            <w:pPr>
              <w:pStyle w:val="pc"/>
              <w:ind w:firstLine="421"/>
              <w:contextualSpacing/>
              <w:jc w:val="both"/>
              <w:rPr>
                <w:color w:val="auto"/>
              </w:rPr>
            </w:pPr>
            <w:r w:rsidRPr="006D0678">
              <w:rPr>
                <w:rStyle w:val="s0"/>
                <w:rFonts w:ascii="Times New Roman" w:hAnsi="Times New Roman" w:cs="Times New Roman"/>
                <w:color w:val="auto"/>
                <w:sz w:val="24"/>
                <w:szCs w:val="24"/>
              </w:rPr>
              <w:t>«</w:t>
            </w:r>
            <w:r w:rsidRPr="006D0678">
              <w:rPr>
                <w:rStyle w:val="s1"/>
                <w:b w:val="0"/>
                <w:color w:val="auto"/>
              </w:rPr>
              <w:t>Раздел 8. Индивидуальный подоходный налог</w:t>
            </w:r>
          </w:p>
          <w:p w:rsidR="00B535BE" w:rsidRPr="006D0678" w:rsidRDefault="00B535BE" w:rsidP="009D4DF1">
            <w:pPr>
              <w:pStyle w:val="pc"/>
              <w:ind w:firstLine="421"/>
              <w:contextualSpacing/>
              <w:jc w:val="both"/>
              <w:rPr>
                <w:color w:val="auto"/>
              </w:rPr>
            </w:pPr>
            <w:r w:rsidRPr="006D0678">
              <w:rPr>
                <w:rStyle w:val="s1"/>
                <w:b w:val="0"/>
                <w:color w:val="auto"/>
              </w:rPr>
              <w:t> </w:t>
            </w:r>
          </w:p>
          <w:p w:rsidR="00B535BE" w:rsidRPr="006D0678" w:rsidRDefault="00B535BE" w:rsidP="009D4DF1">
            <w:pPr>
              <w:pStyle w:val="pc"/>
              <w:ind w:firstLine="421"/>
              <w:contextualSpacing/>
              <w:jc w:val="both"/>
              <w:rPr>
                <w:rStyle w:val="s1"/>
                <w:color w:val="auto"/>
              </w:rPr>
            </w:pPr>
            <w:r w:rsidRPr="006D0678">
              <w:rPr>
                <w:rStyle w:val="s1"/>
                <w:color w:val="auto"/>
              </w:rPr>
              <w:t>Глава 35. Общие положения</w:t>
            </w:r>
          </w:p>
          <w:p w:rsidR="00B535BE" w:rsidRPr="006D0678" w:rsidRDefault="00B535BE" w:rsidP="009D4DF1">
            <w:pPr>
              <w:pStyle w:val="pc"/>
              <w:ind w:firstLine="421"/>
              <w:contextualSpacing/>
              <w:jc w:val="both"/>
              <w:rPr>
                <w:color w:val="auto"/>
              </w:rPr>
            </w:pPr>
            <w:r w:rsidRPr="006D0678">
              <w:rPr>
                <w:color w:val="auto"/>
              </w:rPr>
              <w:t>…</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color w:val="auto"/>
              </w:rPr>
              <w:t>Статья 351-1.</w:t>
            </w:r>
            <w:r w:rsidRPr="006D0678">
              <w:rPr>
                <w:rStyle w:val="s1"/>
                <w:b w:val="0"/>
                <w:color w:val="auto"/>
              </w:rPr>
              <w:t xml:space="preserve">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1. При единовременной пенсионной выплате в соответствии с законодательством Республики Казахстан о пенсионном обеспечении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и (или) уполномоченного оператора.</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Индивидуальный подоходный налог исчисляется путем применения ставок, установленных статьей 320 настоящего </w:t>
            </w:r>
            <w:r w:rsidRPr="006D0678">
              <w:rPr>
                <w:rStyle w:val="s1"/>
                <w:b w:val="0"/>
                <w:color w:val="auto"/>
              </w:rPr>
              <w:lastRenderedPageBreak/>
              <w:t>Кодекса, к сумме единовременной пенсионной выплаты.</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2. </w:t>
            </w:r>
            <w:r w:rsidRPr="006D0678">
              <w:rPr>
                <w:rStyle w:val="s1"/>
                <w:color w:val="auto"/>
              </w:rPr>
              <w:t>Если иное не предусмотрено пунктами 4, 5, 6 и 6-1 настоящей статьи</w:t>
            </w:r>
            <w:r w:rsidRPr="006D0678">
              <w:rPr>
                <w:rStyle w:val="s1"/>
                <w:b w:val="0"/>
                <w:color w:val="auto"/>
              </w:rPr>
              <w:t xml:space="preserve"> удержание суммы индивидуального подходного налога производятся налоговым агентом по одному из следующих способов по выбору физического лица:</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1) в порядке, предусмотренном статьей 351 настоящего Кодекса;</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2)  ежемесячно равными долями в течение не более шестнадцати лет по установленному единым накопительным пенсионным фондом графику для пенсионных выплат.</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3. Налоговый агент осуществляет перечисление удержанной суммы индивидуального подоходного налога не позднее двадцати пяти календарных дней:</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1) следующего месяца, в котором осуществлена единовременная пенсионная выплата, - в случае, </w:t>
            </w:r>
            <w:r w:rsidRPr="006D0678">
              <w:rPr>
                <w:rStyle w:val="s1"/>
                <w:b w:val="0"/>
                <w:color w:val="auto"/>
              </w:rPr>
              <w:lastRenderedPageBreak/>
              <w:t>указанном в подпункте 1) пункта 2 настоящей статьи;</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2) следующего месяца, в котором начато </w:t>
            </w:r>
            <w:r w:rsidRPr="006D0678">
              <w:rPr>
                <w:rStyle w:val="s1"/>
                <w:color w:val="auto"/>
              </w:rPr>
              <w:t>и далее производится</w:t>
            </w:r>
            <w:r w:rsidRPr="006D0678">
              <w:rPr>
                <w:rStyle w:val="s1"/>
                <w:b w:val="0"/>
                <w:color w:val="auto"/>
              </w:rPr>
              <w:t xml:space="preserve">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3) следующего месяца, в котором единовременно удержана сумма индивидуального подоходного налога в случаях, установленных пунктами 4, 5, 6 и 6-1 настоящей статьи.</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статьей 351 настоящего Кодекса, с суммы пенсионной выплаты.</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 xml:space="preserve">5. </w:t>
            </w:r>
            <w:r w:rsidRPr="006D0678">
              <w:rPr>
                <w:rStyle w:val="s1"/>
                <w:color w:val="auto"/>
              </w:rPr>
              <w:t>При выплате</w:t>
            </w:r>
            <w:r w:rsidRPr="006D0678">
              <w:rPr>
                <w:rStyle w:val="s1"/>
                <w:b w:val="0"/>
                <w:color w:val="auto"/>
              </w:rPr>
              <w:t xml:space="preserve"> лицу, унаследовавшему </w:t>
            </w:r>
            <w:r w:rsidRPr="006D0678">
              <w:rPr>
                <w:rStyle w:val="s1"/>
                <w:color w:val="auto"/>
              </w:rPr>
              <w:t xml:space="preserve">пенсионные </w:t>
            </w:r>
            <w:r w:rsidRPr="006D0678">
              <w:rPr>
                <w:rStyle w:val="s1"/>
                <w:b w:val="0"/>
                <w:color w:val="auto"/>
              </w:rPr>
              <w:t xml:space="preserve">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w:t>
            </w:r>
            <w:r w:rsidRPr="006D0678">
              <w:rPr>
                <w:rStyle w:val="s1"/>
                <w:b w:val="0"/>
                <w:color w:val="auto"/>
              </w:rPr>
              <w:lastRenderedPageBreak/>
              <w:t>единовременной пенсионной выплаты, подлежит удержанию единовременно в порядке, предусмотренном 351 настоящего Кодекса, с суммы пенсионной выплаты.</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6.   При наличии или заключении с физическим лицом договора пенсионного аннуитета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статьей 351 настоящего Кодекса в следующих случаях:</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1)</w:t>
            </w:r>
            <w:r w:rsidRPr="006D0678">
              <w:rPr>
                <w:rStyle w:val="s1"/>
                <w:color w:val="auto"/>
              </w:rPr>
              <w:tab/>
              <w:t>при переводе пенсионных накоплений в страховую организацию, с суммы пенсионных накоплений;</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2)</w:t>
            </w:r>
            <w:r w:rsidRPr="006D0678">
              <w:rPr>
                <w:rStyle w:val="s1"/>
                <w:color w:val="auto"/>
              </w:rPr>
              <w:tab/>
              <w:t xml:space="preserve">при применении ранее к доходу в виде единовременной пенсионной выплаты подпункта 2) пункта 2 настоящей статьи, с суммы пенсионных накоплений; </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3)</w:t>
            </w:r>
            <w:r w:rsidRPr="006D0678">
              <w:rPr>
                <w:rStyle w:val="s1"/>
                <w:color w:val="auto"/>
              </w:rPr>
              <w:tab/>
              <w:t>при осуществлении единовременной пенсионной выплаты, с оставшейся суммы на индивидуальном пенсионном счете физического лица в едином накопительном пенсионном фонде.</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 xml:space="preserve">6-1. При единовременной пенсионной выплате физическому </w:t>
            </w:r>
            <w:r w:rsidRPr="006D0678">
              <w:rPr>
                <w:rStyle w:val="s1"/>
                <w:color w:val="auto"/>
              </w:rPr>
              <w:lastRenderedPageBreak/>
              <w:t>лицу, являющемуся получателем пенсионных выплат за выслугу лет, удержание индивидуального подоходного налога, производится налоговым агентом в порядке, предусмотренном 351 настоящего Кодекса.</w:t>
            </w:r>
          </w:p>
          <w:p w:rsidR="00B535BE" w:rsidRPr="006D0678" w:rsidRDefault="00B535BE" w:rsidP="009D4DF1">
            <w:pPr>
              <w:pStyle w:val="pj"/>
              <w:spacing w:before="0" w:beforeAutospacing="0" w:after="0" w:afterAutospacing="0"/>
              <w:ind w:firstLine="421"/>
              <w:contextualSpacing/>
              <w:jc w:val="both"/>
              <w:rPr>
                <w:rStyle w:val="s1"/>
                <w:color w:val="auto"/>
              </w:rPr>
            </w:pPr>
            <w:r w:rsidRPr="006D0678">
              <w:rPr>
                <w:rStyle w:val="s1"/>
                <w:color w:val="auto"/>
              </w:rPr>
              <w:t>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пункта 2 настоящей статьи с удержанием индивидуального подходного налога с суммы пенсионных накоплений.</w:t>
            </w:r>
          </w:p>
          <w:p w:rsidR="00B535BE" w:rsidRPr="006D0678" w:rsidRDefault="00B535BE" w:rsidP="009D4DF1">
            <w:pPr>
              <w:pStyle w:val="pj"/>
              <w:spacing w:before="0" w:beforeAutospacing="0" w:after="0" w:afterAutospacing="0"/>
              <w:ind w:firstLine="421"/>
              <w:contextualSpacing/>
              <w:jc w:val="both"/>
              <w:rPr>
                <w:rStyle w:val="s1"/>
                <w:b w:val="0"/>
                <w:color w:val="auto"/>
              </w:rPr>
            </w:pPr>
            <w:r w:rsidRPr="006D0678">
              <w:rPr>
                <w:rStyle w:val="s1"/>
                <w:b w:val="0"/>
                <w:color w:val="auto"/>
              </w:rPr>
              <w:t>7. В целях настоящей статьи налоговым агентом признается единый накопительный пенсионный фонд.</w:t>
            </w:r>
          </w:p>
        </w:tc>
        <w:tc>
          <w:tcPr>
            <w:tcW w:w="3685" w:type="dxa"/>
            <w:tcBorders>
              <w:top w:val="single" w:sz="4" w:space="0" w:color="auto"/>
              <w:left w:val="single" w:sz="4" w:space="0" w:color="auto"/>
              <w:bottom w:val="single" w:sz="4" w:space="0" w:color="auto"/>
              <w:right w:val="single" w:sz="4" w:space="0" w:color="auto"/>
            </w:tcBorders>
          </w:tcPr>
          <w:p w:rsidR="00B535BE" w:rsidRPr="006D0678" w:rsidRDefault="00B535BE" w:rsidP="009D4DF1">
            <w:pPr>
              <w:ind w:firstLine="227"/>
              <w:contextualSpacing/>
              <w:jc w:val="both"/>
              <w:rPr>
                <w:b/>
              </w:rPr>
            </w:pPr>
            <w:r w:rsidRPr="006D0678">
              <w:rPr>
                <w:b/>
              </w:rPr>
              <w:lastRenderedPageBreak/>
              <w:t>Вводится в действие с 1 июля 202</w:t>
            </w:r>
            <w:r w:rsidR="009D4DF1" w:rsidRPr="006D0678">
              <w:rPr>
                <w:b/>
              </w:rPr>
              <w:t>5</w:t>
            </w:r>
            <w:r w:rsidRPr="006D0678">
              <w:rPr>
                <w:b/>
              </w:rPr>
              <w:t xml:space="preserve"> года</w:t>
            </w:r>
          </w:p>
          <w:p w:rsidR="00B535BE" w:rsidRPr="006D0678" w:rsidRDefault="00B535BE" w:rsidP="009D4DF1">
            <w:pPr>
              <w:pStyle w:val="pj"/>
              <w:spacing w:before="0" w:beforeAutospacing="0" w:after="0" w:afterAutospacing="0"/>
              <w:ind w:left="421"/>
              <w:contextualSpacing/>
              <w:jc w:val="both"/>
              <w:rPr>
                <w:rStyle w:val="s210"/>
              </w:rPr>
            </w:pPr>
          </w:p>
          <w:p w:rsidR="00B535BE" w:rsidRPr="006D0678" w:rsidRDefault="00B535BE" w:rsidP="009D4DF1">
            <w:pPr>
              <w:pStyle w:val="pj"/>
              <w:spacing w:before="0" w:beforeAutospacing="0" w:after="0" w:afterAutospacing="0"/>
              <w:ind w:left="421"/>
              <w:contextualSpacing/>
              <w:jc w:val="both"/>
              <w:rPr>
                <w:rStyle w:val="s210"/>
              </w:rPr>
            </w:pPr>
          </w:p>
          <w:p w:rsidR="00B535BE" w:rsidRPr="006D0678" w:rsidRDefault="00B535BE" w:rsidP="009D4DF1">
            <w:pPr>
              <w:pStyle w:val="pj"/>
              <w:spacing w:before="0" w:beforeAutospacing="0" w:after="0" w:afterAutospacing="0"/>
              <w:ind w:left="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rPr>
                <w:rStyle w:val="s210"/>
              </w:rPr>
            </w:pPr>
            <w:r w:rsidRPr="006D0678">
              <w:rPr>
                <w:rStyle w:val="s210"/>
              </w:rPr>
              <w:t xml:space="preserve">Поскольку нормой статьи 351-1 предусмотрены отдельные случаи (наследование, выезд и пр.), то способы, указанные в пункте 2 к ним не применимы, поэтому необходимо в начале пункта 2 дополнить пункт 2 словами «Если иное не предусмотрено пунктами 4, 5, 6 и 6-1 настоящей статьи удержание…». </w:t>
            </w: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r w:rsidRPr="006D0678">
              <w:rPr>
                <w:rStyle w:val="s210"/>
              </w:rPr>
              <w:t>Поскольку порядок перечисления ИПН по единовременным пенсионным выплатам предусмотрен отдельным пунктом 3 данной статьи, то слова «и перечисление» исключены из пункта 2.</w:t>
            </w: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rPr>
                <w:rStyle w:val="s210"/>
              </w:rPr>
            </w:pPr>
            <w:r w:rsidRPr="006D0678">
              <w:rPr>
                <w:rStyle w:val="s210"/>
              </w:rPr>
              <w:t xml:space="preserve"> В подпункте 2) пункта 3 данной статьи уточняется срок уплаты по графику.</w:t>
            </w: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rPr>
                <w:rStyle w:val="s210"/>
              </w:rPr>
            </w:pPr>
            <w:r w:rsidRPr="006D0678">
              <w:rPr>
                <w:rStyle w:val="s210"/>
              </w:rPr>
              <w:t>В подпункте 3) пункта 3 данной статьи уточняется срок уплаты ИПН в случаях, установленных пунктами 4, 5, 6 и 6-1.</w:t>
            </w: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rPr>
                <w:rStyle w:val="s210"/>
              </w:rPr>
            </w:pPr>
            <w:r w:rsidRPr="006D0678">
              <w:rPr>
                <w:rStyle w:val="s210"/>
              </w:rPr>
              <w:lastRenderedPageBreak/>
              <w:t>Поскольку порядок перечисления ИПН по единовременным пенсионным выплатам предусмотрен отдельным пунктом 3 данной статьи, то слова «и перечислению» исключены из пункта 4.</w:t>
            </w: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pj"/>
              <w:numPr>
                <w:ilvl w:val="0"/>
                <w:numId w:val="11"/>
              </w:numPr>
              <w:spacing w:before="0" w:beforeAutospacing="0" w:after="0" w:afterAutospacing="0"/>
              <w:ind w:firstLine="421"/>
              <w:contextualSpacing/>
              <w:jc w:val="both"/>
              <w:rPr>
                <w:rStyle w:val="s210"/>
              </w:rPr>
            </w:pPr>
            <w:r w:rsidRPr="006D0678">
              <w:rPr>
                <w:rStyle w:val="s210"/>
              </w:rPr>
              <w:t>Редакционная правка в пункте 5.</w:t>
            </w:r>
          </w:p>
          <w:p w:rsidR="00B535BE" w:rsidRPr="006D0678" w:rsidRDefault="00B535BE" w:rsidP="009D4DF1">
            <w:pPr>
              <w:pStyle w:val="a5"/>
              <w:spacing w:after="0" w:line="240" w:lineRule="auto"/>
              <w:ind w:firstLine="421"/>
              <w:jc w:val="both"/>
              <w:rPr>
                <w:rStyle w:val="s210"/>
                <w:rFonts w:ascii="Times New Roman" w:hAnsi="Times New Roman"/>
                <w:sz w:val="24"/>
                <w:szCs w:val="24"/>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pPr>
            <w:r w:rsidRPr="006D0678">
              <w:t xml:space="preserve">При наличии или заключении с физическим лицом договора пенсионного аннуитета со страховой организацией, имеющим право на изъятие ЕПВ из ЕНПФ в полном объеме, обращающимся в ЕНПФ за ЕПВ (первично или повторно), необходимо предусмотреть удержание налоговым агентом ИПН единовременно в порядке, предусмотренном статьей 351, в </w:t>
            </w:r>
            <w:r w:rsidRPr="006D0678">
              <w:lastRenderedPageBreak/>
              <w:t>связи с чем пункт 6 изложен в уточняющей редакции.</w:t>
            </w: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spacing w:before="0" w:beforeAutospacing="0" w:after="0" w:afterAutospacing="0"/>
              <w:ind w:firstLine="421"/>
              <w:contextualSpacing/>
              <w:jc w:val="both"/>
              <w:rPr>
                <w:rStyle w:val="s210"/>
              </w:rPr>
            </w:pPr>
          </w:p>
          <w:p w:rsidR="00B535BE" w:rsidRPr="006D0678" w:rsidRDefault="00B535BE" w:rsidP="009D4DF1">
            <w:pPr>
              <w:pStyle w:val="pj"/>
              <w:numPr>
                <w:ilvl w:val="0"/>
                <w:numId w:val="11"/>
              </w:numPr>
              <w:spacing w:before="0" w:beforeAutospacing="0" w:after="0" w:afterAutospacing="0"/>
              <w:ind w:firstLine="421"/>
              <w:contextualSpacing/>
              <w:jc w:val="both"/>
            </w:pPr>
            <w:r w:rsidRPr="006D0678">
              <w:t>В части получателей пенсионных выплат за выслугу лет, имеющих право на изъятие ЕПВ из ЕНПФ в полном объеме, обращающимся в ЕНПФ за ЕПВ (первично или повторно), аналогично отдельным случаям, установленным пунктами 4-6, требуется предусмотреть отдельный пункт 6-1, регламентирующий удержание налоговым агентом ИПН единовременно в порядке, предусмотренном статьей 351.</w:t>
            </w:r>
          </w:p>
          <w:p w:rsidR="00B535BE" w:rsidRPr="000A55EB" w:rsidRDefault="00B535BE" w:rsidP="009D4DF1">
            <w:pPr>
              <w:pStyle w:val="pj"/>
              <w:spacing w:before="0" w:beforeAutospacing="0" w:after="0" w:afterAutospacing="0"/>
              <w:ind w:firstLine="421"/>
              <w:contextualSpacing/>
              <w:jc w:val="both"/>
              <w:rPr>
                <w:rStyle w:val="s210"/>
              </w:rPr>
            </w:pPr>
          </w:p>
          <w:p w:rsidR="00B535BE" w:rsidRPr="000A55EB" w:rsidRDefault="00B535BE" w:rsidP="009D4DF1">
            <w:pPr>
              <w:pStyle w:val="pj"/>
              <w:spacing w:before="0" w:beforeAutospacing="0" w:after="0" w:afterAutospacing="0"/>
              <w:ind w:firstLine="421"/>
              <w:contextualSpacing/>
              <w:jc w:val="both"/>
              <w:rPr>
                <w:rStyle w:val="s210"/>
              </w:rPr>
            </w:pPr>
          </w:p>
          <w:p w:rsidR="00B535BE" w:rsidRPr="000A55EB" w:rsidRDefault="00B535BE" w:rsidP="009D4DF1">
            <w:pPr>
              <w:pStyle w:val="pj"/>
              <w:spacing w:before="0" w:beforeAutospacing="0" w:after="0" w:afterAutospacing="0"/>
              <w:ind w:firstLine="421"/>
              <w:contextualSpacing/>
              <w:jc w:val="both"/>
              <w:rPr>
                <w:lang w:val="kk-KZ"/>
              </w:rPr>
            </w:pPr>
          </w:p>
        </w:tc>
      </w:tr>
    </w:tbl>
    <w:p w:rsidR="00B179EF" w:rsidRPr="000A55EB" w:rsidRDefault="00F945F7" w:rsidP="009D4DF1">
      <w:pPr>
        <w:ind w:firstLine="426"/>
        <w:contextualSpacing/>
        <w:jc w:val="both"/>
      </w:pPr>
      <w:r w:rsidRPr="000A55EB">
        <w:lastRenderedPageBreak/>
        <w:br w:type="textWrapping" w:clear="all"/>
      </w:r>
    </w:p>
    <w:p w:rsidR="00B179EF" w:rsidRPr="000A55EB" w:rsidRDefault="00B179EF" w:rsidP="009D4DF1">
      <w:pPr>
        <w:ind w:firstLine="426"/>
        <w:contextualSpacing/>
        <w:jc w:val="both"/>
      </w:pPr>
    </w:p>
    <w:tbl>
      <w:tblPr>
        <w:tblStyle w:val="a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101"/>
      </w:tblGrid>
      <w:tr w:rsidR="00B179EF" w:rsidRPr="000A55EB" w:rsidTr="00B179EF">
        <w:tc>
          <w:tcPr>
            <w:tcW w:w="4672" w:type="dxa"/>
          </w:tcPr>
          <w:p w:rsidR="00B179EF" w:rsidRPr="000A55EB" w:rsidRDefault="00B179EF" w:rsidP="009D4DF1">
            <w:pPr>
              <w:ind w:right="170" w:firstLine="317"/>
              <w:jc w:val="both"/>
              <w:rPr>
                <w:b/>
                <w:color w:val="000000" w:themeColor="text1"/>
              </w:rPr>
            </w:pPr>
            <w:r w:rsidRPr="000A55EB">
              <w:rPr>
                <w:b/>
                <w:color w:val="000000" w:themeColor="text1"/>
              </w:rPr>
              <w:t xml:space="preserve">Депутаты Парламента     </w:t>
            </w:r>
          </w:p>
          <w:p w:rsidR="00B179EF" w:rsidRPr="000A55EB" w:rsidRDefault="00B179EF" w:rsidP="009D4DF1">
            <w:pPr>
              <w:ind w:right="170" w:firstLine="317"/>
              <w:jc w:val="both"/>
              <w:rPr>
                <w:b/>
                <w:color w:val="000000" w:themeColor="text1"/>
              </w:rPr>
            </w:pPr>
            <w:r w:rsidRPr="000A55EB">
              <w:rPr>
                <w:b/>
                <w:color w:val="000000" w:themeColor="text1"/>
              </w:rPr>
              <w:t>Республики Казахстан</w:t>
            </w:r>
          </w:p>
          <w:p w:rsidR="00B179EF" w:rsidRPr="000A55EB" w:rsidRDefault="00B179EF" w:rsidP="009D4DF1">
            <w:pPr>
              <w:ind w:right="284"/>
              <w:jc w:val="both"/>
              <w:rPr>
                <w:lang w:val="kk-KZ"/>
              </w:rPr>
            </w:pPr>
          </w:p>
        </w:tc>
        <w:tc>
          <w:tcPr>
            <w:tcW w:w="6101" w:type="dxa"/>
          </w:tcPr>
          <w:p w:rsidR="00B179EF" w:rsidRPr="000A55EB" w:rsidRDefault="00B179EF" w:rsidP="009D4DF1">
            <w:pPr>
              <w:ind w:right="173"/>
              <w:jc w:val="right"/>
              <w:rPr>
                <w:lang w:val="kk-KZ"/>
              </w:rPr>
            </w:pPr>
          </w:p>
          <w:p w:rsidR="00B179EF" w:rsidRPr="000A55EB" w:rsidRDefault="00B179EF" w:rsidP="009D4DF1">
            <w:pPr>
              <w:ind w:right="173"/>
              <w:jc w:val="right"/>
              <w:rPr>
                <w:rStyle w:val="af3"/>
                <w:b/>
                <w:bCs/>
                <w:i w:val="0"/>
                <w:iCs w:val="0"/>
                <w:color w:val="000000" w:themeColor="text1"/>
                <w:shd w:val="clear" w:color="auto" w:fill="FFFFFF"/>
              </w:rPr>
            </w:pPr>
            <w:r w:rsidRPr="000A55EB">
              <w:rPr>
                <w:rStyle w:val="af3"/>
                <w:b/>
                <w:bCs/>
                <w:i w:val="0"/>
                <w:color w:val="000000" w:themeColor="text1"/>
                <w:shd w:val="clear" w:color="auto" w:fill="FFFFFF"/>
              </w:rPr>
              <w:t>С. Макежанов</w:t>
            </w:r>
          </w:p>
          <w:p w:rsidR="00B179EF" w:rsidRPr="000A55EB" w:rsidRDefault="00B179EF" w:rsidP="009D4DF1">
            <w:pPr>
              <w:ind w:right="173"/>
              <w:jc w:val="right"/>
              <w:rPr>
                <w:rStyle w:val="af3"/>
                <w:b/>
                <w:bCs/>
                <w:i w:val="0"/>
                <w:iCs w:val="0"/>
                <w:color w:val="000000" w:themeColor="text1"/>
                <w:shd w:val="clear" w:color="auto" w:fill="FFFFFF"/>
              </w:rPr>
            </w:pPr>
            <w:r w:rsidRPr="000A55EB">
              <w:rPr>
                <w:rStyle w:val="af3"/>
                <w:b/>
                <w:bCs/>
                <w:i w:val="0"/>
                <w:color w:val="000000" w:themeColor="text1"/>
                <w:shd w:val="clear" w:color="auto" w:fill="FFFFFF"/>
              </w:rPr>
              <w:t xml:space="preserve">Б. </w:t>
            </w:r>
            <w:proofErr w:type="spellStart"/>
            <w:r w:rsidRPr="000A55EB">
              <w:rPr>
                <w:rStyle w:val="af3"/>
                <w:b/>
                <w:bCs/>
                <w:i w:val="0"/>
                <w:color w:val="000000" w:themeColor="text1"/>
                <w:shd w:val="clear" w:color="auto" w:fill="FFFFFF"/>
              </w:rPr>
              <w:t>Орынбеков</w:t>
            </w:r>
            <w:proofErr w:type="spellEnd"/>
            <w:r w:rsidRPr="000A55EB">
              <w:rPr>
                <w:rStyle w:val="af3"/>
                <w:b/>
                <w:bCs/>
                <w:i w:val="0"/>
                <w:color w:val="000000" w:themeColor="text1"/>
                <w:shd w:val="clear" w:color="auto" w:fill="FFFFFF"/>
              </w:rPr>
              <w:t xml:space="preserve"> </w:t>
            </w:r>
          </w:p>
          <w:p w:rsidR="00B179EF" w:rsidRPr="000A55EB" w:rsidRDefault="00B179EF" w:rsidP="009D4DF1">
            <w:pPr>
              <w:ind w:right="173"/>
              <w:jc w:val="right"/>
              <w:rPr>
                <w:rStyle w:val="af3"/>
                <w:b/>
                <w:bCs/>
                <w:i w:val="0"/>
                <w:iCs w:val="0"/>
                <w:color w:val="000000" w:themeColor="text1"/>
                <w:shd w:val="clear" w:color="auto" w:fill="FFFFFF"/>
              </w:rPr>
            </w:pPr>
            <w:r w:rsidRPr="000A55EB">
              <w:rPr>
                <w:rStyle w:val="af3"/>
                <w:b/>
                <w:bCs/>
                <w:i w:val="0"/>
                <w:color w:val="000000" w:themeColor="text1"/>
                <w:shd w:val="clear" w:color="auto" w:fill="FFFFFF"/>
              </w:rPr>
              <w:t xml:space="preserve">М. </w:t>
            </w:r>
            <w:proofErr w:type="spellStart"/>
            <w:r w:rsidRPr="000A55EB">
              <w:rPr>
                <w:rStyle w:val="af3"/>
                <w:b/>
                <w:bCs/>
                <w:i w:val="0"/>
                <w:color w:val="000000" w:themeColor="text1"/>
                <w:shd w:val="clear" w:color="auto" w:fill="FFFFFF"/>
              </w:rPr>
              <w:t>Такиев</w:t>
            </w:r>
            <w:proofErr w:type="spellEnd"/>
          </w:p>
          <w:p w:rsidR="00B179EF" w:rsidRPr="000A55EB" w:rsidRDefault="00B179EF" w:rsidP="009D4DF1">
            <w:pPr>
              <w:ind w:right="173"/>
              <w:jc w:val="right"/>
              <w:rPr>
                <w:b/>
                <w:lang w:val="kk-KZ"/>
              </w:rPr>
            </w:pPr>
            <w:r w:rsidRPr="000A55EB">
              <w:rPr>
                <w:b/>
                <w:bCs/>
                <w:color w:val="000000"/>
                <w:shd w:val="clear" w:color="auto" w:fill="FFFFFF"/>
              </w:rPr>
              <w:t xml:space="preserve">М. </w:t>
            </w:r>
            <w:proofErr w:type="spellStart"/>
            <w:r w:rsidRPr="000A55EB">
              <w:rPr>
                <w:b/>
                <w:bCs/>
                <w:color w:val="000000"/>
                <w:shd w:val="clear" w:color="auto" w:fill="FFFFFF"/>
              </w:rPr>
              <w:t>Ергешбаев</w:t>
            </w:r>
            <w:proofErr w:type="spellEnd"/>
          </w:p>
        </w:tc>
      </w:tr>
    </w:tbl>
    <w:p w:rsidR="00AE1295" w:rsidRPr="000A55EB" w:rsidRDefault="00AE1295" w:rsidP="009D4DF1">
      <w:pPr>
        <w:ind w:firstLine="426"/>
        <w:contextualSpacing/>
        <w:jc w:val="both"/>
      </w:pPr>
    </w:p>
    <w:sectPr w:rsidR="00AE1295" w:rsidRPr="000A55EB" w:rsidSect="000B08E1">
      <w:headerReference w:type="default" r:id="rId33"/>
      <w:pgSz w:w="16838" w:h="11906" w:orient="landscape"/>
      <w:pgMar w:top="1276"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B0" w:rsidRDefault="00545AB0" w:rsidP="00ED1D8B">
      <w:r>
        <w:separator/>
      </w:r>
    </w:p>
  </w:endnote>
  <w:endnote w:type="continuationSeparator" w:id="0">
    <w:p w:rsidR="00545AB0" w:rsidRDefault="00545AB0" w:rsidP="00ED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B0" w:rsidRDefault="00545AB0" w:rsidP="00ED1D8B">
      <w:r>
        <w:separator/>
      </w:r>
    </w:p>
  </w:footnote>
  <w:footnote w:type="continuationSeparator" w:id="0">
    <w:p w:rsidR="00545AB0" w:rsidRDefault="00545AB0" w:rsidP="00ED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03114"/>
      <w:docPartObj>
        <w:docPartGallery w:val="Page Numbers (Top of Page)"/>
        <w:docPartUnique/>
      </w:docPartObj>
    </w:sdtPr>
    <w:sdtEndPr>
      <w:rPr>
        <w:sz w:val="28"/>
        <w:szCs w:val="28"/>
      </w:rPr>
    </w:sdtEndPr>
    <w:sdtContent>
      <w:p w:rsidR="00634B39" w:rsidRDefault="00634B39">
        <w:pPr>
          <w:pStyle w:val="a9"/>
          <w:jc w:val="center"/>
        </w:pPr>
      </w:p>
      <w:p w:rsidR="00634B39" w:rsidRDefault="00634B39">
        <w:pPr>
          <w:pStyle w:val="a9"/>
          <w:jc w:val="center"/>
        </w:pPr>
      </w:p>
      <w:p w:rsidR="00634B39" w:rsidRPr="00A00C24" w:rsidRDefault="00634B39">
        <w:pPr>
          <w:pStyle w:val="a9"/>
          <w:jc w:val="center"/>
          <w:rPr>
            <w:sz w:val="28"/>
            <w:szCs w:val="28"/>
          </w:rPr>
        </w:pPr>
        <w:r w:rsidRPr="00A00C24">
          <w:rPr>
            <w:sz w:val="28"/>
            <w:szCs w:val="28"/>
          </w:rPr>
          <w:fldChar w:fldCharType="begin"/>
        </w:r>
        <w:r w:rsidRPr="00A00C24">
          <w:rPr>
            <w:sz w:val="28"/>
            <w:szCs w:val="28"/>
          </w:rPr>
          <w:instrText>PAGE   \* MERGEFORMAT</w:instrText>
        </w:r>
        <w:r w:rsidRPr="00A00C24">
          <w:rPr>
            <w:sz w:val="28"/>
            <w:szCs w:val="28"/>
          </w:rPr>
          <w:fldChar w:fldCharType="separate"/>
        </w:r>
        <w:r w:rsidR="00360CF8">
          <w:rPr>
            <w:noProof/>
            <w:sz w:val="28"/>
            <w:szCs w:val="28"/>
          </w:rPr>
          <w:t>21</w:t>
        </w:r>
        <w:r w:rsidRPr="00A00C24">
          <w:rPr>
            <w:sz w:val="28"/>
            <w:szCs w:val="28"/>
          </w:rPr>
          <w:fldChar w:fldCharType="end"/>
        </w:r>
      </w:p>
    </w:sdtContent>
  </w:sdt>
  <w:p w:rsidR="00634B39" w:rsidRDefault="00634B3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937"/>
    <w:multiLevelType w:val="hybridMultilevel"/>
    <w:tmpl w:val="AC5A8450"/>
    <w:lvl w:ilvl="0" w:tplc="292CC2D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 w15:restartNumberingAfterBreak="0">
    <w:nsid w:val="26AA0AEB"/>
    <w:multiLevelType w:val="hybridMultilevel"/>
    <w:tmpl w:val="A5C88F14"/>
    <w:lvl w:ilvl="0" w:tplc="EC4A913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35801B99"/>
    <w:multiLevelType w:val="hybridMultilevel"/>
    <w:tmpl w:val="9AA29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D447E2"/>
    <w:multiLevelType w:val="hybridMultilevel"/>
    <w:tmpl w:val="5F887AF8"/>
    <w:lvl w:ilvl="0" w:tplc="550AEA8A">
      <w:start w:val="2"/>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4" w15:restartNumberingAfterBreak="0">
    <w:nsid w:val="48743E8D"/>
    <w:multiLevelType w:val="hybridMultilevel"/>
    <w:tmpl w:val="DE14367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007BD"/>
    <w:multiLevelType w:val="hybridMultilevel"/>
    <w:tmpl w:val="DA90698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9038CA"/>
    <w:multiLevelType w:val="hybridMultilevel"/>
    <w:tmpl w:val="C86C8DA4"/>
    <w:lvl w:ilvl="0" w:tplc="BFACC7B8">
      <w:start w:val="1"/>
      <w:numFmt w:val="bullet"/>
      <w:lvlText w:val="-"/>
      <w:lvlJc w:val="left"/>
      <w:pPr>
        <w:ind w:left="1037" w:hanging="360"/>
      </w:pPr>
      <w:rPr>
        <w:rFonts w:ascii="Verdana" w:hAnsi="Verdana"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52996EF7"/>
    <w:multiLevelType w:val="hybridMultilevel"/>
    <w:tmpl w:val="0ED4452E"/>
    <w:lvl w:ilvl="0" w:tplc="7514002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628A1AA0"/>
    <w:multiLevelType w:val="hybridMultilevel"/>
    <w:tmpl w:val="46160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93321B"/>
    <w:multiLevelType w:val="hybridMultilevel"/>
    <w:tmpl w:val="70B669C8"/>
    <w:lvl w:ilvl="0" w:tplc="98D46A0A">
      <w:start w:val="1"/>
      <w:numFmt w:val="decimal"/>
      <w:lvlText w:val="%1."/>
      <w:lvlJc w:val="left"/>
      <w:pPr>
        <w:ind w:left="2335" w:hanging="492"/>
      </w:pPr>
      <w:rPr>
        <w:rFonts w:ascii="Times New Roman" w:hAnsi="Times New Roman" w:cs="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0" w15:restartNumberingAfterBreak="0">
    <w:nsid w:val="6A1D26F8"/>
    <w:multiLevelType w:val="hybridMultilevel"/>
    <w:tmpl w:val="3F7CC708"/>
    <w:lvl w:ilvl="0" w:tplc="035E7BAE">
      <w:start w:val="1"/>
      <w:numFmt w:val="decimal"/>
      <w:lvlText w:val="%1)"/>
      <w:lvlJc w:val="left"/>
      <w:pPr>
        <w:ind w:left="0" w:firstLine="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72D52893"/>
    <w:multiLevelType w:val="hybridMultilevel"/>
    <w:tmpl w:val="B3C075D6"/>
    <w:lvl w:ilvl="0" w:tplc="B6CA1A6C">
      <w:start w:val="2"/>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5F5A8C"/>
    <w:multiLevelType w:val="hybridMultilevel"/>
    <w:tmpl w:val="AC5A8450"/>
    <w:lvl w:ilvl="0" w:tplc="292CC2D2">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3" w15:restartNumberingAfterBreak="0">
    <w:nsid w:val="79A92CD5"/>
    <w:multiLevelType w:val="hybridMultilevel"/>
    <w:tmpl w:val="722C76EC"/>
    <w:lvl w:ilvl="0" w:tplc="FF3432A6">
      <w:start w:val="1"/>
      <w:numFmt w:val="decimal"/>
      <w:lvlText w:val="%1."/>
      <w:lvlJc w:val="left"/>
      <w:pPr>
        <w:ind w:left="1132" w:hanging="732"/>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
  </w:num>
  <w:num w:numId="2">
    <w:abstractNumId w:val="7"/>
  </w:num>
  <w:num w:numId="3">
    <w:abstractNumId w:val="9"/>
  </w:num>
  <w:num w:numId="4">
    <w:abstractNumId w:val="13"/>
  </w:num>
  <w:num w:numId="5">
    <w:abstractNumId w:val="5"/>
  </w:num>
  <w:num w:numId="6">
    <w:abstractNumId w:val="8"/>
  </w:num>
  <w:num w:numId="7">
    <w:abstractNumId w:val="1"/>
  </w:num>
  <w:num w:numId="8">
    <w:abstractNumId w:val="11"/>
  </w:num>
  <w:num w:numId="9">
    <w:abstractNumId w:val="12"/>
  </w:num>
  <w:num w:numId="10">
    <w:abstractNumId w:val="0"/>
  </w:num>
  <w:num w:numId="11">
    <w:abstractNumId w:val="10"/>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9D"/>
    <w:rsid w:val="00021CB6"/>
    <w:rsid w:val="00043924"/>
    <w:rsid w:val="00063665"/>
    <w:rsid w:val="00064E2A"/>
    <w:rsid w:val="00074090"/>
    <w:rsid w:val="00083AF0"/>
    <w:rsid w:val="00084F83"/>
    <w:rsid w:val="000947FE"/>
    <w:rsid w:val="000A3BDB"/>
    <w:rsid w:val="000A55EB"/>
    <w:rsid w:val="000B08E1"/>
    <w:rsid w:val="000B30D2"/>
    <w:rsid w:val="000B3ABF"/>
    <w:rsid w:val="000C1E4B"/>
    <w:rsid w:val="000C45F1"/>
    <w:rsid w:val="000C5F50"/>
    <w:rsid w:val="000D1CA7"/>
    <w:rsid w:val="000D6D58"/>
    <w:rsid w:val="000F5675"/>
    <w:rsid w:val="0010311F"/>
    <w:rsid w:val="0010566B"/>
    <w:rsid w:val="00105DE8"/>
    <w:rsid w:val="00114E07"/>
    <w:rsid w:val="0012103E"/>
    <w:rsid w:val="001258BA"/>
    <w:rsid w:val="00137F1F"/>
    <w:rsid w:val="00147376"/>
    <w:rsid w:val="0015313D"/>
    <w:rsid w:val="00160E7D"/>
    <w:rsid w:val="0016213E"/>
    <w:rsid w:val="001820C0"/>
    <w:rsid w:val="001A37BF"/>
    <w:rsid w:val="001A5156"/>
    <w:rsid w:val="001A6386"/>
    <w:rsid w:val="001B6350"/>
    <w:rsid w:val="001C0E7E"/>
    <w:rsid w:val="001D1F12"/>
    <w:rsid w:val="001D4740"/>
    <w:rsid w:val="001D4FA9"/>
    <w:rsid w:val="001D6FC8"/>
    <w:rsid w:val="001E625A"/>
    <w:rsid w:val="001E682D"/>
    <w:rsid w:val="001F7E99"/>
    <w:rsid w:val="002125A5"/>
    <w:rsid w:val="00231E43"/>
    <w:rsid w:val="0024794A"/>
    <w:rsid w:val="0027398B"/>
    <w:rsid w:val="00287686"/>
    <w:rsid w:val="00291ED9"/>
    <w:rsid w:val="00293FC8"/>
    <w:rsid w:val="00294F21"/>
    <w:rsid w:val="00295AA7"/>
    <w:rsid w:val="00297207"/>
    <w:rsid w:val="00297C05"/>
    <w:rsid w:val="002A01EC"/>
    <w:rsid w:val="002A786D"/>
    <w:rsid w:val="002B12CB"/>
    <w:rsid w:val="002B3450"/>
    <w:rsid w:val="002D219F"/>
    <w:rsid w:val="002F523D"/>
    <w:rsid w:val="00304F0E"/>
    <w:rsid w:val="00350ABC"/>
    <w:rsid w:val="00360CF8"/>
    <w:rsid w:val="00364CB3"/>
    <w:rsid w:val="00390FBE"/>
    <w:rsid w:val="003A430E"/>
    <w:rsid w:val="003A5958"/>
    <w:rsid w:val="003A7885"/>
    <w:rsid w:val="003B30BE"/>
    <w:rsid w:val="003C46C6"/>
    <w:rsid w:val="003D4312"/>
    <w:rsid w:val="003E22AB"/>
    <w:rsid w:val="003F0FFE"/>
    <w:rsid w:val="00403F30"/>
    <w:rsid w:val="00421135"/>
    <w:rsid w:val="004337EA"/>
    <w:rsid w:val="00437022"/>
    <w:rsid w:val="004447BA"/>
    <w:rsid w:val="00465400"/>
    <w:rsid w:val="004705D2"/>
    <w:rsid w:val="00473B77"/>
    <w:rsid w:val="00484F12"/>
    <w:rsid w:val="0049175A"/>
    <w:rsid w:val="00494E3A"/>
    <w:rsid w:val="004966AF"/>
    <w:rsid w:val="004A199D"/>
    <w:rsid w:val="004A2A56"/>
    <w:rsid w:val="004B4C7A"/>
    <w:rsid w:val="004B4D6F"/>
    <w:rsid w:val="004C5F5F"/>
    <w:rsid w:val="004C6DD6"/>
    <w:rsid w:val="004D0EA6"/>
    <w:rsid w:val="004E3F05"/>
    <w:rsid w:val="004E5AE1"/>
    <w:rsid w:val="004E745B"/>
    <w:rsid w:val="00512F96"/>
    <w:rsid w:val="005301F2"/>
    <w:rsid w:val="00535C24"/>
    <w:rsid w:val="00541230"/>
    <w:rsid w:val="00545AB0"/>
    <w:rsid w:val="00552613"/>
    <w:rsid w:val="00560BBD"/>
    <w:rsid w:val="00565BD2"/>
    <w:rsid w:val="00580346"/>
    <w:rsid w:val="00580935"/>
    <w:rsid w:val="00583304"/>
    <w:rsid w:val="0058641D"/>
    <w:rsid w:val="0059022A"/>
    <w:rsid w:val="0059775B"/>
    <w:rsid w:val="005A39CA"/>
    <w:rsid w:val="005B6839"/>
    <w:rsid w:val="005C049A"/>
    <w:rsid w:val="005C249E"/>
    <w:rsid w:val="005D15B8"/>
    <w:rsid w:val="005D3347"/>
    <w:rsid w:val="005D3707"/>
    <w:rsid w:val="005D5B3C"/>
    <w:rsid w:val="005E1BF5"/>
    <w:rsid w:val="0060653A"/>
    <w:rsid w:val="00614034"/>
    <w:rsid w:val="00616C37"/>
    <w:rsid w:val="00620724"/>
    <w:rsid w:val="00624E64"/>
    <w:rsid w:val="00626A0B"/>
    <w:rsid w:val="006272C1"/>
    <w:rsid w:val="00634B39"/>
    <w:rsid w:val="006422D3"/>
    <w:rsid w:val="00643D8A"/>
    <w:rsid w:val="006646CC"/>
    <w:rsid w:val="00675D28"/>
    <w:rsid w:val="00680960"/>
    <w:rsid w:val="006810C2"/>
    <w:rsid w:val="00681D2F"/>
    <w:rsid w:val="00690ED6"/>
    <w:rsid w:val="006943DA"/>
    <w:rsid w:val="006A1ACD"/>
    <w:rsid w:val="006B670F"/>
    <w:rsid w:val="006C0CB8"/>
    <w:rsid w:val="006D0678"/>
    <w:rsid w:val="006F05D0"/>
    <w:rsid w:val="006F3F3F"/>
    <w:rsid w:val="00700E2C"/>
    <w:rsid w:val="00706662"/>
    <w:rsid w:val="00707DE8"/>
    <w:rsid w:val="00726168"/>
    <w:rsid w:val="00727973"/>
    <w:rsid w:val="00730D75"/>
    <w:rsid w:val="007321E0"/>
    <w:rsid w:val="00737ABA"/>
    <w:rsid w:val="00757754"/>
    <w:rsid w:val="00760190"/>
    <w:rsid w:val="00763457"/>
    <w:rsid w:val="00772FA6"/>
    <w:rsid w:val="007756F3"/>
    <w:rsid w:val="00775BFA"/>
    <w:rsid w:val="00780642"/>
    <w:rsid w:val="00790F48"/>
    <w:rsid w:val="00792748"/>
    <w:rsid w:val="007A755A"/>
    <w:rsid w:val="007B59F7"/>
    <w:rsid w:val="007D2B11"/>
    <w:rsid w:val="007D6FC4"/>
    <w:rsid w:val="007E17A8"/>
    <w:rsid w:val="007E327A"/>
    <w:rsid w:val="007E3F66"/>
    <w:rsid w:val="007E43DA"/>
    <w:rsid w:val="007F4211"/>
    <w:rsid w:val="007F5215"/>
    <w:rsid w:val="007F5DA8"/>
    <w:rsid w:val="007F7619"/>
    <w:rsid w:val="00805DF0"/>
    <w:rsid w:val="00815B11"/>
    <w:rsid w:val="008233E9"/>
    <w:rsid w:val="008245AB"/>
    <w:rsid w:val="0083319B"/>
    <w:rsid w:val="00844EC7"/>
    <w:rsid w:val="008451D2"/>
    <w:rsid w:val="00846393"/>
    <w:rsid w:val="00856C5A"/>
    <w:rsid w:val="00866231"/>
    <w:rsid w:val="008751C3"/>
    <w:rsid w:val="00875D97"/>
    <w:rsid w:val="00881401"/>
    <w:rsid w:val="0089596D"/>
    <w:rsid w:val="008A0375"/>
    <w:rsid w:val="008B1C25"/>
    <w:rsid w:val="008C5188"/>
    <w:rsid w:val="008C5372"/>
    <w:rsid w:val="0090550E"/>
    <w:rsid w:val="0091342F"/>
    <w:rsid w:val="009224B8"/>
    <w:rsid w:val="00940E46"/>
    <w:rsid w:val="00943DE9"/>
    <w:rsid w:val="00944DF9"/>
    <w:rsid w:val="00944FB4"/>
    <w:rsid w:val="00945132"/>
    <w:rsid w:val="00960521"/>
    <w:rsid w:val="00960EF9"/>
    <w:rsid w:val="00966D12"/>
    <w:rsid w:val="009678C1"/>
    <w:rsid w:val="00980765"/>
    <w:rsid w:val="00995D72"/>
    <w:rsid w:val="00997C03"/>
    <w:rsid w:val="009A7A52"/>
    <w:rsid w:val="009B70B5"/>
    <w:rsid w:val="009B7640"/>
    <w:rsid w:val="009C4967"/>
    <w:rsid w:val="009C51C9"/>
    <w:rsid w:val="009D3359"/>
    <w:rsid w:val="009D4DF1"/>
    <w:rsid w:val="009D55DB"/>
    <w:rsid w:val="009E1A9A"/>
    <w:rsid w:val="009F0A8A"/>
    <w:rsid w:val="009F626B"/>
    <w:rsid w:val="009F73BF"/>
    <w:rsid w:val="00A00C24"/>
    <w:rsid w:val="00A04659"/>
    <w:rsid w:val="00A053D0"/>
    <w:rsid w:val="00A06E89"/>
    <w:rsid w:val="00A20342"/>
    <w:rsid w:val="00A2246A"/>
    <w:rsid w:val="00A23F89"/>
    <w:rsid w:val="00A26AD7"/>
    <w:rsid w:val="00A30425"/>
    <w:rsid w:val="00A33D83"/>
    <w:rsid w:val="00A340E8"/>
    <w:rsid w:val="00A428C4"/>
    <w:rsid w:val="00A60D71"/>
    <w:rsid w:val="00A64DEE"/>
    <w:rsid w:val="00A814D6"/>
    <w:rsid w:val="00A91414"/>
    <w:rsid w:val="00A94930"/>
    <w:rsid w:val="00A95F99"/>
    <w:rsid w:val="00A962D5"/>
    <w:rsid w:val="00AB1314"/>
    <w:rsid w:val="00AB60E4"/>
    <w:rsid w:val="00AC00BA"/>
    <w:rsid w:val="00AD5FD9"/>
    <w:rsid w:val="00AE0C23"/>
    <w:rsid w:val="00AE1295"/>
    <w:rsid w:val="00AE2929"/>
    <w:rsid w:val="00B179EF"/>
    <w:rsid w:val="00B21229"/>
    <w:rsid w:val="00B37D5F"/>
    <w:rsid w:val="00B535BE"/>
    <w:rsid w:val="00B63715"/>
    <w:rsid w:val="00B67E23"/>
    <w:rsid w:val="00B754A0"/>
    <w:rsid w:val="00B917AD"/>
    <w:rsid w:val="00B93E93"/>
    <w:rsid w:val="00B972EE"/>
    <w:rsid w:val="00BF03AA"/>
    <w:rsid w:val="00C069BC"/>
    <w:rsid w:val="00C27E34"/>
    <w:rsid w:val="00C32BD0"/>
    <w:rsid w:val="00C41258"/>
    <w:rsid w:val="00C431BB"/>
    <w:rsid w:val="00C627F1"/>
    <w:rsid w:val="00C64C20"/>
    <w:rsid w:val="00C7231C"/>
    <w:rsid w:val="00C75A8E"/>
    <w:rsid w:val="00C75C6C"/>
    <w:rsid w:val="00C92D0B"/>
    <w:rsid w:val="00CB70C5"/>
    <w:rsid w:val="00CB733E"/>
    <w:rsid w:val="00CE2D55"/>
    <w:rsid w:val="00CE46A7"/>
    <w:rsid w:val="00CE76D9"/>
    <w:rsid w:val="00CF0910"/>
    <w:rsid w:val="00D10196"/>
    <w:rsid w:val="00D4798E"/>
    <w:rsid w:val="00D513DD"/>
    <w:rsid w:val="00D53509"/>
    <w:rsid w:val="00D53B90"/>
    <w:rsid w:val="00D63E9E"/>
    <w:rsid w:val="00D746B8"/>
    <w:rsid w:val="00D76DCB"/>
    <w:rsid w:val="00D82EE6"/>
    <w:rsid w:val="00D85404"/>
    <w:rsid w:val="00DC5EA4"/>
    <w:rsid w:val="00DD6261"/>
    <w:rsid w:val="00DE2DC6"/>
    <w:rsid w:val="00DE4001"/>
    <w:rsid w:val="00DF35C8"/>
    <w:rsid w:val="00DF485A"/>
    <w:rsid w:val="00DF6353"/>
    <w:rsid w:val="00E012D0"/>
    <w:rsid w:val="00E069FB"/>
    <w:rsid w:val="00E167B1"/>
    <w:rsid w:val="00E37E6B"/>
    <w:rsid w:val="00E62246"/>
    <w:rsid w:val="00E71609"/>
    <w:rsid w:val="00E76C90"/>
    <w:rsid w:val="00E86E00"/>
    <w:rsid w:val="00E96EB5"/>
    <w:rsid w:val="00EA445F"/>
    <w:rsid w:val="00EB089B"/>
    <w:rsid w:val="00EC0B6A"/>
    <w:rsid w:val="00EC3A01"/>
    <w:rsid w:val="00ED1D8B"/>
    <w:rsid w:val="00ED5C0A"/>
    <w:rsid w:val="00EF195D"/>
    <w:rsid w:val="00F14774"/>
    <w:rsid w:val="00F16E80"/>
    <w:rsid w:val="00F45327"/>
    <w:rsid w:val="00F47C9C"/>
    <w:rsid w:val="00F55243"/>
    <w:rsid w:val="00F56105"/>
    <w:rsid w:val="00F61238"/>
    <w:rsid w:val="00F639DC"/>
    <w:rsid w:val="00F67FC2"/>
    <w:rsid w:val="00F842A1"/>
    <w:rsid w:val="00F86D46"/>
    <w:rsid w:val="00F91FAD"/>
    <w:rsid w:val="00F92A78"/>
    <w:rsid w:val="00F945F7"/>
    <w:rsid w:val="00FB03CF"/>
    <w:rsid w:val="00FB45EE"/>
    <w:rsid w:val="00FB6E61"/>
    <w:rsid w:val="00FB787D"/>
    <w:rsid w:val="00FC222B"/>
    <w:rsid w:val="00FC2E6D"/>
    <w:rsid w:val="00FE67F6"/>
    <w:rsid w:val="00FF3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5BF29-4590-489B-9206-8E36537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9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41258"/>
    <w:pPr>
      <w:spacing w:before="100" w:beforeAutospacing="1" w:after="100" w:afterAutospacing="1"/>
      <w:outlineLvl w:val="0"/>
    </w:pPr>
    <w:rPr>
      <w:b/>
      <w:bCs/>
      <w:kern w:val="36"/>
      <w:sz w:val="48"/>
      <w:szCs w:val="48"/>
    </w:rPr>
  </w:style>
  <w:style w:type="paragraph" w:styleId="3">
    <w:name w:val="heading 3"/>
    <w:basedOn w:val="a"/>
    <w:link w:val="30"/>
    <w:uiPriority w:val="9"/>
    <w:qFormat/>
    <w:rsid w:val="005977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link w:val="a4"/>
    <w:uiPriority w:val="1"/>
    <w:qFormat/>
    <w:rsid w:val="004A199D"/>
    <w:pPr>
      <w:spacing w:after="0" w:line="240" w:lineRule="auto"/>
    </w:pPr>
    <w:rPr>
      <w:rFonts w:eastAsiaTheme="minorEastAsia"/>
    </w:rPr>
  </w:style>
  <w:style w:type="character" w:customStyle="1" w:styleId="s20">
    <w:name w:val="s20"/>
    <w:rsid w:val="004A199D"/>
  </w:style>
  <w:style w:type="character" w:customStyle="1" w:styleId="s0">
    <w:name w:val="s0"/>
    <w:qFormat/>
    <w:rsid w:val="00944FB4"/>
    <w:rPr>
      <w:rFonts w:ascii="Arial" w:hAnsi="Arial" w:cs="Arial" w:hint="default"/>
      <w:b w:val="0"/>
      <w:bCs w:val="0"/>
      <w:i w:val="0"/>
      <w:iCs w:val="0"/>
      <w:strike w:val="0"/>
      <w:dstrike w:val="0"/>
      <w:color w:val="000000"/>
      <w:sz w:val="22"/>
      <w:szCs w:val="22"/>
      <w:u w:val="none"/>
      <w:effect w:val="none"/>
    </w:rPr>
  </w:style>
  <w:style w:type="character" w:customStyle="1" w:styleId="s1">
    <w:name w:val="s1"/>
    <w:qFormat/>
    <w:rsid w:val="00944FB4"/>
    <w:rPr>
      <w:rFonts w:ascii="Times New Roman" w:hAnsi="Times New Roman" w:cs="Times New Roman" w:hint="default"/>
      <w:b/>
      <w:bCs/>
      <w:color w:val="000000"/>
    </w:rPr>
  </w:style>
  <w:style w:type="paragraph" w:styleId="a5">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6"/>
    <w:uiPriority w:val="34"/>
    <w:qFormat/>
    <w:rsid w:val="00944FB4"/>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5"/>
    <w:uiPriority w:val="34"/>
    <w:qFormat/>
    <w:locked/>
    <w:rsid w:val="00944FB4"/>
    <w:rPr>
      <w:rFonts w:ascii="Calibri" w:eastAsia="Calibri" w:hAnsi="Calibri" w:cs="Times New Roman"/>
    </w:rPr>
  </w:style>
  <w:style w:type="paragraph" w:customStyle="1" w:styleId="pj">
    <w:name w:val="pj"/>
    <w:basedOn w:val="a"/>
    <w:rsid w:val="00944FB4"/>
    <w:pPr>
      <w:spacing w:before="100" w:beforeAutospacing="1" w:after="100" w:afterAutospacing="1"/>
    </w:pPr>
  </w:style>
  <w:style w:type="paragraph" w:styleId="a7">
    <w:name w:val="Normal (Web)"/>
    <w:aliases w:val="Знак Знак,Обычный (Web),Знак4 Знак Знак Знак Знак,Зна,Знак4 Знак Знак,Знак4,Знак4 Знак,Знак Знак1 Знак,Обычный (веб) Знак1 Знак,Обычный (веб) Знак Знак1 Знак,Обычный (веб) Знак Знак Знак Знак1,Обычный (веб)1,Çíà,Обычный (веб)1 Знак Знак Зн"/>
    <w:basedOn w:val="a"/>
    <w:link w:val="a8"/>
    <w:uiPriority w:val="99"/>
    <w:unhideWhenUsed/>
    <w:qFormat/>
    <w:rsid w:val="004E5AE1"/>
    <w:pPr>
      <w:spacing w:before="100" w:beforeAutospacing="1" w:after="100" w:afterAutospacing="1"/>
    </w:pPr>
  </w:style>
  <w:style w:type="paragraph" w:styleId="a9">
    <w:name w:val="header"/>
    <w:basedOn w:val="a"/>
    <w:link w:val="aa"/>
    <w:uiPriority w:val="99"/>
    <w:unhideWhenUsed/>
    <w:rsid w:val="00ED1D8B"/>
    <w:pPr>
      <w:tabs>
        <w:tab w:val="center" w:pos="4844"/>
        <w:tab w:val="right" w:pos="9689"/>
      </w:tabs>
    </w:pPr>
  </w:style>
  <w:style w:type="character" w:customStyle="1" w:styleId="aa">
    <w:name w:val="Верхний колонтитул Знак"/>
    <w:basedOn w:val="a0"/>
    <w:link w:val="a9"/>
    <w:uiPriority w:val="99"/>
    <w:rsid w:val="00ED1D8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D1D8B"/>
    <w:pPr>
      <w:tabs>
        <w:tab w:val="center" w:pos="4844"/>
        <w:tab w:val="right" w:pos="9689"/>
      </w:tabs>
    </w:pPr>
  </w:style>
  <w:style w:type="character" w:customStyle="1" w:styleId="ac">
    <w:name w:val="Нижний колонтитул Знак"/>
    <w:basedOn w:val="a0"/>
    <w:link w:val="ab"/>
    <w:uiPriority w:val="99"/>
    <w:rsid w:val="00ED1D8B"/>
    <w:rPr>
      <w:rFonts w:ascii="Times New Roman" w:eastAsia="Times New Roman" w:hAnsi="Times New Roman" w:cs="Times New Roman"/>
      <w:sz w:val="24"/>
      <w:szCs w:val="24"/>
      <w:lang w:eastAsia="ru-RU"/>
    </w:rPr>
  </w:style>
  <w:style w:type="table" w:styleId="ad">
    <w:name w:val="Table Grid"/>
    <w:basedOn w:val="a1"/>
    <w:uiPriority w:val="39"/>
    <w:rsid w:val="00EC3A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2F523D"/>
    <w:rPr>
      <w:rFonts w:eastAsiaTheme="minorEastAsia"/>
      <w:color w:val="000000"/>
    </w:rPr>
  </w:style>
  <w:style w:type="character" w:customStyle="1" w:styleId="30">
    <w:name w:val="Заголовок 3 Знак"/>
    <w:basedOn w:val="a0"/>
    <w:link w:val="3"/>
    <w:uiPriority w:val="9"/>
    <w:rsid w:val="0059775B"/>
    <w:rPr>
      <w:rFonts w:ascii="Times New Roman" w:eastAsia="Times New Roman" w:hAnsi="Times New Roman" w:cs="Times New Roman"/>
      <w:b/>
      <w:bCs/>
      <w:sz w:val="27"/>
      <w:szCs w:val="27"/>
      <w:lang w:eastAsia="ru-RU"/>
    </w:rPr>
  </w:style>
  <w:style w:type="character" w:customStyle="1" w:styleId="a4">
    <w:name w:val="Без интервала Знак"/>
    <w:aliases w:val="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No Spacing2 Знак"/>
    <w:link w:val="a3"/>
    <w:uiPriority w:val="1"/>
    <w:qFormat/>
    <w:rsid w:val="0059775B"/>
    <w:rPr>
      <w:rFonts w:eastAsiaTheme="minorEastAsia"/>
    </w:rPr>
  </w:style>
  <w:style w:type="character" w:styleId="ae">
    <w:name w:val="footnote reference"/>
    <w:basedOn w:val="a0"/>
    <w:uiPriority w:val="99"/>
    <w:semiHidden/>
    <w:unhideWhenUsed/>
    <w:rsid w:val="0059775B"/>
    <w:rPr>
      <w:vertAlign w:val="superscript"/>
    </w:rPr>
  </w:style>
  <w:style w:type="character" w:styleId="af">
    <w:name w:val="Hyperlink"/>
    <w:basedOn w:val="a0"/>
    <w:uiPriority w:val="99"/>
    <w:unhideWhenUsed/>
    <w:rsid w:val="0059775B"/>
    <w:rPr>
      <w:color w:val="0000FF" w:themeColor="hyperlink"/>
      <w:u w:val="single"/>
    </w:rPr>
  </w:style>
  <w:style w:type="character" w:customStyle="1" w:styleId="a8">
    <w:name w:val="Обычный (веб) Знак"/>
    <w:aliases w:val="Знак Знак Знак,Обычный (Web) Знак,Знак4 Знак Знак Знак Знак Знак,Зна Знак,Знак4 Знак Знак Знак,Знак4 Знак1,Знак4 Знак Знак1,Знак Знак1 Знак Знак,Обычный (веб) Знак1 Знак Знак,Обычный (веб) Знак Знак1 Знак Знак,Обычный (веб)1 Знак"/>
    <w:link w:val="a7"/>
    <w:uiPriority w:val="99"/>
    <w:locked/>
    <w:rsid w:val="0059775B"/>
    <w:rPr>
      <w:rFonts w:ascii="Times New Roman" w:eastAsia="Times New Roman" w:hAnsi="Times New Roman" w:cs="Times New Roman"/>
      <w:sz w:val="24"/>
      <w:szCs w:val="24"/>
      <w:lang w:eastAsia="ru-RU"/>
    </w:rPr>
  </w:style>
  <w:style w:type="paragraph" w:customStyle="1" w:styleId="j114">
    <w:name w:val="j114"/>
    <w:basedOn w:val="a"/>
    <w:rsid w:val="00616C37"/>
    <w:pPr>
      <w:spacing w:before="100" w:beforeAutospacing="1" w:after="100" w:afterAutospacing="1"/>
    </w:pPr>
  </w:style>
  <w:style w:type="character" w:customStyle="1" w:styleId="10">
    <w:name w:val="Заголовок 1 Знак"/>
    <w:basedOn w:val="a0"/>
    <w:link w:val="1"/>
    <w:uiPriority w:val="9"/>
    <w:rsid w:val="00C41258"/>
    <w:rPr>
      <w:rFonts w:ascii="Times New Roman" w:eastAsia="Times New Roman" w:hAnsi="Times New Roman" w:cs="Times New Roman"/>
      <w:b/>
      <w:bCs/>
      <w:kern w:val="36"/>
      <w:sz w:val="48"/>
      <w:szCs w:val="48"/>
      <w:lang w:eastAsia="ru-RU"/>
    </w:rPr>
  </w:style>
  <w:style w:type="character" w:styleId="af0">
    <w:name w:val="Strong"/>
    <w:basedOn w:val="a0"/>
    <w:uiPriority w:val="22"/>
    <w:qFormat/>
    <w:rsid w:val="00675D28"/>
    <w:rPr>
      <w:b/>
      <w:bCs/>
    </w:rPr>
  </w:style>
  <w:style w:type="character" w:customStyle="1" w:styleId="11">
    <w:name w:val="Заголовок №1_"/>
    <w:link w:val="12"/>
    <w:locked/>
    <w:rsid w:val="003C46C6"/>
    <w:rPr>
      <w:b/>
      <w:sz w:val="27"/>
      <w:shd w:val="clear" w:color="auto" w:fill="FFFFFF"/>
    </w:rPr>
  </w:style>
  <w:style w:type="paragraph" w:customStyle="1" w:styleId="12">
    <w:name w:val="Заголовок №1"/>
    <w:basedOn w:val="a"/>
    <w:link w:val="11"/>
    <w:qFormat/>
    <w:rsid w:val="003C46C6"/>
    <w:pPr>
      <w:widowControl w:val="0"/>
      <w:shd w:val="clear" w:color="auto" w:fill="FFFFFF"/>
      <w:spacing w:before="1980" w:after="240" w:line="326" w:lineRule="exact"/>
      <w:ind w:hanging="1580"/>
      <w:outlineLvl w:val="0"/>
    </w:pPr>
    <w:rPr>
      <w:rFonts w:asciiTheme="minorHAnsi" w:eastAsiaTheme="minorHAnsi" w:hAnsiTheme="minorHAnsi" w:cstheme="minorBidi"/>
      <w:b/>
      <w:sz w:val="27"/>
      <w:szCs w:val="22"/>
      <w:lang w:eastAsia="en-US"/>
    </w:rPr>
  </w:style>
  <w:style w:type="character" w:customStyle="1" w:styleId="s2">
    <w:name w:val="s2"/>
    <w:basedOn w:val="a0"/>
    <w:rsid w:val="00484F12"/>
    <w:rPr>
      <w:color w:val="000080"/>
    </w:rPr>
  </w:style>
  <w:style w:type="character" w:customStyle="1" w:styleId="s210">
    <w:name w:val="s210"/>
    <w:basedOn w:val="a0"/>
    <w:rsid w:val="00484F12"/>
  </w:style>
  <w:style w:type="paragraph" w:customStyle="1" w:styleId="pc">
    <w:name w:val="pc"/>
    <w:basedOn w:val="a"/>
    <w:rsid w:val="00A2246A"/>
    <w:pPr>
      <w:jc w:val="center"/>
    </w:pPr>
    <w:rPr>
      <w:color w:val="000000"/>
    </w:rPr>
  </w:style>
  <w:style w:type="paragraph" w:styleId="af1">
    <w:name w:val="Balloon Text"/>
    <w:basedOn w:val="a"/>
    <w:link w:val="af2"/>
    <w:uiPriority w:val="99"/>
    <w:semiHidden/>
    <w:unhideWhenUsed/>
    <w:rsid w:val="00291ED9"/>
    <w:rPr>
      <w:rFonts w:ascii="Segoe UI" w:hAnsi="Segoe UI" w:cs="Segoe UI"/>
      <w:sz w:val="18"/>
      <w:szCs w:val="18"/>
    </w:rPr>
  </w:style>
  <w:style w:type="character" w:customStyle="1" w:styleId="af2">
    <w:name w:val="Текст выноски Знак"/>
    <w:basedOn w:val="a0"/>
    <w:link w:val="af1"/>
    <w:uiPriority w:val="99"/>
    <w:semiHidden/>
    <w:rsid w:val="00291ED9"/>
    <w:rPr>
      <w:rFonts w:ascii="Segoe UI" w:eastAsia="Times New Roman" w:hAnsi="Segoe UI" w:cs="Segoe UI"/>
      <w:sz w:val="18"/>
      <w:szCs w:val="18"/>
      <w:lang w:eastAsia="ru-RU"/>
    </w:rPr>
  </w:style>
  <w:style w:type="character" w:styleId="af3">
    <w:name w:val="Emphasis"/>
    <w:basedOn w:val="a0"/>
    <w:uiPriority w:val="20"/>
    <w:qFormat/>
    <w:rsid w:val="00B17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9649">
      <w:bodyDiv w:val="1"/>
      <w:marLeft w:val="0"/>
      <w:marRight w:val="0"/>
      <w:marTop w:val="0"/>
      <w:marBottom w:val="0"/>
      <w:divBdr>
        <w:top w:val="none" w:sz="0" w:space="0" w:color="auto"/>
        <w:left w:val="none" w:sz="0" w:space="0" w:color="auto"/>
        <w:bottom w:val="none" w:sz="0" w:space="0" w:color="auto"/>
        <w:right w:val="none" w:sz="0" w:space="0" w:color="auto"/>
      </w:divBdr>
    </w:div>
    <w:div w:id="373777507">
      <w:bodyDiv w:val="1"/>
      <w:marLeft w:val="0"/>
      <w:marRight w:val="0"/>
      <w:marTop w:val="0"/>
      <w:marBottom w:val="0"/>
      <w:divBdr>
        <w:top w:val="none" w:sz="0" w:space="0" w:color="auto"/>
        <w:left w:val="none" w:sz="0" w:space="0" w:color="auto"/>
        <w:bottom w:val="none" w:sz="0" w:space="0" w:color="auto"/>
        <w:right w:val="none" w:sz="0" w:space="0" w:color="auto"/>
      </w:divBdr>
    </w:div>
    <w:div w:id="727802878">
      <w:bodyDiv w:val="1"/>
      <w:marLeft w:val="0"/>
      <w:marRight w:val="0"/>
      <w:marTop w:val="0"/>
      <w:marBottom w:val="0"/>
      <w:divBdr>
        <w:top w:val="none" w:sz="0" w:space="0" w:color="auto"/>
        <w:left w:val="none" w:sz="0" w:space="0" w:color="auto"/>
        <w:bottom w:val="none" w:sz="0" w:space="0" w:color="auto"/>
        <w:right w:val="none" w:sz="0" w:space="0" w:color="auto"/>
      </w:divBdr>
    </w:div>
    <w:div w:id="904798555">
      <w:bodyDiv w:val="1"/>
      <w:marLeft w:val="0"/>
      <w:marRight w:val="0"/>
      <w:marTop w:val="0"/>
      <w:marBottom w:val="0"/>
      <w:divBdr>
        <w:top w:val="none" w:sz="0" w:space="0" w:color="auto"/>
        <w:left w:val="none" w:sz="0" w:space="0" w:color="auto"/>
        <w:bottom w:val="none" w:sz="0" w:space="0" w:color="auto"/>
        <w:right w:val="none" w:sz="0" w:space="0" w:color="auto"/>
      </w:divBdr>
    </w:div>
    <w:div w:id="1104691730">
      <w:bodyDiv w:val="1"/>
      <w:marLeft w:val="0"/>
      <w:marRight w:val="0"/>
      <w:marTop w:val="0"/>
      <w:marBottom w:val="0"/>
      <w:divBdr>
        <w:top w:val="none" w:sz="0" w:space="0" w:color="auto"/>
        <w:left w:val="none" w:sz="0" w:space="0" w:color="auto"/>
        <w:bottom w:val="none" w:sz="0" w:space="0" w:color="auto"/>
        <w:right w:val="none" w:sz="0" w:space="0" w:color="auto"/>
      </w:divBdr>
    </w:div>
    <w:div w:id="1113206604">
      <w:bodyDiv w:val="1"/>
      <w:marLeft w:val="0"/>
      <w:marRight w:val="0"/>
      <w:marTop w:val="0"/>
      <w:marBottom w:val="0"/>
      <w:divBdr>
        <w:top w:val="none" w:sz="0" w:space="0" w:color="auto"/>
        <w:left w:val="none" w:sz="0" w:space="0" w:color="auto"/>
        <w:bottom w:val="none" w:sz="0" w:space="0" w:color="auto"/>
        <w:right w:val="none" w:sz="0" w:space="0" w:color="auto"/>
      </w:divBdr>
    </w:div>
    <w:div w:id="1258365935">
      <w:bodyDiv w:val="1"/>
      <w:marLeft w:val="0"/>
      <w:marRight w:val="0"/>
      <w:marTop w:val="0"/>
      <w:marBottom w:val="0"/>
      <w:divBdr>
        <w:top w:val="none" w:sz="0" w:space="0" w:color="auto"/>
        <w:left w:val="none" w:sz="0" w:space="0" w:color="auto"/>
        <w:bottom w:val="none" w:sz="0" w:space="0" w:color="auto"/>
        <w:right w:val="none" w:sz="0" w:space="0" w:color="auto"/>
      </w:divBdr>
    </w:div>
    <w:div w:id="1547520708">
      <w:bodyDiv w:val="1"/>
      <w:marLeft w:val="0"/>
      <w:marRight w:val="0"/>
      <w:marTop w:val="0"/>
      <w:marBottom w:val="0"/>
      <w:divBdr>
        <w:top w:val="none" w:sz="0" w:space="0" w:color="auto"/>
        <w:left w:val="none" w:sz="0" w:space="0" w:color="auto"/>
        <w:bottom w:val="none" w:sz="0" w:space="0" w:color="auto"/>
        <w:right w:val="none" w:sz="0" w:space="0" w:color="auto"/>
      </w:divBdr>
    </w:div>
    <w:div w:id="1562331712">
      <w:bodyDiv w:val="1"/>
      <w:marLeft w:val="0"/>
      <w:marRight w:val="0"/>
      <w:marTop w:val="0"/>
      <w:marBottom w:val="0"/>
      <w:divBdr>
        <w:top w:val="none" w:sz="0" w:space="0" w:color="auto"/>
        <w:left w:val="none" w:sz="0" w:space="0" w:color="auto"/>
        <w:bottom w:val="none" w:sz="0" w:space="0" w:color="auto"/>
        <w:right w:val="none" w:sz="0" w:space="0" w:color="auto"/>
      </w:divBdr>
    </w:div>
    <w:div w:id="1776363792">
      <w:bodyDiv w:val="1"/>
      <w:marLeft w:val="0"/>
      <w:marRight w:val="0"/>
      <w:marTop w:val="0"/>
      <w:marBottom w:val="0"/>
      <w:divBdr>
        <w:top w:val="none" w:sz="0" w:space="0" w:color="auto"/>
        <w:left w:val="none" w:sz="0" w:space="0" w:color="auto"/>
        <w:bottom w:val="none" w:sz="0" w:space="0" w:color="auto"/>
        <w:right w:val="none" w:sz="0" w:space="0" w:color="auto"/>
      </w:divBdr>
    </w:div>
    <w:div w:id="1787893727">
      <w:bodyDiv w:val="1"/>
      <w:marLeft w:val="0"/>
      <w:marRight w:val="0"/>
      <w:marTop w:val="0"/>
      <w:marBottom w:val="0"/>
      <w:divBdr>
        <w:top w:val="none" w:sz="0" w:space="0" w:color="auto"/>
        <w:left w:val="none" w:sz="0" w:space="0" w:color="auto"/>
        <w:bottom w:val="none" w:sz="0" w:space="0" w:color="auto"/>
        <w:right w:val="none" w:sz="0" w:space="0" w:color="auto"/>
      </w:divBdr>
    </w:div>
    <w:div w:id="19971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6148637.3200000.1006049146_7" TargetMode="External"/><Relationship Id="rId18" Type="http://schemas.openxmlformats.org/officeDocument/2006/relationships/hyperlink" Target="jl:36148637.3510000.1006049178_3" TargetMode="External"/><Relationship Id="rId26" Type="http://schemas.openxmlformats.org/officeDocument/2006/relationships/hyperlink" Target="http://adilet.zan.kz/rus/docs/K1700000120" TargetMode="External"/><Relationship Id="rId3" Type="http://schemas.openxmlformats.org/officeDocument/2006/relationships/settings" Target="settings.xml"/><Relationship Id="rId21" Type="http://schemas.openxmlformats.org/officeDocument/2006/relationships/hyperlink" Target="http://adilet.zan.kz/rus/docs/K1700000120" TargetMode="External"/><Relationship Id="rId34" Type="http://schemas.openxmlformats.org/officeDocument/2006/relationships/fontTable" Target="fontTable.xml"/><Relationship Id="rId7" Type="http://schemas.openxmlformats.org/officeDocument/2006/relationships/hyperlink" Target="jl:1005029.0%20" TargetMode="External"/><Relationship Id="rId12" Type="http://schemas.openxmlformats.org/officeDocument/2006/relationships/hyperlink" Target="jl:31408637.100201%20" TargetMode="External"/><Relationship Id="rId17" Type="http://schemas.openxmlformats.org/officeDocument/2006/relationships/hyperlink" Target="jl:1013880.10720000.1000003120_0" TargetMode="External"/><Relationship Id="rId25" Type="http://schemas.openxmlformats.org/officeDocument/2006/relationships/hyperlink" Target="http://adilet.zan.kz/rus/docs/K170000012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36148637.3510000.1006049178_2" TargetMode="External"/><Relationship Id="rId20" Type="http://schemas.openxmlformats.org/officeDocument/2006/relationships/hyperlink" Target="http://adilet.zan.kz/rus/docs/K1700000120" TargetMode="External"/><Relationship Id="rId29" Type="http://schemas.openxmlformats.org/officeDocument/2006/relationships/hyperlink" Target="http://adilet.zan.kz/rus/docs/K17000001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6148637.3510000%20" TargetMode="External"/><Relationship Id="rId24" Type="http://schemas.openxmlformats.org/officeDocument/2006/relationships/hyperlink" Target="http://adilet.zan.kz/rus/docs/K1700000120" TargetMode="External"/><Relationship Id="rId32" Type="http://schemas.openxmlformats.org/officeDocument/2006/relationships/hyperlink" Target="jl:36148637.3650000%20" TargetMode="External"/><Relationship Id="rId5" Type="http://schemas.openxmlformats.org/officeDocument/2006/relationships/footnotes" Target="footnotes.xml"/><Relationship Id="rId15" Type="http://schemas.openxmlformats.org/officeDocument/2006/relationships/hyperlink" Target="jl:39984942.1.1008075476_0" TargetMode="External"/><Relationship Id="rId23" Type="http://schemas.openxmlformats.org/officeDocument/2006/relationships/hyperlink" Target="http://adilet.zan.kz/rus/docs/K1700000120" TargetMode="External"/><Relationship Id="rId28" Type="http://schemas.openxmlformats.org/officeDocument/2006/relationships/hyperlink" Target="http://adilet.zan.kz/rus/docs/K1700000120" TargetMode="External"/><Relationship Id="rId10" Type="http://schemas.openxmlformats.org/officeDocument/2006/relationships/hyperlink" Target="jl:36148637.3510000.1006049178_3" TargetMode="External"/><Relationship Id="rId19" Type="http://schemas.openxmlformats.org/officeDocument/2006/relationships/hyperlink" Target="jl:36148637.3510000%20" TargetMode="External"/><Relationship Id="rId31" Type="http://schemas.openxmlformats.org/officeDocument/2006/relationships/hyperlink" Target="jl:36148637.3160000%20" TargetMode="External"/><Relationship Id="rId4" Type="http://schemas.openxmlformats.org/officeDocument/2006/relationships/webSettings" Target="webSettings.xml"/><Relationship Id="rId9" Type="http://schemas.openxmlformats.org/officeDocument/2006/relationships/hyperlink" Target="jl:36148637.3510000.1006049178_2" TargetMode="External"/><Relationship Id="rId14" Type="http://schemas.openxmlformats.org/officeDocument/2006/relationships/hyperlink" Target="jl:36148637.3510000.1006049178_1" TargetMode="External"/><Relationship Id="rId22" Type="http://schemas.openxmlformats.org/officeDocument/2006/relationships/hyperlink" Target="http://adilet.zan.kz/rus/docs/K1700000120" TargetMode="External"/><Relationship Id="rId27" Type="http://schemas.openxmlformats.org/officeDocument/2006/relationships/hyperlink" Target="http://adilet.zan.kz/rus/docs/K1700000120" TargetMode="External"/><Relationship Id="rId30" Type="http://schemas.openxmlformats.org/officeDocument/2006/relationships/hyperlink" Target="jl:39065865.33%20" TargetMode="External"/><Relationship Id="rId35" Type="http://schemas.openxmlformats.org/officeDocument/2006/relationships/theme" Target="theme/theme1.xml"/><Relationship Id="rId8" Type="http://schemas.openxmlformats.org/officeDocument/2006/relationships/hyperlink" Target="jl:1005029.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78</Pages>
  <Words>21206</Words>
  <Characters>120878</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Сартаева Гаухар Бакытовна</dc:creator>
  <cp:lastModifiedBy>Коныскалиев Алдиар</cp:lastModifiedBy>
  <cp:revision>9</cp:revision>
  <cp:lastPrinted>2023-06-27T11:15:00Z</cp:lastPrinted>
  <dcterms:created xsi:type="dcterms:W3CDTF">2023-06-22T08:23:00Z</dcterms:created>
  <dcterms:modified xsi:type="dcterms:W3CDTF">2023-06-27T11:18:00Z</dcterms:modified>
</cp:coreProperties>
</file>