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F0" w:rsidRPr="006D4068" w:rsidRDefault="009D39F0" w:rsidP="001211E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D4068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:rsidR="000871CE" w:rsidRPr="001211E8" w:rsidRDefault="000871CE" w:rsidP="001211E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39F0" w:rsidRPr="001211E8" w:rsidRDefault="009D39F0" w:rsidP="001211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93975" w:rsidRDefault="00E93975" w:rsidP="001211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7B2" w:rsidRDefault="00FF27B2" w:rsidP="001211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7B2" w:rsidRDefault="00FF27B2" w:rsidP="001211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7B2" w:rsidRPr="001211E8" w:rsidRDefault="00FF27B2" w:rsidP="001211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9F0" w:rsidRPr="001211E8" w:rsidRDefault="009D39F0" w:rsidP="001211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1E8">
        <w:rPr>
          <w:rFonts w:ascii="Times New Roman" w:eastAsia="Calibri" w:hAnsi="Times New Roman" w:cs="Times New Roman"/>
          <w:sz w:val="28"/>
          <w:szCs w:val="28"/>
        </w:rPr>
        <w:t>З А К О Н</w:t>
      </w:r>
    </w:p>
    <w:p w:rsidR="009D39F0" w:rsidRPr="001211E8" w:rsidRDefault="009D39F0" w:rsidP="001211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1E8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E93975" w:rsidRPr="001211E8" w:rsidRDefault="00E93975" w:rsidP="001211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9F0" w:rsidRPr="001211E8" w:rsidRDefault="009D39F0" w:rsidP="001211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0CCA" w:rsidRPr="001E309A" w:rsidRDefault="009E2AA4" w:rsidP="001211E8">
      <w:pPr>
        <w:spacing w:after="0" w:line="240" w:lineRule="auto"/>
        <w:ind w:left="567"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1E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некоторые законодательные акты </w:t>
      </w:r>
      <w:r w:rsidR="00224798" w:rsidRPr="001E309A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Казахстан </w:t>
      </w:r>
      <w:r w:rsidRPr="001E309A">
        <w:rPr>
          <w:rFonts w:ascii="Times New Roman" w:eastAsia="Times New Roman" w:hAnsi="Times New Roman" w:cs="Times New Roman"/>
          <w:b/>
          <w:sz w:val="28"/>
          <w:szCs w:val="28"/>
        </w:rPr>
        <w:t>по вопросам поддержки туристкой отрасли</w:t>
      </w:r>
    </w:p>
    <w:p w:rsidR="009E2AA4" w:rsidRPr="001E309A" w:rsidRDefault="009E2AA4" w:rsidP="001211E8">
      <w:pPr>
        <w:spacing w:after="0" w:line="240" w:lineRule="auto"/>
        <w:ind w:left="567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9F0" w:rsidRDefault="009D39F0" w:rsidP="001211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309A">
        <w:rPr>
          <w:rFonts w:ascii="Times New Roman" w:eastAsia="Calibri" w:hAnsi="Times New Roman" w:cs="Times New Roman"/>
          <w:sz w:val="28"/>
          <w:szCs w:val="28"/>
          <w:lang w:val="kk-KZ"/>
        </w:rPr>
        <w:t>Статья 1. Внести изменения и дополнения в следующие законодательные акты Республики Казахстан:</w:t>
      </w:r>
    </w:p>
    <w:p w:rsidR="00C82AC6" w:rsidRPr="001E309A" w:rsidRDefault="00C82AC6" w:rsidP="00C82A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. В Водный кодекс Республики Казахстан от 9 июля 2003 года № 481:</w:t>
      </w:r>
    </w:p>
    <w:p w:rsidR="00C82AC6" w:rsidRPr="001E309A" w:rsidRDefault="00C82AC6" w:rsidP="00C82A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пункт 1 статьи 66 изложить в следующей редакции:</w:t>
      </w:r>
    </w:p>
    <w:p w:rsidR="00C82AC6" w:rsidRDefault="00C82AC6" w:rsidP="00C82A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«К специальному водопользованию относится пользование поверхностными и подземными водными ресурсами, непосредственно из водного объекта с изъятием или без изъятия для удовлетворения питьевых, хозяйственных и оздоровительных нужд населения, потребностей в воде сельского хозяйства, промышленности, энергетики, рыбоводства и транспорта, санаторно-курортной отрасли, а также для сброса промышленных, хозяйственно-бытовых, дренажных и других сточных вод с применением следующих соор</w:t>
      </w:r>
      <w:r w:rsidR="00286A4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ужений, и технических устройств</w:t>
      </w:r>
      <w:r w:rsidR="00286A4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bookmarkStart w:id="0" w:name="_GoBack"/>
      <w:bookmarkEnd w:id="0"/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6D4068" w:rsidRPr="00C82AC6" w:rsidRDefault="006D4068" w:rsidP="00C82A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1C018D" w:rsidRPr="001E309A" w:rsidRDefault="00C82AC6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D39F0" w:rsidRPr="001E3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В </w:t>
      </w:r>
      <w:r w:rsidR="009E2AA4" w:rsidRPr="001E309A">
        <w:rPr>
          <w:rFonts w:ascii="Times New Roman" w:eastAsia="Calibri" w:hAnsi="Times New Roman" w:cs="Times New Roman"/>
          <w:sz w:val="28"/>
          <w:szCs w:val="28"/>
          <w:lang w:val="kk-KZ"/>
        </w:rPr>
        <w:t>Закон Республики Казахстан «О туристской деятельности в Республике К</w:t>
      </w:r>
      <w:r w:rsidR="00224798" w:rsidRPr="001E309A">
        <w:rPr>
          <w:rFonts w:ascii="Times New Roman" w:eastAsia="Calibri" w:hAnsi="Times New Roman" w:cs="Times New Roman"/>
          <w:sz w:val="28"/>
          <w:szCs w:val="28"/>
          <w:lang w:val="kk-KZ"/>
        </w:rPr>
        <w:t>азахстан» от 13 июня 2001 года №</w:t>
      </w:r>
      <w:r w:rsidR="009E2AA4" w:rsidRPr="001E3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211:</w:t>
      </w:r>
    </w:p>
    <w:p w:rsidR="002E3A1F" w:rsidRDefault="009D39F0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1) </w:t>
      </w:r>
      <w:r w:rsidR="002E3A1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статье 1:</w:t>
      </w:r>
    </w:p>
    <w:p w:rsidR="009E2AA4" w:rsidRPr="001E309A" w:rsidRDefault="009E2AA4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2E3A1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подпункт</w:t>
      </w:r>
      <w:r w:rsidR="002E3A1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ом</w:t>
      </w:r>
      <w:r w:rsidR="002E3A1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1-2)</w:t>
      </w:r>
      <w:r w:rsidR="002E3A1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1E309A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2E3A1F" w:rsidRPr="002E3A1F" w:rsidRDefault="0086050B" w:rsidP="002E3A1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1F">
        <w:rPr>
          <w:rFonts w:ascii="Times New Roman" w:hAnsi="Times New Roman" w:cs="Times New Roman"/>
          <w:sz w:val="28"/>
          <w:szCs w:val="28"/>
        </w:rPr>
        <w:t>«1-2) визит-центр –</w:t>
      </w:r>
      <w:r w:rsidR="00E93975" w:rsidRPr="002E3A1F">
        <w:rPr>
          <w:rFonts w:ascii="Times New Roman" w:hAnsi="Times New Roman" w:cs="Times New Roman"/>
          <w:sz w:val="28"/>
          <w:szCs w:val="28"/>
        </w:rPr>
        <w:t xml:space="preserve"> здание,</w:t>
      </w:r>
      <w:r w:rsidR="009E2AA4" w:rsidRPr="002E3A1F">
        <w:rPr>
          <w:rFonts w:ascii="Times New Roman" w:hAnsi="Times New Roman" w:cs="Times New Roman"/>
          <w:sz w:val="28"/>
          <w:szCs w:val="28"/>
        </w:rPr>
        <w:t xml:space="preserve"> сооружение, помещение, предназначенные для распространения информации о туристском потенциале и предоставления туристских услуг;</w:t>
      </w:r>
      <w:r w:rsidR="002E3A1F">
        <w:rPr>
          <w:rFonts w:ascii="Times New Roman" w:hAnsi="Times New Roman" w:cs="Times New Roman"/>
          <w:sz w:val="28"/>
          <w:szCs w:val="28"/>
        </w:rPr>
        <w:t>»;</w:t>
      </w:r>
    </w:p>
    <w:p w:rsidR="002E3A1F" w:rsidRDefault="002E3A1F" w:rsidP="002E3A1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подпункты 7-1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и 13-1)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исключить;</w:t>
      </w:r>
    </w:p>
    <w:p w:rsidR="00410920" w:rsidRPr="001E309A" w:rsidRDefault="00410920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2) в статье 11:</w:t>
      </w:r>
    </w:p>
    <w:p w:rsidR="009E2AA4" w:rsidRPr="001E309A" w:rsidRDefault="00410920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подпункт 20-10) исключить;</w:t>
      </w:r>
    </w:p>
    <w:p w:rsidR="00410920" w:rsidRPr="001E309A" w:rsidRDefault="00E93975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 подпункте 20-11) после слов</w:t>
      </w:r>
      <w:r w:rsidR="00410920"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="00410920" w:rsidRPr="001E309A">
        <w:rPr>
          <w:rFonts w:ascii="Times New Roman" w:eastAsia="Times New Roman" w:hAnsi="Times New Roman" w:cs="Times New Roman"/>
          <w:sz w:val="28"/>
          <w:szCs w:val="28"/>
        </w:rPr>
        <w:t>на территории Республики Казахстан»</w:t>
      </w:r>
      <w:r w:rsidR="00410920"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дополнить словами «</w:t>
      </w:r>
      <w:r w:rsidR="00410920" w:rsidRPr="001E3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 определяет </w:t>
      </w:r>
      <w:r w:rsidR="00410920" w:rsidRPr="001E309A">
        <w:rPr>
          <w:rFonts w:ascii="Times New Roman" w:hAnsi="Times New Roman" w:cs="Times New Roman"/>
          <w:bCs/>
          <w:sz w:val="28"/>
          <w:szCs w:val="28"/>
        </w:rPr>
        <w:t>требования, предъявляемые к туристскому продукту</w:t>
      </w:r>
      <w:r w:rsidR="00921810">
        <w:rPr>
          <w:rFonts w:ascii="Times New Roman" w:hAnsi="Times New Roman" w:cs="Times New Roman"/>
          <w:bCs/>
          <w:sz w:val="28"/>
          <w:szCs w:val="28"/>
        </w:rPr>
        <w:t>;</w:t>
      </w:r>
      <w:r w:rsidR="00410920" w:rsidRPr="001E309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0920" w:rsidRPr="001E309A" w:rsidRDefault="00410920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подпункт 20-12) исключить;</w:t>
      </w:r>
    </w:p>
    <w:p w:rsidR="00410920" w:rsidRPr="001E309A" w:rsidRDefault="0051332C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 подпункте 20-14</w:t>
      </w:r>
      <w:r w:rsidR="00390B67"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после слов </w:t>
      </w:r>
      <w:r w:rsidR="00410920"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Pr="001E3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каждого иностранного туриста</w:t>
      </w:r>
      <w:r w:rsidR="00410920" w:rsidRPr="001E30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0920"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дополнить словами «</w:t>
      </w: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а также требования, предъявляемые к туристскому </w:t>
      </w: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продукту, и размер субсидирования затрат туроператоров в сфере въездного туризма за каждого иностранного туриста;</w:t>
      </w:r>
      <w:r w:rsidR="00410920" w:rsidRPr="001E309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1332C" w:rsidRPr="001E309A" w:rsidRDefault="0051332C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подпункт 20-15) изложить в следующей редакции:</w:t>
      </w:r>
    </w:p>
    <w:p w:rsidR="00410920" w:rsidRPr="001E309A" w:rsidRDefault="0051332C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1E3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утверждает правила, </w:t>
      </w:r>
      <w:r w:rsidRPr="001E309A">
        <w:rPr>
          <w:rFonts w:ascii="Times New Roman" w:hAnsi="Times New Roman" w:cs="Times New Roman"/>
          <w:sz w:val="28"/>
          <w:szCs w:val="28"/>
          <w:lang w:val="kk-KZ"/>
        </w:rPr>
        <w:t xml:space="preserve">размеры и предельные значения суммы </w:t>
      </w:r>
      <w:r w:rsidRPr="001E3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возмещения части затрат субъектов предпринимательства при строительстве, реконструкции </w:t>
      </w: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мест размещения туриста, санаторно-курортных организаций, визит-центров, а также предъявляемые к ним требования;»;</w:t>
      </w:r>
    </w:p>
    <w:p w:rsidR="0051332C" w:rsidRPr="001E309A" w:rsidRDefault="0051332C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подпункт 20-16) изложить в следующей редакции:</w:t>
      </w:r>
    </w:p>
    <w:p w:rsidR="00410920" w:rsidRPr="001E309A" w:rsidRDefault="0051332C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spacing w:val="2"/>
          <w:sz w:val="28"/>
          <w:szCs w:val="28"/>
        </w:rPr>
        <w:t xml:space="preserve">«утверждает </w:t>
      </w:r>
      <w:r w:rsidRPr="001E3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правила, </w:t>
      </w:r>
      <w:r w:rsidRPr="001E309A">
        <w:rPr>
          <w:rFonts w:ascii="Times New Roman" w:hAnsi="Times New Roman" w:cs="Times New Roman"/>
          <w:sz w:val="28"/>
          <w:szCs w:val="28"/>
          <w:lang w:val="kk-KZ"/>
        </w:rPr>
        <w:t xml:space="preserve">размеры и предельные значения суммы </w:t>
      </w:r>
      <w:r w:rsidRPr="001E3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возмещения части затрат субъектов предпринимательства по приобретению оборудования и техники для горнолыжных курортов, а также перечень оборудования и техники для горнолыжных курортов, часть затрат по приобретению которых подлежат возмещению субъектам предпринимательства;»;</w:t>
      </w:r>
    </w:p>
    <w:p w:rsidR="0051332C" w:rsidRPr="001E309A" w:rsidRDefault="0051332C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подпункт 20-18) изложить в следующей редакции:</w:t>
      </w:r>
    </w:p>
    <w:p w:rsidR="0051332C" w:rsidRPr="001E309A" w:rsidRDefault="0051332C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spacing w:val="2"/>
          <w:sz w:val="28"/>
          <w:szCs w:val="28"/>
        </w:rPr>
        <w:t>«утверждает правила и размеры субсидирования части затрат субъектов предпринимательства на содержание санитарно-гигиенических узлов в местах туристского интереса и на пути следования к ним, а также предъявляемые к ним требования;</w:t>
      </w:r>
      <w:r w:rsidRPr="001E3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51332C" w:rsidRPr="001E309A" w:rsidRDefault="0051332C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подпункт 20-19) изложить в следующей редакции:</w:t>
      </w:r>
    </w:p>
    <w:p w:rsidR="0051332C" w:rsidRPr="001E309A" w:rsidRDefault="0051332C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1E309A">
        <w:rPr>
          <w:rFonts w:ascii="Times New Roman" w:hAnsi="Times New Roman" w:cs="Times New Roman"/>
          <w:bCs/>
          <w:sz w:val="28"/>
          <w:szCs w:val="28"/>
        </w:rPr>
        <w:t xml:space="preserve">утверждает правила и размер возмещения части затрат субъектов предпринимательства по строительству объектов придорожного сервиса, а также перечень </w:t>
      </w: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объектов придорожного сервиса</w:t>
      </w:r>
      <w:r w:rsidRPr="001E309A">
        <w:rPr>
          <w:rFonts w:ascii="Times New Roman" w:hAnsi="Times New Roman" w:cs="Times New Roman"/>
          <w:bCs/>
          <w:sz w:val="28"/>
          <w:szCs w:val="28"/>
        </w:rPr>
        <w:t xml:space="preserve"> и предъявляемые к ним требования;»;</w:t>
      </w:r>
    </w:p>
    <w:p w:rsidR="0051332C" w:rsidRPr="001E309A" w:rsidRDefault="0051332C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подпункт 20-20) изложить в следующей редакции:</w:t>
      </w:r>
    </w:p>
    <w:p w:rsidR="0051332C" w:rsidRPr="001E309A" w:rsidRDefault="0051332C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1E309A">
        <w:rPr>
          <w:rFonts w:ascii="Times New Roman" w:hAnsi="Times New Roman" w:cs="Times New Roman"/>
          <w:bCs/>
          <w:sz w:val="28"/>
          <w:szCs w:val="28"/>
        </w:rPr>
        <w:t>утверждает правила, размеры и предельные значения суммы возмещения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деятельность, а также предъявляемые к ним требования;»;</w:t>
      </w:r>
    </w:p>
    <w:p w:rsidR="00014913" w:rsidRPr="001E309A" w:rsidRDefault="00014913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дополнить </w:t>
      </w:r>
      <w:r w:rsidR="004745C9">
        <w:rPr>
          <w:rFonts w:ascii="Times New Roman" w:hAnsi="Times New Roman" w:cs="Times New Roman"/>
          <w:bCs/>
          <w:sz w:val="28"/>
          <w:szCs w:val="28"/>
          <w:lang w:val="kk-KZ"/>
        </w:rPr>
        <w:t>под</w:t>
      </w: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пунктом </w:t>
      </w:r>
      <w:r w:rsidR="004745C9" w:rsidRPr="001E309A">
        <w:rPr>
          <w:rFonts w:ascii="Times New Roman" w:hAnsi="Times New Roman" w:cs="Times New Roman"/>
          <w:bCs/>
          <w:sz w:val="28"/>
          <w:szCs w:val="28"/>
          <w:lang w:val="kk-KZ"/>
        </w:rPr>
        <w:t>20-26)</w:t>
      </w:r>
      <w:r w:rsidR="004745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следующего содержания:</w:t>
      </w:r>
    </w:p>
    <w:p w:rsidR="00014913" w:rsidRPr="001E309A" w:rsidRDefault="00014913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«20-26) утверждает правила осуществления мониторинга неотчуждения и целевого использования санитарно-гигиенических узлов в течение периода получения субсидирования части затрат, а также мест размещения туриста, санаторно-курортных организаций, визит-центров оборудования и техники для горнолыжных курортов, объектов придорожного сервиса, автомобильных транспортных средств вместимостью более восьми мест для сидения, исключая место водителя, в течение пяти лет со дня получения возмещения части затр</w:t>
      </w:r>
      <w:r w:rsidR="00965D61">
        <w:rPr>
          <w:rFonts w:ascii="Times New Roman" w:hAnsi="Times New Roman" w:cs="Times New Roman"/>
          <w:bCs/>
          <w:sz w:val="28"/>
          <w:szCs w:val="28"/>
          <w:lang w:val="kk-KZ"/>
        </w:rPr>
        <w:t>ат субъектом предпрнимательства.»;</w:t>
      </w:r>
    </w:p>
    <w:p w:rsidR="0051332C" w:rsidRPr="001E309A" w:rsidRDefault="00131350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14913" w:rsidRPr="001E309A">
        <w:rPr>
          <w:rFonts w:ascii="Times New Roman" w:hAnsi="Times New Roman" w:cs="Times New Roman"/>
          <w:bCs/>
          <w:sz w:val="28"/>
          <w:szCs w:val="28"/>
        </w:rPr>
        <w:t>пункт</w:t>
      </w:r>
      <w:r w:rsidRPr="001E309A">
        <w:rPr>
          <w:rFonts w:ascii="Times New Roman" w:hAnsi="Times New Roman" w:cs="Times New Roman"/>
          <w:bCs/>
          <w:sz w:val="28"/>
          <w:szCs w:val="28"/>
        </w:rPr>
        <w:t xml:space="preserve"> 1 статьи 12 дополнить подпунктами 13-14) и 13-15) следующего содержания:</w:t>
      </w:r>
    </w:p>
    <w:p w:rsidR="0051332C" w:rsidRPr="001E309A" w:rsidRDefault="00131350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644922" w:rsidRPr="001E309A">
        <w:rPr>
          <w:rFonts w:ascii="Times New Roman" w:hAnsi="Times New Roman" w:cs="Times New Roman"/>
          <w:bCs/>
          <w:sz w:val="28"/>
          <w:szCs w:val="28"/>
        </w:rPr>
        <w:t xml:space="preserve">13-14) </w:t>
      </w:r>
      <w:r w:rsidR="00644922" w:rsidRPr="001E309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мониторинг неотчуждения и целевого использования в течение пяти лет со дня получения возмещения части затрат субъектом предпрнимательства </w:t>
      </w:r>
      <w:r w:rsidR="00644922" w:rsidRPr="001E309A">
        <w:rPr>
          <w:rFonts w:ascii="Times New Roman" w:hAnsi="Times New Roman" w:cs="Times New Roman"/>
          <w:bCs/>
          <w:sz w:val="28"/>
          <w:szCs w:val="28"/>
          <w:lang w:val="kk-KZ"/>
        </w:rPr>
        <w:t>мест размещения туриста, санаторно-курортных организаций, визит-центров</w:t>
      </w:r>
      <w:r w:rsidR="00644922" w:rsidRPr="001E3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оборудования и техники для горнолыжных курортов, объектов придорожного сервиса, </w:t>
      </w:r>
      <w:r w:rsidR="00644922" w:rsidRPr="001E309A">
        <w:rPr>
          <w:rFonts w:ascii="Times New Roman" w:hAnsi="Times New Roman" w:cs="Times New Roman"/>
          <w:bCs/>
          <w:sz w:val="28"/>
          <w:szCs w:val="28"/>
          <w:lang w:val="kk-KZ"/>
        </w:rPr>
        <w:t>автомобильных транспортных средств вместимостью более восьми мест для сидения, исключая место водителя</w:t>
      </w:r>
      <w:r w:rsidR="00644922" w:rsidRPr="001E3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131350" w:rsidRPr="001E309A" w:rsidRDefault="00131350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 xml:space="preserve">13-15) определяет пределы границ </w:t>
      </w: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приоритетных туристских территорий</w:t>
      </w: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;»;</w:t>
      </w:r>
    </w:p>
    <w:p w:rsidR="00131350" w:rsidRPr="001E309A" w:rsidRDefault="00014913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4) в статье 14-1:</w:t>
      </w:r>
    </w:p>
    <w:p w:rsidR="00131350" w:rsidRPr="001E309A" w:rsidRDefault="00131350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  <w:lang w:val="kk-KZ"/>
        </w:rPr>
        <w:t>пункт 1 изложить в следующей редакции:</w:t>
      </w:r>
    </w:p>
    <w:p w:rsidR="00131350" w:rsidRPr="001E309A" w:rsidRDefault="00131350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E309A">
        <w:rPr>
          <w:rFonts w:ascii="Times New Roman" w:hAnsi="Times New Roman" w:cs="Times New Roman"/>
          <w:spacing w:val="2"/>
          <w:sz w:val="28"/>
          <w:szCs w:val="28"/>
          <w:lang w:val="kk-KZ"/>
        </w:rPr>
        <w:t>«</w:t>
      </w:r>
      <w:r w:rsidRPr="001E309A">
        <w:rPr>
          <w:rFonts w:ascii="Times New Roman" w:hAnsi="Times New Roman" w:cs="Times New Roman"/>
          <w:spacing w:val="2"/>
          <w:sz w:val="28"/>
          <w:szCs w:val="28"/>
        </w:rPr>
        <w:t xml:space="preserve">Приоритетной туристской территорией является территория с особым потенциалом туристского развития, </w:t>
      </w: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пределы которой определяются местными исполнительными органами</w:t>
      </w:r>
      <w:r w:rsidRPr="001E309A">
        <w:rPr>
          <w:rFonts w:ascii="Times New Roman" w:hAnsi="Times New Roman" w:cs="Times New Roman"/>
          <w:spacing w:val="2"/>
          <w:sz w:val="28"/>
          <w:szCs w:val="28"/>
        </w:rPr>
        <w:t>.»;</w:t>
      </w:r>
    </w:p>
    <w:p w:rsidR="00131350" w:rsidRPr="001E309A" w:rsidRDefault="00131350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пункт 3</w:t>
      </w:r>
      <w:r w:rsidR="00F27C37"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дополнить 4 частью</w:t>
      </w: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следующего содержания:</w:t>
      </w:r>
    </w:p>
    <w:p w:rsidR="00131350" w:rsidRPr="001E309A" w:rsidRDefault="00131350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F27C37"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предоставления инвестиционных преференций юридическим лицам при создании объектов, способных удовлетворить потребности туриста в пределах приоритетных туристских территорий.</w:t>
      </w: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»;</w:t>
      </w:r>
    </w:p>
    <w:p w:rsidR="00F27C37" w:rsidRPr="001E309A" w:rsidRDefault="00F27C37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 w:rsidR="00141F44"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пункте 4</w:t>
      </w:r>
      <w:r w:rsidR="002E3A1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после слов </w:t>
      </w: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141F44"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приоритетных туристских территориях</w:t>
      </w: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 дополнить словами «</w:t>
      </w:r>
      <w:r w:rsidR="00141F44"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 предоставление по ним инвестиционных преференций</w:t>
      </w: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»;</w:t>
      </w:r>
    </w:p>
    <w:p w:rsidR="00141F44" w:rsidRPr="001E309A" w:rsidRDefault="00141F44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1E3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главу 3</w:t>
      </w: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 дополнить статьей 14-4 следующего содержания: </w:t>
      </w:r>
    </w:p>
    <w:p w:rsidR="00141F44" w:rsidRPr="001E309A" w:rsidRDefault="00141F44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>«Статья 14-4. Меры государственной поддержки</w:t>
      </w:r>
      <w:r w:rsidR="007B69B2">
        <w:rPr>
          <w:rFonts w:ascii="Times New Roman" w:hAnsi="Times New Roman" w:cs="Times New Roman"/>
          <w:bCs/>
          <w:sz w:val="28"/>
          <w:szCs w:val="28"/>
        </w:rPr>
        <w:t xml:space="preserve"> туристской отрасли</w:t>
      </w:r>
    </w:p>
    <w:p w:rsidR="00141F44" w:rsidRPr="001E309A" w:rsidRDefault="00141F44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>Для развития туристской отрасли предоставляются следующие меры государственной поддержки:</w:t>
      </w:r>
    </w:p>
    <w:p w:rsidR="00141F44" w:rsidRPr="001E309A" w:rsidRDefault="00141F44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>1)</w:t>
      </w:r>
      <w:r w:rsidRPr="001E309A">
        <w:rPr>
          <w:rFonts w:ascii="Times New Roman" w:hAnsi="Times New Roman" w:cs="Times New Roman"/>
          <w:bCs/>
          <w:sz w:val="28"/>
          <w:szCs w:val="28"/>
        </w:rPr>
        <w:tab/>
        <w:t>субсидирование стоимости билета, включенного в туристский продукт, при воздушной перевозке несовершеннолетних пассажиров на территории Республики Казахстан;</w:t>
      </w:r>
    </w:p>
    <w:p w:rsidR="00141F44" w:rsidRPr="001E309A" w:rsidRDefault="00141F44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>2)</w:t>
      </w:r>
      <w:r w:rsidRPr="001E309A">
        <w:rPr>
          <w:rFonts w:ascii="Times New Roman" w:hAnsi="Times New Roman" w:cs="Times New Roman"/>
          <w:bCs/>
          <w:sz w:val="28"/>
          <w:szCs w:val="28"/>
        </w:rPr>
        <w:tab/>
        <w:t>субсидирование затрат туроператоров в сфере въездного туризма за каждого иностранного туриста;</w:t>
      </w:r>
    </w:p>
    <w:p w:rsidR="00141F44" w:rsidRPr="001E309A" w:rsidRDefault="00141F44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>3)</w:t>
      </w:r>
      <w:r w:rsidRPr="001E309A">
        <w:rPr>
          <w:rFonts w:ascii="Times New Roman" w:hAnsi="Times New Roman" w:cs="Times New Roman"/>
          <w:bCs/>
          <w:sz w:val="28"/>
          <w:szCs w:val="28"/>
        </w:rPr>
        <w:tab/>
        <w:t>возмещение части затрат субъектов предпринимательства при строительстве, реконструкции мест размещения туриста, санаторно-курортных организаций, визит-центрам;</w:t>
      </w:r>
    </w:p>
    <w:p w:rsidR="00141F44" w:rsidRPr="001E309A" w:rsidRDefault="00141F44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>4)</w:t>
      </w:r>
      <w:r w:rsidRPr="001E309A">
        <w:rPr>
          <w:rFonts w:ascii="Times New Roman" w:hAnsi="Times New Roman" w:cs="Times New Roman"/>
          <w:bCs/>
          <w:sz w:val="28"/>
          <w:szCs w:val="28"/>
        </w:rPr>
        <w:tab/>
        <w:t>возмещение части затрат субъектов предпринимательства по приобретению оборудования и техники для горнолыжных курортов;</w:t>
      </w:r>
    </w:p>
    <w:p w:rsidR="00141F44" w:rsidRPr="001E309A" w:rsidRDefault="00141F44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>5)</w:t>
      </w:r>
      <w:r w:rsidRPr="001E309A">
        <w:rPr>
          <w:rFonts w:ascii="Times New Roman" w:hAnsi="Times New Roman" w:cs="Times New Roman"/>
          <w:bCs/>
          <w:sz w:val="28"/>
          <w:szCs w:val="28"/>
        </w:rPr>
        <w:tab/>
        <w:t>субсидирование части затрат субъектов предпринимательства на содержание санитарно-гигиенических узлов;</w:t>
      </w:r>
    </w:p>
    <w:p w:rsidR="00141F44" w:rsidRPr="001E309A" w:rsidRDefault="00141F44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>6)</w:t>
      </w:r>
      <w:r w:rsidRPr="001E309A">
        <w:rPr>
          <w:rFonts w:ascii="Times New Roman" w:hAnsi="Times New Roman" w:cs="Times New Roman"/>
          <w:bCs/>
          <w:sz w:val="28"/>
          <w:szCs w:val="28"/>
        </w:rPr>
        <w:tab/>
        <w:t>возмещение части затрат субъектов предпринимательства по строительству объектов придорожного сервиса;</w:t>
      </w:r>
    </w:p>
    <w:p w:rsidR="00141F44" w:rsidRPr="001E309A" w:rsidRDefault="00141F44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09A">
        <w:rPr>
          <w:rFonts w:ascii="Times New Roman" w:hAnsi="Times New Roman" w:cs="Times New Roman"/>
          <w:bCs/>
          <w:sz w:val="28"/>
          <w:szCs w:val="28"/>
        </w:rPr>
        <w:t>7)</w:t>
      </w:r>
      <w:r w:rsidRPr="001E309A">
        <w:rPr>
          <w:rFonts w:ascii="Times New Roman" w:hAnsi="Times New Roman" w:cs="Times New Roman"/>
          <w:bCs/>
          <w:sz w:val="28"/>
          <w:szCs w:val="28"/>
        </w:rPr>
        <w:tab/>
        <w:t>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</w:t>
      </w:r>
      <w:r w:rsidR="000605C8" w:rsidRPr="001E309A">
        <w:rPr>
          <w:rFonts w:ascii="Times New Roman" w:hAnsi="Times New Roman" w:cs="Times New Roman"/>
          <w:bCs/>
          <w:sz w:val="28"/>
          <w:szCs w:val="28"/>
        </w:rPr>
        <w:t>яющим туристскую деятельность.»</w:t>
      </w:r>
      <w:r w:rsidR="000605C8" w:rsidRPr="001E309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C82AC6" w:rsidRDefault="00C82AC6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20CCA" w:rsidRPr="001E309A" w:rsidRDefault="00C20CCA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C20CCA" w:rsidRPr="001E309A" w:rsidRDefault="00C20CCA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20CCA" w:rsidRPr="001E309A" w:rsidRDefault="00C20CCA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0605C8" w:rsidRPr="001E309A" w:rsidRDefault="000605C8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="00C20CCA" w:rsidRPr="001E309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Президент </w:t>
      </w:r>
    </w:p>
    <w:p w:rsidR="00C20CCA" w:rsidRPr="001211E8" w:rsidRDefault="00C20CCA" w:rsidP="001211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1E309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Республики Казахстан</w:t>
      </w:r>
      <w:r w:rsidRPr="001211E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Pr="001211E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Pr="001211E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Pr="001211E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</w:p>
    <w:sectPr w:rsidR="00C20CCA" w:rsidRPr="001211E8" w:rsidSect="00D63ECD">
      <w:headerReference w:type="default" r:id="rId6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FB" w:rsidRDefault="004049FB" w:rsidP="00D63ECD">
      <w:pPr>
        <w:spacing w:after="0" w:line="240" w:lineRule="auto"/>
      </w:pPr>
      <w:r>
        <w:separator/>
      </w:r>
    </w:p>
  </w:endnote>
  <w:endnote w:type="continuationSeparator" w:id="0">
    <w:p w:rsidR="004049FB" w:rsidRDefault="004049FB" w:rsidP="00D6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FB" w:rsidRDefault="004049FB" w:rsidP="00D63ECD">
      <w:pPr>
        <w:spacing w:after="0" w:line="240" w:lineRule="auto"/>
      </w:pPr>
      <w:r>
        <w:separator/>
      </w:r>
    </w:p>
  </w:footnote>
  <w:footnote w:type="continuationSeparator" w:id="0">
    <w:p w:rsidR="004049FB" w:rsidRDefault="004049FB" w:rsidP="00D6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926924"/>
      <w:docPartObj>
        <w:docPartGallery w:val="Page Numbers (Top of Page)"/>
        <w:docPartUnique/>
      </w:docPartObj>
    </w:sdtPr>
    <w:sdtEndPr/>
    <w:sdtContent>
      <w:p w:rsidR="00D63ECD" w:rsidRDefault="00D63E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45">
          <w:rPr>
            <w:noProof/>
          </w:rPr>
          <w:t>4</w:t>
        </w:r>
        <w:r>
          <w:fldChar w:fldCharType="end"/>
        </w:r>
      </w:p>
    </w:sdtContent>
  </w:sdt>
  <w:p w:rsidR="00D63ECD" w:rsidRDefault="00D63E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4"/>
    <w:rsid w:val="00014913"/>
    <w:rsid w:val="000605C8"/>
    <w:rsid w:val="000871CE"/>
    <w:rsid w:val="001211E8"/>
    <w:rsid w:val="00131350"/>
    <w:rsid w:val="00141F44"/>
    <w:rsid w:val="001C018D"/>
    <w:rsid w:val="001D2157"/>
    <w:rsid w:val="001E309A"/>
    <w:rsid w:val="00224798"/>
    <w:rsid w:val="00286A40"/>
    <w:rsid w:val="002E3A1F"/>
    <w:rsid w:val="002F78B2"/>
    <w:rsid w:val="00333A9B"/>
    <w:rsid w:val="00390B67"/>
    <w:rsid w:val="004049FB"/>
    <w:rsid w:val="00410920"/>
    <w:rsid w:val="004745C9"/>
    <w:rsid w:val="00490CB3"/>
    <w:rsid w:val="0051332C"/>
    <w:rsid w:val="00644922"/>
    <w:rsid w:val="006D4068"/>
    <w:rsid w:val="00740F98"/>
    <w:rsid w:val="007B69B2"/>
    <w:rsid w:val="008109D1"/>
    <w:rsid w:val="0081275C"/>
    <w:rsid w:val="0086050B"/>
    <w:rsid w:val="008A5356"/>
    <w:rsid w:val="008C4E4E"/>
    <w:rsid w:val="008D0284"/>
    <w:rsid w:val="00921810"/>
    <w:rsid w:val="009421E7"/>
    <w:rsid w:val="00965D61"/>
    <w:rsid w:val="009D39F0"/>
    <w:rsid w:val="009E2AA4"/>
    <w:rsid w:val="00A571C3"/>
    <w:rsid w:val="00AB5873"/>
    <w:rsid w:val="00C20CCA"/>
    <w:rsid w:val="00C465B9"/>
    <w:rsid w:val="00C82AC6"/>
    <w:rsid w:val="00D63ECD"/>
    <w:rsid w:val="00D8358D"/>
    <w:rsid w:val="00D91467"/>
    <w:rsid w:val="00E830F1"/>
    <w:rsid w:val="00E93975"/>
    <w:rsid w:val="00F03F02"/>
    <w:rsid w:val="00F27C37"/>
    <w:rsid w:val="00F77140"/>
    <w:rsid w:val="00FA3645"/>
    <w:rsid w:val="00FE17A2"/>
    <w:rsid w:val="00FF2611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789AF-6D07-4E99-AE2B-0FAA3E0A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39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ECD"/>
  </w:style>
  <w:style w:type="paragraph" w:styleId="aa">
    <w:name w:val="footer"/>
    <w:basedOn w:val="a"/>
    <w:link w:val="ab"/>
    <w:uiPriority w:val="99"/>
    <w:unhideWhenUsed/>
    <w:rsid w:val="00D6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Клышбаев Ерлан</cp:lastModifiedBy>
  <cp:revision>33</cp:revision>
  <cp:lastPrinted>2023-04-20T05:57:00Z</cp:lastPrinted>
  <dcterms:created xsi:type="dcterms:W3CDTF">2022-03-20T04:29:00Z</dcterms:created>
  <dcterms:modified xsi:type="dcterms:W3CDTF">2024-01-25T10:29:00Z</dcterms:modified>
</cp:coreProperties>
</file>