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6F9C" w14:textId="3CD5CEFF" w:rsidR="00463D7F" w:rsidRPr="0019012A" w:rsidRDefault="00163D09" w:rsidP="00163D09">
      <w:pPr>
        <w:jc w:val="center"/>
        <w:rPr>
          <w:rFonts w:asciiTheme="majorBidi" w:hAnsiTheme="majorBidi" w:cstheme="majorBidi"/>
          <w:b/>
          <w:bCs/>
          <w:sz w:val="24"/>
          <w:szCs w:val="24"/>
          <w:lang w:val="kk-KZ"/>
        </w:rPr>
      </w:pPr>
      <w:r>
        <w:rPr>
          <w:rFonts w:asciiTheme="majorBidi" w:hAnsiTheme="majorBidi" w:cstheme="majorBidi"/>
          <w:b/>
          <w:bCs/>
          <w:sz w:val="28"/>
          <w:szCs w:val="28"/>
          <w:lang w:val="kk-KZ"/>
        </w:rPr>
        <w:t>«</w:t>
      </w:r>
      <w:r w:rsidRPr="0019012A">
        <w:rPr>
          <w:rFonts w:asciiTheme="majorBidi" w:hAnsiTheme="majorBidi" w:cstheme="majorBidi"/>
          <w:b/>
          <w:bCs/>
          <w:sz w:val="24"/>
          <w:szCs w:val="24"/>
          <w:lang w:val="kk-KZ"/>
        </w:rPr>
        <w:t xml:space="preserve">Қазақстан Республикасының Әкімшілік құқық бұзушылық туралы </w:t>
      </w:r>
      <w:r w:rsidR="001A7526">
        <w:rPr>
          <w:rFonts w:asciiTheme="majorBidi" w:hAnsiTheme="majorBidi" w:cstheme="majorBidi"/>
          <w:b/>
          <w:bCs/>
          <w:sz w:val="24"/>
          <w:szCs w:val="24"/>
          <w:lang w:val="kk-KZ"/>
        </w:rPr>
        <w:t>к</w:t>
      </w:r>
      <w:r w:rsidRPr="0019012A">
        <w:rPr>
          <w:rFonts w:asciiTheme="majorBidi" w:hAnsiTheme="majorBidi" w:cstheme="majorBidi"/>
          <w:b/>
          <w:bCs/>
          <w:sz w:val="24"/>
          <w:szCs w:val="24"/>
          <w:lang w:val="kk-KZ"/>
        </w:rPr>
        <w:t xml:space="preserve">одексіне педагог мәртебесі </w:t>
      </w:r>
    </w:p>
    <w:p w14:paraId="4E807883" w14:textId="4A81ABEF" w:rsidR="00163D09" w:rsidRPr="0019012A" w:rsidRDefault="00163D09" w:rsidP="00163D09">
      <w:pPr>
        <w:jc w:val="center"/>
        <w:rPr>
          <w:rFonts w:asciiTheme="majorBidi" w:hAnsiTheme="majorBidi" w:cstheme="majorBidi"/>
          <w:b/>
          <w:bCs/>
          <w:sz w:val="24"/>
          <w:szCs w:val="24"/>
          <w:lang w:val="kk-KZ"/>
        </w:rPr>
      </w:pPr>
      <w:r w:rsidRPr="0019012A">
        <w:rPr>
          <w:rFonts w:asciiTheme="majorBidi" w:hAnsiTheme="majorBidi" w:cstheme="majorBidi"/>
          <w:b/>
          <w:bCs/>
          <w:sz w:val="24"/>
          <w:szCs w:val="24"/>
          <w:lang w:val="kk-KZ"/>
        </w:rPr>
        <w:t>мәселелері бойынша өзгерістер енгізу туралы» Қазақстан Республикасы Заңының жобасына</w:t>
      </w:r>
    </w:p>
    <w:p w14:paraId="7FFFB5B8" w14:textId="4AC6CFC0" w:rsidR="00B7027A" w:rsidRPr="0019012A" w:rsidRDefault="00C05D60" w:rsidP="00C05D60">
      <w:pPr>
        <w:jc w:val="center"/>
        <w:rPr>
          <w:b/>
          <w:bCs/>
          <w:sz w:val="24"/>
          <w:szCs w:val="24"/>
          <w:lang w:val="kk-KZ"/>
        </w:rPr>
      </w:pPr>
      <w:r w:rsidRPr="0019012A">
        <w:rPr>
          <w:b/>
          <w:bCs/>
          <w:sz w:val="24"/>
          <w:szCs w:val="24"/>
          <w:lang w:val="kk-KZ"/>
        </w:rPr>
        <w:t>САЛЫСТЫРМА КЕСТЕ</w:t>
      </w:r>
    </w:p>
    <w:p w14:paraId="3BD28CCC" w14:textId="77777777" w:rsidR="00C05D60" w:rsidRDefault="00C05D60">
      <w:pPr>
        <w:rPr>
          <w:lang w:val="kk-KZ"/>
        </w:rPr>
      </w:pPr>
    </w:p>
    <w:tbl>
      <w:tblPr>
        <w:tblW w:w="15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276"/>
        <w:gridCol w:w="3969"/>
        <w:gridCol w:w="5103"/>
        <w:gridCol w:w="4111"/>
        <w:gridCol w:w="19"/>
      </w:tblGrid>
      <w:tr w:rsidR="007F3931" w:rsidRPr="005059E4" w14:paraId="5B63DC61" w14:textId="77777777" w:rsidTr="00163D09">
        <w:trPr>
          <w:gridAfter w:val="1"/>
          <w:wAfter w:w="19" w:type="dxa"/>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D377E" w14:textId="77777777" w:rsidR="007F3931" w:rsidRDefault="007F3931" w:rsidP="007F3931">
            <w:pPr>
              <w:widowControl w:val="0"/>
              <w:jc w:val="center"/>
              <w:rPr>
                <w:b/>
                <w:sz w:val="24"/>
                <w:szCs w:val="24"/>
                <w:lang w:val="kk-KZ"/>
              </w:rPr>
            </w:pPr>
            <w:r w:rsidRPr="00B62226">
              <w:rPr>
                <w:b/>
                <w:sz w:val="24"/>
                <w:szCs w:val="24"/>
              </w:rPr>
              <w:t>№</w:t>
            </w:r>
          </w:p>
          <w:p w14:paraId="192E8247" w14:textId="7A74CDB0" w:rsidR="00F92667" w:rsidRPr="00F92667" w:rsidRDefault="00F92667" w:rsidP="007F3931">
            <w:pPr>
              <w:widowControl w:val="0"/>
              <w:jc w:val="center"/>
              <w:rPr>
                <w:b/>
                <w:sz w:val="24"/>
                <w:szCs w:val="24"/>
                <w:lang w:val="kk-KZ"/>
              </w:rPr>
            </w:pPr>
            <w:r>
              <w:rPr>
                <w:b/>
                <w:sz w:val="24"/>
                <w:szCs w:val="24"/>
                <w:lang w:val="kk-KZ"/>
              </w:rPr>
              <w:t>р/с</w:t>
            </w:r>
          </w:p>
        </w:tc>
        <w:tc>
          <w:tcPr>
            <w:tcW w:w="1276" w:type="dxa"/>
            <w:tcBorders>
              <w:top w:val="single" w:sz="4" w:space="0" w:color="000000"/>
              <w:left w:val="single" w:sz="4" w:space="0" w:color="000000"/>
              <w:bottom w:val="single" w:sz="4" w:space="0" w:color="000000"/>
              <w:right w:val="single" w:sz="4" w:space="0" w:color="000000"/>
            </w:tcBorders>
            <w:vAlign w:val="center"/>
          </w:tcPr>
          <w:p w14:paraId="5E882FE5" w14:textId="4AC68025" w:rsidR="007F3931" w:rsidRPr="007F3931" w:rsidRDefault="007F3931" w:rsidP="007F3931">
            <w:pPr>
              <w:widowControl w:val="0"/>
              <w:jc w:val="center"/>
              <w:rPr>
                <w:b/>
                <w:sz w:val="24"/>
                <w:szCs w:val="24"/>
                <w:lang w:val="kk-KZ"/>
              </w:rPr>
            </w:pPr>
            <w:r>
              <w:rPr>
                <w:b/>
                <w:sz w:val="24"/>
                <w:szCs w:val="24"/>
                <w:lang w:val="kk-KZ"/>
              </w:rPr>
              <w:t>Құрылымдық</w:t>
            </w:r>
          </w:p>
          <w:p w14:paraId="28489C82" w14:textId="29A23E55" w:rsidR="007F3931" w:rsidRDefault="007F3931" w:rsidP="007F3931">
            <w:pPr>
              <w:jc w:val="center"/>
              <w:rPr>
                <w:sz w:val="24"/>
                <w:szCs w:val="24"/>
                <w:lang w:val="kk-KZ"/>
              </w:rPr>
            </w:pPr>
            <w:r w:rsidRPr="00B62226">
              <w:rPr>
                <w:b/>
                <w:sz w:val="24"/>
                <w:szCs w:val="24"/>
              </w:rPr>
              <w:t>элемент</w:t>
            </w:r>
          </w:p>
        </w:tc>
        <w:tc>
          <w:tcPr>
            <w:tcW w:w="3969" w:type="dxa"/>
            <w:tcBorders>
              <w:top w:val="single" w:sz="4" w:space="0" w:color="000000"/>
              <w:left w:val="single" w:sz="4" w:space="0" w:color="000000"/>
              <w:bottom w:val="single" w:sz="4" w:space="0" w:color="000000"/>
              <w:right w:val="single" w:sz="4" w:space="0" w:color="000000"/>
            </w:tcBorders>
            <w:vAlign w:val="center"/>
          </w:tcPr>
          <w:p w14:paraId="04A90258" w14:textId="28741C0D" w:rsidR="007F3931" w:rsidRPr="007F3931" w:rsidRDefault="007F3931" w:rsidP="007F3931">
            <w:pPr>
              <w:keepNext/>
              <w:keepLines/>
              <w:ind w:firstLine="176"/>
              <w:jc w:val="center"/>
              <w:rPr>
                <w:b/>
                <w:sz w:val="24"/>
                <w:szCs w:val="24"/>
                <w:lang w:val="kk-KZ"/>
              </w:rPr>
            </w:pPr>
            <w:r w:rsidRPr="004F1A1F">
              <w:rPr>
                <w:b/>
                <w:sz w:val="24"/>
                <w:szCs w:val="24"/>
                <w:lang w:val="kk-KZ"/>
              </w:rPr>
              <w:t xml:space="preserve">Заңнамалық актінің </w:t>
            </w:r>
            <w:r w:rsidRPr="004F1A1F">
              <w:rPr>
                <w:b/>
                <w:sz w:val="24"/>
                <w:szCs w:val="24"/>
                <w:lang w:val="kk-KZ"/>
              </w:rPr>
              <w:br/>
              <w:t>редакциясы</w:t>
            </w:r>
          </w:p>
        </w:tc>
        <w:tc>
          <w:tcPr>
            <w:tcW w:w="5103" w:type="dxa"/>
            <w:tcBorders>
              <w:top w:val="single" w:sz="4" w:space="0" w:color="000000"/>
              <w:left w:val="single" w:sz="4" w:space="0" w:color="000000"/>
              <w:bottom w:val="single" w:sz="4" w:space="0" w:color="000000"/>
              <w:right w:val="single" w:sz="4" w:space="0" w:color="000000"/>
            </w:tcBorders>
            <w:vAlign w:val="center"/>
          </w:tcPr>
          <w:p w14:paraId="62CB98A6" w14:textId="2F21F0AA" w:rsidR="007F3931" w:rsidRPr="007F3931" w:rsidRDefault="007F3931" w:rsidP="007F3931">
            <w:pPr>
              <w:widowControl w:val="0"/>
              <w:jc w:val="center"/>
              <w:rPr>
                <w:b/>
                <w:sz w:val="24"/>
                <w:szCs w:val="24"/>
                <w:lang w:val="kk-KZ"/>
              </w:rPr>
            </w:pPr>
            <w:r>
              <w:rPr>
                <w:b/>
                <w:sz w:val="24"/>
                <w:szCs w:val="24"/>
                <w:lang w:val="kk-KZ"/>
              </w:rPr>
              <w:t>Жобаның редакциясы</w:t>
            </w:r>
          </w:p>
        </w:tc>
        <w:tc>
          <w:tcPr>
            <w:tcW w:w="4111" w:type="dxa"/>
            <w:tcBorders>
              <w:top w:val="single" w:sz="4" w:space="0" w:color="000000"/>
              <w:left w:val="single" w:sz="4" w:space="0" w:color="000000"/>
              <w:bottom w:val="single" w:sz="4" w:space="0" w:color="000000"/>
              <w:right w:val="single" w:sz="4" w:space="0" w:color="000000"/>
            </w:tcBorders>
            <w:vAlign w:val="center"/>
          </w:tcPr>
          <w:p w14:paraId="37ABF85D" w14:textId="3CF45EEC" w:rsidR="007F3931" w:rsidRPr="00CD727A" w:rsidRDefault="00CD727A" w:rsidP="00CD727A">
            <w:pPr>
              <w:widowControl w:val="0"/>
              <w:jc w:val="center"/>
              <w:rPr>
                <w:b/>
                <w:sz w:val="24"/>
                <w:szCs w:val="24"/>
                <w:lang w:val="kk-KZ"/>
              </w:rPr>
            </w:pPr>
            <w:r>
              <w:rPr>
                <w:b/>
                <w:sz w:val="24"/>
                <w:szCs w:val="24"/>
                <w:lang w:val="kk-KZ"/>
              </w:rPr>
              <w:t>Н</w:t>
            </w:r>
            <w:r w:rsidRPr="00CD727A">
              <w:rPr>
                <w:b/>
                <w:sz w:val="24"/>
                <w:szCs w:val="24"/>
                <w:lang w:val="kk-KZ"/>
              </w:rPr>
              <w:t>егіздеме</w:t>
            </w:r>
          </w:p>
        </w:tc>
      </w:tr>
      <w:tr w:rsidR="007F3931" w:rsidRPr="007F3931" w14:paraId="5458D147" w14:textId="77777777" w:rsidTr="00163D09">
        <w:trPr>
          <w:gridAfter w:val="1"/>
          <w:wAfter w:w="19"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5AB59D" w14:textId="158F7785" w:rsidR="007F3931" w:rsidRPr="00C05D60" w:rsidRDefault="007F3931" w:rsidP="007F3931">
            <w:pPr>
              <w:widowControl w:val="0"/>
              <w:tabs>
                <w:tab w:val="left" w:pos="284"/>
              </w:tabs>
              <w:jc w:val="center"/>
              <w:rPr>
                <w:sz w:val="24"/>
                <w:szCs w:val="24"/>
                <w:lang w:val="kk-KZ"/>
              </w:rPr>
            </w:pPr>
            <w:r w:rsidRPr="00B62226">
              <w:rPr>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14:paraId="64F61DC0" w14:textId="3BE8D9A5" w:rsidR="007F3931" w:rsidRDefault="007F3931" w:rsidP="007F3931">
            <w:pPr>
              <w:jc w:val="center"/>
              <w:rPr>
                <w:sz w:val="24"/>
                <w:szCs w:val="24"/>
                <w:lang w:val="kk-KZ"/>
              </w:rPr>
            </w:pPr>
            <w:r w:rsidRPr="00B62226">
              <w:rPr>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50E04729" w14:textId="6EF26ED9" w:rsidR="007F3931" w:rsidRPr="004F3B63" w:rsidRDefault="007F3931" w:rsidP="007F3931">
            <w:pPr>
              <w:ind w:firstLine="176"/>
              <w:jc w:val="center"/>
              <w:rPr>
                <w:b/>
                <w:bCs/>
                <w:sz w:val="24"/>
                <w:szCs w:val="24"/>
                <w:lang w:val="kk-KZ"/>
              </w:rPr>
            </w:pPr>
            <w:r w:rsidRPr="00B62226">
              <w:rPr>
                <w:sz w:val="24"/>
                <w:szCs w:val="24"/>
              </w:rPr>
              <w:t>3</w:t>
            </w:r>
          </w:p>
        </w:tc>
        <w:tc>
          <w:tcPr>
            <w:tcW w:w="5103" w:type="dxa"/>
            <w:tcBorders>
              <w:top w:val="single" w:sz="4" w:space="0" w:color="000000"/>
              <w:left w:val="single" w:sz="4" w:space="0" w:color="000000"/>
              <w:bottom w:val="single" w:sz="4" w:space="0" w:color="000000"/>
              <w:right w:val="single" w:sz="4" w:space="0" w:color="000000"/>
            </w:tcBorders>
          </w:tcPr>
          <w:p w14:paraId="4716C5C3" w14:textId="659367DA" w:rsidR="007F3931" w:rsidRPr="00C05D60" w:rsidRDefault="007F3931" w:rsidP="007F3931">
            <w:pPr>
              <w:ind w:firstLine="177"/>
              <w:jc w:val="center"/>
              <w:rPr>
                <w:b/>
                <w:sz w:val="24"/>
                <w:szCs w:val="24"/>
                <w:lang w:val="kk-KZ"/>
              </w:rPr>
            </w:pPr>
            <w:r w:rsidRPr="00B62226">
              <w:rPr>
                <w:sz w:val="24"/>
                <w:szCs w:val="24"/>
              </w:rPr>
              <w:t>4</w:t>
            </w:r>
          </w:p>
        </w:tc>
        <w:tc>
          <w:tcPr>
            <w:tcW w:w="4111" w:type="dxa"/>
            <w:tcBorders>
              <w:top w:val="single" w:sz="4" w:space="0" w:color="000000"/>
              <w:left w:val="single" w:sz="4" w:space="0" w:color="000000"/>
              <w:bottom w:val="single" w:sz="4" w:space="0" w:color="000000"/>
              <w:right w:val="single" w:sz="4" w:space="0" w:color="000000"/>
            </w:tcBorders>
          </w:tcPr>
          <w:p w14:paraId="4FADA9D3" w14:textId="6303FB1F" w:rsidR="007F3931" w:rsidRPr="00C05D60" w:rsidRDefault="007F3931" w:rsidP="007F3931">
            <w:pPr>
              <w:widowControl w:val="0"/>
              <w:ind w:firstLine="181"/>
              <w:jc w:val="center"/>
              <w:rPr>
                <w:sz w:val="24"/>
                <w:szCs w:val="24"/>
                <w:lang w:val="kk-KZ"/>
              </w:rPr>
            </w:pPr>
            <w:r w:rsidRPr="00B62226">
              <w:rPr>
                <w:sz w:val="24"/>
                <w:szCs w:val="24"/>
              </w:rPr>
              <w:t>5</w:t>
            </w:r>
          </w:p>
        </w:tc>
      </w:tr>
      <w:tr w:rsidR="007F3931" w:rsidRPr="00F935A2" w14:paraId="603D506F" w14:textId="77777777" w:rsidTr="00163D09">
        <w:tc>
          <w:tcPr>
            <w:tcW w:w="15040" w:type="dxa"/>
            <w:gridSpan w:val="6"/>
            <w:tcBorders>
              <w:top w:val="single" w:sz="4" w:space="0" w:color="000000"/>
              <w:left w:val="single" w:sz="4" w:space="0" w:color="000000"/>
              <w:bottom w:val="single" w:sz="4" w:space="0" w:color="000000"/>
              <w:right w:val="single" w:sz="4" w:space="0" w:color="000000"/>
            </w:tcBorders>
            <w:shd w:val="clear" w:color="auto" w:fill="auto"/>
          </w:tcPr>
          <w:p w14:paraId="36A066C7" w14:textId="5ECA35F5" w:rsidR="00F935A2" w:rsidRDefault="004B37AE" w:rsidP="00F935A2">
            <w:pPr>
              <w:widowControl w:val="0"/>
              <w:ind w:firstLine="181"/>
              <w:jc w:val="center"/>
              <w:rPr>
                <w:b/>
                <w:bCs/>
                <w:sz w:val="24"/>
                <w:szCs w:val="24"/>
                <w:lang w:val="kk-KZ"/>
              </w:rPr>
            </w:pPr>
            <w:bookmarkStart w:id="0" w:name="_Hlk190246885"/>
            <w:r>
              <w:rPr>
                <w:b/>
                <w:bCs/>
                <w:sz w:val="24"/>
                <w:szCs w:val="24"/>
                <w:lang w:val="kk-KZ"/>
              </w:rPr>
              <w:t>1. </w:t>
            </w:r>
            <w:r w:rsidR="00F92667" w:rsidRPr="002334DA">
              <w:rPr>
                <w:b/>
                <w:bCs/>
                <w:sz w:val="24"/>
                <w:szCs w:val="24"/>
                <w:lang w:val="kk-KZ"/>
              </w:rPr>
              <w:t xml:space="preserve">2014 жылғы 5 шілдедегі </w:t>
            </w:r>
            <w:r w:rsidR="00CD051C" w:rsidRPr="002334DA">
              <w:rPr>
                <w:b/>
                <w:bCs/>
                <w:sz w:val="24"/>
                <w:szCs w:val="24"/>
                <w:lang w:val="kk-KZ"/>
              </w:rPr>
              <w:t xml:space="preserve">Қазақстан Республикасының </w:t>
            </w:r>
            <w:r w:rsidR="007F3931" w:rsidRPr="002334DA">
              <w:rPr>
                <w:b/>
                <w:bCs/>
                <w:sz w:val="24"/>
                <w:szCs w:val="24"/>
                <w:lang w:val="kk-KZ"/>
              </w:rPr>
              <w:t xml:space="preserve">«Әкімшілік құқық бұзушылық туралы» </w:t>
            </w:r>
            <w:r w:rsidR="001A7526">
              <w:rPr>
                <w:b/>
                <w:bCs/>
                <w:sz w:val="24"/>
                <w:szCs w:val="24"/>
                <w:lang w:val="kk-KZ"/>
              </w:rPr>
              <w:t>к</w:t>
            </w:r>
            <w:r w:rsidR="007F3931" w:rsidRPr="002334DA">
              <w:rPr>
                <w:b/>
                <w:bCs/>
                <w:sz w:val="24"/>
                <w:szCs w:val="24"/>
                <w:lang w:val="kk-KZ"/>
              </w:rPr>
              <w:t>одексі</w:t>
            </w:r>
            <w:r w:rsidR="009A418D" w:rsidRPr="002334DA">
              <w:rPr>
                <w:b/>
                <w:bCs/>
                <w:sz w:val="24"/>
                <w:szCs w:val="24"/>
                <w:lang w:val="kk-KZ"/>
              </w:rPr>
              <w:t xml:space="preserve"> </w:t>
            </w:r>
            <w:bookmarkEnd w:id="0"/>
          </w:p>
          <w:p w14:paraId="58F23DE5" w14:textId="1C67010F" w:rsidR="00463D7F" w:rsidRPr="00F935A2" w:rsidRDefault="00463D7F" w:rsidP="00F935A2">
            <w:pPr>
              <w:widowControl w:val="0"/>
              <w:ind w:firstLine="181"/>
              <w:jc w:val="center"/>
              <w:rPr>
                <w:b/>
                <w:bCs/>
                <w:sz w:val="24"/>
                <w:szCs w:val="24"/>
                <w:lang w:val="kk-KZ"/>
              </w:rPr>
            </w:pPr>
          </w:p>
        </w:tc>
      </w:tr>
      <w:tr w:rsidR="007F3931" w:rsidRPr="001A7526" w14:paraId="0A055573" w14:textId="77777777" w:rsidTr="00163D09">
        <w:trPr>
          <w:gridAfter w:val="1"/>
          <w:wAfter w:w="19"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7CCA6E6" w14:textId="77777777" w:rsidR="007F3931" w:rsidRPr="00C05D60" w:rsidRDefault="007F3931" w:rsidP="007F3931">
            <w:pPr>
              <w:widowControl w:val="0"/>
              <w:numPr>
                <w:ilvl w:val="0"/>
                <w:numId w:val="1"/>
              </w:numPr>
              <w:tabs>
                <w:tab w:val="left" w:pos="284"/>
              </w:tabs>
              <w:ind w:left="0" w:firstLine="0"/>
              <w:jc w:val="center"/>
              <w:rPr>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6300B943" w14:textId="77777777" w:rsidR="00163D09" w:rsidRDefault="00163D09" w:rsidP="00163D09">
            <w:pPr>
              <w:ind w:firstLine="33"/>
              <w:jc w:val="center"/>
              <w:rPr>
                <w:sz w:val="24"/>
                <w:szCs w:val="24"/>
                <w:lang w:val="kk-KZ"/>
              </w:rPr>
            </w:pPr>
            <w:r w:rsidRPr="00163D09">
              <w:rPr>
                <w:sz w:val="24"/>
                <w:szCs w:val="24"/>
                <w:lang w:val="kk-KZ"/>
              </w:rPr>
              <w:t xml:space="preserve">409-баптың </w:t>
            </w:r>
          </w:p>
          <w:p w14:paraId="264B49E4" w14:textId="63C1A2F6" w:rsidR="00163D09" w:rsidRDefault="00163D09" w:rsidP="00163D09">
            <w:pPr>
              <w:ind w:firstLine="33"/>
              <w:jc w:val="center"/>
              <w:rPr>
                <w:sz w:val="24"/>
                <w:szCs w:val="24"/>
                <w:lang w:val="kk-KZ"/>
              </w:rPr>
            </w:pPr>
            <w:r>
              <w:rPr>
                <w:sz w:val="24"/>
                <w:szCs w:val="24"/>
                <w:lang w:val="kk-KZ"/>
              </w:rPr>
              <w:t>7-3</w:t>
            </w:r>
            <w:r w:rsidRPr="00163D09">
              <w:rPr>
                <w:sz w:val="24"/>
                <w:szCs w:val="24"/>
                <w:lang w:val="kk-KZ"/>
              </w:rPr>
              <w:t xml:space="preserve">  </w:t>
            </w:r>
          </w:p>
          <w:p w14:paraId="612BB7D2" w14:textId="438BC2EC" w:rsidR="00163D09" w:rsidRPr="00163D09" w:rsidRDefault="004B37AE" w:rsidP="00163D09">
            <w:pPr>
              <w:ind w:firstLine="33"/>
              <w:jc w:val="center"/>
              <w:rPr>
                <w:sz w:val="24"/>
                <w:szCs w:val="24"/>
                <w:lang w:val="kk-KZ"/>
              </w:rPr>
            </w:pPr>
            <w:r w:rsidRPr="004B37AE">
              <w:rPr>
                <w:sz w:val="24"/>
                <w:szCs w:val="24"/>
                <w:lang w:val="kk-KZ"/>
              </w:rPr>
              <w:t>бөлігі</w:t>
            </w:r>
          </w:p>
        </w:tc>
        <w:tc>
          <w:tcPr>
            <w:tcW w:w="3969" w:type="dxa"/>
            <w:tcBorders>
              <w:top w:val="single" w:sz="4" w:space="0" w:color="000000"/>
              <w:left w:val="single" w:sz="4" w:space="0" w:color="000000"/>
              <w:bottom w:val="single" w:sz="4" w:space="0" w:color="000000"/>
              <w:right w:val="single" w:sz="4" w:space="0" w:color="000000"/>
            </w:tcBorders>
          </w:tcPr>
          <w:p w14:paraId="03DF5C28" w14:textId="7A9C8D80" w:rsidR="00163D09" w:rsidRDefault="00163D09" w:rsidP="00163D09">
            <w:pPr>
              <w:ind w:firstLine="174"/>
              <w:jc w:val="both"/>
              <w:rPr>
                <w:b/>
                <w:bCs/>
                <w:sz w:val="24"/>
                <w:szCs w:val="24"/>
                <w:lang w:val="kk-KZ"/>
              </w:rPr>
            </w:pPr>
            <w:r w:rsidRPr="008728F9">
              <w:rPr>
                <w:rFonts w:ascii="Courier New" w:hAnsi="Courier New" w:cs="Courier New"/>
                <w:spacing w:val="2"/>
                <w:lang w:val="kk-KZ"/>
              </w:rPr>
              <w:t> </w:t>
            </w:r>
            <w:r w:rsidRPr="00163D09">
              <w:rPr>
                <w:b/>
                <w:bCs/>
                <w:sz w:val="24"/>
                <w:szCs w:val="24"/>
                <w:lang w:val="kk-KZ"/>
              </w:rPr>
              <w:t>409-бап. Қазақстан Республикасының білім беру, дене шынықтыру және спорт саласындағы заңнамасын бұзу</w:t>
            </w:r>
          </w:p>
          <w:p w14:paraId="62ED6A06" w14:textId="69FB6C2E" w:rsidR="00163D09" w:rsidRPr="00163D09" w:rsidRDefault="00163D09" w:rsidP="00163D09">
            <w:pPr>
              <w:ind w:firstLine="174"/>
              <w:jc w:val="both"/>
              <w:rPr>
                <w:sz w:val="24"/>
                <w:szCs w:val="24"/>
                <w:lang w:val="kk-KZ"/>
              </w:rPr>
            </w:pPr>
            <w:r w:rsidRPr="00163D09">
              <w:rPr>
                <w:sz w:val="24"/>
                <w:szCs w:val="24"/>
                <w:lang w:val="kk-KZ"/>
              </w:rPr>
              <w:t>...</w:t>
            </w:r>
          </w:p>
          <w:p w14:paraId="61E45A31" w14:textId="2ADF23DA" w:rsidR="00163D09" w:rsidRPr="00163D09" w:rsidRDefault="00163D09" w:rsidP="00163D09">
            <w:pPr>
              <w:ind w:firstLine="174"/>
              <w:jc w:val="both"/>
              <w:rPr>
                <w:sz w:val="24"/>
                <w:szCs w:val="24"/>
                <w:lang w:val="kk-KZ"/>
              </w:rPr>
            </w:pPr>
            <w:r w:rsidRPr="00163D09">
              <w:rPr>
                <w:sz w:val="24"/>
                <w:szCs w:val="24"/>
                <w:lang w:val="kk-KZ"/>
              </w:rPr>
              <w:t>7-3. Қазақстан Республикасының педагог мәртебесі туралы заңнамасын:</w:t>
            </w:r>
          </w:p>
          <w:p w14:paraId="106501EA" w14:textId="06EE937D" w:rsidR="00163D09" w:rsidRPr="00163D09" w:rsidRDefault="00163D09" w:rsidP="00163D09">
            <w:pPr>
              <w:ind w:firstLine="174"/>
              <w:jc w:val="both"/>
              <w:rPr>
                <w:sz w:val="24"/>
                <w:szCs w:val="24"/>
                <w:lang w:val="kk-KZ"/>
              </w:rPr>
            </w:pPr>
            <w:r>
              <w:rPr>
                <w:sz w:val="24"/>
                <w:szCs w:val="24"/>
                <w:lang w:val="kk-KZ"/>
              </w:rPr>
              <w:t>1</w:t>
            </w:r>
            <w:r w:rsidRPr="00163D09">
              <w:rPr>
                <w:sz w:val="24"/>
                <w:szCs w:val="24"/>
                <w:lang w:val="kk-KZ"/>
              </w:rPr>
              <w:t>) Қазақстан Республикасының заңдарында көзделген жағдайларды қоспағанда, педагогті кәсіптік міндеттерімен байланысты емес жұмыс түрлеріне тарту;</w:t>
            </w:r>
          </w:p>
          <w:p w14:paraId="0E072801" w14:textId="13667725" w:rsidR="00163D09" w:rsidRPr="00163D09" w:rsidRDefault="00163D09" w:rsidP="00163D09">
            <w:pPr>
              <w:ind w:firstLine="174"/>
              <w:jc w:val="both"/>
              <w:rPr>
                <w:sz w:val="24"/>
                <w:szCs w:val="24"/>
                <w:lang w:val="kk-KZ"/>
              </w:rPr>
            </w:pPr>
            <w:r w:rsidRPr="00163D09">
              <w:rPr>
                <w:sz w:val="24"/>
                <w:szCs w:val="24"/>
                <w:lang w:val="kk-KZ"/>
              </w:rPr>
              <w:t>  </w:t>
            </w:r>
            <w:r>
              <w:rPr>
                <w:sz w:val="24"/>
                <w:szCs w:val="24"/>
                <w:lang w:val="kk-KZ"/>
              </w:rPr>
              <w:t>2</w:t>
            </w:r>
            <w:r w:rsidRPr="00163D09">
              <w:rPr>
                <w:sz w:val="24"/>
                <w:szCs w:val="24"/>
                <w:lang w:val="kk-KZ"/>
              </w:rPr>
              <w:t xml:space="preserve">) педагогтен Қазақстан Республикасының білім беру саласындағы заңнамасында көзделмеген есептілікті не ақпаратты талап етіп </w:t>
            </w:r>
            <w:r w:rsidRPr="00C66920">
              <w:rPr>
                <w:b/>
                <w:bCs/>
                <w:sz w:val="24"/>
                <w:szCs w:val="24"/>
                <w:lang w:val="kk-KZ"/>
              </w:rPr>
              <w:t>алдыру</w:t>
            </w:r>
            <w:r w:rsidRPr="00163D09">
              <w:rPr>
                <w:sz w:val="24"/>
                <w:szCs w:val="24"/>
                <w:lang w:val="kk-KZ"/>
              </w:rPr>
              <w:t>;</w:t>
            </w:r>
          </w:p>
          <w:p w14:paraId="7E985FB8" w14:textId="5034E5B1" w:rsidR="00163D09" w:rsidRPr="00163D09" w:rsidRDefault="00C66920" w:rsidP="00163D09">
            <w:pPr>
              <w:ind w:firstLine="174"/>
              <w:jc w:val="both"/>
              <w:rPr>
                <w:sz w:val="24"/>
                <w:szCs w:val="24"/>
                <w:lang w:val="kk-KZ"/>
              </w:rPr>
            </w:pPr>
            <w:r>
              <w:rPr>
                <w:sz w:val="24"/>
                <w:szCs w:val="24"/>
                <w:lang w:val="kk-KZ"/>
              </w:rPr>
              <w:t xml:space="preserve"> ...</w:t>
            </w:r>
          </w:p>
          <w:p w14:paraId="3607E4B5" w14:textId="47AA4155" w:rsidR="00361107" w:rsidRDefault="00163D09" w:rsidP="00361107">
            <w:pPr>
              <w:ind w:firstLine="174"/>
              <w:jc w:val="both"/>
              <w:rPr>
                <w:sz w:val="24"/>
                <w:szCs w:val="24"/>
                <w:lang w:val="kk-KZ"/>
              </w:rPr>
            </w:pPr>
            <w:r w:rsidRPr="00163D09">
              <w:rPr>
                <w:sz w:val="24"/>
                <w:szCs w:val="24"/>
                <w:lang w:val="kk-KZ"/>
              </w:rPr>
              <w:t>  </w:t>
            </w:r>
            <w:r w:rsidRPr="00C66920">
              <w:rPr>
                <w:b/>
                <w:bCs/>
                <w:sz w:val="24"/>
                <w:szCs w:val="24"/>
                <w:lang w:val="kk-KZ"/>
              </w:rPr>
              <w:t>5) мемлекеттік орта білім беру ұйымының педагогін өз кәсіптік қызметін жүзеге асыру кезінде мемлекеттік емес ұйымдардың іс-шараларын өткізуге тарту түрінде жасалған бұзушылық</w:t>
            </w:r>
            <w:r w:rsidRPr="00163D09">
              <w:rPr>
                <w:sz w:val="24"/>
                <w:szCs w:val="24"/>
                <w:lang w:val="kk-KZ"/>
              </w:rPr>
              <w:t xml:space="preserve"> –</w:t>
            </w:r>
          </w:p>
          <w:p w14:paraId="69992C39" w14:textId="77777777" w:rsidR="00361107" w:rsidRDefault="00361107" w:rsidP="00361107">
            <w:pPr>
              <w:ind w:firstLine="174"/>
              <w:jc w:val="both"/>
              <w:rPr>
                <w:sz w:val="24"/>
                <w:szCs w:val="24"/>
                <w:lang w:val="kk-KZ"/>
              </w:rPr>
            </w:pPr>
          </w:p>
          <w:p w14:paraId="40C8BA1C" w14:textId="71651BDC" w:rsidR="00163D09" w:rsidRPr="00361107" w:rsidRDefault="00361107" w:rsidP="00361107">
            <w:pPr>
              <w:ind w:firstLine="174"/>
              <w:jc w:val="both"/>
              <w:rPr>
                <w:sz w:val="24"/>
                <w:szCs w:val="24"/>
                <w:lang w:val="kk-KZ"/>
              </w:rPr>
            </w:pPr>
            <w:r>
              <w:rPr>
                <w:sz w:val="24"/>
                <w:szCs w:val="24"/>
                <w:lang w:val="kk-KZ"/>
              </w:rPr>
              <w:t xml:space="preserve"> </w:t>
            </w:r>
            <w:r w:rsidR="00163D09" w:rsidRPr="00463D7F">
              <w:rPr>
                <w:b/>
                <w:bCs/>
                <w:sz w:val="24"/>
                <w:szCs w:val="24"/>
                <w:lang w:val="kk-KZ"/>
              </w:rPr>
              <w:t>ескерту жасауға алып келеді.</w:t>
            </w:r>
          </w:p>
          <w:p w14:paraId="56F44EAC" w14:textId="77777777" w:rsidR="00463D7F" w:rsidRPr="00163D09" w:rsidRDefault="00463D7F" w:rsidP="00163D09">
            <w:pPr>
              <w:ind w:firstLine="174"/>
              <w:jc w:val="both"/>
              <w:rPr>
                <w:sz w:val="24"/>
                <w:szCs w:val="24"/>
                <w:lang w:val="kk-KZ"/>
              </w:rPr>
            </w:pPr>
          </w:p>
          <w:p w14:paraId="704FC3F4" w14:textId="77777777" w:rsidR="00463D7F" w:rsidRDefault="00163D09" w:rsidP="00163D09">
            <w:pPr>
              <w:ind w:firstLine="174"/>
              <w:jc w:val="both"/>
              <w:rPr>
                <w:sz w:val="24"/>
                <w:szCs w:val="24"/>
                <w:lang w:val="kk-KZ"/>
              </w:rPr>
            </w:pPr>
            <w:r w:rsidRPr="00163D09">
              <w:rPr>
                <w:sz w:val="24"/>
                <w:szCs w:val="24"/>
                <w:lang w:val="kk-KZ"/>
              </w:rPr>
              <w:t xml:space="preserve">      </w:t>
            </w:r>
          </w:p>
          <w:p w14:paraId="66AF9501" w14:textId="77777777" w:rsidR="00463D7F" w:rsidRDefault="00463D7F" w:rsidP="00163D09">
            <w:pPr>
              <w:ind w:firstLine="174"/>
              <w:jc w:val="both"/>
              <w:rPr>
                <w:sz w:val="24"/>
                <w:szCs w:val="24"/>
                <w:lang w:val="kk-KZ"/>
              </w:rPr>
            </w:pPr>
          </w:p>
          <w:p w14:paraId="4E7E7671" w14:textId="77777777" w:rsidR="00463D7F" w:rsidRDefault="00463D7F" w:rsidP="00163D09">
            <w:pPr>
              <w:ind w:firstLine="174"/>
              <w:jc w:val="both"/>
              <w:rPr>
                <w:sz w:val="24"/>
                <w:szCs w:val="24"/>
                <w:lang w:val="kk-KZ"/>
              </w:rPr>
            </w:pPr>
          </w:p>
          <w:p w14:paraId="6A77FAB8" w14:textId="77777777" w:rsidR="00463D7F" w:rsidRDefault="00463D7F" w:rsidP="00163D09">
            <w:pPr>
              <w:ind w:firstLine="174"/>
              <w:jc w:val="both"/>
              <w:rPr>
                <w:sz w:val="24"/>
                <w:szCs w:val="24"/>
                <w:lang w:val="kk-KZ"/>
              </w:rPr>
            </w:pPr>
          </w:p>
          <w:p w14:paraId="2FB6D6CB" w14:textId="77777777" w:rsidR="00463D7F" w:rsidRDefault="00463D7F" w:rsidP="00163D09">
            <w:pPr>
              <w:ind w:firstLine="174"/>
              <w:jc w:val="both"/>
              <w:rPr>
                <w:sz w:val="24"/>
                <w:szCs w:val="24"/>
                <w:lang w:val="kk-KZ"/>
              </w:rPr>
            </w:pPr>
          </w:p>
          <w:p w14:paraId="7F63C8AA" w14:textId="77777777" w:rsidR="00463D7F" w:rsidRDefault="00463D7F" w:rsidP="00163D09">
            <w:pPr>
              <w:ind w:firstLine="174"/>
              <w:jc w:val="both"/>
              <w:rPr>
                <w:sz w:val="24"/>
                <w:szCs w:val="24"/>
                <w:lang w:val="kk-KZ"/>
              </w:rPr>
            </w:pPr>
          </w:p>
          <w:p w14:paraId="5104811F" w14:textId="77777777" w:rsidR="00463D7F" w:rsidRDefault="00463D7F" w:rsidP="00361107">
            <w:pPr>
              <w:jc w:val="both"/>
              <w:rPr>
                <w:sz w:val="24"/>
                <w:szCs w:val="24"/>
                <w:lang w:val="kk-KZ"/>
              </w:rPr>
            </w:pPr>
          </w:p>
          <w:p w14:paraId="1EF09A11" w14:textId="77777777" w:rsidR="007F3931" w:rsidRDefault="007F3931" w:rsidP="00163D09">
            <w:pPr>
              <w:ind w:firstLine="33"/>
              <w:jc w:val="center"/>
              <w:rPr>
                <w:sz w:val="24"/>
                <w:szCs w:val="24"/>
                <w:lang w:val="kk-KZ"/>
              </w:rPr>
            </w:pPr>
          </w:p>
          <w:p w14:paraId="6537CD33" w14:textId="76E3DF0B" w:rsidR="00463D7F" w:rsidRPr="00163D09" w:rsidRDefault="00463D7F" w:rsidP="00163D09">
            <w:pPr>
              <w:ind w:firstLine="33"/>
              <w:jc w:val="center"/>
              <w:rPr>
                <w:sz w:val="24"/>
                <w:szCs w:val="24"/>
                <w:lang w:val="kk-KZ"/>
              </w:rPr>
            </w:pPr>
          </w:p>
        </w:tc>
        <w:tc>
          <w:tcPr>
            <w:tcW w:w="5103" w:type="dxa"/>
            <w:tcBorders>
              <w:top w:val="single" w:sz="4" w:space="0" w:color="000000"/>
              <w:left w:val="single" w:sz="4" w:space="0" w:color="000000"/>
              <w:bottom w:val="single" w:sz="4" w:space="0" w:color="000000"/>
              <w:right w:val="single" w:sz="4" w:space="0" w:color="000000"/>
            </w:tcBorders>
          </w:tcPr>
          <w:p w14:paraId="46127419" w14:textId="77777777" w:rsidR="00163D09" w:rsidRDefault="00163D09" w:rsidP="00163D09">
            <w:pPr>
              <w:ind w:firstLine="174"/>
              <w:jc w:val="both"/>
              <w:rPr>
                <w:b/>
                <w:bCs/>
                <w:sz w:val="24"/>
                <w:szCs w:val="24"/>
                <w:lang w:val="kk-KZ"/>
              </w:rPr>
            </w:pPr>
            <w:r w:rsidRPr="00163D09">
              <w:rPr>
                <w:b/>
                <w:bCs/>
                <w:sz w:val="24"/>
                <w:szCs w:val="24"/>
                <w:lang w:val="kk-KZ"/>
              </w:rPr>
              <w:lastRenderedPageBreak/>
              <w:t>409-бап. Қазақстан Республикасының білім беру, дене шынықтыру және спорт саласындағы заңнамасын бұзу</w:t>
            </w:r>
          </w:p>
          <w:p w14:paraId="4CFCCD1B" w14:textId="77777777" w:rsidR="00163D09" w:rsidRPr="00163D09" w:rsidRDefault="00163D09" w:rsidP="00163D09">
            <w:pPr>
              <w:ind w:firstLine="174"/>
              <w:jc w:val="both"/>
              <w:rPr>
                <w:sz w:val="24"/>
                <w:szCs w:val="24"/>
                <w:lang w:val="kk-KZ"/>
              </w:rPr>
            </w:pPr>
            <w:r w:rsidRPr="00163D09">
              <w:rPr>
                <w:sz w:val="24"/>
                <w:szCs w:val="24"/>
                <w:lang w:val="kk-KZ"/>
              </w:rPr>
              <w:t>...</w:t>
            </w:r>
          </w:p>
          <w:p w14:paraId="2E0EA605" w14:textId="77777777" w:rsidR="00463D7F" w:rsidRPr="00163D09" w:rsidRDefault="00463D7F" w:rsidP="00463D7F">
            <w:pPr>
              <w:ind w:firstLine="174"/>
              <w:jc w:val="both"/>
              <w:rPr>
                <w:sz w:val="24"/>
                <w:szCs w:val="24"/>
                <w:lang w:val="kk-KZ"/>
              </w:rPr>
            </w:pPr>
            <w:r w:rsidRPr="00163D09">
              <w:rPr>
                <w:sz w:val="24"/>
                <w:szCs w:val="24"/>
                <w:lang w:val="kk-KZ"/>
              </w:rPr>
              <w:t>7-3. Қазақстан Республикасының педагог мәртебесі туралы заңнамасын:</w:t>
            </w:r>
          </w:p>
          <w:p w14:paraId="1E1A8CAE" w14:textId="4334DC38" w:rsidR="00C66920" w:rsidRPr="00C66920" w:rsidRDefault="00C66920" w:rsidP="00C66920">
            <w:pPr>
              <w:ind w:firstLine="174"/>
              <w:jc w:val="both"/>
              <w:rPr>
                <w:sz w:val="24"/>
                <w:szCs w:val="24"/>
                <w:lang w:val="kk-KZ"/>
              </w:rPr>
            </w:pPr>
            <w:r w:rsidRPr="00C66920">
              <w:rPr>
                <w:sz w:val="24"/>
                <w:szCs w:val="24"/>
                <w:lang w:val="kk-KZ"/>
              </w:rPr>
              <w:t xml:space="preserve">1) Қазақстан Республикасының заңдарында көзделген жағдайларды қоспағанда, педагогті кәсіптік міндеттерімен </w:t>
            </w:r>
            <w:r w:rsidRPr="00C66920">
              <w:rPr>
                <w:b/>
                <w:bCs/>
                <w:sz w:val="24"/>
                <w:szCs w:val="24"/>
                <w:lang w:val="kk-KZ"/>
              </w:rPr>
              <w:t>және (немесе) білім беру қызметіне</w:t>
            </w:r>
            <w:r w:rsidRPr="00C66920">
              <w:rPr>
                <w:sz w:val="24"/>
                <w:szCs w:val="24"/>
                <w:lang w:val="kk-KZ"/>
              </w:rPr>
              <w:t xml:space="preserve"> байланысты емес </w:t>
            </w:r>
            <w:r w:rsidRPr="00C66920">
              <w:rPr>
                <w:b/>
                <w:bCs/>
                <w:sz w:val="24"/>
                <w:szCs w:val="24"/>
                <w:lang w:val="kk-KZ"/>
              </w:rPr>
              <w:t>функцияларды және (немесе)</w:t>
            </w:r>
            <w:r w:rsidRPr="00C66920">
              <w:rPr>
                <w:sz w:val="24"/>
                <w:szCs w:val="24"/>
                <w:lang w:val="kk-KZ"/>
              </w:rPr>
              <w:t xml:space="preserve"> жұмыс түрлерін </w:t>
            </w:r>
            <w:r w:rsidRPr="00C66920">
              <w:rPr>
                <w:b/>
                <w:bCs/>
                <w:sz w:val="24"/>
                <w:szCs w:val="24"/>
                <w:lang w:val="kk-KZ"/>
              </w:rPr>
              <w:t>орындауға, сондай-ақ іс-шараларды өткізуге</w:t>
            </w:r>
            <w:r w:rsidRPr="00C66920">
              <w:rPr>
                <w:sz w:val="24"/>
                <w:szCs w:val="24"/>
                <w:lang w:val="kk-KZ"/>
              </w:rPr>
              <w:t xml:space="preserve"> тарту.</w:t>
            </w:r>
          </w:p>
          <w:p w14:paraId="7B93BA10" w14:textId="6B5CB092" w:rsidR="00C66920" w:rsidRPr="00C66920" w:rsidRDefault="00C66920" w:rsidP="00C66920">
            <w:pPr>
              <w:ind w:firstLine="174"/>
              <w:jc w:val="both"/>
              <w:rPr>
                <w:sz w:val="24"/>
                <w:szCs w:val="24"/>
                <w:lang w:val="kk-KZ"/>
              </w:rPr>
            </w:pPr>
            <w:r w:rsidRPr="00C66920">
              <w:rPr>
                <w:sz w:val="24"/>
                <w:szCs w:val="24"/>
                <w:lang w:val="kk-KZ"/>
              </w:rPr>
              <w:t xml:space="preserve">2) педагогтен Қазақстан Республикасының білім беру саласындағы заңнамасында көзделмеген есептілікті не ақпаратты талап </w:t>
            </w:r>
            <w:r w:rsidRPr="00C66920">
              <w:rPr>
                <w:b/>
                <w:bCs/>
                <w:sz w:val="24"/>
                <w:szCs w:val="24"/>
                <w:lang w:val="kk-KZ"/>
              </w:rPr>
              <w:t>етуге, сондай-ақ құжаттарды бір мезгілде екі форматта (қағаз және электрондық) жүргізу міндетін жүктеу;</w:t>
            </w:r>
          </w:p>
          <w:p w14:paraId="427F8975" w14:textId="57641ACB" w:rsidR="00463D7F" w:rsidRPr="00163D09" w:rsidRDefault="00463D7F" w:rsidP="00C66920">
            <w:pPr>
              <w:ind w:firstLine="174"/>
              <w:jc w:val="both"/>
              <w:rPr>
                <w:sz w:val="24"/>
                <w:szCs w:val="24"/>
                <w:lang w:val="kk-KZ"/>
              </w:rPr>
            </w:pPr>
            <w:r w:rsidRPr="00163D09">
              <w:rPr>
                <w:sz w:val="24"/>
                <w:szCs w:val="24"/>
                <w:lang w:val="kk-KZ"/>
              </w:rPr>
              <w:t> </w:t>
            </w:r>
            <w:r w:rsidR="00C66920">
              <w:rPr>
                <w:sz w:val="24"/>
                <w:szCs w:val="24"/>
                <w:lang w:val="kk-KZ"/>
              </w:rPr>
              <w:t>...</w:t>
            </w:r>
          </w:p>
          <w:p w14:paraId="42C244CF" w14:textId="77777777" w:rsidR="00361107" w:rsidRPr="00361107" w:rsidRDefault="00463D7F" w:rsidP="00C66920">
            <w:pPr>
              <w:ind w:firstLine="174"/>
              <w:jc w:val="both"/>
              <w:rPr>
                <w:b/>
                <w:bCs/>
                <w:sz w:val="24"/>
                <w:szCs w:val="24"/>
                <w:lang w:val="kk-KZ"/>
              </w:rPr>
            </w:pPr>
            <w:r w:rsidRPr="00361107">
              <w:rPr>
                <w:b/>
                <w:bCs/>
                <w:sz w:val="24"/>
                <w:szCs w:val="24"/>
                <w:lang w:val="kk-KZ"/>
              </w:rPr>
              <w:t xml:space="preserve">5) </w:t>
            </w:r>
            <w:r w:rsidR="00361107" w:rsidRPr="00361107">
              <w:rPr>
                <w:b/>
                <w:bCs/>
                <w:sz w:val="24"/>
                <w:szCs w:val="24"/>
                <w:lang w:val="kk-KZ"/>
              </w:rPr>
              <w:t>алып тасталсын</w:t>
            </w:r>
          </w:p>
          <w:p w14:paraId="0ED3E3D1" w14:textId="77777777" w:rsidR="00361107" w:rsidRDefault="00361107" w:rsidP="00C66920">
            <w:pPr>
              <w:ind w:firstLine="174"/>
              <w:jc w:val="both"/>
              <w:rPr>
                <w:rStyle w:val="ypks7kbdpwfgdykd3qb9"/>
                <w:rFonts w:eastAsiaTheme="majorEastAsia"/>
                <w:lang w:val="kk-KZ"/>
              </w:rPr>
            </w:pPr>
          </w:p>
          <w:p w14:paraId="3E6468D8" w14:textId="31D68C5F" w:rsidR="00C66920" w:rsidRPr="00C66920" w:rsidRDefault="00C66920" w:rsidP="00C66920">
            <w:pPr>
              <w:ind w:firstLine="174"/>
              <w:jc w:val="both"/>
              <w:rPr>
                <w:b/>
                <w:bCs/>
                <w:sz w:val="24"/>
                <w:szCs w:val="24"/>
                <w:lang w:val="kk-KZ"/>
              </w:rPr>
            </w:pPr>
            <w:r w:rsidRPr="00C66920">
              <w:rPr>
                <w:b/>
                <w:bCs/>
                <w:sz w:val="24"/>
                <w:szCs w:val="24"/>
                <w:lang w:val="kk-KZ"/>
              </w:rPr>
              <w:t xml:space="preserve">лауазымды адамдарға - он, шағын кәсіпкерлік субъектілеріне немесе коммерциялық емес ұйымдарға - отыз, орта кәсіпкерлік субъектілеріне – қырық, ірі кәсіпкерлік субъектілеріне алпыс айлық </w:t>
            </w:r>
            <w:r w:rsidRPr="00C66920">
              <w:rPr>
                <w:b/>
                <w:bCs/>
                <w:sz w:val="24"/>
                <w:szCs w:val="24"/>
                <w:lang w:val="kk-KZ"/>
              </w:rPr>
              <w:lastRenderedPageBreak/>
              <w:t>есептік көрсеткіш мөлшерінде айыппұл салуға алып келеді.</w:t>
            </w:r>
          </w:p>
          <w:p w14:paraId="28C81C88" w14:textId="4A9D139B" w:rsidR="007F3931" w:rsidRPr="00C05D60" w:rsidRDefault="007F3931" w:rsidP="007F3931">
            <w:pPr>
              <w:ind w:firstLine="177"/>
              <w:jc w:val="both"/>
              <w:rPr>
                <w:b/>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tcPr>
          <w:p w14:paraId="2313CF80" w14:textId="77777777" w:rsidR="00463D7F" w:rsidRPr="00463D7F" w:rsidRDefault="00463D7F" w:rsidP="00463D7F">
            <w:pPr>
              <w:widowControl w:val="0"/>
              <w:ind w:firstLine="181"/>
              <w:jc w:val="both"/>
              <w:rPr>
                <w:sz w:val="24"/>
                <w:szCs w:val="24"/>
                <w:lang w:val="kk-KZ"/>
              </w:rPr>
            </w:pPr>
            <w:r w:rsidRPr="00463D7F">
              <w:rPr>
                <w:sz w:val="24"/>
                <w:szCs w:val="24"/>
                <w:lang w:val="kk-KZ"/>
              </w:rPr>
              <w:lastRenderedPageBreak/>
              <w:t>Осы өзгерістерді енгізу педагогтардың құқықтарын қорғауды күшейту және қолданыстағы заңнамадағы олқылықтарды жою қажеттілігіне негізделген.</w:t>
            </w:r>
          </w:p>
          <w:p w14:paraId="4A0C1B1F" w14:textId="4CA94E71" w:rsidR="00463D7F" w:rsidRPr="00463D7F" w:rsidRDefault="00463D7F" w:rsidP="00463D7F">
            <w:pPr>
              <w:widowControl w:val="0"/>
              <w:ind w:firstLine="181"/>
              <w:jc w:val="both"/>
              <w:rPr>
                <w:sz w:val="24"/>
                <w:szCs w:val="24"/>
                <w:lang w:val="kk-KZ"/>
              </w:rPr>
            </w:pPr>
            <w:r w:rsidRPr="00463D7F">
              <w:rPr>
                <w:sz w:val="24"/>
                <w:szCs w:val="24"/>
                <w:lang w:val="kk-KZ"/>
              </w:rPr>
              <w:t>Қазіргі уақытта педагогтің мәртебесі туралы заңнаманы бұзғаны үшін тек ескерту көзделген, бұл тиісті алдын алу әсерін тигізбейді және қайталап бұзушылықтарға кедергі келтірмейді. Іс жүзінде педагогтар өзіне тән емес міндеттерге тартылып, әкімшілік қысымға және негізсіз талаптарға ұшырауда.</w:t>
            </w:r>
            <w:r w:rsidR="00CD727A">
              <w:rPr>
                <w:sz w:val="24"/>
                <w:szCs w:val="24"/>
                <w:lang w:val="kk-KZ"/>
              </w:rPr>
              <w:t xml:space="preserve"> </w:t>
            </w:r>
          </w:p>
          <w:p w14:paraId="4B5D9CF2" w14:textId="53B23BEE" w:rsidR="00CD727A" w:rsidRPr="00CD727A" w:rsidRDefault="00CD727A" w:rsidP="00463D7F">
            <w:pPr>
              <w:widowControl w:val="0"/>
              <w:ind w:firstLine="181"/>
              <w:jc w:val="both"/>
              <w:rPr>
                <w:sz w:val="24"/>
                <w:szCs w:val="24"/>
                <w:lang w:val="kk-KZ"/>
              </w:rPr>
            </w:pPr>
            <w:r w:rsidRPr="00CD727A">
              <w:rPr>
                <w:sz w:val="24"/>
                <w:szCs w:val="24"/>
                <w:lang w:val="kk-KZ"/>
              </w:rPr>
              <w:t>Ұсынылып отырған редакция педагогтерді ерекше міндеттерге заңсыз тартқаны үшін ескертудің орнына нақты айыппұл санкцияларын және бұзушылықтардың өзге де нысандарын енгізеді.</w:t>
            </w:r>
          </w:p>
          <w:p w14:paraId="4D7941E3" w14:textId="273C322D" w:rsidR="00463D7F" w:rsidRPr="00463D7F" w:rsidRDefault="00463D7F" w:rsidP="00463D7F">
            <w:pPr>
              <w:widowControl w:val="0"/>
              <w:ind w:firstLine="181"/>
              <w:jc w:val="both"/>
              <w:rPr>
                <w:sz w:val="24"/>
                <w:szCs w:val="24"/>
                <w:lang w:val="kk-KZ"/>
              </w:rPr>
            </w:pPr>
            <w:r w:rsidRPr="00463D7F">
              <w:rPr>
                <w:sz w:val="24"/>
                <w:szCs w:val="24"/>
                <w:lang w:val="kk-KZ"/>
              </w:rPr>
              <w:t xml:space="preserve"> Бұл лауазымды тұлғалар жауапкершілігінің нақты тетігін құрады және педагогтардың құқықтарын сақтауға ықпал етеді.</w:t>
            </w:r>
          </w:p>
          <w:p w14:paraId="3FE18233" w14:textId="77777777" w:rsidR="00463D7F" w:rsidRPr="00463D7F" w:rsidRDefault="00463D7F" w:rsidP="00463D7F">
            <w:pPr>
              <w:widowControl w:val="0"/>
              <w:ind w:firstLine="181"/>
              <w:jc w:val="both"/>
              <w:rPr>
                <w:sz w:val="24"/>
                <w:szCs w:val="24"/>
                <w:lang w:val="kk-KZ"/>
              </w:rPr>
            </w:pPr>
            <w:r w:rsidRPr="00463D7F">
              <w:rPr>
                <w:sz w:val="24"/>
                <w:szCs w:val="24"/>
                <w:lang w:val="kk-KZ"/>
              </w:rPr>
              <w:t xml:space="preserve">Мұндай практика педагогтің кәсіби функцияларының шеңберінен шығып, еріктілік қағидатын бұзады </w:t>
            </w:r>
            <w:r w:rsidRPr="00463D7F">
              <w:rPr>
                <w:sz w:val="24"/>
                <w:szCs w:val="24"/>
                <w:lang w:val="kk-KZ"/>
              </w:rPr>
              <w:lastRenderedPageBreak/>
              <w:t>және қосымша әкімшілік жүктеме жасайды.</w:t>
            </w:r>
          </w:p>
          <w:p w14:paraId="1FFB62AD" w14:textId="71D79174" w:rsidR="00463D7F" w:rsidRPr="00C05D60" w:rsidRDefault="00463D7F" w:rsidP="00361107">
            <w:pPr>
              <w:widowControl w:val="0"/>
              <w:ind w:firstLine="181"/>
              <w:jc w:val="both"/>
              <w:rPr>
                <w:sz w:val="24"/>
                <w:szCs w:val="24"/>
                <w:lang w:val="kk-KZ"/>
              </w:rPr>
            </w:pPr>
            <w:r w:rsidRPr="00463D7F">
              <w:rPr>
                <w:sz w:val="24"/>
                <w:szCs w:val="24"/>
                <w:lang w:val="kk-KZ"/>
              </w:rPr>
              <w:t>Санкцияларды күшейту бұзушылықтар санын азайтуды қамтамасыз етеді, педагогтардың негізгі кәсіптік қызметке шоғырлануы үшін жағдай жасайды және «Педагог мәртебесі туралы» заңның беделін нығайтады.</w:t>
            </w:r>
          </w:p>
        </w:tc>
      </w:tr>
    </w:tbl>
    <w:p w14:paraId="3528A80C" w14:textId="77777777" w:rsidR="00B7027A" w:rsidRPr="00C05D60" w:rsidRDefault="00B7027A">
      <w:pPr>
        <w:rPr>
          <w:lang w:val="kk-KZ"/>
        </w:rPr>
      </w:pPr>
    </w:p>
    <w:p w14:paraId="32AE86D7" w14:textId="4F6498E2" w:rsidR="00B7027A" w:rsidRDefault="00B7027A">
      <w:pPr>
        <w:rPr>
          <w:lang w:val="kk-KZ"/>
        </w:rPr>
      </w:pPr>
    </w:p>
    <w:p w14:paraId="6024AEFC" w14:textId="77777777" w:rsidR="00107526" w:rsidRPr="00361107" w:rsidRDefault="00107526" w:rsidP="00107526">
      <w:pPr>
        <w:pStyle w:val="ac"/>
        <w:ind w:firstLine="709"/>
        <w:rPr>
          <w:rFonts w:ascii="Times New Roman" w:hAnsi="Times New Roman" w:cs="Times New Roman"/>
          <w:b/>
          <w:sz w:val="24"/>
          <w:szCs w:val="24"/>
          <w:lang w:val="kk-KZ"/>
        </w:rPr>
      </w:pPr>
      <w:r w:rsidRPr="00361107">
        <w:rPr>
          <w:rFonts w:ascii="Times New Roman" w:hAnsi="Times New Roman" w:cs="Times New Roman"/>
          <w:b/>
          <w:sz w:val="24"/>
          <w:szCs w:val="24"/>
          <w:lang w:val="kk-KZ"/>
        </w:rPr>
        <w:t>Қазақстан Республикасы</w:t>
      </w:r>
    </w:p>
    <w:p w14:paraId="63FDE3E7" w14:textId="213349FD" w:rsidR="00107526" w:rsidRPr="00361107" w:rsidRDefault="00107526" w:rsidP="00107526">
      <w:pPr>
        <w:pStyle w:val="ac"/>
        <w:ind w:firstLine="709"/>
        <w:rPr>
          <w:rFonts w:ascii="Times New Roman" w:hAnsi="Times New Roman" w:cs="Times New Roman"/>
          <w:b/>
          <w:bCs/>
          <w:sz w:val="24"/>
          <w:szCs w:val="24"/>
          <w:lang w:val="kk-KZ" w:eastAsia="ru-RU"/>
        </w:rPr>
      </w:pPr>
      <w:r w:rsidRPr="00361107">
        <w:rPr>
          <w:rFonts w:ascii="Times New Roman" w:hAnsi="Times New Roman" w:cs="Times New Roman"/>
          <w:b/>
          <w:sz w:val="24"/>
          <w:szCs w:val="24"/>
          <w:lang w:val="kk-KZ"/>
        </w:rPr>
        <w:t>Парламенті Мәжілісінің депутаттары</w:t>
      </w:r>
      <w:r w:rsidRPr="00361107">
        <w:rPr>
          <w:rFonts w:ascii="Times New Roman" w:hAnsi="Times New Roman" w:cs="Times New Roman"/>
          <w:b/>
          <w:bCs/>
          <w:sz w:val="24"/>
          <w:szCs w:val="24"/>
          <w:lang w:val="kk-KZ" w:eastAsia="ru-RU"/>
        </w:rPr>
        <w:tab/>
        <w:t xml:space="preserve">                            </w:t>
      </w:r>
      <w:r w:rsidR="00361107">
        <w:rPr>
          <w:rFonts w:ascii="Times New Roman" w:hAnsi="Times New Roman" w:cs="Times New Roman"/>
          <w:b/>
          <w:bCs/>
          <w:sz w:val="24"/>
          <w:szCs w:val="24"/>
          <w:lang w:val="kk-KZ" w:eastAsia="ru-RU"/>
        </w:rPr>
        <w:t xml:space="preserve">      </w:t>
      </w:r>
      <w:r w:rsidRPr="00361107">
        <w:rPr>
          <w:rFonts w:ascii="Times New Roman" w:hAnsi="Times New Roman" w:cs="Times New Roman"/>
          <w:b/>
          <w:bCs/>
          <w:sz w:val="24"/>
          <w:szCs w:val="24"/>
          <w:lang w:val="kk-KZ" w:eastAsia="ru-RU"/>
        </w:rPr>
        <w:tab/>
      </w:r>
      <w:r w:rsidRPr="00361107">
        <w:rPr>
          <w:rFonts w:ascii="Times New Roman" w:hAnsi="Times New Roman" w:cs="Times New Roman"/>
          <w:b/>
          <w:bCs/>
          <w:sz w:val="24"/>
          <w:szCs w:val="24"/>
          <w:lang w:val="kk-KZ" w:eastAsia="ru-RU"/>
        </w:rPr>
        <w:tab/>
        <w:t xml:space="preserve"> </w:t>
      </w:r>
      <w:r w:rsidR="00361107">
        <w:rPr>
          <w:rFonts w:ascii="Times New Roman" w:hAnsi="Times New Roman" w:cs="Times New Roman"/>
          <w:b/>
          <w:bCs/>
          <w:sz w:val="24"/>
          <w:szCs w:val="24"/>
          <w:lang w:val="kk-KZ" w:eastAsia="ru-RU"/>
        </w:rPr>
        <w:t xml:space="preserve">                                       </w:t>
      </w:r>
      <w:r w:rsidRPr="00361107">
        <w:rPr>
          <w:rFonts w:ascii="Times New Roman" w:hAnsi="Times New Roman" w:cs="Times New Roman"/>
          <w:b/>
          <w:bCs/>
          <w:sz w:val="24"/>
          <w:szCs w:val="24"/>
          <w:lang w:val="kk-KZ" w:eastAsia="ru-RU"/>
        </w:rPr>
        <w:t>А. Аймағамбетов</w:t>
      </w:r>
    </w:p>
    <w:p w14:paraId="4F563B00" w14:textId="77777777" w:rsidR="00C66920" w:rsidRPr="00361107" w:rsidRDefault="00107526" w:rsidP="00107526">
      <w:pPr>
        <w:pStyle w:val="ac"/>
        <w:ind w:firstLine="709"/>
        <w:rPr>
          <w:rFonts w:ascii="Times New Roman" w:hAnsi="Times New Roman" w:cs="Times New Roman"/>
          <w:b/>
          <w:bCs/>
          <w:sz w:val="24"/>
          <w:szCs w:val="24"/>
          <w:lang w:val="kk-KZ" w:eastAsia="ru-RU"/>
        </w:rPr>
      </w:pPr>
      <w:r w:rsidRPr="00361107">
        <w:rPr>
          <w:rFonts w:ascii="Times New Roman" w:hAnsi="Times New Roman" w:cs="Times New Roman"/>
          <w:b/>
          <w:bCs/>
          <w:sz w:val="24"/>
          <w:szCs w:val="24"/>
          <w:lang w:val="kk-KZ" w:eastAsia="ru-RU"/>
        </w:rPr>
        <w:t xml:space="preserve">   </w:t>
      </w:r>
      <w:r w:rsidRPr="00361107">
        <w:rPr>
          <w:rFonts w:ascii="Times New Roman" w:hAnsi="Times New Roman" w:cs="Times New Roman"/>
          <w:b/>
          <w:bCs/>
          <w:sz w:val="24"/>
          <w:szCs w:val="24"/>
          <w:lang w:val="kk-KZ" w:eastAsia="ru-RU"/>
        </w:rPr>
        <w:tab/>
      </w:r>
      <w:r w:rsidRPr="00361107">
        <w:rPr>
          <w:rFonts w:ascii="Times New Roman" w:hAnsi="Times New Roman" w:cs="Times New Roman"/>
          <w:b/>
          <w:bCs/>
          <w:sz w:val="24"/>
          <w:szCs w:val="24"/>
          <w:lang w:val="kk-KZ" w:eastAsia="ru-RU"/>
        </w:rPr>
        <w:tab/>
      </w:r>
      <w:r w:rsidRPr="00361107">
        <w:rPr>
          <w:rFonts w:ascii="Times New Roman" w:hAnsi="Times New Roman" w:cs="Times New Roman"/>
          <w:b/>
          <w:bCs/>
          <w:sz w:val="24"/>
          <w:szCs w:val="24"/>
          <w:lang w:val="kk-KZ" w:eastAsia="ru-RU"/>
        </w:rPr>
        <w:tab/>
      </w:r>
      <w:r w:rsidRPr="00361107">
        <w:rPr>
          <w:rFonts w:ascii="Times New Roman" w:hAnsi="Times New Roman" w:cs="Times New Roman"/>
          <w:b/>
          <w:bCs/>
          <w:sz w:val="24"/>
          <w:szCs w:val="24"/>
          <w:lang w:val="kk-KZ" w:eastAsia="ru-RU"/>
        </w:rPr>
        <w:tab/>
      </w:r>
      <w:r w:rsidRPr="00361107">
        <w:rPr>
          <w:rFonts w:ascii="Times New Roman" w:hAnsi="Times New Roman" w:cs="Times New Roman"/>
          <w:b/>
          <w:bCs/>
          <w:sz w:val="24"/>
          <w:szCs w:val="24"/>
          <w:lang w:val="kk-KZ" w:eastAsia="ru-RU"/>
        </w:rPr>
        <w:tab/>
      </w:r>
      <w:r w:rsidRPr="00361107">
        <w:rPr>
          <w:rFonts w:ascii="Times New Roman" w:hAnsi="Times New Roman" w:cs="Times New Roman"/>
          <w:b/>
          <w:bCs/>
          <w:sz w:val="24"/>
          <w:szCs w:val="24"/>
          <w:lang w:val="kk-KZ" w:eastAsia="ru-RU"/>
        </w:rPr>
        <w:tab/>
      </w:r>
      <w:r w:rsidRPr="00361107">
        <w:rPr>
          <w:rFonts w:ascii="Times New Roman" w:hAnsi="Times New Roman" w:cs="Times New Roman"/>
          <w:b/>
          <w:bCs/>
          <w:sz w:val="24"/>
          <w:szCs w:val="24"/>
          <w:lang w:val="kk-KZ" w:eastAsia="ru-RU"/>
        </w:rPr>
        <w:tab/>
      </w:r>
      <w:r w:rsidRPr="00361107">
        <w:rPr>
          <w:rFonts w:ascii="Times New Roman" w:hAnsi="Times New Roman" w:cs="Times New Roman"/>
          <w:b/>
          <w:bCs/>
          <w:sz w:val="24"/>
          <w:szCs w:val="24"/>
          <w:lang w:val="kk-KZ" w:eastAsia="ru-RU"/>
        </w:rPr>
        <w:tab/>
        <w:t xml:space="preserve">        </w:t>
      </w:r>
      <w:r w:rsidRPr="00361107">
        <w:rPr>
          <w:rFonts w:ascii="Times New Roman" w:hAnsi="Times New Roman" w:cs="Times New Roman"/>
          <w:b/>
          <w:bCs/>
          <w:sz w:val="24"/>
          <w:szCs w:val="24"/>
          <w:lang w:val="kk-KZ" w:eastAsia="ru-RU"/>
        </w:rPr>
        <w:tab/>
      </w:r>
      <w:r w:rsidRPr="00361107">
        <w:rPr>
          <w:rFonts w:ascii="Times New Roman" w:hAnsi="Times New Roman" w:cs="Times New Roman"/>
          <w:b/>
          <w:bCs/>
          <w:sz w:val="24"/>
          <w:szCs w:val="24"/>
          <w:lang w:val="kk-KZ" w:eastAsia="ru-RU"/>
        </w:rPr>
        <w:tab/>
      </w:r>
      <w:r w:rsidRPr="00361107">
        <w:rPr>
          <w:rFonts w:ascii="Times New Roman" w:hAnsi="Times New Roman" w:cs="Times New Roman"/>
          <w:b/>
          <w:bCs/>
          <w:sz w:val="24"/>
          <w:szCs w:val="24"/>
          <w:lang w:val="kk-KZ" w:eastAsia="ru-RU"/>
        </w:rPr>
        <w:tab/>
      </w:r>
      <w:r w:rsidRPr="00361107">
        <w:rPr>
          <w:rFonts w:ascii="Times New Roman" w:hAnsi="Times New Roman" w:cs="Times New Roman"/>
          <w:b/>
          <w:bCs/>
          <w:sz w:val="24"/>
          <w:szCs w:val="24"/>
          <w:lang w:val="kk-KZ" w:eastAsia="ru-RU"/>
        </w:rPr>
        <w:tab/>
      </w:r>
      <w:r w:rsidRPr="00361107">
        <w:rPr>
          <w:rFonts w:ascii="Times New Roman" w:hAnsi="Times New Roman" w:cs="Times New Roman"/>
          <w:b/>
          <w:bCs/>
          <w:sz w:val="24"/>
          <w:szCs w:val="24"/>
          <w:lang w:val="kk-KZ" w:eastAsia="ru-RU"/>
        </w:rPr>
        <w:tab/>
      </w:r>
      <w:r w:rsidR="00C66920" w:rsidRPr="00361107">
        <w:rPr>
          <w:rFonts w:ascii="Times New Roman" w:hAnsi="Times New Roman" w:cs="Times New Roman"/>
          <w:b/>
          <w:bCs/>
          <w:sz w:val="24"/>
          <w:szCs w:val="24"/>
          <w:lang w:val="kk-KZ" w:eastAsia="ru-RU"/>
        </w:rPr>
        <w:t xml:space="preserve"> </w:t>
      </w:r>
    </w:p>
    <w:p w14:paraId="1E1CF19B" w14:textId="32A297CC" w:rsidR="00107526" w:rsidRPr="00361107" w:rsidRDefault="00361107" w:rsidP="00C66920">
      <w:pPr>
        <w:pStyle w:val="ac"/>
        <w:ind w:left="9203" w:firstLine="709"/>
        <w:rPr>
          <w:rFonts w:ascii="Times New Roman" w:hAnsi="Times New Roman" w:cs="Times New Roman"/>
          <w:b/>
          <w:bCs/>
          <w:sz w:val="24"/>
          <w:szCs w:val="24"/>
          <w:lang w:val="kk-KZ" w:eastAsia="ru-RU"/>
        </w:rPr>
      </w:pPr>
      <w:r>
        <w:rPr>
          <w:rFonts w:ascii="Times New Roman" w:hAnsi="Times New Roman" w:cs="Times New Roman"/>
          <w:b/>
          <w:bCs/>
          <w:sz w:val="24"/>
          <w:szCs w:val="24"/>
          <w:lang w:val="kk-KZ" w:eastAsia="ru-RU"/>
        </w:rPr>
        <w:t xml:space="preserve">     </w:t>
      </w:r>
      <w:r w:rsidR="00107526" w:rsidRPr="00361107">
        <w:rPr>
          <w:rFonts w:ascii="Times New Roman" w:hAnsi="Times New Roman" w:cs="Times New Roman"/>
          <w:b/>
          <w:bCs/>
          <w:sz w:val="24"/>
          <w:szCs w:val="24"/>
          <w:lang w:val="kk-KZ" w:eastAsia="ru-RU"/>
        </w:rPr>
        <w:t>К. Бексултанов</w:t>
      </w:r>
    </w:p>
    <w:p w14:paraId="576D953C" w14:textId="77777777" w:rsidR="00107526" w:rsidRPr="00361107" w:rsidRDefault="00107526" w:rsidP="00107526">
      <w:pPr>
        <w:pStyle w:val="ac"/>
        <w:ind w:firstLine="709"/>
        <w:rPr>
          <w:rFonts w:ascii="Times New Roman" w:hAnsi="Times New Roman" w:cs="Times New Roman"/>
          <w:b/>
          <w:bCs/>
          <w:sz w:val="24"/>
          <w:szCs w:val="24"/>
          <w:lang w:val="kk-KZ" w:eastAsia="ru-RU"/>
        </w:rPr>
      </w:pPr>
      <w:r w:rsidRPr="00361107">
        <w:rPr>
          <w:rFonts w:ascii="Times New Roman" w:hAnsi="Times New Roman" w:cs="Times New Roman"/>
          <w:b/>
          <w:bCs/>
          <w:sz w:val="24"/>
          <w:szCs w:val="24"/>
          <w:lang w:val="kk-KZ" w:eastAsia="ru-RU"/>
        </w:rPr>
        <w:tab/>
        <w:t xml:space="preserve">    </w:t>
      </w:r>
    </w:p>
    <w:p w14:paraId="2202F50B" w14:textId="77777777" w:rsidR="00107526" w:rsidRPr="00361107" w:rsidRDefault="00107526" w:rsidP="00107526">
      <w:pPr>
        <w:ind w:firstLine="709"/>
        <w:jc w:val="both"/>
        <w:rPr>
          <w:rFonts w:eastAsia="Calibri"/>
          <w:sz w:val="24"/>
          <w:szCs w:val="24"/>
          <w:lang w:val="kk-KZ" w:eastAsia="en-US"/>
        </w:rPr>
      </w:pPr>
    </w:p>
    <w:p w14:paraId="6149F316" w14:textId="77777777" w:rsidR="00F935A2" w:rsidRPr="00361107" w:rsidRDefault="00F935A2" w:rsidP="00107526">
      <w:pPr>
        <w:pStyle w:val="ac"/>
        <w:ind w:firstLine="709"/>
        <w:rPr>
          <w:sz w:val="24"/>
          <w:szCs w:val="24"/>
          <w:lang w:val="kk-KZ"/>
        </w:rPr>
      </w:pPr>
    </w:p>
    <w:sectPr w:rsidR="00F935A2" w:rsidRPr="00361107" w:rsidSect="00F935A2">
      <w:pgSz w:w="16838" w:h="11906" w:orient="landscape"/>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43DF6"/>
    <w:multiLevelType w:val="multilevel"/>
    <w:tmpl w:val="8BBC50A4"/>
    <w:lvl w:ilvl="0">
      <w:start w:val="1"/>
      <w:numFmt w:val="decimal"/>
      <w:lvlText w:val="%1."/>
      <w:lvlJc w:val="left"/>
      <w:pPr>
        <w:ind w:left="786" w:hanging="360"/>
      </w:pPr>
      <w:rPr>
        <w:caps w:val="0"/>
        <w:strike w:val="0"/>
        <w:spacing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CEF74F5"/>
    <w:multiLevelType w:val="multilevel"/>
    <w:tmpl w:val="D62E3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3C"/>
    <w:rsid w:val="000E1FC2"/>
    <w:rsid w:val="00107526"/>
    <w:rsid w:val="001534B1"/>
    <w:rsid w:val="00163D09"/>
    <w:rsid w:val="0019012A"/>
    <w:rsid w:val="001A7526"/>
    <w:rsid w:val="001B2395"/>
    <w:rsid w:val="001B703F"/>
    <w:rsid w:val="001E213C"/>
    <w:rsid w:val="002334DA"/>
    <w:rsid w:val="00361107"/>
    <w:rsid w:val="00463D7F"/>
    <w:rsid w:val="004B37AE"/>
    <w:rsid w:val="004B7BA5"/>
    <w:rsid w:val="004D0728"/>
    <w:rsid w:val="005059E4"/>
    <w:rsid w:val="005230F9"/>
    <w:rsid w:val="00671D61"/>
    <w:rsid w:val="007224F4"/>
    <w:rsid w:val="007F3931"/>
    <w:rsid w:val="008728F9"/>
    <w:rsid w:val="00992458"/>
    <w:rsid w:val="009A418D"/>
    <w:rsid w:val="00A152DF"/>
    <w:rsid w:val="00B7027A"/>
    <w:rsid w:val="00C05D60"/>
    <w:rsid w:val="00C31068"/>
    <w:rsid w:val="00C66920"/>
    <w:rsid w:val="00C679D2"/>
    <w:rsid w:val="00CD051C"/>
    <w:rsid w:val="00CD727A"/>
    <w:rsid w:val="00E16A74"/>
    <w:rsid w:val="00F92667"/>
    <w:rsid w:val="00F9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BAD8"/>
  <w15:chartTrackingRefBased/>
  <w15:docId w15:val="{7F32C68F-DA9E-4613-8AE3-F3A05DAC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B7027A"/>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styleId="10">
    <w:name w:val="heading 1"/>
    <w:basedOn w:val="a"/>
    <w:next w:val="a"/>
    <w:link w:val="11"/>
    <w:uiPriority w:val="9"/>
    <w:qFormat/>
    <w:rsid w:val="001E21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E21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E213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E213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E213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E213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213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213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213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E213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213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213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213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213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21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213C"/>
    <w:rPr>
      <w:rFonts w:eastAsiaTheme="majorEastAsia" w:cstheme="majorBidi"/>
      <w:color w:val="595959" w:themeColor="text1" w:themeTint="A6"/>
    </w:rPr>
  </w:style>
  <w:style w:type="character" w:customStyle="1" w:styleId="80">
    <w:name w:val="Заголовок 8 Знак"/>
    <w:basedOn w:val="a0"/>
    <w:link w:val="8"/>
    <w:uiPriority w:val="9"/>
    <w:semiHidden/>
    <w:rsid w:val="001E21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213C"/>
    <w:rPr>
      <w:rFonts w:eastAsiaTheme="majorEastAsia" w:cstheme="majorBidi"/>
      <w:color w:val="272727" w:themeColor="text1" w:themeTint="D8"/>
    </w:rPr>
  </w:style>
  <w:style w:type="paragraph" w:styleId="a3">
    <w:name w:val="Title"/>
    <w:basedOn w:val="a"/>
    <w:next w:val="a"/>
    <w:link w:val="a4"/>
    <w:uiPriority w:val="10"/>
    <w:qFormat/>
    <w:rsid w:val="001E213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E21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1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21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213C"/>
    <w:pPr>
      <w:spacing w:before="160"/>
      <w:jc w:val="center"/>
    </w:pPr>
    <w:rPr>
      <w:i/>
      <w:iCs/>
      <w:color w:val="404040" w:themeColor="text1" w:themeTint="BF"/>
    </w:rPr>
  </w:style>
  <w:style w:type="character" w:customStyle="1" w:styleId="22">
    <w:name w:val="Цитата 2 Знак"/>
    <w:basedOn w:val="a0"/>
    <w:link w:val="21"/>
    <w:uiPriority w:val="29"/>
    <w:rsid w:val="001E213C"/>
    <w:rPr>
      <w:i/>
      <w:iCs/>
      <w:color w:val="404040" w:themeColor="text1" w:themeTint="BF"/>
    </w:rPr>
  </w:style>
  <w:style w:type="paragraph" w:styleId="a7">
    <w:name w:val="List Paragraph"/>
    <w:basedOn w:val="a"/>
    <w:uiPriority w:val="34"/>
    <w:qFormat/>
    <w:rsid w:val="001E213C"/>
    <w:pPr>
      <w:ind w:left="720"/>
      <w:contextualSpacing/>
    </w:pPr>
  </w:style>
  <w:style w:type="character" w:styleId="a8">
    <w:name w:val="Intense Emphasis"/>
    <w:basedOn w:val="a0"/>
    <w:uiPriority w:val="21"/>
    <w:qFormat/>
    <w:rsid w:val="001E213C"/>
    <w:rPr>
      <w:i/>
      <w:iCs/>
      <w:color w:val="2F5496" w:themeColor="accent1" w:themeShade="BF"/>
    </w:rPr>
  </w:style>
  <w:style w:type="paragraph" w:styleId="a9">
    <w:name w:val="Intense Quote"/>
    <w:basedOn w:val="a"/>
    <w:next w:val="a"/>
    <w:link w:val="aa"/>
    <w:uiPriority w:val="30"/>
    <w:qFormat/>
    <w:rsid w:val="001E21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E213C"/>
    <w:rPr>
      <w:i/>
      <w:iCs/>
      <w:color w:val="2F5496" w:themeColor="accent1" w:themeShade="BF"/>
    </w:rPr>
  </w:style>
  <w:style w:type="character" w:styleId="ab">
    <w:name w:val="Intense Reference"/>
    <w:basedOn w:val="a0"/>
    <w:uiPriority w:val="32"/>
    <w:qFormat/>
    <w:rsid w:val="001E213C"/>
    <w:rPr>
      <w:b/>
      <w:bCs/>
      <w:smallCaps/>
      <w:color w:val="2F5496" w:themeColor="accent1" w:themeShade="BF"/>
      <w:spacing w:val="5"/>
    </w:rPr>
  </w:style>
  <w:style w:type="character" w:customStyle="1" w:styleId="1">
    <w:name w:val="Обычный1"/>
    <w:rsid w:val="00B7027A"/>
  </w:style>
  <w:style w:type="paragraph" w:styleId="ac">
    <w:name w:val="No Spacing"/>
    <w:uiPriority w:val="1"/>
    <w:qFormat/>
    <w:rsid w:val="00F935A2"/>
    <w:pPr>
      <w:spacing w:after="0" w:line="240" w:lineRule="auto"/>
    </w:pPr>
    <w:rPr>
      <w:kern w:val="0"/>
      <w:sz w:val="22"/>
      <w:szCs w:val="22"/>
      <w14:ligatures w14:val="none"/>
    </w:rPr>
  </w:style>
  <w:style w:type="paragraph" w:customStyle="1" w:styleId="ad">
    <w:name w:val="По умолчанию"/>
    <w:rsid w:val="004B7BA5"/>
    <w:pPr>
      <w:spacing w:before="160" w:after="0" w:line="288" w:lineRule="auto"/>
    </w:pPr>
    <w:rPr>
      <w:rFonts w:ascii="Helvetica Neue" w:eastAsia="Arial Unicode MS" w:hAnsi="Helvetica Neue" w:cs="Arial Unicode MS"/>
      <w:color w:val="000000"/>
      <w:kern w:val="0"/>
      <w:lang w:eastAsia="ru-RU"/>
      <w14:textOutline w14:w="0" w14:cap="flat" w14:cmpd="sng" w14:algn="ctr">
        <w14:noFill/>
        <w14:prstDash w14:val="solid"/>
        <w14:bevel/>
      </w14:textOutline>
      <w14:ligatures w14:val="none"/>
    </w:rPr>
  </w:style>
  <w:style w:type="character" w:customStyle="1" w:styleId="ae">
    <w:name w:val="Нет"/>
    <w:rsid w:val="004B7BA5"/>
  </w:style>
  <w:style w:type="character" w:customStyle="1" w:styleId="anegp0gi0b9av8jahpyh">
    <w:name w:val="anegp0gi0b9av8jahpyh"/>
    <w:basedOn w:val="a0"/>
    <w:rsid w:val="00163D09"/>
  </w:style>
  <w:style w:type="paragraph" w:styleId="HTML">
    <w:name w:val="HTML Preformatted"/>
    <w:basedOn w:val="a"/>
    <w:link w:val="HTML0"/>
    <w:uiPriority w:val="99"/>
    <w:semiHidden/>
    <w:unhideWhenUsed/>
    <w:rsid w:val="0016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lang w:val="ru-KZ" w:eastAsia="ru-KZ"/>
    </w:rPr>
  </w:style>
  <w:style w:type="character" w:customStyle="1" w:styleId="HTML0">
    <w:name w:val="Стандартный HTML Знак"/>
    <w:basedOn w:val="a0"/>
    <w:link w:val="HTML"/>
    <w:uiPriority w:val="99"/>
    <w:semiHidden/>
    <w:rsid w:val="00163D09"/>
    <w:rPr>
      <w:rFonts w:ascii="Courier New" w:eastAsia="Times New Roman" w:hAnsi="Courier New" w:cs="Courier New"/>
      <w:kern w:val="0"/>
      <w:sz w:val="20"/>
      <w:szCs w:val="20"/>
      <w:lang w:val="ru-KZ" w:eastAsia="ru-KZ"/>
      <w14:ligatures w14:val="none"/>
    </w:rPr>
  </w:style>
  <w:style w:type="character" w:customStyle="1" w:styleId="y2iqfc">
    <w:name w:val="y2iqfc"/>
    <w:basedOn w:val="a0"/>
    <w:rsid w:val="00163D09"/>
  </w:style>
  <w:style w:type="paragraph" w:styleId="af">
    <w:name w:val="Normal (Web)"/>
    <w:basedOn w:val="a"/>
    <w:uiPriority w:val="99"/>
    <w:semiHidden/>
    <w:unhideWhenUsed/>
    <w:rsid w:val="00163D09"/>
    <w:pPr>
      <w:spacing w:before="100" w:beforeAutospacing="1" w:after="100" w:afterAutospacing="1"/>
    </w:pPr>
    <w:rPr>
      <w:color w:val="auto"/>
      <w:sz w:val="24"/>
      <w:szCs w:val="24"/>
      <w:lang w:val="ru-KZ" w:eastAsia="ru-KZ"/>
    </w:rPr>
  </w:style>
  <w:style w:type="character" w:customStyle="1" w:styleId="ypks7kbdpwfgdykd3qb9">
    <w:name w:val="ypks7kbdpwfgdykd3qb9"/>
    <w:basedOn w:val="a0"/>
    <w:rsid w:val="00CD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55047">
      <w:bodyDiv w:val="1"/>
      <w:marLeft w:val="0"/>
      <w:marRight w:val="0"/>
      <w:marTop w:val="0"/>
      <w:marBottom w:val="0"/>
      <w:divBdr>
        <w:top w:val="none" w:sz="0" w:space="0" w:color="auto"/>
        <w:left w:val="none" w:sz="0" w:space="0" w:color="auto"/>
        <w:bottom w:val="none" w:sz="0" w:space="0" w:color="auto"/>
        <w:right w:val="none" w:sz="0" w:space="0" w:color="auto"/>
      </w:divBdr>
    </w:div>
    <w:div w:id="557669651">
      <w:bodyDiv w:val="1"/>
      <w:marLeft w:val="0"/>
      <w:marRight w:val="0"/>
      <w:marTop w:val="0"/>
      <w:marBottom w:val="0"/>
      <w:divBdr>
        <w:top w:val="none" w:sz="0" w:space="0" w:color="auto"/>
        <w:left w:val="none" w:sz="0" w:space="0" w:color="auto"/>
        <w:bottom w:val="none" w:sz="0" w:space="0" w:color="auto"/>
        <w:right w:val="none" w:sz="0" w:space="0" w:color="auto"/>
      </w:divBdr>
    </w:div>
    <w:div w:id="587346812">
      <w:bodyDiv w:val="1"/>
      <w:marLeft w:val="0"/>
      <w:marRight w:val="0"/>
      <w:marTop w:val="0"/>
      <w:marBottom w:val="0"/>
      <w:divBdr>
        <w:top w:val="none" w:sz="0" w:space="0" w:color="auto"/>
        <w:left w:val="none" w:sz="0" w:space="0" w:color="auto"/>
        <w:bottom w:val="none" w:sz="0" w:space="0" w:color="auto"/>
        <w:right w:val="none" w:sz="0" w:space="0" w:color="auto"/>
      </w:divBdr>
    </w:div>
    <w:div w:id="1712653122">
      <w:bodyDiv w:val="1"/>
      <w:marLeft w:val="0"/>
      <w:marRight w:val="0"/>
      <w:marTop w:val="0"/>
      <w:marBottom w:val="0"/>
      <w:divBdr>
        <w:top w:val="none" w:sz="0" w:space="0" w:color="auto"/>
        <w:left w:val="none" w:sz="0" w:space="0" w:color="auto"/>
        <w:bottom w:val="none" w:sz="0" w:space="0" w:color="auto"/>
        <w:right w:val="none" w:sz="0" w:space="0" w:color="auto"/>
      </w:divBdr>
    </w:div>
    <w:div w:id="211755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488</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Саулен Нуржан</dc:creator>
  <cp:keywords/>
  <dc:description/>
  <cp:lastModifiedBy>Тусенова Сауле</cp:lastModifiedBy>
  <cp:revision>19</cp:revision>
  <cp:lastPrinted>2026-02-11T11:23:00Z</cp:lastPrinted>
  <dcterms:created xsi:type="dcterms:W3CDTF">2025-02-19T05:46:00Z</dcterms:created>
  <dcterms:modified xsi:type="dcterms:W3CDTF">2026-02-11T13:08:00Z</dcterms:modified>
</cp:coreProperties>
</file>