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878" w:rsidRDefault="00D96878" w:rsidP="00D968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Встречи депутата Мажилиса Парламента Республики Казахстан</w:t>
      </w:r>
    </w:p>
    <w:p w:rsidR="00D96878" w:rsidRDefault="00D96878" w:rsidP="00D968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Магеррам</w:t>
      </w:r>
      <w:proofErr w:type="spellEnd"/>
      <w:r w:rsidR="00A70911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Мамедовича</w:t>
      </w:r>
      <w:proofErr w:type="spellEnd"/>
      <w:r w:rsidR="00A70911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Магеррамова</w:t>
      </w:r>
      <w:proofErr w:type="spellEnd"/>
    </w:p>
    <w:p w:rsidR="00D96878" w:rsidRPr="00D96878" w:rsidRDefault="004E5D54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D968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999386</wp:posOffset>
            </wp:positionV>
            <wp:extent cx="3297555" cy="2199640"/>
            <wp:effectExtent l="0" t="0" r="0" b="0"/>
            <wp:wrapSquare wrapText="bothSides"/>
            <wp:docPr id="1" name="Рисунок 1" descr="C:\Users\user\Downloads\Центр занятости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Центр занятости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июля 2017 года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Магеррам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Мамедович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встретился с Руководителем Департамента юстиции города Астаны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Абиловым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Муратом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Смагуловичем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государственными судебными исполнителями. В ходе беседы были обсуждены вопросы создания государственного алиментного фонда, взаимодействие ГСИ с МВД и прокуратурой. От представителей Департамента юстиции поступило несколько интересных предложений: Закрепить за судебными исполнителями судью в целях контроля исполнения судебного решения, повысить полномочия судебных исполнителей для более эффективной работы.</w:t>
      </w:r>
    </w:p>
    <w:p w:rsidR="00D96878" w:rsidRP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июля 2017 года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Магеррамов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Магеррам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Мамедович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6 встреч.</w:t>
      </w:r>
    </w:p>
    <w:p w:rsidR="00D96878" w:rsidRP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делом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мажилисмен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посетил Центр занятости населения города Астаны, где ознакомился с работой центра, с его программами.</w:t>
      </w:r>
    </w:p>
    <w:p w:rsidR="00D96878" w:rsidRP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слов работников центра, выяснилось, что наибольший дефицит кадров имеется в сфере здравоохранения и образования. Также имеются проблемы с обеспечением социальных работников. </w:t>
      </w:r>
    </w:p>
    <w:p w:rsidR="00D96878" w:rsidRP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68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436281</wp:posOffset>
            </wp:positionV>
            <wp:extent cx="3309620" cy="2199640"/>
            <wp:effectExtent l="0" t="0" r="5080" b="0"/>
            <wp:wrapSquare wrapText="bothSides"/>
            <wp:docPr id="2" name="Рисунок 2" descr="C:\Users\user\Downloads\Встреча с Ассамбелее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Встреча с Ассамбелеей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Депутат встретился с этнокультурными центрами при Ассамблеи Народа Казахстана. В ходе беседы были обсуждены вопросы борьбы с коррупцией, поддержки малого и среднего бизнеса, перспективы совместной работы АНК с политическими партиями. В качестве предложения прозвучала мысль о необходимости взаимодействия АНК с центром поддержки социальных инициатив, что должно оказать свое положительное влияние на развитие творческих коллективов этнокультурных центров.</w:t>
      </w:r>
    </w:p>
    <w:p w:rsidR="00D96878" w:rsidRP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второй половине дня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Магеррамов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встречу с руководителем Управлением образования города Астаны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Жангозиным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Ануаром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Канатовичем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обсудил вопросы единой школьной формы, методики </w:t>
      </w:r>
      <w:r w:rsidR="004E5D54" w:rsidRPr="004E5D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563</wp:posOffset>
            </wp:positionV>
            <wp:extent cx="3114040" cy="2335530"/>
            <wp:effectExtent l="0" t="0" r="0" b="7620"/>
            <wp:wrapSquare wrapText="bothSides"/>
            <wp:docPr id="3" name="Рисунок 3" descr="C:\Users\user\Downloads\Детский сад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етский сад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79" cy="234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подушевой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финансирования в учреждениях среднего и дошкольного образования, совместной работы с ДВД в целях профилактики подростковой преступности. Также депутат посетил два дошкольного учреждения, где ознакомился с их обеспечением.</w:t>
      </w:r>
    </w:p>
    <w:p w:rsidR="00D96878" w:rsidRPr="00D96878" w:rsidRDefault="004E5D54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5D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-19313</wp:posOffset>
            </wp:positionH>
            <wp:positionV relativeFrom="paragraph">
              <wp:posOffset>721120</wp:posOffset>
            </wp:positionV>
            <wp:extent cx="3128010" cy="2345690"/>
            <wp:effectExtent l="0" t="0" r="0" b="0"/>
            <wp:wrapSquare wrapText="bothSides"/>
            <wp:docPr id="4" name="Рисунок 4" descr="C:\Users\user\Downloads\Детский сад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Детский сад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рабочего дня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мажилисмен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встретился с Региональной палатой частных судебных исполнителей г. Астаны. Представители сравнительного молодого института – Палата частных судебных исполнителей существуют 4 года – сразу обозначали имеющие проблемы по эффективности работы, в связи с чем они подготовили документ с предложениями по изменению некоторых Законов по повышению статуса ЧСИ, взаимодействия МВД. Документ был принят Депутатом на рассмотрение</w:t>
      </w:r>
    </w:p>
    <w:p w:rsidR="00D96878" w:rsidRPr="00D96878" w:rsidRDefault="004E5D54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5D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113</wp:posOffset>
            </wp:positionV>
            <wp:extent cx="3131185" cy="2351405"/>
            <wp:effectExtent l="0" t="0" r="0" b="0"/>
            <wp:wrapSquare wrapText="bothSides"/>
            <wp:docPr id="5" name="Рисунок 5" descr="C:\Users\user\Downloads\Общественная приемная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Общественная приемная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34" cy="235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июля 2017 года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Магеррам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Мамедович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стенах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Астанинского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комитета Коммунистической Народной партии Казахстана принял жителей города Астаны, проведя общественную приемную, в рамках которой к Депутату </w:t>
      </w:r>
      <w:proofErr w:type="gram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 со своими вопросами обратилось</w:t>
      </w:r>
      <w:proofErr w:type="gram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человек, среди которых обманутые дольщики и представители ЖСК.</w:t>
      </w:r>
    </w:p>
    <w:p w:rsidR="00D96878" w:rsidRP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офисе столичного горкома КНПК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Магераммов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встретился с руководителями некоммерческих организаций по обсуждению законопроекта «О внесении изменений и дополнений в некоторые законодательные акты Республики Казахстан по вопросам деятельности некоммерческих организаций», который находится на рассмотрении в Мажилисе Парламента РК.</w:t>
      </w:r>
    </w:p>
    <w:p w:rsidR="00D96878" w:rsidRPr="00D96878" w:rsidRDefault="00D96878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того,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мажилисмен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поучаствовал в круглом столе, организованном </w:t>
      </w:r>
      <w:proofErr w:type="spellStart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Астанинским</w:t>
      </w:r>
      <w:proofErr w:type="spellEnd"/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городским комитетом КНПК, под названием «Казахстанская идентичность», где обсудил вопросы нравственного воспитания казахстанского общества.</w:t>
      </w:r>
    </w:p>
    <w:p w:rsidR="00D96878" w:rsidRPr="00D96878" w:rsidRDefault="004E5D54" w:rsidP="00D968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5D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9261</wp:posOffset>
            </wp:positionV>
            <wp:extent cx="3415665" cy="2561590"/>
            <wp:effectExtent l="0" t="0" r="0" b="0"/>
            <wp:wrapSquare wrapText="bothSides"/>
            <wp:docPr id="6" name="Рисунок 6" descr="C:\Users\user\Downloads\Акимат Коянд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Акимат Коянды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93" cy="25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Завершением официального рабочего выезда к избирателям стала встреча с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акимом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Кояндинского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округа Целиноградского района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Акмолинской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Ержановым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Омирсериком</w:t>
      </w:r>
      <w:proofErr w:type="spellEnd"/>
      <w:r w:rsidR="00A7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Капановичем</w:t>
      </w:r>
      <w:proofErr w:type="spellEnd"/>
      <w:r w:rsidR="00D96878" w:rsidRPr="00D9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 обсудил вопросы благоустройства сельского округа, инфраструктуры. Посетил местную школу и амбулаторный центр, где ознакомился с материально-техническим оснащением.</w:t>
      </w:r>
    </w:p>
    <w:p w:rsidR="00970C32" w:rsidRDefault="00D96878" w:rsidP="00D96878">
      <w:pPr>
        <w:spacing w:after="0" w:line="240" w:lineRule="auto"/>
        <w:ind w:firstLine="567"/>
      </w:pPr>
      <w:r w:rsidRPr="00D968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народный избранник посетил местный детский сад, где для него провели экскурсию, показав материально-техническое оснащение.  </w:t>
      </w:r>
    </w:p>
    <w:sectPr w:rsidR="00970C32" w:rsidSect="00DF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CF"/>
    <w:rsid w:val="003D6FCF"/>
    <w:rsid w:val="004E5D54"/>
    <w:rsid w:val="00970C32"/>
    <w:rsid w:val="00A70911"/>
    <w:rsid w:val="00D96878"/>
    <w:rsid w:val="00DF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Алия</dc:creator>
  <cp:keywords/>
  <dc:description/>
  <cp:lastModifiedBy>RSN</cp:lastModifiedBy>
  <cp:revision>5</cp:revision>
  <dcterms:created xsi:type="dcterms:W3CDTF">2017-07-21T05:29:00Z</dcterms:created>
  <dcterms:modified xsi:type="dcterms:W3CDTF">2017-07-21T06:04:00Z</dcterms:modified>
</cp:coreProperties>
</file>