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CC9" w:rsidRPr="002D7F1C" w:rsidRDefault="002D7F1C" w:rsidP="002D7F1C">
      <w:pPr>
        <w:spacing w:after="0" w:line="240" w:lineRule="auto"/>
        <w:jc w:val="center"/>
        <w:rPr>
          <w:rStyle w:val="a5"/>
          <w:rFonts w:ascii="Arial" w:hAnsi="Arial" w:cs="Arial"/>
          <w:sz w:val="28"/>
          <w:szCs w:val="28"/>
        </w:rPr>
      </w:pPr>
      <w:r w:rsidRPr="002D7F1C">
        <w:rPr>
          <w:rStyle w:val="a5"/>
          <w:rFonts w:ascii="Arial" w:hAnsi="Arial" w:cs="Arial"/>
          <w:sz w:val="28"/>
          <w:szCs w:val="28"/>
        </w:rPr>
        <w:t xml:space="preserve">Депутатский запрос </w:t>
      </w:r>
      <w:proofErr w:type="spellStart"/>
      <w:r w:rsidRPr="002D7F1C">
        <w:rPr>
          <w:rStyle w:val="a5"/>
          <w:rFonts w:ascii="Arial" w:hAnsi="Arial" w:cs="Arial"/>
          <w:sz w:val="28"/>
          <w:szCs w:val="28"/>
        </w:rPr>
        <w:t>Казбековой</w:t>
      </w:r>
      <w:proofErr w:type="spellEnd"/>
      <w:r w:rsidRPr="002D7F1C">
        <w:rPr>
          <w:rStyle w:val="a5"/>
          <w:rFonts w:ascii="Arial" w:hAnsi="Arial" w:cs="Arial"/>
          <w:sz w:val="28"/>
          <w:szCs w:val="28"/>
        </w:rPr>
        <w:t xml:space="preserve"> М.А.</w:t>
      </w:r>
    </w:p>
    <w:p w:rsidR="00A2337E" w:rsidRPr="002D7F1C" w:rsidRDefault="002D7F1C" w:rsidP="002D7F1C">
      <w:pPr>
        <w:spacing w:after="0" w:line="240" w:lineRule="auto"/>
        <w:jc w:val="center"/>
        <w:rPr>
          <w:rFonts w:ascii="Arial" w:hAnsi="Arial" w:cs="Arial"/>
          <w:b/>
          <w:bCs/>
          <w:sz w:val="28"/>
          <w:szCs w:val="28"/>
        </w:rPr>
      </w:pPr>
      <w:r w:rsidRPr="002D7F1C">
        <w:rPr>
          <w:rStyle w:val="a5"/>
          <w:rFonts w:ascii="Arial" w:hAnsi="Arial" w:cs="Arial"/>
          <w:sz w:val="28"/>
          <w:szCs w:val="28"/>
        </w:rPr>
        <w:t>м</w:t>
      </w:r>
      <w:r w:rsidR="00DC0CC9" w:rsidRPr="002D7F1C">
        <w:rPr>
          <w:rStyle w:val="a5"/>
          <w:rFonts w:ascii="Arial" w:hAnsi="Arial" w:cs="Arial"/>
          <w:sz w:val="28"/>
          <w:szCs w:val="28"/>
        </w:rPr>
        <w:t xml:space="preserve">инистру внутренних дел </w:t>
      </w:r>
      <w:r w:rsidR="00A2337E" w:rsidRPr="002D7F1C">
        <w:rPr>
          <w:rStyle w:val="a5"/>
          <w:rFonts w:ascii="Arial" w:hAnsi="Arial" w:cs="Arial"/>
          <w:sz w:val="28"/>
          <w:szCs w:val="28"/>
        </w:rPr>
        <w:t>Республики Казахстан</w:t>
      </w:r>
      <w:r w:rsidRPr="002D7F1C">
        <w:rPr>
          <w:rStyle w:val="a5"/>
          <w:rFonts w:ascii="Arial" w:hAnsi="Arial" w:cs="Arial"/>
          <w:sz w:val="28"/>
          <w:szCs w:val="28"/>
        </w:rPr>
        <w:t xml:space="preserve"> </w:t>
      </w:r>
      <w:proofErr w:type="spellStart"/>
      <w:r w:rsidR="00DC0CC9" w:rsidRPr="002D7F1C">
        <w:rPr>
          <w:rFonts w:ascii="Arial" w:hAnsi="Arial" w:cs="Arial"/>
          <w:b/>
          <w:bCs/>
          <w:sz w:val="28"/>
          <w:szCs w:val="28"/>
        </w:rPr>
        <w:t>Касымову</w:t>
      </w:r>
      <w:proofErr w:type="spellEnd"/>
      <w:r w:rsidR="00DC0CC9" w:rsidRPr="002D7F1C">
        <w:rPr>
          <w:rFonts w:ascii="Arial" w:hAnsi="Arial" w:cs="Arial"/>
          <w:b/>
          <w:bCs/>
          <w:sz w:val="28"/>
          <w:szCs w:val="28"/>
        </w:rPr>
        <w:t xml:space="preserve"> К.Н</w:t>
      </w:r>
      <w:r w:rsidR="00A2337E" w:rsidRPr="002D7F1C">
        <w:rPr>
          <w:rFonts w:ascii="Arial" w:hAnsi="Arial" w:cs="Arial"/>
          <w:b/>
          <w:bCs/>
          <w:sz w:val="28"/>
          <w:szCs w:val="28"/>
        </w:rPr>
        <w:t>.</w:t>
      </w:r>
    </w:p>
    <w:p w:rsidR="00804FE5" w:rsidRPr="002D7F1C" w:rsidRDefault="00804FE5" w:rsidP="002D7F1C">
      <w:pPr>
        <w:spacing w:after="0" w:line="240" w:lineRule="auto"/>
        <w:jc w:val="center"/>
        <w:rPr>
          <w:rFonts w:ascii="Arial" w:hAnsi="Arial" w:cs="Arial"/>
          <w:b/>
          <w:sz w:val="28"/>
          <w:szCs w:val="28"/>
        </w:rPr>
      </w:pPr>
    </w:p>
    <w:p w:rsidR="00DC0CC9" w:rsidRPr="002D7F1C" w:rsidRDefault="00DC0CC9" w:rsidP="002D7F1C">
      <w:pPr>
        <w:spacing w:after="0" w:line="240" w:lineRule="auto"/>
        <w:ind w:firstLine="708"/>
        <w:jc w:val="both"/>
        <w:rPr>
          <w:rFonts w:ascii="Arial" w:hAnsi="Arial" w:cs="Arial"/>
          <w:bCs/>
          <w:sz w:val="28"/>
          <w:szCs w:val="28"/>
        </w:rPr>
      </w:pPr>
      <w:r w:rsidRPr="002D7F1C">
        <w:rPr>
          <w:rFonts w:ascii="Arial" w:hAnsi="Arial" w:cs="Arial"/>
          <w:bCs/>
          <w:sz w:val="28"/>
          <w:szCs w:val="28"/>
        </w:rPr>
        <w:t>Уважаемый господин министр, обращаемся к Вам, как руководителю уполномоченного госоргана по противодействию нелегального оборота наркотических средств.</w:t>
      </w:r>
    </w:p>
    <w:p w:rsidR="00A2337E" w:rsidRPr="002D7F1C" w:rsidRDefault="00A2337E" w:rsidP="00FA1BC5">
      <w:pPr>
        <w:spacing w:after="0" w:line="240" w:lineRule="auto"/>
        <w:ind w:firstLine="708"/>
        <w:jc w:val="both"/>
        <w:rPr>
          <w:rFonts w:ascii="Arial" w:hAnsi="Arial" w:cs="Arial"/>
          <w:bCs/>
          <w:sz w:val="28"/>
          <w:szCs w:val="28"/>
        </w:rPr>
      </w:pPr>
      <w:r w:rsidRPr="002D7F1C">
        <w:rPr>
          <w:rFonts w:ascii="Arial" w:hAnsi="Arial" w:cs="Arial"/>
          <w:bCs/>
          <w:sz w:val="28"/>
          <w:szCs w:val="28"/>
        </w:rPr>
        <w:t xml:space="preserve">Фракция «Ак </w:t>
      </w:r>
      <w:proofErr w:type="spellStart"/>
      <w:r w:rsidRPr="002D7F1C">
        <w:rPr>
          <w:rFonts w:ascii="Arial" w:hAnsi="Arial" w:cs="Arial"/>
          <w:bCs/>
          <w:sz w:val="28"/>
          <w:szCs w:val="28"/>
        </w:rPr>
        <w:t>жол</w:t>
      </w:r>
      <w:proofErr w:type="spellEnd"/>
      <w:r w:rsidRPr="002D7F1C">
        <w:rPr>
          <w:rFonts w:ascii="Arial" w:hAnsi="Arial" w:cs="Arial"/>
          <w:bCs/>
          <w:sz w:val="28"/>
          <w:szCs w:val="28"/>
        </w:rPr>
        <w:t xml:space="preserve">» </w:t>
      </w:r>
      <w:r w:rsidR="00430B16" w:rsidRPr="002D7F1C">
        <w:rPr>
          <w:rFonts w:ascii="Arial" w:hAnsi="Arial" w:cs="Arial"/>
          <w:bCs/>
          <w:sz w:val="28"/>
          <w:szCs w:val="28"/>
        </w:rPr>
        <w:t xml:space="preserve">ранее неоднократно </w:t>
      </w:r>
      <w:r w:rsidRPr="002D7F1C">
        <w:rPr>
          <w:rFonts w:ascii="Arial" w:hAnsi="Arial" w:cs="Arial"/>
          <w:bCs/>
          <w:sz w:val="28"/>
          <w:szCs w:val="28"/>
        </w:rPr>
        <w:t>поднимала вопрос о</w:t>
      </w:r>
      <w:r w:rsidR="0009060B" w:rsidRPr="002D7F1C">
        <w:rPr>
          <w:rFonts w:ascii="Arial" w:hAnsi="Arial" w:cs="Arial"/>
          <w:bCs/>
          <w:sz w:val="28"/>
          <w:szCs w:val="28"/>
        </w:rPr>
        <w:t xml:space="preserve"> введении запрета на применение</w:t>
      </w:r>
      <w:r w:rsidRPr="002D7F1C">
        <w:rPr>
          <w:rFonts w:ascii="Arial" w:hAnsi="Arial" w:cs="Arial"/>
          <w:bCs/>
          <w:sz w:val="28"/>
          <w:szCs w:val="28"/>
        </w:rPr>
        <w:t xml:space="preserve"> в Казахстане синтетическог</w:t>
      </w:r>
      <w:r w:rsidR="0009060B" w:rsidRPr="002D7F1C">
        <w:rPr>
          <w:rFonts w:ascii="Arial" w:hAnsi="Arial" w:cs="Arial"/>
          <w:bCs/>
          <w:sz w:val="28"/>
          <w:szCs w:val="28"/>
        </w:rPr>
        <w:t>о наркотика «</w:t>
      </w:r>
      <w:proofErr w:type="spellStart"/>
      <w:r w:rsidR="0009060B" w:rsidRPr="002D7F1C">
        <w:rPr>
          <w:rFonts w:ascii="Arial" w:hAnsi="Arial" w:cs="Arial"/>
          <w:bCs/>
          <w:sz w:val="28"/>
          <w:szCs w:val="28"/>
        </w:rPr>
        <w:t>Метадон</w:t>
      </w:r>
      <w:proofErr w:type="spellEnd"/>
      <w:r w:rsidR="0009060B" w:rsidRPr="002D7F1C">
        <w:rPr>
          <w:rFonts w:ascii="Arial" w:hAnsi="Arial" w:cs="Arial"/>
          <w:bCs/>
          <w:sz w:val="28"/>
          <w:szCs w:val="28"/>
        </w:rPr>
        <w:t>», завозимого</w:t>
      </w:r>
      <w:r w:rsidRPr="002D7F1C">
        <w:rPr>
          <w:rFonts w:ascii="Arial" w:hAnsi="Arial" w:cs="Arial"/>
          <w:bCs/>
          <w:sz w:val="28"/>
          <w:szCs w:val="28"/>
        </w:rPr>
        <w:t xml:space="preserve"> в страну в рамках пилотного проекта опиоидной заместительной терапии для лечения наркозависимости.</w:t>
      </w:r>
    </w:p>
    <w:p w:rsidR="00A2337E" w:rsidRPr="002D7F1C" w:rsidRDefault="00A2337E" w:rsidP="00FA1BC5">
      <w:pPr>
        <w:spacing w:after="0" w:line="240" w:lineRule="auto"/>
        <w:ind w:firstLine="708"/>
        <w:jc w:val="both"/>
        <w:rPr>
          <w:rFonts w:ascii="Arial" w:hAnsi="Arial" w:cs="Arial"/>
          <w:bCs/>
          <w:sz w:val="28"/>
          <w:szCs w:val="28"/>
        </w:rPr>
      </w:pPr>
      <w:r w:rsidRPr="002D7F1C">
        <w:rPr>
          <w:rFonts w:ascii="Arial" w:hAnsi="Arial" w:cs="Arial"/>
          <w:bCs/>
          <w:sz w:val="28"/>
          <w:szCs w:val="28"/>
        </w:rPr>
        <w:t>В депутатских запросах от 17 сентября 2014 года и 24 мая 2017</w:t>
      </w:r>
      <w:r w:rsidR="0009060B" w:rsidRPr="002D7F1C">
        <w:rPr>
          <w:rFonts w:ascii="Arial" w:hAnsi="Arial" w:cs="Arial"/>
          <w:bCs/>
          <w:sz w:val="28"/>
          <w:szCs w:val="28"/>
        </w:rPr>
        <w:t xml:space="preserve"> года мы указывали</w:t>
      </w:r>
      <w:r w:rsidRPr="002D7F1C">
        <w:rPr>
          <w:rFonts w:ascii="Arial" w:hAnsi="Arial" w:cs="Arial"/>
          <w:bCs/>
          <w:sz w:val="28"/>
          <w:szCs w:val="28"/>
        </w:rPr>
        <w:t>, что наркотик «</w:t>
      </w:r>
      <w:proofErr w:type="spellStart"/>
      <w:r w:rsidRPr="002D7F1C">
        <w:rPr>
          <w:rFonts w:ascii="Arial" w:hAnsi="Arial" w:cs="Arial"/>
          <w:bCs/>
          <w:sz w:val="28"/>
          <w:szCs w:val="28"/>
        </w:rPr>
        <w:t>Метадон</w:t>
      </w:r>
      <w:proofErr w:type="spellEnd"/>
      <w:r w:rsidRPr="002D7F1C">
        <w:rPr>
          <w:rFonts w:ascii="Arial" w:hAnsi="Arial" w:cs="Arial"/>
          <w:bCs/>
          <w:sz w:val="28"/>
          <w:szCs w:val="28"/>
        </w:rPr>
        <w:t>» - аналог героина и морфина, запрещенный Конвенцией ООН к применению в медицинских целях.</w:t>
      </w:r>
    </w:p>
    <w:p w:rsidR="000939AF" w:rsidRPr="002D7F1C" w:rsidRDefault="0009060B" w:rsidP="000939AF">
      <w:pPr>
        <w:pStyle w:val="a8"/>
        <w:jc w:val="both"/>
        <w:rPr>
          <w:rStyle w:val="s0"/>
          <w:rFonts w:ascii="Arial" w:hAnsi="Arial" w:cs="Arial"/>
          <w:sz w:val="28"/>
          <w:szCs w:val="28"/>
        </w:rPr>
      </w:pPr>
      <w:r w:rsidRPr="002D7F1C">
        <w:rPr>
          <w:rFonts w:ascii="Arial" w:hAnsi="Arial" w:cs="Arial"/>
        </w:rPr>
        <w:t>В</w:t>
      </w:r>
      <w:r w:rsidR="00A2337E" w:rsidRPr="002D7F1C">
        <w:rPr>
          <w:rFonts w:ascii="Arial" w:hAnsi="Arial" w:cs="Arial"/>
        </w:rPr>
        <w:t xml:space="preserve"> партию «Ак </w:t>
      </w:r>
      <w:proofErr w:type="spellStart"/>
      <w:r w:rsidR="00A2337E" w:rsidRPr="002D7F1C">
        <w:rPr>
          <w:rFonts w:ascii="Arial" w:hAnsi="Arial" w:cs="Arial"/>
        </w:rPr>
        <w:t>жол</w:t>
      </w:r>
      <w:proofErr w:type="spellEnd"/>
      <w:r w:rsidR="00A2337E" w:rsidRPr="002D7F1C">
        <w:rPr>
          <w:rFonts w:ascii="Arial" w:hAnsi="Arial" w:cs="Arial"/>
        </w:rPr>
        <w:t xml:space="preserve">» продолжают поступать сигналы </w:t>
      </w:r>
      <w:r w:rsidRPr="002D7F1C">
        <w:rPr>
          <w:rFonts w:ascii="Arial" w:hAnsi="Arial" w:cs="Arial"/>
        </w:rPr>
        <w:t xml:space="preserve">о </w:t>
      </w:r>
      <w:r w:rsidR="000939AF" w:rsidRPr="002D7F1C">
        <w:rPr>
          <w:rFonts w:ascii="Arial" w:hAnsi="Arial" w:cs="Arial"/>
        </w:rPr>
        <w:t xml:space="preserve">тревожных последствиях </w:t>
      </w:r>
      <w:r w:rsidR="00A2337E" w:rsidRPr="002D7F1C">
        <w:rPr>
          <w:rFonts w:ascii="Arial" w:hAnsi="Arial" w:cs="Arial"/>
        </w:rPr>
        <w:t>пилотного проекта Минздрава</w:t>
      </w:r>
      <w:r w:rsidR="000939AF" w:rsidRPr="002D7F1C">
        <w:rPr>
          <w:rFonts w:ascii="Arial" w:hAnsi="Arial" w:cs="Arial"/>
        </w:rPr>
        <w:t xml:space="preserve"> по внедрению так называемой </w:t>
      </w:r>
      <w:proofErr w:type="spellStart"/>
      <w:r w:rsidR="000939AF" w:rsidRPr="002D7F1C">
        <w:rPr>
          <w:rFonts w:ascii="Arial" w:hAnsi="Arial" w:cs="Arial"/>
        </w:rPr>
        <w:t>метадоновой</w:t>
      </w:r>
      <w:proofErr w:type="spellEnd"/>
      <w:r w:rsidR="000939AF" w:rsidRPr="002D7F1C">
        <w:rPr>
          <w:rFonts w:ascii="Arial" w:hAnsi="Arial" w:cs="Arial"/>
        </w:rPr>
        <w:t xml:space="preserve"> терапии, проводимого с 2008 года </w:t>
      </w:r>
      <w:r w:rsidR="000939AF" w:rsidRPr="002D7F1C">
        <w:rPr>
          <w:rStyle w:val="s0"/>
          <w:rFonts w:ascii="Arial" w:hAnsi="Arial" w:cs="Arial"/>
          <w:sz w:val="28"/>
          <w:szCs w:val="28"/>
        </w:rPr>
        <w:t xml:space="preserve">в г.г. Алматы, Усть-Каменогорск, </w:t>
      </w:r>
      <w:proofErr w:type="spellStart"/>
      <w:r w:rsidR="000939AF" w:rsidRPr="002D7F1C">
        <w:rPr>
          <w:rStyle w:val="s0"/>
          <w:rFonts w:ascii="Arial" w:hAnsi="Arial" w:cs="Arial"/>
          <w:sz w:val="28"/>
          <w:szCs w:val="28"/>
        </w:rPr>
        <w:t>Актобе</w:t>
      </w:r>
      <w:proofErr w:type="spellEnd"/>
      <w:r w:rsidR="000939AF" w:rsidRPr="002D7F1C">
        <w:rPr>
          <w:rStyle w:val="s0"/>
          <w:rFonts w:ascii="Arial" w:hAnsi="Arial" w:cs="Arial"/>
          <w:sz w:val="28"/>
          <w:szCs w:val="28"/>
        </w:rPr>
        <w:t xml:space="preserve">, </w:t>
      </w:r>
      <w:proofErr w:type="spellStart"/>
      <w:r w:rsidR="000939AF" w:rsidRPr="002D7F1C">
        <w:rPr>
          <w:rStyle w:val="s0"/>
          <w:rFonts w:ascii="Arial" w:hAnsi="Arial" w:cs="Arial"/>
          <w:sz w:val="28"/>
          <w:szCs w:val="28"/>
        </w:rPr>
        <w:t>Тараз</w:t>
      </w:r>
      <w:proofErr w:type="spellEnd"/>
      <w:r w:rsidR="000939AF" w:rsidRPr="002D7F1C">
        <w:rPr>
          <w:rStyle w:val="s0"/>
          <w:rFonts w:ascii="Arial" w:hAnsi="Arial" w:cs="Arial"/>
          <w:sz w:val="28"/>
          <w:szCs w:val="28"/>
        </w:rPr>
        <w:t xml:space="preserve">, Уральск, Караганда, </w:t>
      </w:r>
      <w:proofErr w:type="spellStart"/>
      <w:r w:rsidR="000939AF" w:rsidRPr="002D7F1C">
        <w:rPr>
          <w:rStyle w:val="s0"/>
          <w:rFonts w:ascii="Arial" w:hAnsi="Arial" w:cs="Arial"/>
          <w:sz w:val="28"/>
          <w:szCs w:val="28"/>
        </w:rPr>
        <w:t>Костанай</w:t>
      </w:r>
      <w:proofErr w:type="spellEnd"/>
      <w:r w:rsidR="000939AF" w:rsidRPr="002D7F1C">
        <w:rPr>
          <w:rStyle w:val="s0"/>
          <w:rFonts w:ascii="Arial" w:hAnsi="Arial" w:cs="Arial"/>
          <w:sz w:val="28"/>
          <w:szCs w:val="28"/>
        </w:rPr>
        <w:t>, Семей, Экибастуз.</w:t>
      </w:r>
    </w:p>
    <w:p w:rsidR="005F3850" w:rsidRPr="002D7F1C" w:rsidRDefault="000939AF" w:rsidP="00FA1BC5">
      <w:pPr>
        <w:pStyle w:val="a8"/>
        <w:jc w:val="both"/>
        <w:rPr>
          <w:rFonts w:ascii="Arial" w:hAnsi="Arial" w:cs="Arial"/>
        </w:rPr>
      </w:pPr>
      <w:r w:rsidRPr="002D7F1C">
        <w:rPr>
          <w:rFonts w:ascii="Arial" w:hAnsi="Arial" w:cs="Arial"/>
        </w:rPr>
        <w:t>Так, п</w:t>
      </w:r>
      <w:r w:rsidR="0009060B" w:rsidRPr="002D7F1C">
        <w:rPr>
          <w:rFonts w:ascii="Arial" w:hAnsi="Arial" w:cs="Arial"/>
        </w:rPr>
        <w:t xml:space="preserve">о </w:t>
      </w:r>
      <w:r w:rsidR="00A2337E" w:rsidRPr="002D7F1C">
        <w:rPr>
          <w:rFonts w:ascii="Arial" w:hAnsi="Arial" w:cs="Arial"/>
        </w:rPr>
        <w:t>данным независимых экспертов</w:t>
      </w:r>
      <w:r w:rsidRPr="002D7F1C">
        <w:rPr>
          <w:rFonts w:ascii="Arial" w:hAnsi="Arial" w:cs="Arial"/>
        </w:rPr>
        <w:t xml:space="preserve">, наблюдается высокая </w:t>
      </w:r>
      <w:r w:rsidR="00A2337E" w:rsidRPr="002D7F1C">
        <w:rPr>
          <w:rFonts w:ascii="Arial" w:hAnsi="Arial" w:cs="Arial"/>
        </w:rPr>
        <w:t xml:space="preserve">смертность </w:t>
      </w:r>
      <w:r w:rsidR="005F3850" w:rsidRPr="002D7F1C">
        <w:rPr>
          <w:rFonts w:ascii="Arial" w:hAnsi="Arial" w:cs="Arial"/>
        </w:rPr>
        <w:t xml:space="preserve">среди участников </w:t>
      </w:r>
      <w:proofErr w:type="spellStart"/>
      <w:r w:rsidR="005F3850" w:rsidRPr="002D7F1C">
        <w:rPr>
          <w:rFonts w:ascii="Arial" w:hAnsi="Arial" w:cs="Arial"/>
        </w:rPr>
        <w:t>метадоновой</w:t>
      </w:r>
      <w:proofErr w:type="spellEnd"/>
      <w:r w:rsidR="005F3850" w:rsidRPr="002D7F1C">
        <w:rPr>
          <w:rFonts w:ascii="Arial" w:hAnsi="Arial" w:cs="Arial"/>
        </w:rPr>
        <w:t xml:space="preserve"> программы</w:t>
      </w:r>
      <w:r w:rsidR="00A2337E" w:rsidRPr="002D7F1C">
        <w:rPr>
          <w:rFonts w:ascii="Arial" w:hAnsi="Arial" w:cs="Arial"/>
        </w:rPr>
        <w:t>.</w:t>
      </w:r>
      <w:r w:rsidR="00A2337E" w:rsidRPr="002D7F1C">
        <w:rPr>
          <w:rFonts w:ascii="Arial" w:eastAsia="SM-MyriadPro-Regular" w:hAnsi="Arial" w:cs="Arial"/>
        </w:rPr>
        <w:t xml:space="preserve"> </w:t>
      </w:r>
    </w:p>
    <w:p w:rsidR="00A2337E" w:rsidRPr="002D7F1C" w:rsidRDefault="005F3850" w:rsidP="000939AF">
      <w:pPr>
        <w:pStyle w:val="a8"/>
        <w:jc w:val="both"/>
        <w:rPr>
          <w:rFonts w:ascii="Arial" w:eastAsia="SM-MyriadPro-Regular" w:hAnsi="Arial" w:cs="Arial"/>
        </w:rPr>
      </w:pPr>
      <w:r w:rsidRPr="002D7F1C">
        <w:rPr>
          <w:rFonts w:ascii="Arial" w:eastAsia="SM-MyriadPro-Regular" w:hAnsi="Arial" w:cs="Arial"/>
        </w:rPr>
        <w:t xml:space="preserve">По информации </w:t>
      </w:r>
      <w:r w:rsidR="000939AF" w:rsidRPr="002D7F1C">
        <w:rPr>
          <w:rFonts w:ascii="Arial" w:eastAsia="SM-MyriadPro-Regular" w:hAnsi="Arial" w:cs="Arial"/>
        </w:rPr>
        <w:t xml:space="preserve">самого </w:t>
      </w:r>
      <w:r w:rsidRPr="002D7F1C">
        <w:rPr>
          <w:rFonts w:ascii="Arial" w:eastAsia="SM-MyriadPro-Regular" w:hAnsi="Arial" w:cs="Arial"/>
        </w:rPr>
        <w:t>Минздрава за</w:t>
      </w:r>
      <w:r w:rsidR="00A2337E" w:rsidRPr="002D7F1C">
        <w:rPr>
          <w:rFonts w:ascii="Arial" w:eastAsia="SM-MyriadPro-Regular" w:hAnsi="Arial" w:cs="Arial"/>
        </w:rPr>
        <w:t xml:space="preserve"> период пилотного проекта из 1141 участника программы по разным причинам выбыло 875 человек</w:t>
      </w:r>
      <w:r w:rsidR="000939AF" w:rsidRPr="002D7F1C">
        <w:rPr>
          <w:rFonts w:ascii="Arial" w:eastAsia="SM-MyriadPro-Regular" w:hAnsi="Arial" w:cs="Arial"/>
        </w:rPr>
        <w:t>, то есть 77%, ч</w:t>
      </w:r>
      <w:r w:rsidR="00A2337E" w:rsidRPr="002D7F1C">
        <w:rPr>
          <w:rFonts w:ascii="Arial" w:eastAsia="SM-MyriadPro-Regular" w:hAnsi="Arial" w:cs="Arial"/>
        </w:rPr>
        <w:t>то свидетельствуют о низкой</w:t>
      </w:r>
      <w:r w:rsidRPr="002D7F1C">
        <w:rPr>
          <w:rFonts w:ascii="Arial" w:eastAsia="SM-MyriadPro-Regular" w:hAnsi="Arial" w:cs="Arial"/>
        </w:rPr>
        <w:t xml:space="preserve"> эффективности программы</w:t>
      </w:r>
      <w:r w:rsidR="00A2337E" w:rsidRPr="002D7F1C">
        <w:rPr>
          <w:rFonts w:ascii="Arial" w:eastAsia="SM-MyriadPro-Regular" w:hAnsi="Arial" w:cs="Arial"/>
        </w:rPr>
        <w:t>.</w:t>
      </w:r>
    </w:p>
    <w:p w:rsidR="00A2337E" w:rsidRPr="002D7F1C" w:rsidRDefault="00FA1BC5" w:rsidP="00FA1BC5">
      <w:pPr>
        <w:pStyle w:val="Default"/>
        <w:ind w:firstLine="709"/>
        <w:jc w:val="both"/>
        <w:rPr>
          <w:rFonts w:ascii="Arial" w:hAnsi="Arial" w:cs="Arial"/>
          <w:sz w:val="28"/>
          <w:szCs w:val="28"/>
        </w:rPr>
      </w:pPr>
      <w:r w:rsidRPr="002D7F1C">
        <w:rPr>
          <w:rFonts w:ascii="Arial" w:hAnsi="Arial" w:cs="Arial"/>
          <w:sz w:val="28"/>
          <w:szCs w:val="28"/>
        </w:rPr>
        <w:t>Еще раз напоминаем</w:t>
      </w:r>
      <w:r w:rsidR="00A2337E" w:rsidRPr="002D7F1C">
        <w:rPr>
          <w:rFonts w:ascii="Arial" w:hAnsi="Arial" w:cs="Arial"/>
          <w:sz w:val="28"/>
          <w:szCs w:val="28"/>
        </w:rPr>
        <w:t>, что в 1989 году ПАСЕ приняла обращение, призвав Правительства всех стран мира запретить любое использование «</w:t>
      </w:r>
      <w:proofErr w:type="spellStart"/>
      <w:r w:rsidR="00A2337E" w:rsidRPr="002D7F1C">
        <w:rPr>
          <w:rFonts w:ascii="Arial" w:hAnsi="Arial" w:cs="Arial"/>
          <w:sz w:val="28"/>
          <w:szCs w:val="28"/>
        </w:rPr>
        <w:t>Метадона</w:t>
      </w:r>
      <w:proofErr w:type="spellEnd"/>
      <w:r w:rsidR="00A2337E" w:rsidRPr="002D7F1C">
        <w:rPr>
          <w:rFonts w:ascii="Arial" w:hAnsi="Arial" w:cs="Arial"/>
          <w:sz w:val="28"/>
          <w:szCs w:val="28"/>
        </w:rPr>
        <w:t>» в медицинских целях, так как от него умерло бо</w:t>
      </w:r>
      <w:r w:rsidRPr="002D7F1C">
        <w:rPr>
          <w:rFonts w:ascii="Arial" w:hAnsi="Arial" w:cs="Arial"/>
          <w:sz w:val="28"/>
          <w:szCs w:val="28"/>
        </w:rPr>
        <w:t>льше наркоманов, чем от героина</w:t>
      </w:r>
      <w:r w:rsidR="00A2337E" w:rsidRPr="002D7F1C">
        <w:rPr>
          <w:rFonts w:ascii="Arial" w:hAnsi="Arial" w:cs="Arial"/>
          <w:i/>
          <w:iCs/>
          <w:sz w:val="28"/>
          <w:szCs w:val="28"/>
        </w:rPr>
        <w:t xml:space="preserve">. </w:t>
      </w:r>
      <w:r w:rsidRPr="002D7F1C">
        <w:rPr>
          <w:rFonts w:ascii="Arial" w:hAnsi="Arial" w:cs="Arial"/>
          <w:sz w:val="28"/>
          <w:szCs w:val="28"/>
        </w:rPr>
        <w:t>А п</w:t>
      </w:r>
      <w:r w:rsidR="00A2337E" w:rsidRPr="002D7F1C">
        <w:rPr>
          <w:rFonts w:ascii="Arial" w:hAnsi="Arial" w:cs="Arial"/>
          <w:sz w:val="28"/>
          <w:szCs w:val="28"/>
        </w:rPr>
        <w:t>рименение «</w:t>
      </w:r>
      <w:proofErr w:type="spellStart"/>
      <w:r w:rsidR="00A2337E" w:rsidRPr="002D7F1C">
        <w:rPr>
          <w:rFonts w:ascii="Arial" w:hAnsi="Arial" w:cs="Arial"/>
          <w:sz w:val="28"/>
          <w:szCs w:val="28"/>
        </w:rPr>
        <w:t>Метадона</w:t>
      </w:r>
      <w:proofErr w:type="spellEnd"/>
      <w:r w:rsidR="00A2337E" w:rsidRPr="002D7F1C">
        <w:rPr>
          <w:rFonts w:ascii="Arial" w:hAnsi="Arial" w:cs="Arial"/>
          <w:sz w:val="28"/>
          <w:szCs w:val="28"/>
        </w:rPr>
        <w:t>» не является лечением наркозависимого человека, а служит лишь его переводу на более тяжелый наркотик с более губительными последствиями.</w:t>
      </w:r>
    </w:p>
    <w:p w:rsidR="00FA1BC5" w:rsidRPr="002D7F1C" w:rsidRDefault="00A2337E" w:rsidP="00FA1BC5">
      <w:pPr>
        <w:pStyle w:val="a8"/>
        <w:jc w:val="both"/>
        <w:rPr>
          <w:rFonts w:ascii="Arial" w:hAnsi="Arial" w:cs="Arial"/>
        </w:rPr>
      </w:pPr>
      <w:r w:rsidRPr="002D7F1C">
        <w:rPr>
          <w:rFonts w:ascii="Arial" w:hAnsi="Arial" w:cs="Arial"/>
        </w:rPr>
        <w:t xml:space="preserve">В США, который является родиной </w:t>
      </w:r>
      <w:proofErr w:type="spellStart"/>
      <w:r w:rsidRPr="002D7F1C">
        <w:rPr>
          <w:rFonts w:ascii="Arial" w:hAnsi="Arial" w:cs="Arial"/>
        </w:rPr>
        <w:t>метадона</w:t>
      </w:r>
      <w:proofErr w:type="spellEnd"/>
      <w:r w:rsidRPr="002D7F1C">
        <w:rPr>
          <w:rFonts w:ascii="Arial" w:hAnsi="Arial" w:cs="Arial"/>
        </w:rPr>
        <w:t xml:space="preserve">, он занесен в Список </w:t>
      </w:r>
      <w:r w:rsidRPr="002D7F1C">
        <w:rPr>
          <w:rFonts w:ascii="Arial" w:hAnsi="Arial" w:cs="Arial"/>
          <w:lang w:val="en-US"/>
        </w:rPr>
        <w:t>II</w:t>
      </w:r>
      <w:r w:rsidRPr="002D7F1C">
        <w:rPr>
          <w:rFonts w:ascii="Arial" w:hAnsi="Arial" w:cs="Arial"/>
        </w:rPr>
        <w:t xml:space="preserve">, то есть его продажа, покупка или хранение без рецепта запрещены. </w:t>
      </w:r>
    </w:p>
    <w:p w:rsidR="000939AF" w:rsidRPr="002D7F1C" w:rsidRDefault="00A2337E" w:rsidP="00FA1BC5">
      <w:pPr>
        <w:pStyle w:val="a8"/>
        <w:jc w:val="both"/>
        <w:rPr>
          <w:rFonts w:ascii="Arial" w:hAnsi="Arial" w:cs="Arial"/>
        </w:rPr>
      </w:pPr>
      <w:r w:rsidRPr="002D7F1C">
        <w:rPr>
          <w:rFonts w:ascii="Arial" w:hAnsi="Arial" w:cs="Arial"/>
        </w:rPr>
        <w:t>Председатель Сейма Литвы на международной конференции «Альтернатива политики снижения вреда»</w:t>
      </w:r>
      <w:r w:rsidR="00FA1BC5" w:rsidRPr="002D7F1C">
        <w:rPr>
          <w:rFonts w:ascii="Arial" w:hAnsi="Arial" w:cs="Arial"/>
        </w:rPr>
        <w:t xml:space="preserve"> заявил, что после внедрения заместительной терапии в</w:t>
      </w:r>
      <w:r w:rsidRPr="002D7F1C">
        <w:rPr>
          <w:rFonts w:ascii="Arial" w:hAnsi="Arial" w:cs="Arial"/>
        </w:rPr>
        <w:t xml:space="preserve"> его стране наркомания увеличилась в 8 раз. </w:t>
      </w:r>
    </w:p>
    <w:p w:rsidR="00A2337E" w:rsidRPr="002D7F1C" w:rsidRDefault="00A2337E" w:rsidP="00FA1BC5">
      <w:pPr>
        <w:pStyle w:val="a8"/>
        <w:jc w:val="both"/>
        <w:rPr>
          <w:rFonts w:ascii="Arial" w:hAnsi="Arial" w:cs="Arial"/>
        </w:rPr>
      </w:pPr>
      <w:r w:rsidRPr="002D7F1C">
        <w:rPr>
          <w:rFonts w:ascii="Arial" w:hAnsi="Arial" w:cs="Arial"/>
        </w:rPr>
        <w:t xml:space="preserve">В 1991г. от применения </w:t>
      </w:r>
      <w:proofErr w:type="spellStart"/>
      <w:r w:rsidRPr="002D7F1C">
        <w:rPr>
          <w:rFonts w:ascii="Arial" w:hAnsi="Arial" w:cs="Arial"/>
        </w:rPr>
        <w:t>метадона</w:t>
      </w:r>
      <w:proofErr w:type="spellEnd"/>
      <w:r w:rsidRPr="002D7F1C">
        <w:rPr>
          <w:rFonts w:ascii="Arial" w:hAnsi="Arial" w:cs="Arial"/>
        </w:rPr>
        <w:t xml:space="preserve"> отказалась Голландия, в 1994г. -</w:t>
      </w:r>
      <w:r w:rsidR="00FA1BC5" w:rsidRPr="002D7F1C">
        <w:rPr>
          <w:rFonts w:ascii="Arial" w:hAnsi="Arial" w:cs="Arial"/>
        </w:rPr>
        <w:t xml:space="preserve"> Швейцария</w:t>
      </w:r>
      <w:r w:rsidRPr="002D7F1C">
        <w:rPr>
          <w:rFonts w:ascii="Arial" w:hAnsi="Arial" w:cs="Arial"/>
        </w:rPr>
        <w:t>. В 1995</w:t>
      </w:r>
      <w:r w:rsidR="00FA1BC5" w:rsidRPr="002D7F1C">
        <w:rPr>
          <w:rFonts w:ascii="Arial" w:hAnsi="Arial" w:cs="Arial"/>
        </w:rPr>
        <w:t xml:space="preserve"> г. Австралия также свернула аналогичную программу</w:t>
      </w:r>
      <w:r w:rsidRPr="002D7F1C">
        <w:rPr>
          <w:rFonts w:ascii="Arial" w:hAnsi="Arial" w:cs="Arial"/>
        </w:rPr>
        <w:t xml:space="preserve"> из-за ее неэффективности. </w:t>
      </w:r>
    </w:p>
    <w:p w:rsidR="00FA1BC5" w:rsidRPr="002D7F1C" w:rsidRDefault="00A2337E" w:rsidP="00FA1BC5">
      <w:pPr>
        <w:spacing w:after="0" w:line="240" w:lineRule="auto"/>
        <w:ind w:firstLine="708"/>
        <w:jc w:val="both"/>
        <w:rPr>
          <w:rFonts w:ascii="Arial" w:hAnsi="Arial" w:cs="Arial"/>
          <w:sz w:val="28"/>
          <w:szCs w:val="28"/>
        </w:rPr>
      </w:pPr>
      <w:r w:rsidRPr="002D7F1C">
        <w:rPr>
          <w:rFonts w:ascii="Arial" w:hAnsi="Arial" w:cs="Arial"/>
          <w:sz w:val="28"/>
          <w:szCs w:val="28"/>
        </w:rPr>
        <w:t>«</w:t>
      </w:r>
      <w:proofErr w:type="spellStart"/>
      <w:r w:rsidRPr="002D7F1C">
        <w:rPr>
          <w:rFonts w:ascii="Arial" w:hAnsi="Arial" w:cs="Arial"/>
          <w:sz w:val="28"/>
          <w:szCs w:val="28"/>
        </w:rPr>
        <w:t>Метадон</w:t>
      </w:r>
      <w:proofErr w:type="spellEnd"/>
      <w:r w:rsidRPr="002D7F1C">
        <w:rPr>
          <w:rFonts w:ascii="Arial" w:hAnsi="Arial" w:cs="Arial"/>
          <w:sz w:val="28"/>
          <w:szCs w:val="28"/>
        </w:rPr>
        <w:t>» запрещен и в России, Узбекистан остановил пилотный проект и передал остатки препарата в нашу страну в качестве гуманитарной помощи, в Кыргызстане депутаты не поддержали строительство завода по выпуску этого наркотика.</w:t>
      </w:r>
    </w:p>
    <w:p w:rsidR="000939AF" w:rsidRPr="002D7F1C" w:rsidRDefault="00A2337E" w:rsidP="00FA1BC5">
      <w:pPr>
        <w:spacing w:after="0" w:line="240" w:lineRule="auto"/>
        <w:ind w:firstLine="708"/>
        <w:jc w:val="both"/>
        <w:rPr>
          <w:rFonts w:ascii="Arial" w:eastAsia="SM-MyriadPro-Regular" w:hAnsi="Arial" w:cs="Arial"/>
          <w:sz w:val="28"/>
          <w:szCs w:val="28"/>
        </w:rPr>
      </w:pPr>
      <w:r w:rsidRPr="002D7F1C">
        <w:rPr>
          <w:rFonts w:ascii="Arial" w:eastAsia="SM-MyriadPro-Regular" w:hAnsi="Arial" w:cs="Arial"/>
          <w:sz w:val="28"/>
          <w:szCs w:val="28"/>
        </w:rPr>
        <w:lastRenderedPageBreak/>
        <w:t xml:space="preserve">Таким образом, опиоидная заместительная терапия не является лечением в традиционном понимании, а лишь заменяет употребление приема незаконного наркотика легализованным </w:t>
      </w:r>
      <w:proofErr w:type="spellStart"/>
      <w:r w:rsidRPr="002D7F1C">
        <w:rPr>
          <w:rFonts w:ascii="Arial" w:eastAsia="SM-MyriadPro-Regular" w:hAnsi="Arial" w:cs="Arial"/>
          <w:sz w:val="28"/>
          <w:szCs w:val="28"/>
        </w:rPr>
        <w:t>метадоном</w:t>
      </w:r>
      <w:proofErr w:type="spellEnd"/>
      <w:r w:rsidRPr="002D7F1C">
        <w:rPr>
          <w:rFonts w:ascii="Arial" w:eastAsia="SM-MyriadPro-Regular" w:hAnsi="Arial" w:cs="Arial"/>
          <w:sz w:val="28"/>
          <w:szCs w:val="28"/>
        </w:rPr>
        <w:t xml:space="preserve">. </w:t>
      </w:r>
    </w:p>
    <w:p w:rsidR="000939AF" w:rsidRPr="002D7F1C" w:rsidRDefault="000939AF" w:rsidP="00FA1BC5">
      <w:pPr>
        <w:spacing w:after="0" w:line="240" w:lineRule="auto"/>
        <w:ind w:firstLine="708"/>
        <w:jc w:val="both"/>
        <w:rPr>
          <w:rFonts w:ascii="Arial" w:eastAsia="SM-MyriadPro-Regular" w:hAnsi="Arial" w:cs="Arial"/>
          <w:sz w:val="28"/>
          <w:szCs w:val="28"/>
        </w:rPr>
      </w:pPr>
      <w:r w:rsidRPr="002D7F1C">
        <w:rPr>
          <w:rFonts w:ascii="Arial" w:eastAsia="SM-MyriadPro-Regular" w:hAnsi="Arial" w:cs="Arial"/>
          <w:sz w:val="28"/>
          <w:szCs w:val="28"/>
        </w:rPr>
        <w:t xml:space="preserve">Тем не менее, начатый 9 лет назад так называемый "пилотный проект" по внедрению </w:t>
      </w:r>
      <w:proofErr w:type="spellStart"/>
      <w:r w:rsidRPr="002D7F1C">
        <w:rPr>
          <w:rFonts w:ascii="Arial" w:eastAsia="SM-MyriadPro-Regular" w:hAnsi="Arial" w:cs="Arial"/>
          <w:sz w:val="28"/>
          <w:szCs w:val="28"/>
        </w:rPr>
        <w:t>метадоновой</w:t>
      </w:r>
      <w:proofErr w:type="spellEnd"/>
      <w:r w:rsidRPr="002D7F1C">
        <w:rPr>
          <w:rFonts w:ascii="Arial" w:eastAsia="SM-MyriadPro-Regular" w:hAnsi="Arial" w:cs="Arial"/>
          <w:sz w:val="28"/>
          <w:szCs w:val="28"/>
        </w:rPr>
        <w:t xml:space="preserve"> терапии, несмотря на все вышедшие сроки и неутешительные результаты - никак не закончится, а каждый раз продлевается по непонятным основаниям.</w:t>
      </w:r>
    </w:p>
    <w:p w:rsidR="00DC0CC9" w:rsidRPr="002D7F1C" w:rsidRDefault="000939AF" w:rsidP="00FA1BC5">
      <w:pPr>
        <w:spacing w:after="0" w:line="240" w:lineRule="auto"/>
        <w:ind w:firstLine="708"/>
        <w:jc w:val="both"/>
        <w:rPr>
          <w:rFonts w:ascii="Arial" w:eastAsia="SM-MyriadPro-Regular" w:hAnsi="Arial" w:cs="Arial"/>
          <w:sz w:val="28"/>
          <w:szCs w:val="28"/>
        </w:rPr>
      </w:pPr>
      <w:r w:rsidRPr="002D7F1C">
        <w:rPr>
          <w:rFonts w:ascii="Arial" w:eastAsia="SM-MyriadPro-Regular" w:hAnsi="Arial" w:cs="Arial"/>
          <w:sz w:val="28"/>
          <w:szCs w:val="28"/>
        </w:rPr>
        <w:t>Возможно, его инициаторы ждут, что хоть когда-нибудь получат нужные им самим показатели. Но это не может продолжаться бесконечно, так как Казахстан практически превратился в подопытное поле для эксперимента на наших гражданах.</w:t>
      </w:r>
      <w:r w:rsidR="00DC0CC9" w:rsidRPr="002D7F1C">
        <w:rPr>
          <w:rFonts w:ascii="Arial" w:eastAsia="SM-MyriadPro-Regular" w:hAnsi="Arial" w:cs="Arial"/>
          <w:sz w:val="28"/>
          <w:szCs w:val="28"/>
        </w:rPr>
        <w:t xml:space="preserve"> Под видом "пилотного проекта" в стране десяток лет практически идёт легализованное распространение тяжёлого наркотика. </w:t>
      </w:r>
    </w:p>
    <w:p w:rsidR="000939AF" w:rsidRPr="002D7F1C" w:rsidRDefault="00DC0CC9" w:rsidP="00FA1BC5">
      <w:pPr>
        <w:spacing w:after="0" w:line="240" w:lineRule="auto"/>
        <w:ind w:firstLine="708"/>
        <w:jc w:val="both"/>
        <w:rPr>
          <w:rFonts w:ascii="Arial" w:eastAsia="SM-MyriadPro-Regular" w:hAnsi="Arial" w:cs="Arial"/>
          <w:sz w:val="28"/>
          <w:szCs w:val="28"/>
        </w:rPr>
      </w:pPr>
      <w:r w:rsidRPr="002D7F1C">
        <w:rPr>
          <w:rFonts w:ascii="Arial" w:eastAsia="SM-MyriadPro-Regular" w:hAnsi="Arial" w:cs="Arial"/>
          <w:sz w:val="28"/>
          <w:szCs w:val="28"/>
        </w:rPr>
        <w:t xml:space="preserve">Полагаем, что пора подвести итоги этого проекта и определиться с применением данного препарата. </w:t>
      </w:r>
    </w:p>
    <w:p w:rsidR="00FA1BC5" w:rsidRPr="002D7F1C" w:rsidRDefault="00FA1BC5" w:rsidP="00FA1BC5">
      <w:pPr>
        <w:spacing w:after="0" w:line="240" w:lineRule="auto"/>
        <w:ind w:firstLine="708"/>
        <w:jc w:val="both"/>
        <w:rPr>
          <w:rFonts w:ascii="Arial" w:hAnsi="Arial" w:cs="Arial"/>
          <w:sz w:val="28"/>
          <w:szCs w:val="28"/>
        </w:rPr>
      </w:pPr>
      <w:r w:rsidRPr="002D7F1C">
        <w:rPr>
          <w:rFonts w:ascii="Arial" w:hAnsi="Arial" w:cs="Arial"/>
          <w:sz w:val="28"/>
          <w:szCs w:val="28"/>
        </w:rPr>
        <w:t xml:space="preserve">Учитывая вышеизложенное, </w:t>
      </w:r>
      <w:r w:rsidR="00A2337E" w:rsidRPr="002D7F1C">
        <w:rPr>
          <w:rFonts w:ascii="Arial" w:hAnsi="Arial" w:cs="Arial"/>
          <w:sz w:val="28"/>
          <w:szCs w:val="28"/>
        </w:rPr>
        <w:t>фра</w:t>
      </w:r>
      <w:r w:rsidRPr="002D7F1C">
        <w:rPr>
          <w:rFonts w:ascii="Arial" w:hAnsi="Arial" w:cs="Arial"/>
          <w:sz w:val="28"/>
          <w:szCs w:val="28"/>
        </w:rPr>
        <w:t xml:space="preserve">кция ДПК «Ак </w:t>
      </w:r>
      <w:proofErr w:type="spellStart"/>
      <w:r w:rsidRPr="002D7F1C">
        <w:rPr>
          <w:rFonts w:ascii="Arial" w:hAnsi="Arial" w:cs="Arial"/>
          <w:sz w:val="28"/>
          <w:szCs w:val="28"/>
        </w:rPr>
        <w:t>жол</w:t>
      </w:r>
      <w:proofErr w:type="spellEnd"/>
      <w:r w:rsidRPr="002D7F1C">
        <w:rPr>
          <w:rFonts w:ascii="Arial" w:hAnsi="Arial" w:cs="Arial"/>
          <w:sz w:val="28"/>
          <w:szCs w:val="28"/>
        </w:rPr>
        <w:t xml:space="preserve">» </w:t>
      </w:r>
      <w:r w:rsidR="00DC0CC9" w:rsidRPr="002D7F1C">
        <w:rPr>
          <w:rFonts w:ascii="Arial" w:hAnsi="Arial" w:cs="Arial"/>
          <w:sz w:val="28"/>
          <w:szCs w:val="28"/>
        </w:rPr>
        <w:t xml:space="preserve">просит МВД РК, как </w:t>
      </w:r>
      <w:r w:rsidR="00DC0CC9" w:rsidRPr="002D7F1C">
        <w:rPr>
          <w:rFonts w:ascii="Arial" w:hAnsi="Arial" w:cs="Arial"/>
          <w:bCs/>
          <w:sz w:val="28"/>
          <w:szCs w:val="28"/>
        </w:rPr>
        <w:t>уполномоченный госорган по противодействию нелегального оборота наркотических средств</w:t>
      </w:r>
    </w:p>
    <w:p w:rsidR="00DC0CC9" w:rsidRPr="002D7F1C" w:rsidRDefault="00DC0CC9" w:rsidP="00354F34">
      <w:pPr>
        <w:pStyle w:val="a9"/>
        <w:numPr>
          <w:ilvl w:val="0"/>
          <w:numId w:val="2"/>
        </w:numPr>
        <w:spacing w:after="0" w:line="240" w:lineRule="auto"/>
        <w:jc w:val="both"/>
        <w:rPr>
          <w:rFonts w:ascii="Arial" w:hAnsi="Arial" w:cs="Arial"/>
          <w:sz w:val="28"/>
          <w:szCs w:val="28"/>
        </w:rPr>
      </w:pPr>
      <w:r w:rsidRPr="002D7F1C">
        <w:rPr>
          <w:rFonts w:ascii="Arial" w:hAnsi="Arial" w:cs="Arial"/>
          <w:color w:val="000000"/>
          <w:sz w:val="28"/>
          <w:szCs w:val="28"/>
          <w:lang w:bidi="ru-RU"/>
        </w:rPr>
        <w:t xml:space="preserve">Завершить пилотный проект по </w:t>
      </w:r>
      <w:proofErr w:type="spellStart"/>
      <w:r w:rsidRPr="002D7F1C">
        <w:rPr>
          <w:rFonts w:ascii="Arial" w:hAnsi="Arial" w:cs="Arial"/>
          <w:color w:val="000000"/>
          <w:sz w:val="28"/>
          <w:szCs w:val="28"/>
          <w:lang w:bidi="ru-RU"/>
        </w:rPr>
        <w:t>метадоновой</w:t>
      </w:r>
      <w:proofErr w:type="spellEnd"/>
      <w:r w:rsidRPr="002D7F1C">
        <w:rPr>
          <w:rFonts w:ascii="Arial" w:hAnsi="Arial" w:cs="Arial"/>
          <w:color w:val="000000"/>
          <w:sz w:val="28"/>
          <w:szCs w:val="28"/>
          <w:lang w:bidi="ru-RU"/>
        </w:rPr>
        <w:t xml:space="preserve"> терапии;</w:t>
      </w:r>
    </w:p>
    <w:p w:rsidR="00DC0CC9" w:rsidRPr="002D7F1C" w:rsidRDefault="00DC0CC9" w:rsidP="00A2337E">
      <w:pPr>
        <w:pStyle w:val="a9"/>
        <w:numPr>
          <w:ilvl w:val="0"/>
          <w:numId w:val="2"/>
        </w:numPr>
        <w:spacing w:after="0" w:line="240" w:lineRule="auto"/>
        <w:jc w:val="both"/>
        <w:rPr>
          <w:rFonts w:ascii="Arial" w:hAnsi="Arial" w:cs="Arial"/>
          <w:sz w:val="28"/>
          <w:szCs w:val="28"/>
        </w:rPr>
      </w:pPr>
      <w:r w:rsidRPr="002D7F1C">
        <w:rPr>
          <w:rFonts w:ascii="Arial" w:hAnsi="Arial" w:cs="Arial"/>
          <w:color w:val="000000"/>
          <w:sz w:val="28"/>
          <w:szCs w:val="28"/>
          <w:lang w:bidi="ru-RU"/>
        </w:rPr>
        <w:t>Д</w:t>
      </w:r>
      <w:r w:rsidR="00A2337E" w:rsidRPr="002D7F1C">
        <w:rPr>
          <w:rFonts w:ascii="Arial" w:hAnsi="Arial" w:cs="Arial"/>
          <w:color w:val="000000"/>
          <w:sz w:val="28"/>
          <w:szCs w:val="28"/>
          <w:lang w:bidi="ru-RU"/>
        </w:rPr>
        <w:t>овести до сведения общес</w:t>
      </w:r>
      <w:r w:rsidR="00FA1BC5" w:rsidRPr="002D7F1C">
        <w:rPr>
          <w:rFonts w:ascii="Arial" w:hAnsi="Arial" w:cs="Arial"/>
          <w:color w:val="000000"/>
          <w:sz w:val="28"/>
          <w:szCs w:val="28"/>
          <w:lang w:bidi="ru-RU"/>
        </w:rPr>
        <w:t xml:space="preserve">твенности </w:t>
      </w:r>
      <w:r w:rsidRPr="002D7F1C">
        <w:rPr>
          <w:rFonts w:ascii="Arial" w:hAnsi="Arial" w:cs="Arial"/>
          <w:color w:val="000000"/>
          <w:sz w:val="28"/>
          <w:szCs w:val="28"/>
          <w:lang w:bidi="ru-RU"/>
        </w:rPr>
        <w:t xml:space="preserve">его </w:t>
      </w:r>
      <w:r w:rsidR="00FA1BC5" w:rsidRPr="002D7F1C">
        <w:rPr>
          <w:rFonts w:ascii="Arial" w:hAnsi="Arial" w:cs="Arial"/>
          <w:color w:val="000000"/>
          <w:sz w:val="28"/>
          <w:szCs w:val="28"/>
          <w:lang w:bidi="ru-RU"/>
        </w:rPr>
        <w:t>результаты</w:t>
      </w:r>
      <w:r w:rsidRPr="002D7F1C">
        <w:rPr>
          <w:rFonts w:ascii="Arial" w:hAnsi="Arial" w:cs="Arial"/>
          <w:color w:val="000000"/>
          <w:sz w:val="28"/>
          <w:szCs w:val="28"/>
          <w:lang w:bidi="ru-RU"/>
        </w:rPr>
        <w:t>.</w:t>
      </w:r>
    </w:p>
    <w:p w:rsidR="00FA1BC5" w:rsidRPr="002D7F1C" w:rsidRDefault="00DC0CC9" w:rsidP="00A2337E">
      <w:pPr>
        <w:pStyle w:val="a9"/>
        <w:numPr>
          <w:ilvl w:val="0"/>
          <w:numId w:val="2"/>
        </w:numPr>
        <w:spacing w:after="0" w:line="240" w:lineRule="auto"/>
        <w:jc w:val="both"/>
        <w:rPr>
          <w:rFonts w:ascii="Arial" w:hAnsi="Arial" w:cs="Arial"/>
          <w:sz w:val="28"/>
          <w:szCs w:val="28"/>
        </w:rPr>
      </w:pPr>
      <w:r w:rsidRPr="002D7F1C">
        <w:rPr>
          <w:rFonts w:ascii="Arial" w:hAnsi="Arial" w:cs="Arial"/>
          <w:color w:val="000000"/>
          <w:sz w:val="28"/>
          <w:szCs w:val="28"/>
          <w:lang w:bidi="ru-RU"/>
        </w:rPr>
        <w:t xml:space="preserve">По </w:t>
      </w:r>
      <w:proofErr w:type="gramStart"/>
      <w:r w:rsidRPr="002D7F1C">
        <w:rPr>
          <w:rFonts w:ascii="Arial" w:hAnsi="Arial" w:cs="Arial"/>
          <w:color w:val="000000"/>
          <w:sz w:val="28"/>
          <w:szCs w:val="28"/>
          <w:lang w:bidi="ru-RU"/>
        </w:rPr>
        <w:t xml:space="preserve">итогам </w:t>
      </w:r>
      <w:r w:rsidR="00FA1BC5" w:rsidRPr="002D7F1C">
        <w:rPr>
          <w:rFonts w:ascii="Arial" w:hAnsi="Arial" w:cs="Arial"/>
          <w:color w:val="000000"/>
          <w:sz w:val="28"/>
          <w:szCs w:val="28"/>
          <w:lang w:bidi="ru-RU"/>
        </w:rPr>
        <w:t xml:space="preserve"> </w:t>
      </w:r>
      <w:r w:rsidRPr="002D7F1C">
        <w:rPr>
          <w:rFonts w:ascii="Arial" w:hAnsi="Arial" w:cs="Arial"/>
          <w:color w:val="000000"/>
          <w:sz w:val="28"/>
          <w:szCs w:val="28"/>
          <w:lang w:bidi="ru-RU"/>
        </w:rPr>
        <w:t>проекта</w:t>
      </w:r>
      <w:proofErr w:type="gramEnd"/>
      <w:r w:rsidRPr="002D7F1C">
        <w:rPr>
          <w:rFonts w:ascii="Arial" w:hAnsi="Arial" w:cs="Arial"/>
          <w:color w:val="000000"/>
          <w:sz w:val="28"/>
          <w:szCs w:val="28"/>
          <w:lang w:bidi="ru-RU"/>
        </w:rPr>
        <w:t xml:space="preserve"> определиться с внедрением указанной терапии в практику противодействия наркомании, либо с введением запрета на применение данного препарата.</w:t>
      </w:r>
    </w:p>
    <w:p w:rsidR="00DC0CC9" w:rsidRPr="002D7F1C" w:rsidRDefault="00DC0CC9" w:rsidP="00DC0CC9">
      <w:pPr>
        <w:pStyle w:val="a9"/>
        <w:spacing w:after="0" w:line="240" w:lineRule="auto"/>
        <w:ind w:left="1428"/>
        <w:jc w:val="both"/>
        <w:rPr>
          <w:rFonts w:ascii="Arial" w:hAnsi="Arial" w:cs="Arial"/>
          <w:color w:val="000000"/>
          <w:sz w:val="28"/>
          <w:szCs w:val="28"/>
          <w:lang w:bidi="ru-RU"/>
        </w:rPr>
      </w:pPr>
    </w:p>
    <w:p w:rsidR="00DC0CC9" w:rsidRPr="002D7F1C" w:rsidRDefault="00DC0CC9" w:rsidP="00DC0CC9">
      <w:pPr>
        <w:pStyle w:val="a9"/>
        <w:spacing w:after="0" w:line="240" w:lineRule="auto"/>
        <w:ind w:left="1428"/>
        <w:jc w:val="both"/>
        <w:rPr>
          <w:rFonts w:ascii="Arial" w:hAnsi="Arial" w:cs="Arial"/>
          <w:sz w:val="28"/>
          <w:szCs w:val="28"/>
        </w:rPr>
      </w:pPr>
    </w:p>
    <w:p w:rsidR="00A2337E" w:rsidRPr="002D7F1C" w:rsidRDefault="00A2337E" w:rsidP="00354F34">
      <w:pPr>
        <w:pStyle w:val="a6"/>
        <w:spacing w:before="0" w:beforeAutospacing="0" w:after="0" w:afterAutospacing="0"/>
        <w:jc w:val="both"/>
        <w:rPr>
          <w:rFonts w:ascii="Arial" w:hAnsi="Arial" w:cs="Arial"/>
          <w:sz w:val="28"/>
          <w:szCs w:val="28"/>
        </w:rPr>
      </w:pPr>
      <w:bookmarkStart w:id="0" w:name="_GoBack"/>
      <w:bookmarkEnd w:id="0"/>
      <w:r w:rsidRPr="002D7F1C">
        <w:rPr>
          <w:rFonts w:ascii="Arial" w:hAnsi="Arial" w:cs="Arial"/>
          <w:sz w:val="28"/>
          <w:szCs w:val="28"/>
        </w:rPr>
        <w:t xml:space="preserve">Депутаты фракции ДПК «Ак </w:t>
      </w:r>
      <w:proofErr w:type="spellStart"/>
      <w:r w:rsidRPr="002D7F1C">
        <w:rPr>
          <w:rFonts w:ascii="Arial" w:hAnsi="Arial" w:cs="Arial"/>
          <w:sz w:val="28"/>
          <w:szCs w:val="28"/>
        </w:rPr>
        <w:t>жол</w:t>
      </w:r>
      <w:proofErr w:type="spellEnd"/>
      <w:r w:rsidRPr="002D7F1C">
        <w:rPr>
          <w:rFonts w:ascii="Arial" w:hAnsi="Arial" w:cs="Arial"/>
          <w:sz w:val="28"/>
          <w:szCs w:val="28"/>
        </w:rPr>
        <w:t xml:space="preserve">» в Мажилисе Парламента РК </w:t>
      </w:r>
    </w:p>
    <w:p w:rsidR="00214A2F" w:rsidRPr="002D7F1C" w:rsidRDefault="00214A2F" w:rsidP="00214A2F">
      <w:pPr>
        <w:spacing w:after="0" w:line="240" w:lineRule="auto"/>
        <w:jc w:val="both"/>
        <w:rPr>
          <w:rFonts w:ascii="Arial" w:eastAsia="Times New Roman" w:hAnsi="Arial" w:cs="Arial"/>
          <w:color w:val="000000"/>
          <w:sz w:val="28"/>
          <w:szCs w:val="28"/>
        </w:rPr>
      </w:pPr>
    </w:p>
    <w:sectPr w:rsidR="00214A2F" w:rsidRPr="002D7F1C" w:rsidSect="009551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M-MyriadPro-Regular">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5717B"/>
    <w:multiLevelType w:val="hybridMultilevel"/>
    <w:tmpl w:val="B3682F3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5A636325"/>
    <w:multiLevelType w:val="multilevel"/>
    <w:tmpl w:val="A1C2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944"/>
    <w:rsid w:val="0009060B"/>
    <w:rsid w:val="000939AF"/>
    <w:rsid w:val="0019491A"/>
    <w:rsid w:val="00214A2F"/>
    <w:rsid w:val="002D3152"/>
    <w:rsid w:val="002D7F1C"/>
    <w:rsid w:val="00354F34"/>
    <w:rsid w:val="00430B16"/>
    <w:rsid w:val="005F3850"/>
    <w:rsid w:val="00615944"/>
    <w:rsid w:val="007C2363"/>
    <w:rsid w:val="00804FE5"/>
    <w:rsid w:val="008333DC"/>
    <w:rsid w:val="00945B56"/>
    <w:rsid w:val="00952668"/>
    <w:rsid w:val="00A2337E"/>
    <w:rsid w:val="00BD235C"/>
    <w:rsid w:val="00BE3FD7"/>
    <w:rsid w:val="00C01F3B"/>
    <w:rsid w:val="00DC0CC9"/>
    <w:rsid w:val="00F8171C"/>
    <w:rsid w:val="00FA1BC5"/>
    <w:rsid w:val="00FE6562"/>
    <w:rsid w:val="00FF4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EB2AB7-108A-4ED6-BEC3-44752E05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FD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4A2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14A2F"/>
    <w:rPr>
      <w:rFonts w:ascii="Segoe UI" w:eastAsiaTheme="minorEastAsia" w:hAnsi="Segoe UI" w:cs="Segoe UI"/>
      <w:sz w:val="18"/>
      <w:szCs w:val="18"/>
      <w:lang w:eastAsia="ru-RU"/>
    </w:rPr>
  </w:style>
  <w:style w:type="character" w:styleId="a5">
    <w:name w:val="Strong"/>
    <w:basedOn w:val="a0"/>
    <w:uiPriority w:val="22"/>
    <w:qFormat/>
    <w:rsid w:val="00A2337E"/>
    <w:rPr>
      <w:b/>
      <w:bCs/>
    </w:rPr>
  </w:style>
  <w:style w:type="paragraph" w:styleId="a6">
    <w:name w:val="Normal (Web)"/>
    <w:aliases w:val="Обычный (веб) Знак3,Обычный (веб) Знак2 Знак,Обычный (веб) Знак1 Знак Знак,Обычный (веб) Знак Знак Знак Знак,Обычный (веб) Знак2 Знак Знак Знак Знак,Обычный (веб) Знак1 Знак Знак Знак Знак1 Знак,Обычный (веб) Знак2,Обычный (веб) Знак1 Знак"/>
    <w:basedOn w:val="a"/>
    <w:link w:val="a7"/>
    <w:unhideWhenUsed/>
    <w:qFormat/>
    <w:rsid w:val="00A2337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uiPriority w:val="1"/>
    <w:qFormat/>
    <w:rsid w:val="00A2337E"/>
    <w:pPr>
      <w:spacing w:after="0" w:line="240" w:lineRule="auto"/>
      <w:ind w:firstLine="709"/>
    </w:pPr>
    <w:rPr>
      <w:rFonts w:ascii="Times New Roman" w:hAnsi="Times New Roman" w:cs="Times New Roman"/>
      <w:sz w:val="28"/>
      <w:szCs w:val="28"/>
    </w:rPr>
  </w:style>
  <w:style w:type="character" w:customStyle="1" w:styleId="a7">
    <w:name w:val="Обычный (веб) Знак"/>
    <w:aliases w:val="Обычный (веб) Знак3 Знак,Обычный (веб) Знак2 Знак Знак,Обычный (веб) Знак1 Знак Знак Знак,Обычный (веб) Знак Знак Знак Знак Знак,Обычный (веб) Знак2 Знак Знак Знак Знак Знак,Обычный (веб) Знак1 Знак Знак Знак Знак1 Знак Знак"/>
    <w:basedOn w:val="a0"/>
    <w:link w:val="a6"/>
    <w:rsid w:val="00A2337E"/>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A2337E"/>
    <w:rPr>
      <w:rFonts w:eastAsia="Times New Roman"/>
      <w:shd w:val="clear" w:color="auto" w:fill="FFFFFF"/>
    </w:rPr>
  </w:style>
  <w:style w:type="paragraph" w:customStyle="1" w:styleId="20">
    <w:name w:val="Основной текст (2)"/>
    <w:basedOn w:val="a"/>
    <w:link w:val="2"/>
    <w:rsid w:val="00A2337E"/>
    <w:pPr>
      <w:widowControl w:val="0"/>
      <w:shd w:val="clear" w:color="auto" w:fill="FFFFFF"/>
      <w:spacing w:before="420" w:after="0" w:line="322" w:lineRule="exact"/>
      <w:jc w:val="both"/>
    </w:pPr>
    <w:rPr>
      <w:rFonts w:eastAsia="Times New Roman"/>
      <w:lang w:eastAsia="en-US"/>
    </w:rPr>
  </w:style>
  <w:style w:type="paragraph" w:customStyle="1" w:styleId="Default">
    <w:name w:val="Default"/>
    <w:rsid w:val="00A2337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
    <w:name w:val="s0"/>
    <w:rsid w:val="00A2337E"/>
    <w:rPr>
      <w:rFonts w:ascii="Times New Roman" w:hAnsi="Times New Roman" w:cs="Times New Roman" w:hint="default"/>
      <w:b w:val="0"/>
      <w:bCs w:val="0"/>
      <w:i w:val="0"/>
      <w:iCs w:val="0"/>
      <w:strike w:val="0"/>
      <w:dstrike w:val="0"/>
      <w:color w:val="000000"/>
      <w:sz w:val="15"/>
      <w:szCs w:val="15"/>
      <w:u w:val="none"/>
      <w:effect w:val="none"/>
    </w:rPr>
  </w:style>
  <w:style w:type="paragraph" w:styleId="a9">
    <w:name w:val="List Paragraph"/>
    <w:basedOn w:val="a"/>
    <w:uiPriority w:val="34"/>
    <w:qFormat/>
    <w:rsid w:val="00FA1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510456">
      <w:bodyDiv w:val="1"/>
      <w:marLeft w:val="0"/>
      <w:marRight w:val="0"/>
      <w:marTop w:val="0"/>
      <w:marBottom w:val="0"/>
      <w:divBdr>
        <w:top w:val="none" w:sz="0" w:space="0" w:color="auto"/>
        <w:left w:val="none" w:sz="0" w:space="0" w:color="auto"/>
        <w:bottom w:val="none" w:sz="0" w:space="0" w:color="auto"/>
        <w:right w:val="none" w:sz="0" w:space="0" w:color="auto"/>
      </w:divBdr>
      <w:divsChild>
        <w:div w:id="2106537896">
          <w:marLeft w:val="0"/>
          <w:marRight w:val="0"/>
          <w:marTop w:val="0"/>
          <w:marBottom w:val="75"/>
          <w:divBdr>
            <w:top w:val="none" w:sz="0" w:space="0" w:color="auto"/>
            <w:left w:val="none" w:sz="0" w:space="0" w:color="auto"/>
            <w:bottom w:val="single" w:sz="2" w:space="0" w:color="FFFFFF"/>
            <w:right w:val="none" w:sz="0" w:space="0" w:color="auto"/>
          </w:divBdr>
          <w:divsChild>
            <w:div w:id="2077391576">
              <w:marLeft w:val="0"/>
              <w:marRight w:val="0"/>
              <w:marTop w:val="300"/>
              <w:marBottom w:val="300"/>
              <w:divBdr>
                <w:top w:val="none" w:sz="0" w:space="0" w:color="auto"/>
                <w:left w:val="none" w:sz="0" w:space="0" w:color="auto"/>
                <w:bottom w:val="none" w:sz="0" w:space="0" w:color="auto"/>
                <w:right w:val="none" w:sz="0" w:space="0" w:color="auto"/>
              </w:divBdr>
              <w:divsChild>
                <w:div w:id="1245801062">
                  <w:marLeft w:val="0"/>
                  <w:marRight w:val="0"/>
                  <w:marTop w:val="300"/>
                  <w:marBottom w:val="300"/>
                  <w:divBdr>
                    <w:top w:val="none" w:sz="0" w:space="0" w:color="auto"/>
                    <w:left w:val="none" w:sz="0" w:space="0" w:color="auto"/>
                    <w:bottom w:val="none" w:sz="0" w:space="0" w:color="auto"/>
                    <w:right w:val="none" w:sz="0" w:space="0" w:color="auto"/>
                  </w:divBdr>
                </w:div>
              </w:divsChild>
            </w:div>
            <w:div w:id="1543248731">
              <w:marLeft w:val="0"/>
              <w:marRight w:val="0"/>
              <w:marTop w:val="225"/>
              <w:marBottom w:val="225"/>
              <w:divBdr>
                <w:top w:val="none" w:sz="0" w:space="0" w:color="auto"/>
                <w:left w:val="none" w:sz="0" w:space="0" w:color="auto"/>
                <w:bottom w:val="none" w:sz="0" w:space="0" w:color="auto"/>
                <w:right w:val="none" w:sz="0" w:space="0" w:color="auto"/>
              </w:divBdr>
              <w:divsChild>
                <w:div w:id="181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39459">
          <w:marLeft w:val="0"/>
          <w:marRight w:val="0"/>
          <w:marTop w:val="0"/>
          <w:marBottom w:val="150"/>
          <w:divBdr>
            <w:top w:val="none" w:sz="0" w:space="0" w:color="auto"/>
            <w:left w:val="none" w:sz="0" w:space="0" w:color="auto"/>
            <w:bottom w:val="single" w:sz="12" w:space="30" w:color="CCCCCC"/>
            <w:right w:val="none" w:sz="0" w:space="0" w:color="auto"/>
          </w:divBdr>
          <w:divsChild>
            <w:div w:id="311299426">
              <w:marLeft w:val="0"/>
              <w:marRight w:val="0"/>
              <w:marTop w:val="0"/>
              <w:marBottom w:val="0"/>
              <w:divBdr>
                <w:top w:val="none" w:sz="0" w:space="0" w:color="auto"/>
                <w:left w:val="none" w:sz="0" w:space="0" w:color="auto"/>
                <w:bottom w:val="none" w:sz="0" w:space="0" w:color="auto"/>
                <w:right w:val="none" w:sz="0" w:space="0" w:color="auto"/>
              </w:divBdr>
              <w:divsChild>
                <w:div w:id="180971117">
                  <w:marLeft w:val="-225"/>
                  <w:marRight w:val="-225"/>
                  <w:marTop w:val="0"/>
                  <w:marBottom w:val="0"/>
                  <w:divBdr>
                    <w:top w:val="none" w:sz="0" w:space="0" w:color="auto"/>
                    <w:left w:val="none" w:sz="0" w:space="0" w:color="auto"/>
                    <w:bottom w:val="none" w:sz="0" w:space="0" w:color="auto"/>
                    <w:right w:val="none" w:sz="0" w:space="0" w:color="auto"/>
                  </w:divBdr>
                  <w:divsChild>
                    <w:div w:id="3291404">
                      <w:marLeft w:val="0"/>
                      <w:marRight w:val="0"/>
                      <w:marTop w:val="0"/>
                      <w:marBottom w:val="0"/>
                      <w:divBdr>
                        <w:top w:val="none" w:sz="0" w:space="0" w:color="auto"/>
                        <w:left w:val="none" w:sz="0" w:space="0" w:color="auto"/>
                        <w:bottom w:val="none" w:sz="0" w:space="0" w:color="auto"/>
                        <w:right w:val="none" w:sz="0" w:space="0" w:color="auto"/>
                      </w:divBdr>
                      <w:divsChild>
                        <w:div w:id="1713579040">
                          <w:marLeft w:val="0"/>
                          <w:marRight w:val="0"/>
                          <w:marTop w:val="0"/>
                          <w:marBottom w:val="0"/>
                          <w:divBdr>
                            <w:top w:val="none" w:sz="0" w:space="0" w:color="auto"/>
                            <w:left w:val="none" w:sz="0" w:space="0" w:color="auto"/>
                            <w:bottom w:val="none" w:sz="0" w:space="0" w:color="auto"/>
                            <w:right w:val="none" w:sz="0" w:space="0" w:color="auto"/>
                          </w:divBdr>
                        </w:div>
                        <w:div w:id="651103683">
                          <w:marLeft w:val="0"/>
                          <w:marRight w:val="0"/>
                          <w:marTop w:val="150"/>
                          <w:marBottom w:val="0"/>
                          <w:divBdr>
                            <w:top w:val="none" w:sz="0" w:space="0" w:color="auto"/>
                            <w:left w:val="none" w:sz="0" w:space="0" w:color="auto"/>
                            <w:bottom w:val="none" w:sz="0" w:space="0" w:color="auto"/>
                            <w:right w:val="none" w:sz="0" w:space="0" w:color="auto"/>
                          </w:divBdr>
                          <w:divsChild>
                            <w:div w:id="123281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Бапакова Сауле</cp:lastModifiedBy>
  <cp:revision>2</cp:revision>
  <cp:lastPrinted>2017-09-26T11:07:00Z</cp:lastPrinted>
  <dcterms:created xsi:type="dcterms:W3CDTF">2017-09-27T06:56:00Z</dcterms:created>
  <dcterms:modified xsi:type="dcterms:W3CDTF">2017-09-27T06:56:00Z</dcterms:modified>
</cp:coreProperties>
</file>