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78" w:rsidRPr="00D52AF6" w:rsidRDefault="00D52AF6" w:rsidP="00D52AF6">
      <w:pPr>
        <w:spacing w:after="0" w:line="240" w:lineRule="auto"/>
        <w:ind w:firstLine="709"/>
        <w:jc w:val="center"/>
        <w:rPr>
          <w:rFonts w:ascii="Arial" w:hAnsi="Arial" w:cs="Arial"/>
          <w:b/>
          <w:sz w:val="28"/>
          <w:szCs w:val="28"/>
        </w:rPr>
      </w:pPr>
      <w:r w:rsidRPr="00D52AF6">
        <w:rPr>
          <w:rFonts w:ascii="Arial" w:hAnsi="Arial" w:cs="Arial"/>
          <w:b/>
          <w:sz w:val="28"/>
          <w:szCs w:val="28"/>
        </w:rPr>
        <w:t xml:space="preserve">Депутатский запрос </w:t>
      </w:r>
      <w:proofErr w:type="spellStart"/>
      <w:r w:rsidRPr="00D52AF6">
        <w:rPr>
          <w:rFonts w:ascii="Arial" w:hAnsi="Arial" w:cs="Arial"/>
          <w:b/>
          <w:sz w:val="28"/>
          <w:szCs w:val="28"/>
        </w:rPr>
        <w:t>Жумадильдаевой</w:t>
      </w:r>
      <w:proofErr w:type="spellEnd"/>
      <w:r w:rsidRPr="00D52AF6">
        <w:rPr>
          <w:rFonts w:ascii="Arial" w:hAnsi="Arial" w:cs="Arial"/>
          <w:b/>
          <w:sz w:val="28"/>
          <w:szCs w:val="28"/>
        </w:rPr>
        <w:t xml:space="preserve"> Н.В.</w:t>
      </w:r>
    </w:p>
    <w:p w:rsidR="00D52AF6" w:rsidRPr="00D52AF6" w:rsidRDefault="00D52AF6" w:rsidP="00D52AF6">
      <w:pPr>
        <w:spacing w:after="0" w:line="240" w:lineRule="auto"/>
        <w:jc w:val="center"/>
        <w:rPr>
          <w:rFonts w:ascii="Arial" w:eastAsia="Times New Roman" w:hAnsi="Arial" w:cs="Arial"/>
          <w:b/>
          <w:sz w:val="28"/>
          <w:szCs w:val="28"/>
          <w:lang w:eastAsia="ru-RU"/>
        </w:rPr>
      </w:pPr>
      <w:r w:rsidRPr="00D52AF6">
        <w:rPr>
          <w:rFonts w:ascii="Arial" w:eastAsia="Times New Roman" w:hAnsi="Arial" w:cs="Arial"/>
          <w:b/>
          <w:sz w:val="28"/>
          <w:szCs w:val="28"/>
          <w:lang w:eastAsia="ru-RU"/>
        </w:rPr>
        <w:t>Премьер-Министру</w:t>
      </w:r>
      <w:r w:rsidRPr="00D52AF6">
        <w:rPr>
          <w:rFonts w:ascii="Arial" w:eastAsia="Times New Roman" w:hAnsi="Arial" w:cs="Arial"/>
          <w:b/>
          <w:sz w:val="28"/>
          <w:szCs w:val="28"/>
          <w:lang w:eastAsia="ru-RU"/>
        </w:rPr>
        <w:t xml:space="preserve"> </w:t>
      </w:r>
      <w:r w:rsidRPr="00D52AF6">
        <w:rPr>
          <w:rFonts w:ascii="Arial" w:eastAsia="Times New Roman" w:hAnsi="Arial" w:cs="Arial"/>
          <w:b/>
          <w:sz w:val="28"/>
          <w:szCs w:val="28"/>
          <w:lang w:eastAsia="ru-RU"/>
        </w:rPr>
        <w:t>Республики Казахстан</w:t>
      </w:r>
      <w:r w:rsidRPr="00D52AF6">
        <w:rPr>
          <w:rFonts w:ascii="Arial" w:eastAsia="Times New Roman" w:hAnsi="Arial" w:cs="Arial"/>
          <w:b/>
          <w:sz w:val="28"/>
          <w:szCs w:val="28"/>
          <w:lang w:eastAsia="ru-RU"/>
        </w:rPr>
        <w:t xml:space="preserve"> </w:t>
      </w:r>
      <w:proofErr w:type="spellStart"/>
      <w:r w:rsidRPr="00D52AF6">
        <w:rPr>
          <w:rFonts w:ascii="Arial" w:eastAsia="Times New Roman" w:hAnsi="Arial" w:cs="Arial"/>
          <w:b/>
          <w:sz w:val="28"/>
          <w:szCs w:val="28"/>
          <w:lang w:eastAsia="ru-RU"/>
        </w:rPr>
        <w:t>Сагинтаеву</w:t>
      </w:r>
      <w:proofErr w:type="spellEnd"/>
      <w:r w:rsidRPr="00D52AF6">
        <w:rPr>
          <w:rFonts w:ascii="Arial" w:eastAsia="Times New Roman" w:hAnsi="Arial" w:cs="Arial"/>
          <w:b/>
          <w:sz w:val="28"/>
          <w:szCs w:val="28"/>
          <w:lang w:eastAsia="ru-RU"/>
        </w:rPr>
        <w:t xml:space="preserve"> Б.А.</w:t>
      </w:r>
    </w:p>
    <w:p w:rsidR="006E3B88" w:rsidRPr="00D52AF6" w:rsidRDefault="006E3B88" w:rsidP="00D52AF6">
      <w:pPr>
        <w:spacing w:after="0" w:line="240" w:lineRule="auto"/>
        <w:ind w:firstLine="709"/>
        <w:jc w:val="center"/>
        <w:rPr>
          <w:rFonts w:ascii="Arial" w:eastAsia="Times New Roman" w:hAnsi="Arial" w:cs="Arial"/>
          <w:b/>
          <w:sz w:val="28"/>
          <w:szCs w:val="28"/>
          <w:lang w:eastAsia="ru-RU"/>
        </w:rPr>
      </w:pPr>
    </w:p>
    <w:p w:rsidR="001D093A" w:rsidRPr="00D52AF6" w:rsidRDefault="001D093A" w:rsidP="00D52AF6">
      <w:pPr>
        <w:spacing w:after="0" w:line="240" w:lineRule="auto"/>
        <w:ind w:firstLine="709"/>
        <w:jc w:val="center"/>
        <w:rPr>
          <w:rFonts w:ascii="Arial" w:eastAsia="Times New Roman" w:hAnsi="Arial" w:cs="Arial"/>
          <w:b/>
          <w:sz w:val="28"/>
          <w:szCs w:val="28"/>
          <w:lang w:eastAsia="ru-RU"/>
        </w:rPr>
      </w:pPr>
      <w:r w:rsidRPr="00D52AF6">
        <w:rPr>
          <w:rFonts w:ascii="Arial" w:eastAsia="Times New Roman" w:hAnsi="Arial" w:cs="Arial"/>
          <w:b/>
          <w:sz w:val="28"/>
          <w:szCs w:val="28"/>
          <w:lang w:eastAsia="ru-RU"/>
        </w:rPr>
        <w:t xml:space="preserve">Уважаемый </w:t>
      </w:r>
      <w:proofErr w:type="spellStart"/>
      <w:r w:rsidRPr="00D52AF6">
        <w:rPr>
          <w:rFonts w:ascii="Arial" w:eastAsia="Times New Roman" w:hAnsi="Arial" w:cs="Arial"/>
          <w:b/>
          <w:sz w:val="28"/>
          <w:szCs w:val="28"/>
          <w:lang w:eastAsia="ru-RU"/>
        </w:rPr>
        <w:t>Бакытжан</w:t>
      </w:r>
      <w:proofErr w:type="spellEnd"/>
      <w:r w:rsidRPr="00D52AF6">
        <w:rPr>
          <w:rFonts w:ascii="Arial" w:eastAsia="Times New Roman" w:hAnsi="Arial" w:cs="Arial"/>
          <w:b/>
          <w:sz w:val="28"/>
          <w:szCs w:val="28"/>
          <w:lang w:eastAsia="ru-RU"/>
        </w:rPr>
        <w:t xml:space="preserve"> </w:t>
      </w:r>
      <w:proofErr w:type="spellStart"/>
      <w:r w:rsidRPr="00D52AF6">
        <w:rPr>
          <w:rFonts w:ascii="Arial" w:eastAsia="Times New Roman" w:hAnsi="Arial" w:cs="Arial"/>
          <w:b/>
          <w:sz w:val="28"/>
          <w:szCs w:val="28"/>
          <w:lang w:eastAsia="ru-RU"/>
        </w:rPr>
        <w:t>Абдирович</w:t>
      </w:r>
      <w:proofErr w:type="spellEnd"/>
      <w:r w:rsidRPr="00D52AF6">
        <w:rPr>
          <w:rFonts w:ascii="Arial" w:eastAsia="Times New Roman" w:hAnsi="Arial" w:cs="Arial"/>
          <w:b/>
          <w:sz w:val="28"/>
          <w:szCs w:val="28"/>
          <w:lang w:eastAsia="ru-RU"/>
        </w:rPr>
        <w:t>!</w:t>
      </w:r>
    </w:p>
    <w:p w:rsidR="00927121" w:rsidRPr="00D52AF6" w:rsidRDefault="00927121" w:rsidP="00D52AF6">
      <w:pPr>
        <w:spacing w:after="0" w:line="240" w:lineRule="auto"/>
        <w:ind w:firstLine="1"/>
        <w:jc w:val="both"/>
        <w:rPr>
          <w:rFonts w:ascii="Arial" w:hAnsi="Arial" w:cs="Arial"/>
          <w:b/>
          <w:sz w:val="28"/>
          <w:szCs w:val="28"/>
        </w:rPr>
      </w:pP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 xml:space="preserve">В соответствии с Законом Республики Казахстан «Об образовании» нормативная учебная нагрузка в неделю для исчисления месячной заработной платы педагогических работников государственных организаций образования устанавливается </w:t>
      </w:r>
      <w:r w:rsidR="00346449" w:rsidRPr="00D52AF6">
        <w:rPr>
          <w:rFonts w:ascii="Arial" w:hAnsi="Arial" w:cs="Arial"/>
          <w:sz w:val="28"/>
          <w:szCs w:val="28"/>
        </w:rPr>
        <w:t xml:space="preserve">из расчета </w:t>
      </w:r>
      <w:r w:rsidRPr="00D52AF6">
        <w:rPr>
          <w:rFonts w:ascii="Arial" w:hAnsi="Arial" w:cs="Arial"/>
          <w:sz w:val="28"/>
          <w:szCs w:val="28"/>
        </w:rPr>
        <w:t>не более 18 часов.</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С переходом на обновленное содержание, в соответствии с новым типовым учебным планом, педагогическая нагрузка учителей начального обучения 1,</w:t>
      </w:r>
      <w:r w:rsidR="00346449" w:rsidRPr="00D52AF6">
        <w:rPr>
          <w:rFonts w:ascii="Arial" w:hAnsi="Arial" w:cs="Arial"/>
          <w:sz w:val="28"/>
          <w:szCs w:val="28"/>
        </w:rPr>
        <w:t xml:space="preserve"> </w:t>
      </w:r>
      <w:r w:rsidRPr="00D52AF6">
        <w:rPr>
          <w:rFonts w:ascii="Arial" w:hAnsi="Arial" w:cs="Arial"/>
          <w:sz w:val="28"/>
          <w:szCs w:val="28"/>
        </w:rPr>
        <w:t xml:space="preserve">2-х классов снизилась до 14 часов. </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Обновленное содержание образования и новая система оценивания предполагает переориентацию учебного процесса. Соответственно меняется не только формат проведения урока, но и используемые методики и учебные ресурсы, формы организации урока.</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 xml:space="preserve">Подготовка к новому формату учебных занятий требует изменений и самого учителя, его поиск дополнительных ресурсов, творческий подход к разработке практико-ориентированных уроков, самостоятельную разработку инструментов оценивания, а также, что особенно важно, наличие у педагога возможности саморазвития и самообучения. </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Казалось бы, снижение педагогической нагрузки высвобождает время учителю для его самообразования. Однако, хочу обратить Ваше внимание на то, что размер оплаты труда за учебную нагрузку больше или меньше нормы, подлежит пропорциональному увеличению или уменьшению заработной платы учителя</w:t>
      </w:r>
      <w:r w:rsidR="00346449" w:rsidRPr="00D52AF6">
        <w:rPr>
          <w:rFonts w:ascii="Arial" w:hAnsi="Arial" w:cs="Arial"/>
          <w:sz w:val="28"/>
          <w:szCs w:val="28"/>
        </w:rPr>
        <w:t xml:space="preserve"> в сравнении с размером ставки</w:t>
      </w:r>
      <w:r w:rsidRPr="00D52AF6">
        <w:rPr>
          <w:rFonts w:ascii="Arial" w:hAnsi="Arial" w:cs="Arial"/>
          <w:sz w:val="28"/>
          <w:szCs w:val="28"/>
        </w:rPr>
        <w:t xml:space="preserve">. Таким образом учитель первой категории со стажем работы свыше 20 лет с полной ставкой в 18 часов получал бы заработную плату равную 73 619 тенге, но реально учитель начальных классов </w:t>
      </w:r>
      <w:r w:rsidR="00E75670" w:rsidRPr="00D52AF6">
        <w:rPr>
          <w:rFonts w:ascii="Arial" w:hAnsi="Arial" w:cs="Arial"/>
          <w:sz w:val="28"/>
          <w:szCs w:val="28"/>
        </w:rPr>
        <w:t>за 14 часов</w:t>
      </w:r>
      <w:r w:rsidR="001C591A" w:rsidRPr="00D52AF6">
        <w:rPr>
          <w:rFonts w:ascii="Arial" w:hAnsi="Arial" w:cs="Arial"/>
          <w:sz w:val="28"/>
          <w:szCs w:val="28"/>
        </w:rPr>
        <w:t xml:space="preserve"> </w:t>
      </w:r>
      <w:r w:rsidRPr="00D52AF6">
        <w:rPr>
          <w:rFonts w:ascii="Arial" w:hAnsi="Arial" w:cs="Arial"/>
          <w:sz w:val="28"/>
          <w:szCs w:val="28"/>
        </w:rPr>
        <w:t xml:space="preserve">получает 57 259 тенге. </w:t>
      </w:r>
      <w:r w:rsidR="001C591A" w:rsidRPr="00D52AF6">
        <w:rPr>
          <w:rFonts w:ascii="Arial" w:hAnsi="Arial" w:cs="Arial"/>
          <w:sz w:val="28"/>
          <w:szCs w:val="28"/>
        </w:rPr>
        <w:t xml:space="preserve">При увеличении объема работ учителя, его заработная плата снизилась из расчета снижения ставки на 4 часа и стала на 16 360 тенге меньше. </w:t>
      </w:r>
      <w:r w:rsidRPr="00D52AF6">
        <w:rPr>
          <w:rFonts w:ascii="Arial" w:hAnsi="Arial" w:cs="Arial"/>
          <w:sz w:val="28"/>
          <w:szCs w:val="28"/>
        </w:rPr>
        <w:t xml:space="preserve">В случае, если администрация школы примет решение догрузить учителя до полной ставки, то на учителя </w:t>
      </w:r>
      <w:proofErr w:type="spellStart"/>
      <w:r w:rsidRPr="00D52AF6">
        <w:rPr>
          <w:rFonts w:ascii="Arial" w:hAnsi="Arial" w:cs="Arial"/>
          <w:sz w:val="28"/>
          <w:szCs w:val="28"/>
        </w:rPr>
        <w:t>возложится</w:t>
      </w:r>
      <w:proofErr w:type="spellEnd"/>
      <w:r w:rsidRPr="00D52AF6">
        <w:rPr>
          <w:rFonts w:ascii="Arial" w:hAnsi="Arial" w:cs="Arial"/>
          <w:sz w:val="28"/>
          <w:szCs w:val="28"/>
        </w:rPr>
        <w:t xml:space="preserve"> еще дополнительная педагогическая нагрузка.</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 xml:space="preserve">Как писал в свое время Бальзак, «гении рождаются в деревне, а умирают в столице». Продолжая эту мысль, следует добавить, что первым, к кому идет маленький человек с громадными детско-юношескими амбициями, является учитель, который распознает и открывает в нем будущего инженера-конструктора, дипломата, успешного бизнесмена, а главное — формирует человека как личность и гражданина, на плечи которого ложится ответственность за будущее. Поднять статус и общественное значение учителя, создать для него </w:t>
      </w:r>
      <w:r w:rsidRPr="00D52AF6">
        <w:rPr>
          <w:rFonts w:ascii="Arial" w:hAnsi="Arial" w:cs="Arial"/>
          <w:sz w:val="28"/>
          <w:szCs w:val="28"/>
        </w:rPr>
        <w:lastRenderedPageBreak/>
        <w:t>условия реализации своего высокого призвания в учебной</w:t>
      </w:r>
      <w:r w:rsidR="001C591A" w:rsidRPr="00D52AF6">
        <w:rPr>
          <w:rFonts w:ascii="Arial" w:hAnsi="Arial" w:cs="Arial"/>
          <w:sz w:val="28"/>
          <w:szCs w:val="28"/>
        </w:rPr>
        <w:t xml:space="preserve"> и</w:t>
      </w:r>
      <w:r w:rsidRPr="00D52AF6">
        <w:rPr>
          <w:rFonts w:ascii="Arial" w:hAnsi="Arial" w:cs="Arial"/>
          <w:sz w:val="28"/>
          <w:szCs w:val="28"/>
        </w:rPr>
        <w:t xml:space="preserve"> воспитательной </w:t>
      </w:r>
      <w:r w:rsidR="001C591A" w:rsidRPr="00D52AF6">
        <w:rPr>
          <w:rFonts w:ascii="Arial" w:hAnsi="Arial" w:cs="Arial"/>
          <w:sz w:val="28"/>
          <w:szCs w:val="28"/>
        </w:rPr>
        <w:t>работе -</w:t>
      </w:r>
      <w:r w:rsidRPr="00D52AF6">
        <w:rPr>
          <w:rFonts w:ascii="Arial" w:hAnsi="Arial" w:cs="Arial"/>
          <w:sz w:val="28"/>
          <w:szCs w:val="28"/>
        </w:rPr>
        <w:t xml:space="preserve"> главная и неотложная задача.</w:t>
      </w:r>
    </w:p>
    <w:p w:rsidR="00E81A00" w:rsidRPr="00D52AF6" w:rsidRDefault="00E81A00" w:rsidP="00D52AF6">
      <w:pPr>
        <w:spacing w:after="0" w:line="240" w:lineRule="auto"/>
        <w:ind w:firstLine="708"/>
        <w:jc w:val="both"/>
        <w:rPr>
          <w:rFonts w:ascii="Arial" w:hAnsi="Arial" w:cs="Arial"/>
          <w:sz w:val="28"/>
          <w:szCs w:val="28"/>
        </w:rPr>
      </w:pPr>
      <w:r w:rsidRPr="00D52AF6">
        <w:rPr>
          <w:rFonts w:ascii="Arial" w:hAnsi="Arial" w:cs="Arial"/>
          <w:sz w:val="28"/>
          <w:szCs w:val="28"/>
        </w:rPr>
        <w:t xml:space="preserve">В целях стимулирования труда учителя просим рассмотреть возможность уменьшения нормы часов преподавательской работы </w:t>
      </w:r>
      <w:r w:rsidR="00E75670" w:rsidRPr="00D52AF6">
        <w:rPr>
          <w:rFonts w:ascii="Arial" w:hAnsi="Arial" w:cs="Arial"/>
          <w:sz w:val="28"/>
          <w:szCs w:val="28"/>
        </w:rPr>
        <w:t xml:space="preserve">принимаемого </w:t>
      </w:r>
      <w:r w:rsidRPr="00D52AF6">
        <w:rPr>
          <w:rFonts w:ascii="Arial" w:hAnsi="Arial" w:cs="Arial"/>
          <w:sz w:val="28"/>
          <w:szCs w:val="28"/>
        </w:rPr>
        <w:t xml:space="preserve">за ставку заработной платы в соответствии с типовым учебным планом и во </w:t>
      </w:r>
      <w:proofErr w:type="spellStart"/>
      <w:r w:rsidRPr="00D52AF6">
        <w:rPr>
          <w:rFonts w:ascii="Arial" w:hAnsi="Arial" w:cs="Arial"/>
          <w:sz w:val="28"/>
          <w:szCs w:val="28"/>
        </w:rPr>
        <w:t>взаимоувязке</w:t>
      </w:r>
      <w:proofErr w:type="spellEnd"/>
      <w:r w:rsidRPr="00D52AF6">
        <w:rPr>
          <w:rFonts w:ascii="Arial" w:hAnsi="Arial" w:cs="Arial"/>
          <w:sz w:val="28"/>
          <w:szCs w:val="28"/>
        </w:rPr>
        <w:t xml:space="preserve"> с переходом на обновленное содержание.</w:t>
      </w:r>
    </w:p>
    <w:p w:rsidR="00E81A00" w:rsidRPr="00D52AF6" w:rsidRDefault="00E81A00" w:rsidP="00D52AF6">
      <w:pPr>
        <w:pBdr>
          <w:bottom w:val="single" w:sz="4" w:space="31" w:color="FFFFFF"/>
        </w:pBdr>
        <w:spacing w:after="0" w:line="240" w:lineRule="auto"/>
        <w:ind w:firstLine="709"/>
        <w:jc w:val="both"/>
        <w:rPr>
          <w:rFonts w:ascii="Arial" w:eastAsia="Times New Roman" w:hAnsi="Arial" w:cs="Arial"/>
          <w:sz w:val="28"/>
          <w:szCs w:val="28"/>
          <w:lang w:eastAsia="ru-RU"/>
        </w:rPr>
      </w:pPr>
      <w:r w:rsidRPr="00D52AF6">
        <w:rPr>
          <w:rFonts w:ascii="Arial" w:eastAsia="Times New Roman" w:hAnsi="Arial" w:cs="Arial"/>
          <w:sz w:val="28"/>
          <w:szCs w:val="28"/>
          <w:lang w:eastAsia="ru-RU"/>
        </w:rPr>
        <w:t>Ответ просим дать письменно, в установленные законодательством сроки.</w:t>
      </w:r>
    </w:p>
    <w:p w:rsidR="00346449" w:rsidRPr="00D52AF6" w:rsidRDefault="00D52AF6" w:rsidP="00D52AF6">
      <w:pPr>
        <w:spacing w:after="0" w:line="240" w:lineRule="auto"/>
        <w:jc w:val="both"/>
        <w:rPr>
          <w:rFonts w:ascii="Arial" w:hAnsi="Arial" w:cs="Arial"/>
          <w:b/>
          <w:sz w:val="28"/>
          <w:szCs w:val="28"/>
        </w:rPr>
      </w:pPr>
      <w:r>
        <w:rPr>
          <w:rFonts w:ascii="Arial" w:hAnsi="Arial" w:cs="Arial"/>
          <w:b/>
          <w:sz w:val="28"/>
          <w:szCs w:val="28"/>
        </w:rPr>
        <w:t>Д</w:t>
      </w:r>
      <w:r w:rsidR="00B14F7A" w:rsidRPr="00D52AF6">
        <w:rPr>
          <w:rFonts w:ascii="Arial" w:hAnsi="Arial" w:cs="Arial"/>
          <w:b/>
          <w:sz w:val="28"/>
          <w:szCs w:val="28"/>
        </w:rPr>
        <w:t>епутаты</w:t>
      </w:r>
      <w:r>
        <w:rPr>
          <w:rFonts w:ascii="Arial" w:hAnsi="Arial" w:cs="Arial"/>
          <w:b/>
          <w:sz w:val="28"/>
          <w:szCs w:val="28"/>
        </w:rPr>
        <w:t xml:space="preserve"> Мажилиса                                             </w:t>
      </w:r>
      <w:proofErr w:type="spellStart"/>
      <w:r w:rsidR="00346449" w:rsidRPr="00D52AF6">
        <w:rPr>
          <w:rFonts w:ascii="Arial" w:hAnsi="Arial" w:cs="Arial"/>
          <w:b/>
          <w:sz w:val="28"/>
          <w:szCs w:val="28"/>
        </w:rPr>
        <w:t>Жумадильдаева</w:t>
      </w:r>
      <w:proofErr w:type="spellEnd"/>
      <w:r w:rsidR="00346449" w:rsidRPr="00D52AF6">
        <w:rPr>
          <w:rFonts w:ascii="Arial" w:hAnsi="Arial" w:cs="Arial"/>
          <w:b/>
          <w:sz w:val="28"/>
          <w:szCs w:val="28"/>
        </w:rPr>
        <w:t xml:space="preserve"> Н.В.</w:t>
      </w:r>
    </w:p>
    <w:p w:rsidR="00346449" w:rsidRPr="00D52AF6" w:rsidRDefault="00346449" w:rsidP="00D52AF6">
      <w:pPr>
        <w:pBdr>
          <w:bottom w:val="single" w:sz="4" w:space="31" w:color="FFFFFF"/>
        </w:pBdr>
        <w:spacing w:after="0" w:line="240" w:lineRule="auto"/>
        <w:jc w:val="right"/>
        <w:rPr>
          <w:rFonts w:ascii="Arial" w:hAnsi="Arial" w:cs="Arial"/>
          <w:b/>
          <w:sz w:val="28"/>
          <w:szCs w:val="28"/>
        </w:rPr>
      </w:pPr>
      <w:proofErr w:type="spellStart"/>
      <w:r w:rsidRPr="00D52AF6">
        <w:rPr>
          <w:rFonts w:ascii="Arial" w:hAnsi="Arial" w:cs="Arial"/>
          <w:b/>
          <w:sz w:val="28"/>
          <w:szCs w:val="28"/>
        </w:rPr>
        <w:t>Абдрахманов</w:t>
      </w:r>
      <w:proofErr w:type="spellEnd"/>
      <w:r w:rsidRPr="00D52AF6">
        <w:rPr>
          <w:rFonts w:ascii="Arial" w:hAnsi="Arial" w:cs="Arial"/>
          <w:b/>
          <w:sz w:val="28"/>
          <w:szCs w:val="28"/>
        </w:rPr>
        <w:t xml:space="preserve"> С.А.</w:t>
      </w:r>
    </w:p>
    <w:p w:rsidR="00346449" w:rsidRPr="00D52AF6" w:rsidRDefault="00346449" w:rsidP="00D52AF6">
      <w:pPr>
        <w:pBdr>
          <w:bottom w:val="single" w:sz="4" w:space="31" w:color="FFFFFF"/>
        </w:pBdr>
        <w:spacing w:after="0" w:line="240" w:lineRule="auto"/>
        <w:jc w:val="right"/>
        <w:rPr>
          <w:rFonts w:ascii="Arial" w:hAnsi="Arial" w:cs="Arial"/>
          <w:b/>
          <w:sz w:val="28"/>
          <w:szCs w:val="28"/>
        </w:rPr>
      </w:pPr>
      <w:r w:rsidRPr="00D52AF6">
        <w:rPr>
          <w:rFonts w:ascii="Arial" w:hAnsi="Arial" w:cs="Arial"/>
          <w:b/>
          <w:sz w:val="28"/>
          <w:szCs w:val="28"/>
        </w:rPr>
        <w:t>Бектурганов А.Е.</w:t>
      </w:r>
    </w:p>
    <w:p w:rsidR="00346449" w:rsidRPr="00D52AF6" w:rsidRDefault="00346449" w:rsidP="00D52AF6">
      <w:pPr>
        <w:pBdr>
          <w:bottom w:val="single" w:sz="4" w:space="31" w:color="FFFFFF"/>
        </w:pBdr>
        <w:spacing w:after="0" w:line="240" w:lineRule="auto"/>
        <w:jc w:val="right"/>
        <w:rPr>
          <w:rFonts w:ascii="Arial" w:hAnsi="Arial" w:cs="Arial"/>
          <w:b/>
          <w:sz w:val="28"/>
          <w:szCs w:val="28"/>
        </w:rPr>
      </w:pPr>
      <w:r w:rsidRPr="00D52AF6">
        <w:rPr>
          <w:rFonts w:ascii="Arial" w:hAnsi="Arial" w:cs="Arial"/>
          <w:b/>
          <w:sz w:val="28"/>
          <w:szCs w:val="28"/>
        </w:rPr>
        <w:t>Каратаев Ф.А.</w:t>
      </w:r>
    </w:p>
    <w:p w:rsidR="00346449" w:rsidRPr="00D52AF6" w:rsidRDefault="00B14F7A" w:rsidP="00D52AF6">
      <w:pPr>
        <w:pBdr>
          <w:bottom w:val="single" w:sz="4" w:space="31" w:color="FFFFFF"/>
        </w:pBdr>
        <w:spacing w:after="0" w:line="240" w:lineRule="auto"/>
        <w:jc w:val="right"/>
        <w:rPr>
          <w:rFonts w:ascii="Arial" w:hAnsi="Arial" w:cs="Arial"/>
          <w:b/>
          <w:sz w:val="28"/>
          <w:szCs w:val="28"/>
        </w:rPr>
      </w:pPr>
      <w:r w:rsidRPr="00D52AF6">
        <w:rPr>
          <w:rFonts w:ascii="Arial" w:hAnsi="Arial" w:cs="Arial"/>
          <w:b/>
          <w:sz w:val="28"/>
          <w:szCs w:val="28"/>
        </w:rPr>
        <w:t>Ким Р.У.</w:t>
      </w:r>
    </w:p>
    <w:p w:rsidR="00346449" w:rsidRPr="00D52AF6" w:rsidRDefault="006032C6" w:rsidP="00D52AF6">
      <w:pPr>
        <w:pBdr>
          <w:bottom w:val="single" w:sz="4" w:space="31" w:color="FFFFFF"/>
        </w:pBdr>
        <w:spacing w:after="0" w:line="240" w:lineRule="auto"/>
        <w:jc w:val="right"/>
        <w:rPr>
          <w:rFonts w:ascii="Arial" w:hAnsi="Arial" w:cs="Arial"/>
          <w:b/>
          <w:sz w:val="28"/>
          <w:szCs w:val="28"/>
        </w:rPr>
      </w:pPr>
      <w:proofErr w:type="spellStart"/>
      <w:r w:rsidRPr="00D52AF6">
        <w:rPr>
          <w:rFonts w:ascii="Arial" w:hAnsi="Arial" w:cs="Arial"/>
          <w:b/>
          <w:sz w:val="28"/>
          <w:szCs w:val="28"/>
        </w:rPr>
        <w:t>Мурадов</w:t>
      </w:r>
      <w:proofErr w:type="spellEnd"/>
      <w:r w:rsidRPr="00D52AF6">
        <w:rPr>
          <w:rFonts w:ascii="Arial" w:hAnsi="Arial" w:cs="Arial"/>
          <w:b/>
          <w:sz w:val="28"/>
          <w:szCs w:val="28"/>
        </w:rPr>
        <w:t xml:space="preserve"> А.С.</w:t>
      </w:r>
    </w:p>
    <w:p w:rsidR="00346449" w:rsidRPr="00D52AF6" w:rsidRDefault="00ED0D35" w:rsidP="00D52AF6">
      <w:pPr>
        <w:pBdr>
          <w:bottom w:val="single" w:sz="4" w:space="31" w:color="FFFFFF"/>
        </w:pBdr>
        <w:spacing w:after="0" w:line="240" w:lineRule="auto"/>
        <w:jc w:val="right"/>
        <w:rPr>
          <w:rFonts w:ascii="Arial" w:hAnsi="Arial" w:cs="Arial"/>
          <w:b/>
          <w:sz w:val="28"/>
          <w:szCs w:val="28"/>
        </w:rPr>
      </w:pPr>
      <w:proofErr w:type="spellStart"/>
      <w:r w:rsidRPr="00D52AF6">
        <w:rPr>
          <w:rFonts w:ascii="Arial" w:hAnsi="Arial" w:cs="Arial"/>
          <w:b/>
          <w:sz w:val="28"/>
          <w:szCs w:val="28"/>
        </w:rPr>
        <w:t>Нурумов</w:t>
      </w:r>
      <w:proofErr w:type="spellEnd"/>
      <w:r w:rsidRPr="00D52AF6">
        <w:rPr>
          <w:rFonts w:ascii="Arial" w:hAnsi="Arial" w:cs="Arial"/>
          <w:b/>
          <w:sz w:val="28"/>
          <w:szCs w:val="28"/>
        </w:rPr>
        <w:t xml:space="preserve"> Ш.У.</w:t>
      </w:r>
    </w:p>
    <w:p w:rsidR="00346449" w:rsidRPr="00D52AF6" w:rsidRDefault="00B008A9" w:rsidP="00D52AF6">
      <w:pPr>
        <w:pBdr>
          <w:bottom w:val="single" w:sz="4" w:space="31" w:color="FFFFFF"/>
        </w:pBdr>
        <w:spacing w:after="0" w:line="240" w:lineRule="auto"/>
        <w:jc w:val="right"/>
        <w:rPr>
          <w:rFonts w:ascii="Arial" w:hAnsi="Arial" w:cs="Arial"/>
          <w:b/>
          <w:sz w:val="28"/>
          <w:szCs w:val="28"/>
        </w:rPr>
      </w:pPr>
      <w:r w:rsidRPr="00D52AF6">
        <w:rPr>
          <w:rFonts w:ascii="Arial" w:hAnsi="Arial" w:cs="Arial"/>
          <w:b/>
          <w:sz w:val="28"/>
          <w:szCs w:val="28"/>
        </w:rPr>
        <w:t>Тимощенко Ю.Е.</w:t>
      </w:r>
    </w:p>
    <w:p w:rsidR="00B14F7A" w:rsidRPr="00D52AF6" w:rsidRDefault="00B14F7A" w:rsidP="00D52AF6">
      <w:pPr>
        <w:pBdr>
          <w:bottom w:val="single" w:sz="4" w:space="31" w:color="FFFFFF"/>
        </w:pBdr>
        <w:spacing w:after="0" w:line="240" w:lineRule="auto"/>
        <w:jc w:val="right"/>
        <w:rPr>
          <w:rFonts w:ascii="Arial" w:hAnsi="Arial" w:cs="Arial"/>
          <w:b/>
          <w:sz w:val="28"/>
          <w:szCs w:val="28"/>
        </w:rPr>
      </w:pPr>
      <w:proofErr w:type="spellStart"/>
      <w:r w:rsidRPr="00D52AF6">
        <w:rPr>
          <w:rFonts w:ascii="Arial" w:hAnsi="Arial" w:cs="Arial"/>
          <w:b/>
          <w:sz w:val="28"/>
          <w:szCs w:val="28"/>
        </w:rPr>
        <w:t>Хахазов</w:t>
      </w:r>
      <w:proofErr w:type="spellEnd"/>
      <w:r w:rsidRPr="00D52AF6">
        <w:rPr>
          <w:rFonts w:ascii="Arial" w:hAnsi="Arial" w:cs="Arial"/>
          <w:b/>
          <w:sz w:val="28"/>
          <w:szCs w:val="28"/>
        </w:rPr>
        <w:t xml:space="preserve"> Ш.Х.</w:t>
      </w:r>
      <w:bookmarkStart w:id="0" w:name="_GoBack"/>
      <w:bookmarkEnd w:id="0"/>
    </w:p>
    <w:sectPr w:rsidR="00B14F7A" w:rsidRPr="00D52AF6" w:rsidSect="00B31C54">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D92" w:rsidRDefault="00AF1D92" w:rsidP="00B14F7A">
      <w:pPr>
        <w:spacing w:after="0" w:line="240" w:lineRule="auto"/>
      </w:pPr>
      <w:r>
        <w:separator/>
      </w:r>
    </w:p>
  </w:endnote>
  <w:endnote w:type="continuationSeparator" w:id="0">
    <w:p w:rsidR="00AF1D92" w:rsidRDefault="00AF1D92" w:rsidP="00B1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843381"/>
      <w:docPartObj>
        <w:docPartGallery w:val="Page Numbers (Bottom of Page)"/>
        <w:docPartUnique/>
      </w:docPartObj>
    </w:sdtPr>
    <w:sdtEndPr/>
    <w:sdtContent>
      <w:p w:rsidR="00D921D5" w:rsidRDefault="00D921D5">
        <w:pPr>
          <w:pStyle w:val="a7"/>
          <w:jc w:val="right"/>
        </w:pPr>
        <w:r>
          <w:fldChar w:fldCharType="begin"/>
        </w:r>
        <w:r>
          <w:instrText>PAGE   \* MERGEFORMAT</w:instrText>
        </w:r>
        <w:r>
          <w:fldChar w:fldCharType="separate"/>
        </w:r>
        <w:r w:rsidR="00D52AF6">
          <w:rPr>
            <w:noProof/>
          </w:rPr>
          <w:t>2</w:t>
        </w:r>
        <w:r>
          <w:fldChar w:fldCharType="end"/>
        </w:r>
      </w:p>
    </w:sdtContent>
  </w:sdt>
  <w:p w:rsidR="00B14F7A" w:rsidRDefault="00B14F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D92" w:rsidRDefault="00AF1D92" w:rsidP="00B14F7A">
      <w:pPr>
        <w:spacing w:after="0" w:line="240" w:lineRule="auto"/>
      </w:pPr>
      <w:r>
        <w:separator/>
      </w:r>
    </w:p>
  </w:footnote>
  <w:footnote w:type="continuationSeparator" w:id="0">
    <w:p w:rsidR="00AF1D92" w:rsidRDefault="00AF1D92" w:rsidP="00B14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D0"/>
    <w:rsid w:val="00026F79"/>
    <w:rsid w:val="0012412E"/>
    <w:rsid w:val="00170EAA"/>
    <w:rsid w:val="001C591A"/>
    <w:rsid w:val="001D093A"/>
    <w:rsid w:val="002D6F56"/>
    <w:rsid w:val="002D7912"/>
    <w:rsid w:val="002E514E"/>
    <w:rsid w:val="00346449"/>
    <w:rsid w:val="003A5ED0"/>
    <w:rsid w:val="003F0946"/>
    <w:rsid w:val="00440C33"/>
    <w:rsid w:val="004D5F87"/>
    <w:rsid w:val="006032C6"/>
    <w:rsid w:val="00636FED"/>
    <w:rsid w:val="0065742F"/>
    <w:rsid w:val="006E3B88"/>
    <w:rsid w:val="008E4C57"/>
    <w:rsid w:val="00927121"/>
    <w:rsid w:val="009762A7"/>
    <w:rsid w:val="009809C2"/>
    <w:rsid w:val="00A04AC3"/>
    <w:rsid w:val="00A73693"/>
    <w:rsid w:val="00AB37D1"/>
    <w:rsid w:val="00AF1D92"/>
    <w:rsid w:val="00B008A9"/>
    <w:rsid w:val="00B14F7A"/>
    <w:rsid w:val="00B31C54"/>
    <w:rsid w:val="00B40C7A"/>
    <w:rsid w:val="00D52AF6"/>
    <w:rsid w:val="00D921D5"/>
    <w:rsid w:val="00DB3D78"/>
    <w:rsid w:val="00DE2260"/>
    <w:rsid w:val="00E75670"/>
    <w:rsid w:val="00E81A00"/>
    <w:rsid w:val="00ED0D35"/>
    <w:rsid w:val="00F30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50466-33A0-478C-AD4B-608DCB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E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5ED0"/>
    <w:rPr>
      <w:rFonts w:ascii="Segoe UI" w:hAnsi="Segoe UI" w:cs="Segoe UI"/>
      <w:sz w:val="18"/>
      <w:szCs w:val="18"/>
    </w:rPr>
  </w:style>
  <w:style w:type="paragraph" w:styleId="a5">
    <w:name w:val="header"/>
    <w:basedOn w:val="a"/>
    <w:link w:val="a6"/>
    <w:uiPriority w:val="99"/>
    <w:unhideWhenUsed/>
    <w:rsid w:val="00B14F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4F7A"/>
  </w:style>
  <w:style w:type="paragraph" w:styleId="a7">
    <w:name w:val="footer"/>
    <w:basedOn w:val="a"/>
    <w:link w:val="a8"/>
    <w:uiPriority w:val="99"/>
    <w:unhideWhenUsed/>
    <w:rsid w:val="00B14F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4F7A"/>
  </w:style>
  <w:style w:type="paragraph" w:styleId="a9">
    <w:name w:val="Body Text Indent"/>
    <w:basedOn w:val="a"/>
    <w:link w:val="aa"/>
    <w:semiHidden/>
    <w:unhideWhenUsed/>
    <w:rsid w:val="00927121"/>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9271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6252-64AB-45CE-88DC-09BF4384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Жумадильдаева Наталья</dc:creator>
  <cp:keywords/>
  <dc:description/>
  <cp:lastModifiedBy>Бапакова Сауле</cp:lastModifiedBy>
  <cp:revision>3</cp:revision>
  <cp:lastPrinted>2017-10-04T07:11:00Z</cp:lastPrinted>
  <dcterms:created xsi:type="dcterms:W3CDTF">2017-10-04T08:52:00Z</dcterms:created>
  <dcterms:modified xsi:type="dcterms:W3CDTF">2017-10-04T08:57:00Z</dcterms:modified>
</cp:coreProperties>
</file>