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756" w:rsidRDefault="00F22756" w:rsidP="00F22756">
      <w:pPr>
        <w:tabs>
          <w:tab w:val="left" w:pos="5488"/>
        </w:tabs>
        <w:ind w:firstLine="567"/>
        <w:jc w:val="right"/>
        <w:rPr>
          <w:rFonts w:ascii="Times New Roman" w:hAnsi="Times New Roman"/>
          <w:b/>
          <w:sz w:val="28"/>
          <w:szCs w:val="28"/>
          <w:lang w:val="kk-KZ"/>
        </w:rPr>
      </w:pPr>
    </w:p>
    <w:p w:rsidR="00AA64AB" w:rsidRDefault="00AA64AB" w:rsidP="00AA64AB">
      <w:pPr>
        <w:ind w:right="35"/>
        <w:jc w:val="center"/>
        <w:rPr>
          <w:rFonts w:ascii="Times New Roman" w:hAnsi="Times New Roman"/>
          <w:b/>
          <w:sz w:val="28"/>
          <w:szCs w:val="28"/>
          <w:lang w:val="kk-KZ"/>
        </w:rPr>
      </w:pPr>
      <w:r w:rsidRPr="00AA64AB">
        <w:rPr>
          <w:rFonts w:ascii="Times New Roman" w:eastAsiaTheme="minorHAnsi" w:hAnsi="Times New Roman" w:cstheme="minorBidi"/>
          <w:b/>
          <w:sz w:val="28"/>
          <w:szCs w:val="28"/>
          <w:lang w:val="kk-KZ"/>
        </w:rPr>
        <w:t xml:space="preserve">Мәжіліс депутаты </w:t>
      </w:r>
      <w:r w:rsidRPr="00C31ED6">
        <w:rPr>
          <w:rFonts w:ascii="Times New Roman" w:hAnsi="Times New Roman"/>
          <w:b/>
          <w:sz w:val="28"/>
          <w:szCs w:val="28"/>
          <w:lang w:val="kk-KZ"/>
        </w:rPr>
        <w:t>Б. Смағұл</w:t>
      </w:r>
      <w:r>
        <w:rPr>
          <w:rFonts w:ascii="Times New Roman" w:hAnsi="Times New Roman"/>
          <w:b/>
          <w:sz w:val="28"/>
          <w:szCs w:val="28"/>
          <w:lang w:val="kk-KZ"/>
        </w:rPr>
        <w:t>дың</w:t>
      </w:r>
    </w:p>
    <w:p w:rsidR="00AA64AB" w:rsidRPr="00C31ED6" w:rsidRDefault="00AA64AB" w:rsidP="00AA64AB">
      <w:pPr>
        <w:tabs>
          <w:tab w:val="left" w:pos="5488"/>
        </w:tabs>
        <w:ind w:firstLine="567"/>
        <w:jc w:val="center"/>
        <w:rPr>
          <w:rFonts w:ascii="Times New Roman" w:hAnsi="Times New Roman"/>
          <w:b/>
          <w:sz w:val="28"/>
          <w:szCs w:val="28"/>
          <w:lang w:val="kk-KZ"/>
        </w:rPr>
      </w:pPr>
      <w:r w:rsidRPr="00AA64AB">
        <w:rPr>
          <w:rFonts w:ascii="Times New Roman" w:eastAsiaTheme="minorHAnsi" w:hAnsi="Times New Roman" w:cstheme="minorBidi"/>
          <w:b/>
          <w:sz w:val="28"/>
          <w:szCs w:val="28"/>
          <w:lang w:val="kk-KZ"/>
        </w:rPr>
        <w:t>Қазақстан Республикасы Премьер-</w:t>
      </w:r>
      <w:r w:rsidRPr="00AA64AB">
        <w:rPr>
          <w:rFonts w:ascii="Times New Roman" w:hAnsi="Times New Roman"/>
          <w:b/>
          <w:sz w:val="28"/>
          <w:szCs w:val="28"/>
          <w:lang w:val="kk-KZ"/>
        </w:rPr>
        <w:t xml:space="preserve"> </w:t>
      </w:r>
      <w:r w:rsidRPr="00C31ED6">
        <w:rPr>
          <w:rFonts w:ascii="Times New Roman" w:hAnsi="Times New Roman"/>
          <w:b/>
          <w:sz w:val="28"/>
          <w:szCs w:val="28"/>
          <w:lang w:val="kk-KZ"/>
        </w:rPr>
        <w:t>Министрінің</w:t>
      </w:r>
    </w:p>
    <w:p w:rsidR="00AA64AB" w:rsidRPr="00AA64AB" w:rsidRDefault="00AA64AB" w:rsidP="00AA64AB">
      <w:pPr>
        <w:tabs>
          <w:tab w:val="left" w:pos="5488"/>
        </w:tabs>
        <w:ind w:firstLine="567"/>
        <w:jc w:val="center"/>
        <w:rPr>
          <w:rFonts w:ascii="Times New Roman" w:hAnsi="Times New Roman"/>
          <w:b/>
          <w:sz w:val="28"/>
          <w:szCs w:val="28"/>
          <w:lang w:val="kk-KZ"/>
        </w:rPr>
      </w:pPr>
      <w:r w:rsidRPr="00C31ED6">
        <w:rPr>
          <w:rFonts w:ascii="Times New Roman" w:hAnsi="Times New Roman"/>
          <w:b/>
          <w:sz w:val="28"/>
          <w:szCs w:val="28"/>
          <w:lang w:val="kk-KZ"/>
        </w:rPr>
        <w:t>орынбасары</w:t>
      </w:r>
      <w:r w:rsidRPr="00AA64AB">
        <w:rPr>
          <w:rFonts w:ascii="Times New Roman" w:eastAsiaTheme="minorHAnsi" w:hAnsi="Times New Roman" w:cstheme="minorBidi"/>
          <w:b/>
          <w:sz w:val="28"/>
          <w:szCs w:val="28"/>
          <w:lang w:val="kk-KZ"/>
        </w:rPr>
        <w:t xml:space="preserve"> </w:t>
      </w:r>
      <w:r w:rsidRPr="00C31ED6">
        <w:rPr>
          <w:rFonts w:ascii="Times New Roman" w:hAnsi="Times New Roman"/>
          <w:b/>
          <w:sz w:val="28"/>
          <w:szCs w:val="28"/>
          <w:lang w:val="kk-KZ"/>
        </w:rPr>
        <w:t>Е.Досаевқа</w:t>
      </w:r>
      <w:r>
        <w:rPr>
          <w:rFonts w:ascii="Times New Roman" w:hAnsi="Times New Roman"/>
          <w:b/>
          <w:sz w:val="28"/>
          <w:szCs w:val="28"/>
          <w:lang w:val="kk-KZ"/>
        </w:rPr>
        <w:t xml:space="preserve"> </w:t>
      </w:r>
      <w:r w:rsidRPr="00AA64AB">
        <w:rPr>
          <w:rFonts w:ascii="Times New Roman" w:hAnsi="Times New Roman" w:cs="Calibri"/>
          <w:b/>
          <w:sz w:val="28"/>
          <w:szCs w:val="28"/>
          <w:lang w:val="kk-KZ"/>
        </w:rPr>
        <w:t>депутаттық сауалы</w:t>
      </w:r>
    </w:p>
    <w:p w:rsidR="00AA64AB" w:rsidRDefault="00AA64AB" w:rsidP="00AA64AB">
      <w:pPr>
        <w:tabs>
          <w:tab w:val="left" w:pos="5488"/>
        </w:tabs>
        <w:rPr>
          <w:rFonts w:ascii="Times New Roman" w:hAnsi="Times New Roman"/>
          <w:b/>
          <w:sz w:val="28"/>
          <w:szCs w:val="28"/>
          <w:lang w:val="kk-KZ"/>
        </w:rPr>
      </w:pPr>
    </w:p>
    <w:p w:rsidR="00F22756" w:rsidRPr="00C31ED6" w:rsidRDefault="00F22756" w:rsidP="00F22756">
      <w:pPr>
        <w:tabs>
          <w:tab w:val="left" w:pos="5488"/>
        </w:tabs>
        <w:ind w:firstLine="567"/>
        <w:jc w:val="center"/>
        <w:rPr>
          <w:rFonts w:ascii="Times New Roman" w:hAnsi="Times New Roman"/>
          <w:b/>
          <w:sz w:val="28"/>
          <w:szCs w:val="28"/>
          <w:lang w:val="kk-KZ"/>
        </w:rPr>
      </w:pPr>
      <w:r w:rsidRPr="00C31ED6">
        <w:rPr>
          <w:rFonts w:ascii="Times New Roman" w:hAnsi="Times New Roman"/>
          <w:b/>
          <w:sz w:val="28"/>
          <w:szCs w:val="28"/>
          <w:lang w:val="kk-KZ"/>
        </w:rPr>
        <w:t xml:space="preserve">Құрметті </w:t>
      </w:r>
      <w:r w:rsidR="00525237" w:rsidRPr="00C31ED6">
        <w:rPr>
          <w:rFonts w:ascii="Times New Roman" w:hAnsi="Times New Roman"/>
          <w:b/>
          <w:sz w:val="28"/>
          <w:szCs w:val="28"/>
          <w:lang w:val="kk-KZ"/>
        </w:rPr>
        <w:t>Ерболат Асқарбекұлы</w:t>
      </w:r>
      <w:r w:rsidRPr="00C31ED6">
        <w:rPr>
          <w:rFonts w:ascii="Times New Roman" w:hAnsi="Times New Roman"/>
          <w:b/>
          <w:sz w:val="28"/>
          <w:szCs w:val="28"/>
          <w:lang w:val="kk-KZ"/>
        </w:rPr>
        <w:t>!</w:t>
      </w:r>
    </w:p>
    <w:p w:rsidR="00F22756" w:rsidRPr="00C31ED6" w:rsidRDefault="00F22756" w:rsidP="00F22756">
      <w:pPr>
        <w:tabs>
          <w:tab w:val="left" w:pos="5488"/>
        </w:tabs>
        <w:ind w:firstLine="567"/>
        <w:jc w:val="both"/>
        <w:rPr>
          <w:rFonts w:ascii="Times New Roman" w:hAnsi="Times New Roman"/>
          <w:sz w:val="28"/>
          <w:szCs w:val="28"/>
          <w:lang w:val="kk-KZ"/>
        </w:rPr>
      </w:pP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 xml:space="preserve">Елбасы өзінің «Болашаққа бағдар: рухани жаңғыру» атты бағдарламалық мақаласында: «Жаңа тұрпатты жаңғырудың ең басты шарты – ұлттық кодыңды сақтай білу. Онсыз жаңғыру дегеніңіздің құр жаңғырыққа айналуы оп-оңай», – деп атап көрсетті. </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 xml:space="preserve">Біздің батыр бабаларымыз аумағы жөнінен әлемде тоғызыншы орынды алатын, о шеті мен бұ шетіне құлан жортса тұяғы тозатын, қыран ұшса қанаты талатын ұлан-ғайыр жердің шебін ғасырлар бойы </w:t>
      </w:r>
      <w:r w:rsidR="00525237" w:rsidRPr="00C31ED6">
        <w:rPr>
          <w:rFonts w:ascii="Times New Roman" w:hAnsi="Times New Roman"/>
          <w:sz w:val="28"/>
          <w:szCs w:val="28"/>
          <w:lang w:val="kk-KZ"/>
        </w:rPr>
        <w:t xml:space="preserve">қанын төксе де, арын төкпестен, </w:t>
      </w:r>
      <w:r w:rsidRPr="00C31ED6">
        <w:rPr>
          <w:rFonts w:ascii="Times New Roman" w:hAnsi="Times New Roman"/>
          <w:sz w:val="28"/>
          <w:szCs w:val="28"/>
          <w:lang w:val="kk-KZ"/>
        </w:rPr>
        <w:t xml:space="preserve">жанқиярлықпен қорғады. Бүгінгі бейбіт заманда Ұлы Даламыздың шебін қорғаушы жауынгер-шекарашылар да сол батыр бабаларымыздың бүгінгі буыны болып табылады.  </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 xml:space="preserve">Бүгінде 5 мемлекетпен шектесетін және жалпы ұзындығы 15 мың шақырымдай болатын шекарамызда 300-ге жуық шекара заставасы құрылған. Осы заставаларға сан тараптан сұқтанған жат жұртқа Атамекеннің қарыс қадамын да ұстатпай, ұрпағына толық мирас еткен батыр бабаларымыздың атын берсек, орынды болар еді. </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Мұның ұлағатты үлгісі де бар. 2017 жылдың 3 сәуірінде қабылданған №157-ші Үкімет қаулысына сәйкес, Қызылорда шекара отрядының 2019-шы әскери бөлімінің «Қызылқұм» шекара заставасы Жанқожа батырдың атымен қайта аталды. Осының алдында, 2014 жылы Қызылорда облысының Қазалы ауданында өткен, Жанқожа Нұрмұхаммедұлының 240 жылдығына арналған республикалық ауқымдағы іс-шара барысында Қызылқұмдағы шекара бекетіне батырдың есімін беру бастамасын көтерген болатынмын. Бұл бастама жүзеге асты және бұл Қазақстанның Шекара қызметі құрамындағы оныншы атаулы застава болып отыр.</w:t>
      </w:r>
    </w:p>
    <w:p w:rsidR="00525237" w:rsidRPr="00C31ED6" w:rsidRDefault="00525237" w:rsidP="00525237">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 xml:space="preserve">Бұл біріншіден, ел шебі мен ұлттық қауіпсіздікті қорғаушы шекарашыларымызды дархан далаға қалқан болған батыр бабалардың ұлы рухында тәрбиелеуге үлес қосады. </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 xml:space="preserve">Екіншіден, Қазақстан тарихында ерекше орын алар тұлғалардың атын мәңгі қалдыруға қызмет етеді. </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 xml:space="preserve">Үшіншіден, Елбасы рухани жаңғырудың «Туған жер» бағдарламасы аясында ұсынғандай, бұл «есімдері ел есінде сақталған біртуар перзенттері» арқылы жас ұрпақтың туған жер тарихын тануына ықпал жасайды.   </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Төртіншіден, батыр бабалар атымен аталған шекаралық заставалар – өзге мемлекеттер азаматтарына Қазақстанды әз тарихын және ер ұландарын ұлықтайтын, ұмытпайтын солардың биік рухымен рухтанатын өр әрі өркенді ел ретінде көрсетіп тұрады.</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 xml:space="preserve">Бесіншіден, бұл меценаттарды шекаралық заставаларға көмек көрсетіп, қамқорлық жасауға тартуға жол ашады. Өйткені шекарашылар өз қызметі </w:t>
      </w:r>
      <w:r w:rsidRPr="00C31ED6">
        <w:rPr>
          <w:rFonts w:ascii="Times New Roman" w:hAnsi="Times New Roman"/>
          <w:sz w:val="28"/>
          <w:szCs w:val="28"/>
          <w:lang w:val="kk-KZ"/>
        </w:rPr>
        <w:lastRenderedPageBreak/>
        <w:t xml:space="preserve">үшін қажеттінің барлығымен қамтамасыз етілгенімен, шекаралық заставалардың көбі кеңес заманында тұрғызылған және материалдық-техникалық базасы тоза бастаған. </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 xml:space="preserve">Құрметті </w:t>
      </w:r>
      <w:r w:rsidR="00525237" w:rsidRPr="00C31ED6">
        <w:rPr>
          <w:rFonts w:ascii="Times New Roman" w:hAnsi="Times New Roman"/>
          <w:sz w:val="28"/>
          <w:szCs w:val="28"/>
          <w:lang w:val="kk-KZ"/>
        </w:rPr>
        <w:t>Ерболат Асқарбекұлы</w:t>
      </w:r>
      <w:r w:rsidRPr="00C31ED6">
        <w:rPr>
          <w:rFonts w:ascii="Times New Roman" w:hAnsi="Times New Roman"/>
          <w:sz w:val="28"/>
          <w:szCs w:val="28"/>
          <w:lang w:val="kk-KZ"/>
        </w:rPr>
        <w:t>, жоғарыда айтылғанды ескере отырып, енді Қарасай, Бөгенбай, Қабанбай, Наурызбай, Ер Жәнібек, Райымбек, Жалаңтөс баһадүр және басқа да байырғыдан бергіге дейінгі батырларымыздың есімдерін еліміздің әр өңіріндегі шекара заставаларына беру мәселесін қарастырып, тиісті нұсқау беруіңізді сұраймын. Қазақстанның ежелгі және кейінгі тарихындағы ұлы тұлғаларды ұлықтау ұлттық сананы жаңғыртуға бағытталған маңызды қадамға айналары анық.</w:t>
      </w:r>
    </w:p>
    <w:p w:rsidR="00F22756" w:rsidRPr="00C31ED6" w:rsidRDefault="00F22756" w:rsidP="00F22756">
      <w:pPr>
        <w:tabs>
          <w:tab w:val="left" w:pos="5488"/>
        </w:tabs>
        <w:ind w:firstLine="567"/>
        <w:jc w:val="both"/>
        <w:rPr>
          <w:rFonts w:ascii="Times New Roman" w:hAnsi="Times New Roman"/>
          <w:sz w:val="28"/>
          <w:szCs w:val="28"/>
          <w:lang w:val="kk-KZ"/>
        </w:rPr>
      </w:pPr>
      <w:r w:rsidRPr="00C31ED6">
        <w:rPr>
          <w:rFonts w:ascii="Times New Roman" w:hAnsi="Times New Roman"/>
          <w:sz w:val="28"/>
          <w:szCs w:val="28"/>
          <w:lang w:val="kk-KZ"/>
        </w:rPr>
        <w:t>Депутаттық сауалға жауапты «Қазақстан Республикасының Парламенті және оның депутаттарының мәртебесі туралы» ҚР Конституциялық заңының 27-бабына сәйкес, жазбаша түрде беруіңізді сұраймын.</w:t>
      </w:r>
    </w:p>
    <w:p w:rsidR="00F22756" w:rsidRDefault="00F22756" w:rsidP="00F22756">
      <w:pPr>
        <w:tabs>
          <w:tab w:val="left" w:pos="5488"/>
        </w:tabs>
        <w:ind w:firstLine="567"/>
        <w:jc w:val="both"/>
        <w:rPr>
          <w:rFonts w:ascii="Times New Roman" w:hAnsi="Times New Roman"/>
          <w:sz w:val="28"/>
          <w:szCs w:val="28"/>
          <w:lang w:val="kk-KZ"/>
        </w:rPr>
      </w:pPr>
    </w:p>
    <w:p w:rsidR="00AA64AB" w:rsidRPr="00C31ED6" w:rsidRDefault="00AA64AB" w:rsidP="00F22756">
      <w:pPr>
        <w:tabs>
          <w:tab w:val="left" w:pos="5488"/>
        </w:tabs>
        <w:ind w:firstLine="567"/>
        <w:jc w:val="both"/>
        <w:rPr>
          <w:rFonts w:ascii="Times New Roman" w:hAnsi="Times New Roman"/>
          <w:sz w:val="28"/>
          <w:szCs w:val="28"/>
          <w:lang w:val="kk-KZ"/>
        </w:rPr>
      </w:pPr>
    </w:p>
    <w:p w:rsidR="006C6623" w:rsidRPr="00C31ED6" w:rsidRDefault="00F22756" w:rsidP="00F22756">
      <w:pPr>
        <w:tabs>
          <w:tab w:val="left" w:pos="5488"/>
        </w:tabs>
        <w:jc w:val="both"/>
        <w:rPr>
          <w:rFonts w:ascii="Times New Roman" w:hAnsi="Times New Roman"/>
          <w:b/>
          <w:sz w:val="28"/>
          <w:szCs w:val="28"/>
          <w:lang w:val="kk-KZ"/>
        </w:rPr>
      </w:pPr>
      <w:bookmarkStart w:id="0" w:name="_GoBack"/>
      <w:bookmarkEnd w:id="0"/>
      <w:r w:rsidRPr="00C31ED6">
        <w:rPr>
          <w:rFonts w:ascii="Times New Roman" w:hAnsi="Times New Roman"/>
          <w:b/>
          <w:sz w:val="28"/>
          <w:szCs w:val="28"/>
          <w:lang w:val="kk-KZ"/>
        </w:rPr>
        <w:t>Құрметпен</w:t>
      </w:r>
      <w:r w:rsidR="006C6623" w:rsidRPr="00C31ED6">
        <w:rPr>
          <w:rFonts w:ascii="Times New Roman" w:hAnsi="Times New Roman"/>
          <w:b/>
          <w:sz w:val="28"/>
          <w:szCs w:val="28"/>
          <w:lang w:val="kk-KZ"/>
        </w:rPr>
        <w:t>,</w:t>
      </w:r>
    </w:p>
    <w:p w:rsidR="006C6623" w:rsidRPr="00C31ED6" w:rsidRDefault="00F22756" w:rsidP="00F22756">
      <w:pPr>
        <w:tabs>
          <w:tab w:val="left" w:pos="5488"/>
        </w:tabs>
        <w:jc w:val="both"/>
        <w:rPr>
          <w:rFonts w:ascii="Times New Roman" w:hAnsi="Times New Roman"/>
          <w:b/>
          <w:sz w:val="28"/>
          <w:szCs w:val="28"/>
          <w:lang w:val="kk-KZ"/>
        </w:rPr>
      </w:pPr>
      <w:r w:rsidRPr="00C31ED6">
        <w:rPr>
          <w:rFonts w:ascii="Times New Roman" w:hAnsi="Times New Roman"/>
          <w:b/>
          <w:sz w:val="28"/>
          <w:szCs w:val="28"/>
          <w:lang w:val="kk-KZ"/>
        </w:rPr>
        <w:t>ҚР Парламенті Мәжілісінің</w:t>
      </w:r>
    </w:p>
    <w:p w:rsidR="00F22756" w:rsidRPr="00C31ED6" w:rsidRDefault="00AA64AB" w:rsidP="00C31ED6">
      <w:pPr>
        <w:tabs>
          <w:tab w:val="left" w:pos="5488"/>
        </w:tabs>
        <w:jc w:val="both"/>
        <w:rPr>
          <w:rFonts w:ascii="Times New Roman" w:hAnsi="Times New Roman"/>
          <w:b/>
          <w:sz w:val="28"/>
          <w:szCs w:val="28"/>
          <w:lang w:val="kk-KZ"/>
        </w:rPr>
      </w:pPr>
      <w:r>
        <w:rPr>
          <w:rFonts w:ascii="Times New Roman" w:hAnsi="Times New Roman"/>
          <w:b/>
          <w:sz w:val="28"/>
          <w:szCs w:val="28"/>
          <w:lang w:val="kk-KZ"/>
        </w:rPr>
        <w:t>д</w:t>
      </w:r>
      <w:r w:rsidR="00F22756" w:rsidRPr="00C31ED6">
        <w:rPr>
          <w:rFonts w:ascii="Times New Roman" w:hAnsi="Times New Roman"/>
          <w:b/>
          <w:sz w:val="28"/>
          <w:szCs w:val="28"/>
          <w:lang w:val="kk-KZ"/>
        </w:rPr>
        <w:t>епутат</w:t>
      </w:r>
      <w:r>
        <w:rPr>
          <w:rFonts w:ascii="Times New Roman" w:hAnsi="Times New Roman"/>
          <w:b/>
          <w:sz w:val="28"/>
          <w:szCs w:val="28"/>
          <w:lang w:val="kk-KZ"/>
        </w:rPr>
        <w:t xml:space="preserve">тары                                                                                  </w:t>
      </w:r>
      <w:r w:rsidR="00F22756" w:rsidRPr="00C31ED6">
        <w:rPr>
          <w:rFonts w:ascii="Times New Roman" w:hAnsi="Times New Roman"/>
          <w:b/>
          <w:sz w:val="28"/>
          <w:szCs w:val="28"/>
          <w:lang w:val="kk-KZ"/>
        </w:rPr>
        <w:t>Б. Смағұл</w:t>
      </w:r>
    </w:p>
    <w:p w:rsidR="00F22756" w:rsidRPr="00C31ED6" w:rsidRDefault="00AA64AB" w:rsidP="00AA64AB">
      <w:pPr>
        <w:tabs>
          <w:tab w:val="left" w:pos="5488"/>
        </w:tabs>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 xml:space="preserve">    </w:t>
      </w:r>
      <w:r w:rsidR="00F22756" w:rsidRPr="00C31ED6">
        <w:rPr>
          <w:rFonts w:ascii="Times New Roman" w:hAnsi="Times New Roman"/>
          <w:b/>
          <w:sz w:val="28"/>
          <w:szCs w:val="28"/>
          <w:lang w:val="kk-KZ"/>
        </w:rPr>
        <w:t xml:space="preserve">Н. Әбдіров </w:t>
      </w:r>
    </w:p>
    <w:p w:rsidR="00F22756" w:rsidRPr="00C31ED6" w:rsidRDefault="00AA64AB" w:rsidP="006C6623">
      <w:pPr>
        <w:tabs>
          <w:tab w:val="left" w:pos="5488"/>
        </w:tabs>
        <w:jc w:val="center"/>
        <w:rPr>
          <w:rFonts w:ascii="Times New Roman" w:hAnsi="Times New Roman"/>
          <w:b/>
          <w:sz w:val="28"/>
          <w:szCs w:val="28"/>
          <w:lang w:val="kk-KZ"/>
        </w:rPr>
      </w:pPr>
      <w:r>
        <w:rPr>
          <w:rFonts w:ascii="Times New Roman" w:hAnsi="Times New Roman"/>
          <w:b/>
          <w:sz w:val="28"/>
          <w:szCs w:val="28"/>
          <w:lang w:val="kk-KZ"/>
        </w:rPr>
        <w:t xml:space="preserve">                                                                                                    </w:t>
      </w:r>
      <w:r w:rsidR="00F22756" w:rsidRPr="00C31ED6">
        <w:rPr>
          <w:rFonts w:ascii="Times New Roman" w:hAnsi="Times New Roman"/>
          <w:b/>
          <w:sz w:val="28"/>
          <w:szCs w:val="28"/>
          <w:lang w:val="kk-KZ"/>
        </w:rPr>
        <w:t xml:space="preserve">Қ.Сұлтанов </w:t>
      </w:r>
    </w:p>
    <w:p w:rsidR="00336A05" w:rsidRPr="00C31ED6" w:rsidRDefault="00336A05">
      <w:pPr>
        <w:rPr>
          <w:sz w:val="28"/>
          <w:szCs w:val="28"/>
          <w:lang w:val="kk-KZ"/>
        </w:rPr>
      </w:pPr>
    </w:p>
    <w:p w:rsidR="00F22756" w:rsidRPr="00C31ED6" w:rsidRDefault="00F22756">
      <w:pPr>
        <w:rPr>
          <w:sz w:val="28"/>
          <w:szCs w:val="28"/>
          <w:lang w:val="kk-KZ"/>
        </w:rPr>
      </w:pPr>
    </w:p>
    <w:p w:rsidR="00F22756" w:rsidRPr="00C31ED6" w:rsidRDefault="00F22756">
      <w:pPr>
        <w:rPr>
          <w:sz w:val="28"/>
          <w:szCs w:val="28"/>
          <w:lang w:val="kk-KZ"/>
        </w:rPr>
      </w:pPr>
    </w:p>
    <w:p w:rsidR="00F22756" w:rsidRPr="00C31ED6" w:rsidRDefault="00F22756">
      <w:pPr>
        <w:rPr>
          <w:sz w:val="28"/>
          <w:szCs w:val="28"/>
          <w:lang w:val="kk-KZ"/>
        </w:rPr>
      </w:pPr>
    </w:p>
    <w:p w:rsidR="00F22756" w:rsidRPr="00F22756" w:rsidRDefault="00F22756">
      <w:pPr>
        <w:rPr>
          <w:rFonts w:ascii="Times New Roman" w:hAnsi="Times New Roman"/>
          <w:sz w:val="20"/>
          <w:szCs w:val="20"/>
          <w:lang w:val="kk-KZ"/>
        </w:rPr>
      </w:pPr>
    </w:p>
    <w:sectPr w:rsidR="00F22756" w:rsidRPr="00F22756" w:rsidSect="00F22756">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56"/>
    <w:rsid w:val="00336A05"/>
    <w:rsid w:val="003E2DC4"/>
    <w:rsid w:val="00525237"/>
    <w:rsid w:val="0068019C"/>
    <w:rsid w:val="006C6623"/>
    <w:rsid w:val="008939C8"/>
    <w:rsid w:val="00AA64AB"/>
    <w:rsid w:val="00BE7120"/>
    <w:rsid w:val="00C31ED6"/>
    <w:rsid w:val="00F2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473F7-F3FE-4A10-9E97-303BBDC4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756"/>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DC4"/>
    <w:rPr>
      <w:rFonts w:ascii="Segoe UI" w:hAnsi="Segoe UI" w:cs="Segoe UI"/>
      <w:sz w:val="18"/>
      <w:szCs w:val="18"/>
    </w:rPr>
  </w:style>
  <w:style w:type="character" w:customStyle="1" w:styleId="a4">
    <w:name w:val="Текст выноски Знак"/>
    <w:basedOn w:val="a0"/>
    <w:link w:val="a3"/>
    <w:uiPriority w:val="99"/>
    <w:semiHidden/>
    <w:rsid w:val="003E2D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7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Мукашева Гулдерай</dc:creator>
  <cp:keywords/>
  <dc:description/>
  <cp:lastModifiedBy>Досжанова Сауле</cp:lastModifiedBy>
  <cp:revision>7</cp:revision>
  <cp:lastPrinted>2017-10-04T03:25:00Z</cp:lastPrinted>
  <dcterms:created xsi:type="dcterms:W3CDTF">2017-10-03T05:21:00Z</dcterms:created>
  <dcterms:modified xsi:type="dcterms:W3CDTF">2017-10-04T10:33:00Z</dcterms:modified>
</cp:coreProperties>
</file>