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AF6" w:rsidRDefault="001F4AF6" w:rsidP="001F4AF6">
      <w:pPr>
        <w:pStyle w:val="a3"/>
        <w:jc w:val="center"/>
        <w:rPr>
          <w:rFonts w:ascii="Times New Roman" w:hAnsi="Times New Roman"/>
          <w:b/>
          <w:sz w:val="28"/>
          <w:szCs w:val="28"/>
          <w:lang w:val="kk-KZ"/>
        </w:rPr>
      </w:pPr>
      <w:r w:rsidRPr="00425642">
        <w:rPr>
          <w:rFonts w:ascii="Times New Roman" w:hAnsi="Times New Roman"/>
          <w:b/>
          <w:sz w:val="28"/>
          <w:szCs w:val="28"/>
          <w:lang w:val="kk-KZ"/>
        </w:rPr>
        <w:t xml:space="preserve">Мәжіліс депутаты </w:t>
      </w:r>
      <w:r>
        <w:rPr>
          <w:rFonts w:ascii="Times New Roman" w:hAnsi="Times New Roman"/>
          <w:b/>
          <w:sz w:val="28"/>
          <w:szCs w:val="28"/>
          <w:lang w:val="kk-KZ"/>
        </w:rPr>
        <w:t>Қ. Ержан</w:t>
      </w:r>
      <w:r>
        <w:rPr>
          <w:rFonts w:ascii="Times New Roman" w:hAnsi="Times New Roman"/>
          <w:b/>
          <w:sz w:val="28"/>
          <w:szCs w:val="28"/>
          <w:lang w:val="kk-KZ"/>
        </w:rPr>
        <w:t>ның</w:t>
      </w:r>
    </w:p>
    <w:p w:rsidR="001F4AF6" w:rsidRDefault="003A7EE2" w:rsidP="001F4AF6">
      <w:pPr>
        <w:pStyle w:val="a3"/>
        <w:jc w:val="center"/>
        <w:rPr>
          <w:rFonts w:ascii="Times New Roman" w:hAnsi="Times New Roman"/>
          <w:b/>
          <w:sz w:val="28"/>
          <w:szCs w:val="28"/>
          <w:lang w:val="kk-KZ"/>
        </w:rPr>
      </w:pPr>
      <w:r>
        <w:rPr>
          <w:rFonts w:ascii="Times New Roman" w:hAnsi="Times New Roman"/>
          <w:b/>
          <w:sz w:val="28"/>
          <w:szCs w:val="28"/>
          <w:lang w:val="kk-KZ"/>
        </w:rPr>
        <w:t xml:space="preserve">Қазақстан Республикасы </w:t>
      </w:r>
      <w:r w:rsidR="00714CE6">
        <w:rPr>
          <w:rFonts w:ascii="Times New Roman" w:hAnsi="Times New Roman"/>
          <w:b/>
          <w:sz w:val="28"/>
          <w:szCs w:val="28"/>
          <w:lang w:val="kk-KZ"/>
        </w:rPr>
        <w:t xml:space="preserve"> </w:t>
      </w:r>
      <w:r>
        <w:rPr>
          <w:rFonts w:ascii="Times New Roman" w:hAnsi="Times New Roman"/>
          <w:b/>
          <w:sz w:val="28"/>
          <w:szCs w:val="28"/>
          <w:lang w:val="kk-KZ"/>
        </w:rPr>
        <w:t>Премьер-Министрінің</w:t>
      </w:r>
      <w:r w:rsidR="00714CE6">
        <w:rPr>
          <w:rFonts w:ascii="Times New Roman" w:hAnsi="Times New Roman"/>
          <w:b/>
          <w:sz w:val="28"/>
          <w:szCs w:val="28"/>
          <w:lang w:val="kk-KZ"/>
        </w:rPr>
        <w:t xml:space="preserve"> </w:t>
      </w:r>
      <w:r w:rsidR="00C979FF">
        <w:rPr>
          <w:rFonts w:ascii="Times New Roman" w:hAnsi="Times New Roman"/>
          <w:b/>
          <w:sz w:val="28"/>
          <w:szCs w:val="28"/>
          <w:lang w:val="kk-KZ"/>
        </w:rPr>
        <w:t>орынбасары – Қазақстан Республикасының Ауыл шаруашылығы министрі</w:t>
      </w:r>
    </w:p>
    <w:p w:rsidR="00C979FF" w:rsidRDefault="00C979FF" w:rsidP="001F4AF6">
      <w:pPr>
        <w:pStyle w:val="a3"/>
        <w:jc w:val="center"/>
        <w:rPr>
          <w:rFonts w:ascii="Times New Roman" w:hAnsi="Times New Roman"/>
          <w:b/>
          <w:sz w:val="28"/>
          <w:szCs w:val="28"/>
          <w:lang w:val="kk-KZ"/>
        </w:rPr>
      </w:pPr>
      <w:r>
        <w:rPr>
          <w:rFonts w:ascii="Times New Roman" w:hAnsi="Times New Roman"/>
          <w:b/>
          <w:sz w:val="28"/>
          <w:szCs w:val="28"/>
          <w:lang w:val="kk-KZ"/>
        </w:rPr>
        <w:t xml:space="preserve"> А.И. Мырзахметовке</w:t>
      </w:r>
      <w:r w:rsidR="00296195">
        <w:rPr>
          <w:rFonts w:ascii="Times New Roman" w:hAnsi="Times New Roman"/>
          <w:b/>
          <w:sz w:val="28"/>
          <w:szCs w:val="28"/>
          <w:lang w:val="kk-KZ"/>
        </w:rPr>
        <w:t xml:space="preserve"> депутаттық сауалы </w:t>
      </w:r>
    </w:p>
    <w:p w:rsidR="00C979FF" w:rsidRDefault="00C979FF" w:rsidP="007A114C">
      <w:pPr>
        <w:pStyle w:val="a3"/>
        <w:jc w:val="both"/>
        <w:rPr>
          <w:rFonts w:ascii="Times New Roman" w:hAnsi="Times New Roman"/>
          <w:sz w:val="28"/>
          <w:szCs w:val="28"/>
          <w:lang w:val="kk-KZ"/>
        </w:rPr>
      </w:pPr>
    </w:p>
    <w:p w:rsidR="00C979FF" w:rsidRDefault="00C979FF" w:rsidP="00C979FF">
      <w:pPr>
        <w:pStyle w:val="a3"/>
        <w:ind w:firstLine="567"/>
        <w:jc w:val="center"/>
        <w:rPr>
          <w:rFonts w:ascii="Times New Roman" w:hAnsi="Times New Roman"/>
          <w:b/>
          <w:sz w:val="28"/>
          <w:szCs w:val="28"/>
          <w:lang w:val="kk-KZ"/>
        </w:rPr>
      </w:pPr>
      <w:r>
        <w:rPr>
          <w:rFonts w:ascii="Times New Roman" w:hAnsi="Times New Roman"/>
          <w:b/>
          <w:sz w:val="28"/>
          <w:szCs w:val="28"/>
          <w:lang w:val="kk-KZ"/>
        </w:rPr>
        <w:t>Құрметті Асқар Исабекұлы!</w:t>
      </w:r>
    </w:p>
    <w:p w:rsidR="00C979FF" w:rsidRDefault="00C979FF" w:rsidP="00C979FF">
      <w:pPr>
        <w:pStyle w:val="a3"/>
        <w:ind w:firstLine="567"/>
        <w:jc w:val="center"/>
        <w:rPr>
          <w:rFonts w:ascii="Times New Roman" w:hAnsi="Times New Roman"/>
          <w:b/>
          <w:sz w:val="28"/>
          <w:szCs w:val="28"/>
          <w:lang w:val="kk-KZ"/>
        </w:rPr>
      </w:pPr>
      <w:bookmarkStart w:id="0" w:name="_GoBack"/>
      <w:bookmarkEnd w:id="0"/>
    </w:p>
    <w:p w:rsidR="002665DE" w:rsidRDefault="002665DE" w:rsidP="002665DE">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Өңірлерге барып, сайлаушылармен кездесу барысында ауыл шаруашылығы тауарларын өндірушілер Мемлекет басшысы Н.Ә. Назарбаевқа және үкіметке ауыл шаруашылығы дақылдарын химиялық қорғауға мемлекет қазынасынан айтарлықтай қаражат бөле отырып, ауыл еңбеккерлеріне қамқорлық танытқаны үшін алғыс білдірді. </w:t>
      </w:r>
    </w:p>
    <w:p w:rsidR="002665DE" w:rsidRDefault="002665DE" w:rsidP="002665DE">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Алайда, салық төлеушілердің айтуынша, бөлінген қаражат тиімді пайдаланылмайды. Атқарушы органның жауапкершілігі тендерлерді өткізу мерзімдерімен және қаражатты игеру үшін игерумен шектеледі деген әсер қалыптасады. Сонымен қатар, өсімдіктерді қорғау институтының жұмысына қатысты наразылық туындап отыр. </w:t>
      </w:r>
    </w:p>
    <w:p w:rsidR="002665DE" w:rsidRDefault="002665DE" w:rsidP="002665DE">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Ел экономикасына және азаматтарымыздың денсаулығына орасан зор зиян келтіретін зиянкестер шабуылының жылдан жылға қайталанатын проблемалары қабылданып жатқан шаралар тиімділігінің аз екенін тағы да бір рет растай түседі. </w:t>
      </w:r>
    </w:p>
    <w:p w:rsidR="002665DE" w:rsidRDefault="002665DE" w:rsidP="002665DE">
      <w:pPr>
        <w:pStyle w:val="a3"/>
        <w:ind w:firstLine="567"/>
        <w:jc w:val="both"/>
        <w:rPr>
          <w:rFonts w:ascii="Times New Roman" w:hAnsi="Times New Roman"/>
          <w:sz w:val="28"/>
          <w:szCs w:val="28"/>
          <w:lang w:val="kk-KZ"/>
        </w:rPr>
      </w:pPr>
      <w:r>
        <w:rPr>
          <w:rFonts w:ascii="Times New Roman" w:hAnsi="Times New Roman"/>
          <w:sz w:val="28"/>
          <w:szCs w:val="28"/>
          <w:lang w:val="kk-KZ"/>
        </w:rPr>
        <w:t>Мемлекеттік бағдарлама бойынша ұсынылған химикаттар күтілген нәтиже бермеді. Мысалы, Оңтүстік Қазақстан облысының Мақтарал ауданындағы 1000 гектардан астам мақта егістігі жойылды, онда шаруаларға келтірілген залал әр гектардан орташа есеппен 100 мың теңгеге дейін құрады. Түскен кіріс жұмсалған шығыстарды да жаппайды.</w:t>
      </w:r>
    </w:p>
    <w:p w:rsidR="002665DE" w:rsidRDefault="002665DE" w:rsidP="002665DE">
      <w:pPr>
        <w:pStyle w:val="a3"/>
        <w:ind w:firstLine="567"/>
        <w:jc w:val="both"/>
        <w:rPr>
          <w:rFonts w:ascii="Times New Roman" w:hAnsi="Times New Roman"/>
          <w:sz w:val="28"/>
          <w:szCs w:val="28"/>
          <w:lang w:val="kk-KZ"/>
        </w:rPr>
      </w:pPr>
      <w:r>
        <w:rPr>
          <w:rFonts w:ascii="Times New Roman" w:hAnsi="Times New Roman"/>
          <w:sz w:val="28"/>
          <w:szCs w:val="28"/>
          <w:lang w:val="kk-KZ"/>
        </w:rPr>
        <w:t>Мақташылар нарықтан химикаттарды қосымша сатып алуға және егістіктерді өңдеуге мәжбүр болды.</w:t>
      </w:r>
    </w:p>
    <w:p w:rsidR="002665DE" w:rsidRDefault="002665DE" w:rsidP="002665DE">
      <w:pPr>
        <w:pStyle w:val="a3"/>
        <w:ind w:firstLine="567"/>
        <w:jc w:val="both"/>
        <w:rPr>
          <w:rFonts w:ascii="Times New Roman" w:hAnsi="Times New Roman"/>
          <w:sz w:val="28"/>
          <w:szCs w:val="28"/>
          <w:lang w:val="kk-KZ"/>
        </w:rPr>
      </w:pPr>
      <w:r>
        <w:rPr>
          <w:rFonts w:ascii="Times New Roman" w:hAnsi="Times New Roman"/>
          <w:sz w:val="28"/>
          <w:szCs w:val="28"/>
          <w:lang w:val="kk-KZ"/>
        </w:rPr>
        <w:t>Бақша егістіктеріндегі жағдай да осыған ұқсас.</w:t>
      </w:r>
    </w:p>
    <w:p w:rsidR="002665DE" w:rsidRDefault="002665DE" w:rsidP="002665DE">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Шаруалар өздерінің сылбырлығын мойындап отыр, бірақ химикаттар сапасының төмен екенін және мердігерлердің қанағаттанарлықсыз жұмысын да атап өтеді. Олардың техникалық жарақтандырылуы нашар әрі жергілікті жерлерде материалдық-техникалық базасы жоқ. </w:t>
      </w:r>
    </w:p>
    <w:p w:rsidR="002665DE" w:rsidRDefault="002665DE" w:rsidP="002665DE">
      <w:pPr>
        <w:pStyle w:val="a3"/>
        <w:ind w:firstLine="567"/>
        <w:jc w:val="both"/>
        <w:rPr>
          <w:rFonts w:ascii="Times New Roman" w:hAnsi="Times New Roman"/>
          <w:color w:val="000000" w:themeColor="text1"/>
          <w:sz w:val="28"/>
          <w:szCs w:val="28"/>
          <w:lang w:val="kk-KZ"/>
        </w:rPr>
      </w:pPr>
      <w:r>
        <w:rPr>
          <w:rFonts w:ascii="Times New Roman" w:hAnsi="Times New Roman"/>
          <w:sz w:val="28"/>
          <w:szCs w:val="28"/>
          <w:lang w:val="kk-KZ"/>
        </w:rPr>
        <w:t xml:space="preserve">Әкімдік өз есептерінде өнімді жинау бойынша орташа көрсеткіштер                   22-25 центнерді құрайды деп беретін болар. Ал </w:t>
      </w:r>
      <w:r>
        <w:rPr>
          <w:rFonts w:ascii="Times New Roman" w:hAnsi="Times New Roman"/>
          <w:color w:val="000000" w:themeColor="text1"/>
          <w:sz w:val="28"/>
          <w:szCs w:val="28"/>
          <w:lang w:val="kk-KZ"/>
        </w:rPr>
        <w:t xml:space="preserve">мемлекеттік бағдарлама бойынша ғана химикаттарды пайдаланған шығынды шаруашылықтардың жағдайы қандай болмақ? </w:t>
      </w:r>
    </w:p>
    <w:p w:rsidR="002665DE" w:rsidRDefault="002665DE" w:rsidP="002665DE">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Сонымен бірге, қазіргі уақытта көптеген шаруа қожалықтары  өз қызметін бақ және жүзім шаруашылықтарында бастап жатқанын атап өткіміз келіп отыр. Осы бағытта ең маңызды кезеңдердің бірі көшеттердің сорттарын таңдау болып табылады. Қазақстан Республикасында пайдалануға рұқсат етілген Селекциялық жетістіктердің мемлекеттік тізілімінде кейбір олқылықтар бар.  Мәселен, сорттардың атауында бір ғана атау көрсетілген, бірақ олардың бірнеше синонимі бар. Осыған орай, шетелдік өндірушілерден сатып алынған </w:t>
      </w:r>
      <w:r>
        <w:rPr>
          <w:rFonts w:ascii="Times New Roman" w:hAnsi="Times New Roman"/>
          <w:sz w:val="28"/>
          <w:szCs w:val="28"/>
          <w:lang w:val="kk-KZ"/>
        </w:rPr>
        <w:lastRenderedPageBreak/>
        <w:t>көшеттерді ресімдеген уақытта және субсидиялар алуды ресімдеу кезінде бірқатар мәселелер туындайды, өйткені, бір сорт әр елде әртүрлі аталады.</w:t>
      </w:r>
    </w:p>
    <w:p w:rsidR="002665DE" w:rsidRDefault="002665DE" w:rsidP="002665DE">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Қазақстан Республикасының Мемлекет басшысы Н.Ә. Назарбаев </w:t>
      </w:r>
      <w:r>
        <w:rPr>
          <w:rFonts w:ascii="Times New Roman" w:hAnsi="Times New Roman"/>
          <w:sz w:val="28"/>
          <w:szCs w:val="28"/>
          <w:lang w:val="kk-KZ"/>
        </w:rPr>
        <w:br/>
        <w:t>2017 жылғы 31 қаңтардағы Қазақстан халқына Жолдауында атап өткендей, Қазақстанның агроөнеркәсіптік кешенінің болашағы зор, онда Қазақстан көптеген позициялар бойынша әлемдегі ең ірі аграрлық экспорттық өнім өндірушілердің бірі бола алады.</w:t>
      </w:r>
    </w:p>
    <w:p w:rsidR="002665DE" w:rsidRDefault="002665DE" w:rsidP="002665DE">
      <w:pPr>
        <w:pStyle w:val="a3"/>
        <w:ind w:firstLine="567"/>
        <w:jc w:val="both"/>
        <w:rPr>
          <w:rFonts w:ascii="Times New Roman" w:hAnsi="Times New Roman"/>
          <w:sz w:val="28"/>
          <w:szCs w:val="28"/>
          <w:lang w:val="kk-KZ"/>
        </w:rPr>
      </w:pPr>
      <w:r>
        <w:rPr>
          <w:rFonts w:ascii="Times New Roman" w:hAnsi="Times New Roman"/>
          <w:sz w:val="28"/>
          <w:szCs w:val="28"/>
          <w:lang w:val="kk-KZ"/>
        </w:rPr>
        <w:t>Жоғары айтылғандарды ескере отырып, Сізден:</w:t>
      </w:r>
    </w:p>
    <w:p w:rsidR="002665DE" w:rsidRDefault="002665DE" w:rsidP="002665DE">
      <w:pPr>
        <w:pStyle w:val="a3"/>
        <w:numPr>
          <w:ilvl w:val="0"/>
          <w:numId w:val="1"/>
        </w:numPr>
        <w:ind w:left="0" w:firstLine="567"/>
        <w:jc w:val="both"/>
        <w:rPr>
          <w:rFonts w:ascii="Times New Roman" w:hAnsi="Times New Roman"/>
          <w:sz w:val="28"/>
          <w:szCs w:val="28"/>
          <w:lang w:val="kk-KZ"/>
        </w:rPr>
      </w:pPr>
      <w:r>
        <w:rPr>
          <w:rFonts w:ascii="Times New Roman" w:hAnsi="Times New Roman"/>
          <w:sz w:val="28"/>
          <w:szCs w:val="28"/>
          <w:lang w:val="kk-KZ"/>
        </w:rPr>
        <w:t xml:space="preserve">ауыл шаруашылығы дақылдарын химиялық қорғауға арналған бюджет қаражатын әртүрлі нысандағы кәсіпорындар арқылы емес, тікелей шаруа қожалықтары арқылы, гербицидтерге сияқты субсидия алу түрінде бөлу;  </w:t>
      </w:r>
    </w:p>
    <w:p w:rsidR="002665DE" w:rsidRDefault="002665DE" w:rsidP="002665DE">
      <w:pPr>
        <w:pStyle w:val="a3"/>
        <w:numPr>
          <w:ilvl w:val="0"/>
          <w:numId w:val="1"/>
        </w:numPr>
        <w:ind w:left="0" w:firstLine="567"/>
        <w:jc w:val="both"/>
        <w:rPr>
          <w:rFonts w:ascii="Times New Roman" w:hAnsi="Times New Roman"/>
          <w:sz w:val="28"/>
          <w:szCs w:val="28"/>
          <w:lang w:val="kk-KZ"/>
        </w:rPr>
      </w:pPr>
      <w:r>
        <w:rPr>
          <w:rFonts w:ascii="Times New Roman" w:hAnsi="Times New Roman"/>
          <w:sz w:val="28"/>
          <w:szCs w:val="28"/>
          <w:lang w:val="kk-KZ"/>
        </w:rPr>
        <w:t>көшеттер сорттарының атауларында синонимдерді көрсету жолымен Қазақстан Республикасында пайдалануға рұқсат етілген Селекциялық жетістіктердің мемлекеттік тізіліміне өзгерістер енгізу;</w:t>
      </w:r>
    </w:p>
    <w:p w:rsidR="002665DE" w:rsidRDefault="002665DE" w:rsidP="002665DE">
      <w:pPr>
        <w:pStyle w:val="a3"/>
        <w:numPr>
          <w:ilvl w:val="0"/>
          <w:numId w:val="1"/>
        </w:numPr>
        <w:ind w:left="0" w:firstLine="567"/>
        <w:jc w:val="both"/>
        <w:rPr>
          <w:rFonts w:ascii="Times New Roman" w:hAnsi="Times New Roman"/>
          <w:sz w:val="28"/>
          <w:szCs w:val="28"/>
          <w:lang w:val="kk-KZ"/>
        </w:rPr>
      </w:pPr>
      <w:r>
        <w:rPr>
          <w:rFonts w:ascii="Times New Roman" w:hAnsi="Times New Roman"/>
          <w:sz w:val="28"/>
          <w:szCs w:val="28"/>
          <w:lang w:val="kk-KZ"/>
        </w:rPr>
        <w:t>ауыл шаруашылығы зиянкестеріне қарсы күрес бойынша жұмысқа жергілікті ОҚО Қазақ мақта шаруашылығы ғылыми-зерттеу институтын тарту мүмкіндігін қарауды сұраймыз.</w:t>
      </w:r>
    </w:p>
    <w:p w:rsidR="002665DE" w:rsidRDefault="002665DE" w:rsidP="002665DE">
      <w:pPr>
        <w:pStyle w:val="a3"/>
        <w:ind w:firstLine="567"/>
        <w:jc w:val="both"/>
        <w:rPr>
          <w:rFonts w:ascii="Times New Roman" w:eastAsia="Arial Unicode MS" w:hAnsi="Times New Roman"/>
          <w:sz w:val="28"/>
          <w:szCs w:val="28"/>
          <w:lang w:val="kk-KZ"/>
        </w:rPr>
      </w:pPr>
      <w:r>
        <w:rPr>
          <w:rFonts w:ascii="Times New Roman" w:eastAsia="Arial Unicode MS" w:hAnsi="Times New Roman"/>
          <w:sz w:val="28"/>
          <w:szCs w:val="28"/>
          <w:lang w:val="kk-KZ"/>
        </w:rPr>
        <w:t xml:space="preserve">Депутаттық сауалға жауапты заңнамада белгіленген мерзімде жазбаша түрде </w:t>
      </w:r>
      <w:r>
        <w:rPr>
          <w:rFonts w:ascii="Times New Roman" w:hAnsi="Times New Roman"/>
          <w:sz w:val="28"/>
          <w:szCs w:val="28"/>
          <w:lang w:val="kk-KZ"/>
        </w:rPr>
        <w:t xml:space="preserve">беруіңізді </w:t>
      </w:r>
      <w:r>
        <w:rPr>
          <w:rFonts w:ascii="Times New Roman" w:eastAsia="Arial Unicode MS" w:hAnsi="Times New Roman"/>
          <w:sz w:val="28"/>
          <w:szCs w:val="28"/>
          <w:lang w:val="kk-KZ"/>
        </w:rPr>
        <w:t xml:space="preserve">сұраймыз. </w:t>
      </w:r>
    </w:p>
    <w:p w:rsidR="00C979FF" w:rsidRDefault="00C979FF" w:rsidP="00C979FF">
      <w:pPr>
        <w:pStyle w:val="a3"/>
        <w:ind w:firstLine="567"/>
        <w:jc w:val="both"/>
        <w:rPr>
          <w:rFonts w:ascii="Times New Roman" w:hAnsi="Times New Roman"/>
          <w:sz w:val="28"/>
          <w:szCs w:val="28"/>
          <w:lang w:val="kk-KZ"/>
        </w:rPr>
      </w:pPr>
    </w:p>
    <w:p w:rsidR="00C979FF" w:rsidRDefault="00C979FF" w:rsidP="00C979FF">
      <w:pPr>
        <w:pStyle w:val="a3"/>
        <w:ind w:firstLine="567"/>
        <w:jc w:val="both"/>
        <w:rPr>
          <w:rFonts w:ascii="Times New Roman" w:hAnsi="Times New Roman"/>
          <w:b/>
          <w:sz w:val="28"/>
          <w:szCs w:val="28"/>
          <w:lang w:val="kk-KZ"/>
        </w:rPr>
      </w:pPr>
      <w:r>
        <w:rPr>
          <w:rFonts w:ascii="Times New Roman" w:hAnsi="Times New Roman"/>
          <w:b/>
          <w:sz w:val="28"/>
          <w:szCs w:val="28"/>
          <w:lang w:val="kk-KZ"/>
        </w:rPr>
        <w:t xml:space="preserve">ҚР Парламенті </w:t>
      </w:r>
    </w:p>
    <w:p w:rsidR="00C979FF" w:rsidRDefault="00774D08" w:rsidP="00774D08">
      <w:pPr>
        <w:pStyle w:val="a3"/>
        <w:ind w:firstLine="567"/>
        <w:jc w:val="both"/>
        <w:rPr>
          <w:rFonts w:ascii="Times New Roman" w:hAnsi="Times New Roman"/>
          <w:b/>
          <w:sz w:val="28"/>
          <w:szCs w:val="28"/>
          <w:lang w:val="kk-KZ"/>
        </w:rPr>
      </w:pPr>
      <w:r>
        <w:rPr>
          <w:rFonts w:ascii="Times New Roman" w:hAnsi="Times New Roman"/>
          <w:b/>
          <w:sz w:val="28"/>
          <w:szCs w:val="28"/>
          <w:lang w:val="kk-KZ"/>
        </w:rPr>
        <w:t xml:space="preserve">Мәжілісінің депутаттары                                                               </w:t>
      </w:r>
      <w:r w:rsidR="00C979FF">
        <w:rPr>
          <w:rFonts w:ascii="Times New Roman" w:hAnsi="Times New Roman"/>
          <w:b/>
          <w:sz w:val="28"/>
          <w:szCs w:val="28"/>
          <w:lang w:val="kk-KZ"/>
        </w:rPr>
        <w:t>Қ. Ержан</w:t>
      </w:r>
    </w:p>
    <w:p w:rsidR="007524C1" w:rsidRDefault="00774D08" w:rsidP="00774D08">
      <w:pPr>
        <w:pStyle w:val="a3"/>
        <w:ind w:left="7788"/>
        <w:rPr>
          <w:rFonts w:ascii="Times New Roman" w:hAnsi="Times New Roman"/>
          <w:b/>
          <w:sz w:val="28"/>
          <w:szCs w:val="28"/>
          <w:lang w:val="kk-KZ"/>
        </w:rPr>
      </w:pPr>
      <w:r>
        <w:rPr>
          <w:rFonts w:ascii="Times New Roman" w:hAnsi="Times New Roman"/>
          <w:b/>
          <w:sz w:val="20"/>
          <w:szCs w:val="20"/>
          <w:lang w:val="kk-KZ"/>
        </w:rPr>
        <w:t xml:space="preserve">        </w:t>
      </w:r>
      <w:r w:rsidR="007524C1">
        <w:rPr>
          <w:rFonts w:ascii="Times New Roman" w:hAnsi="Times New Roman"/>
          <w:b/>
          <w:sz w:val="28"/>
          <w:szCs w:val="28"/>
          <w:lang w:val="kk-KZ"/>
        </w:rPr>
        <w:t>Б.Ертаев</w:t>
      </w:r>
    </w:p>
    <w:p w:rsidR="007524C1" w:rsidRPr="003A2B53" w:rsidRDefault="007524C1" w:rsidP="00C979FF">
      <w:pPr>
        <w:pStyle w:val="a3"/>
        <w:ind w:firstLine="567"/>
        <w:jc w:val="both"/>
        <w:rPr>
          <w:rFonts w:ascii="Times New Roman" w:hAnsi="Times New Roman"/>
          <w:b/>
          <w:sz w:val="20"/>
          <w:szCs w:val="20"/>
          <w:lang w:val="kk-KZ"/>
        </w:rPr>
      </w:pPr>
    </w:p>
    <w:p w:rsidR="00750687" w:rsidRPr="001965B2" w:rsidRDefault="00750687" w:rsidP="0086124F">
      <w:pPr>
        <w:pStyle w:val="a3"/>
        <w:rPr>
          <w:rFonts w:ascii="Times New Roman" w:hAnsi="Times New Roman"/>
          <w:color w:val="000000" w:themeColor="text1"/>
          <w:sz w:val="20"/>
          <w:szCs w:val="20"/>
          <w:lang w:val="kk-KZ"/>
        </w:rPr>
      </w:pPr>
    </w:p>
    <w:sectPr w:rsidR="00750687" w:rsidRPr="001965B2" w:rsidSect="003A2B53">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E2742"/>
    <w:multiLevelType w:val="hybridMultilevel"/>
    <w:tmpl w:val="021C54D0"/>
    <w:lvl w:ilvl="0" w:tplc="2AF8E9C0">
      <w:start w:val="13"/>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F4A"/>
    <w:rsid w:val="00003BE4"/>
    <w:rsid w:val="0005114A"/>
    <w:rsid w:val="00055733"/>
    <w:rsid w:val="000871DA"/>
    <w:rsid w:val="00092F91"/>
    <w:rsid w:val="000A6ED2"/>
    <w:rsid w:val="000B1BD6"/>
    <w:rsid w:val="000D0B5F"/>
    <w:rsid w:val="000E0866"/>
    <w:rsid w:val="000E34D4"/>
    <w:rsid w:val="000E4A8E"/>
    <w:rsid w:val="000F098E"/>
    <w:rsid w:val="001146B5"/>
    <w:rsid w:val="00130240"/>
    <w:rsid w:val="00192A33"/>
    <w:rsid w:val="001965B2"/>
    <w:rsid w:val="001A1B3A"/>
    <w:rsid w:val="001A5A63"/>
    <w:rsid w:val="001B5FF4"/>
    <w:rsid w:val="001C2E04"/>
    <w:rsid w:val="001D5C6E"/>
    <w:rsid w:val="001F4AF6"/>
    <w:rsid w:val="00210C2C"/>
    <w:rsid w:val="00261E22"/>
    <w:rsid w:val="002665DE"/>
    <w:rsid w:val="00282081"/>
    <w:rsid w:val="00284473"/>
    <w:rsid w:val="002905E3"/>
    <w:rsid w:val="00295B6C"/>
    <w:rsid w:val="00296195"/>
    <w:rsid w:val="002B41FB"/>
    <w:rsid w:val="002C0E18"/>
    <w:rsid w:val="002D10BC"/>
    <w:rsid w:val="002E0572"/>
    <w:rsid w:val="00310BDB"/>
    <w:rsid w:val="00326AAC"/>
    <w:rsid w:val="00342744"/>
    <w:rsid w:val="00352A89"/>
    <w:rsid w:val="00356EB8"/>
    <w:rsid w:val="00373587"/>
    <w:rsid w:val="00373E82"/>
    <w:rsid w:val="00386B8B"/>
    <w:rsid w:val="00394ABD"/>
    <w:rsid w:val="003951C2"/>
    <w:rsid w:val="003A2B53"/>
    <w:rsid w:val="003A7EE2"/>
    <w:rsid w:val="003D3BFA"/>
    <w:rsid w:val="003E7DB9"/>
    <w:rsid w:val="003F77EE"/>
    <w:rsid w:val="004036CC"/>
    <w:rsid w:val="00445029"/>
    <w:rsid w:val="00457111"/>
    <w:rsid w:val="00457B2A"/>
    <w:rsid w:val="004804CC"/>
    <w:rsid w:val="004C038D"/>
    <w:rsid w:val="004C0959"/>
    <w:rsid w:val="004E1929"/>
    <w:rsid w:val="004F0552"/>
    <w:rsid w:val="00515F68"/>
    <w:rsid w:val="005475CC"/>
    <w:rsid w:val="005935F0"/>
    <w:rsid w:val="005C4539"/>
    <w:rsid w:val="005F4DC8"/>
    <w:rsid w:val="00624598"/>
    <w:rsid w:val="00667842"/>
    <w:rsid w:val="00673C6C"/>
    <w:rsid w:val="006B1E83"/>
    <w:rsid w:val="006B2D47"/>
    <w:rsid w:val="006C1617"/>
    <w:rsid w:val="006D1259"/>
    <w:rsid w:val="00714CE6"/>
    <w:rsid w:val="00750687"/>
    <w:rsid w:val="007524C1"/>
    <w:rsid w:val="0075448A"/>
    <w:rsid w:val="00761E43"/>
    <w:rsid w:val="00774D08"/>
    <w:rsid w:val="007A114C"/>
    <w:rsid w:val="007A5080"/>
    <w:rsid w:val="007C4C92"/>
    <w:rsid w:val="007D3202"/>
    <w:rsid w:val="007D7EAE"/>
    <w:rsid w:val="00836BC6"/>
    <w:rsid w:val="0086124F"/>
    <w:rsid w:val="00870F9B"/>
    <w:rsid w:val="008720D2"/>
    <w:rsid w:val="00872343"/>
    <w:rsid w:val="008B5216"/>
    <w:rsid w:val="008B7B84"/>
    <w:rsid w:val="008C54E3"/>
    <w:rsid w:val="0094631F"/>
    <w:rsid w:val="00953767"/>
    <w:rsid w:val="009730CE"/>
    <w:rsid w:val="009948A0"/>
    <w:rsid w:val="009976CD"/>
    <w:rsid w:val="009D4905"/>
    <w:rsid w:val="00A01BF0"/>
    <w:rsid w:val="00A2648C"/>
    <w:rsid w:val="00A74A03"/>
    <w:rsid w:val="00A836D4"/>
    <w:rsid w:val="00A85D5A"/>
    <w:rsid w:val="00A95A3B"/>
    <w:rsid w:val="00AB3FE7"/>
    <w:rsid w:val="00AE2083"/>
    <w:rsid w:val="00B015E6"/>
    <w:rsid w:val="00B517DF"/>
    <w:rsid w:val="00B51B3D"/>
    <w:rsid w:val="00B5280E"/>
    <w:rsid w:val="00B7106B"/>
    <w:rsid w:val="00B8040D"/>
    <w:rsid w:val="00B85397"/>
    <w:rsid w:val="00BA1DFC"/>
    <w:rsid w:val="00BC10DD"/>
    <w:rsid w:val="00C46B03"/>
    <w:rsid w:val="00C84BDD"/>
    <w:rsid w:val="00C979FF"/>
    <w:rsid w:val="00CA0509"/>
    <w:rsid w:val="00CA3117"/>
    <w:rsid w:val="00CB3BFE"/>
    <w:rsid w:val="00CE14CD"/>
    <w:rsid w:val="00D1366D"/>
    <w:rsid w:val="00D3343E"/>
    <w:rsid w:val="00D646B4"/>
    <w:rsid w:val="00D6491D"/>
    <w:rsid w:val="00D91A95"/>
    <w:rsid w:val="00D95798"/>
    <w:rsid w:val="00DB481A"/>
    <w:rsid w:val="00DC59B6"/>
    <w:rsid w:val="00DD222E"/>
    <w:rsid w:val="00DF14CD"/>
    <w:rsid w:val="00E35F4A"/>
    <w:rsid w:val="00E556F7"/>
    <w:rsid w:val="00E570E7"/>
    <w:rsid w:val="00E57544"/>
    <w:rsid w:val="00E60935"/>
    <w:rsid w:val="00E8758B"/>
    <w:rsid w:val="00EC2B5C"/>
    <w:rsid w:val="00EC658C"/>
    <w:rsid w:val="00F060D3"/>
    <w:rsid w:val="00F3721D"/>
    <w:rsid w:val="00F45E79"/>
    <w:rsid w:val="00F64BE7"/>
    <w:rsid w:val="00F656A0"/>
    <w:rsid w:val="00F72701"/>
    <w:rsid w:val="00F863BE"/>
    <w:rsid w:val="00FC4A08"/>
    <w:rsid w:val="00FC65C8"/>
    <w:rsid w:val="00FE7FBA"/>
    <w:rsid w:val="00FF1005"/>
    <w:rsid w:val="00FF3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3A725-6777-4DD0-8F3E-24749779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B84"/>
  </w:style>
  <w:style w:type="paragraph" w:styleId="3">
    <w:name w:val="heading 3"/>
    <w:basedOn w:val="a"/>
    <w:link w:val="30"/>
    <w:uiPriority w:val="9"/>
    <w:semiHidden/>
    <w:unhideWhenUsed/>
    <w:qFormat/>
    <w:rsid w:val="008B7B8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5F4A"/>
    <w:pPr>
      <w:spacing w:after="0" w:line="240" w:lineRule="auto"/>
    </w:pPr>
    <w:rPr>
      <w:rFonts w:ascii="Calibri" w:eastAsia="Calibri" w:hAnsi="Calibri" w:cs="Times New Roman"/>
    </w:rPr>
  </w:style>
  <w:style w:type="character" w:styleId="a4">
    <w:name w:val="Emphasis"/>
    <w:basedOn w:val="a0"/>
    <w:qFormat/>
    <w:rsid w:val="008B7B84"/>
    <w:rPr>
      <w:i/>
      <w:iCs/>
    </w:rPr>
  </w:style>
  <w:style w:type="paragraph" w:styleId="a5">
    <w:name w:val="Normal (Web)"/>
    <w:basedOn w:val="a"/>
    <w:uiPriority w:val="99"/>
    <w:unhideWhenUsed/>
    <w:rsid w:val="008B7B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B7B84"/>
    <w:rPr>
      <w:rFonts w:ascii="Times New Roman" w:eastAsia="Times New Roman" w:hAnsi="Times New Roman" w:cs="Times New Roman"/>
      <w:b/>
      <w:bCs/>
      <w:sz w:val="27"/>
      <w:szCs w:val="27"/>
      <w:lang w:eastAsia="ru-RU"/>
    </w:rPr>
  </w:style>
  <w:style w:type="paragraph" w:styleId="a6">
    <w:name w:val="Balloon Text"/>
    <w:basedOn w:val="a"/>
    <w:link w:val="a7"/>
    <w:uiPriority w:val="99"/>
    <w:semiHidden/>
    <w:unhideWhenUsed/>
    <w:rsid w:val="0028447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84473"/>
    <w:rPr>
      <w:rFonts w:ascii="Segoe UI" w:hAnsi="Segoe UI" w:cs="Segoe UI"/>
      <w:sz w:val="18"/>
      <w:szCs w:val="18"/>
    </w:rPr>
  </w:style>
  <w:style w:type="character" w:styleId="a8">
    <w:name w:val="Hyperlink"/>
    <w:basedOn w:val="a0"/>
    <w:uiPriority w:val="99"/>
    <w:semiHidden/>
    <w:rsid w:val="00872343"/>
    <w:rPr>
      <w:rFonts w:ascii="Arial" w:hAnsi="Arial" w:cs="Times New Roman"/>
      <w:color w:val="000000"/>
      <w:sz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184">
      <w:bodyDiv w:val="1"/>
      <w:marLeft w:val="0"/>
      <w:marRight w:val="0"/>
      <w:marTop w:val="0"/>
      <w:marBottom w:val="0"/>
      <w:divBdr>
        <w:top w:val="none" w:sz="0" w:space="0" w:color="auto"/>
        <w:left w:val="none" w:sz="0" w:space="0" w:color="auto"/>
        <w:bottom w:val="none" w:sz="0" w:space="0" w:color="auto"/>
        <w:right w:val="none" w:sz="0" w:space="0" w:color="auto"/>
      </w:divBdr>
    </w:div>
    <w:div w:id="280453884">
      <w:bodyDiv w:val="1"/>
      <w:marLeft w:val="0"/>
      <w:marRight w:val="0"/>
      <w:marTop w:val="0"/>
      <w:marBottom w:val="0"/>
      <w:divBdr>
        <w:top w:val="none" w:sz="0" w:space="0" w:color="auto"/>
        <w:left w:val="none" w:sz="0" w:space="0" w:color="auto"/>
        <w:bottom w:val="none" w:sz="0" w:space="0" w:color="auto"/>
        <w:right w:val="none" w:sz="0" w:space="0" w:color="auto"/>
      </w:divBdr>
    </w:div>
    <w:div w:id="281762931">
      <w:bodyDiv w:val="1"/>
      <w:marLeft w:val="0"/>
      <w:marRight w:val="0"/>
      <w:marTop w:val="0"/>
      <w:marBottom w:val="0"/>
      <w:divBdr>
        <w:top w:val="none" w:sz="0" w:space="0" w:color="auto"/>
        <w:left w:val="none" w:sz="0" w:space="0" w:color="auto"/>
        <w:bottom w:val="none" w:sz="0" w:space="0" w:color="auto"/>
        <w:right w:val="none" w:sz="0" w:space="0" w:color="auto"/>
      </w:divBdr>
    </w:div>
    <w:div w:id="315761552">
      <w:bodyDiv w:val="1"/>
      <w:marLeft w:val="0"/>
      <w:marRight w:val="0"/>
      <w:marTop w:val="0"/>
      <w:marBottom w:val="0"/>
      <w:divBdr>
        <w:top w:val="none" w:sz="0" w:space="0" w:color="auto"/>
        <w:left w:val="none" w:sz="0" w:space="0" w:color="auto"/>
        <w:bottom w:val="none" w:sz="0" w:space="0" w:color="auto"/>
        <w:right w:val="none" w:sz="0" w:space="0" w:color="auto"/>
      </w:divBdr>
    </w:div>
    <w:div w:id="361324284">
      <w:bodyDiv w:val="1"/>
      <w:marLeft w:val="0"/>
      <w:marRight w:val="0"/>
      <w:marTop w:val="0"/>
      <w:marBottom w:val="0"/>
      <w:divBdr>
        <w:top w:val="none" w:sz="0" w:space="0" w:color="auto"/>
        <w:left w:val="none" w:sz="0" w:space="0" w:color="auto"/>
        <w:bottom w:val="none" w:sz="0" w:space="0" w:color="auto"/>
        <w:right w:val="none" w:sz="0" w:space="0" w:color="auto"/>
      </w:divBdr>
    </w:div>
    <w:div w:id="451823337">
      <w:bodyDiv w:val="1"/>
      <w:marLeft w:val="0"/>
      <w:marRight w:val="0"/>
      <w:marTop w:val="0"/>
      <w:marBottom w:val="0"/>
      <w:divBdr>
        <w:top w:val="none" w:sz="0" w:space="0" w:color="auto"/>
        <w:left w:val="none" w:sz="0" w:space="0" w:color="auto"/>
        <w:bottom w:val="none" w:sz="0" w:space="0" w:color="auto"/>
        <w:right w:val="none" w:sz="0" w:space="0" w:color="auto"/>
      </w:divBdr>
    </w:div>
    <w:div w:id="500895415">
      <w:bodyDiv w:val="1"/>
      <w:marLeft w:val="0"/>
      <w:marRight w:val="0"/>
      <w:marTop w:val="0"/>
      <w:marBottom w:val="0"/>
      <w:divBdr>
        <w:top w:val="none" w:sz="0" w:space="0" w:color="auto"/>
        <w:left w:val="none" w:sz="0" w:space="0" w:color="auto"/>
        <w:bottom w:val="none" w:sz="0" w:space="0" w:color="auto"/>
        <w:right w:val="none" w:sz="0" w:space="0" w:color="auto"/>
      </w:divBdr>
    </w:div>
    <w:div w:id="619799297">
      <w:bodyDiv w:val="1"/>
      <w:marLeft w:val="0"/>
      <w:marRight w:val="0"/>
      <w:marTop w:val="0"/>
      <w:marBottom w:val="0"/>
      <w:divBdr>
        <w:top w:val="none" w:sz="0" w:space="0" w:color="auto"/>
        <w:left w:val="none" w:sz="0" w:space="0" w:color="auto"/>
        <w:bottom w:val="none" w:sz="0" w:space="0" w:color="auto"/>
        <w:right w:val="none" w:sz="0" w:space="0" w:color="auto"/>
      </w:divBdr>
    </w:div>
    <w:div w:id="1133988104">
      <w:bodyDiv w:val="1"/>
      <w:marLeft w:val="0"/>
      <w:marRight w:val="0"/>
      <w:marTop w:val="0"/>
      <w:marBottom w:val="0"/>
      <w:divBdr>
        <w:top w:val="none" w:sz="0" w:space="0" w:color="auto"/>
        <w:left w:val="none" w:sz="0" w:space="0" w:color="auto"/>
        <w:bottom w:val="none" w:sz="0" w:space="0" w:color="auto"/>
        <w:right w:val="none" w:sz="0" w:space="0" w:color="auto"/>
      </w:divBdr>
    </w:div>
    <w:div w:id="1297222639">
      <w:bodyDiv w:val="1"/>
      <w:marLeft w:val="0"/>
      <w:marRight w:val="0"/>
      <w:marTop w:val="0"/>
      <w:marBottom w:val="0"/>
      <w:divBdr>
        <w:top w:val="none" w:sz="0" w:space="0" w:color="auto"/>
        <w:left w:val="none" w:sz="0" w:space="0" w:color="auto"/>
        <w:bottom w:val="none" w:sz="0" w:space="0" w:color="auto"/>
        <w:right w:val="none" w:sz="0" w:space="0" w:color="auto"/>
      </w:divBdr>
    </w:div>
    <w:div w:id="1323117248">
      <w:bodyDiv w:val="1"/>
      <w:marLeft w:val="0"/>
      <w:marRight w:val="0"/>
      <w:marTop w:val="0"/>
      <w:marBottom w:val="0"/>
      <w:divBdr>
        <w:top w:val="none" w:sz="0" w:space="0" w:color="auto"/>
        <w:left w:val="none" w:sz="0" w:space="0" w:color="auto"/>
        <w:bottom w:val="none" w:sz="0" w:space="0" w:color="auto"/>
        <w:right w:val="none" w:sz="0" w:space="0" w:color="auto"/>
      </w:divBdr>
    </w:div>
    <w:div w:id="1626154295">
      <w:bodyDiv w:val="1"/>
      <w:marLeft w:val="0"/>
      <w:marRight w:val="0"/>
      <w:marTop w:val="0"/>
      <w:marBottom w:val="0"/>
      <w:divBdr>
        <w:top w:val="none" w:sz="0" w:space="0" w:color="auto"/>
        <w:left w:val="none" w:sz="0" w:space="0" w:color="auto"/>
        <w:bottom w:val="none" w:sz="0" w:space="0" w:color="auto"/>
        <w:right w:val="none" w:sz="0" w:space="0" w:color="auto"/>
      </w:divBdr>
    </w:div>
    <w:div w:id="1785494414">
      <w:bodyDiv w:val="1"/>
      <w:marLeft w:val="0"/>
      <w:marRight w:val="0"/>
      <w:marTop w:val="0"/>
      <w:marBottom w:val="0"/>
      <w:divBdr>
        <w:top w:val="none" w:sz="0" w:space="0" w:color="auto"/>
        <w:left w:val="none" w:sz="0" w:space="0" w:color="auto"/>
        <w:bottom w:val="none" w:sz="0" w:space="0" w:color="auto"/>
        <w:right w:val="none" w:sz="0" w:space="0" w:color="auto"/>
      </w:divBdr>
    </w:div>
    <w:div w:id="1853952910">
      <w:bodyDiv w:val="1"/>
      <w:marLeft w:val="0"/>
      <w:marRight w:val="0"/>
      <w:marTop w:val="0"/>
      <w:marBottom w:val="0"/>
      <w:divBdr>
        <w:top w:val="none" w:sz="0" w:space="0" w:color="auto"/>
        <w:left w:val="none" w:sz="0" w:space="0" w:color="auto"/>
        <w:bottom w:val="none" w:sz="0" w:space="0" w:color="auto"/>
        <w:right w:val="none" w:sz="0" w:space="0" w:color="auto"/>
      </w:divBdr>
    </w:div>
    <w:div w:id="2031104611">
      <w:bodyDiv w:val="1"/>
      <w:marLeft w:val="0"/>
      <w:marRight w:val="0"/>
      <w:marTop w:val="0"/>
      <w:marBottom w:val="0"/>
      <w:divBdr>
        <w:top w:val="none" w:sz="0" w:space="0" w:color="auto"/>
        <w:left w:val="none" w:sz="0" w:space="0" w:color="auto"/>
        <w:bottom w:val="none" w:sz="0" w:space="0" w:color="auto"/>
        <w:right w:val="none" w:sz="0" w:space="0" w:color="auto"/>
      </w:divBdr>
    </w:div>
    <w:div w:id="20697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556</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Гульмира Пулаткызы</dc:creator>
  <cp:keywords/>
  <dc:description/>
  <cp:lastModifiedBy>Досжанова Сауле</cp:lastModifiedBy>
  <cp:revision>49</cp:revision>
  <cp:lastPrinted>2017-10-05T04:28:00Z</cp:lastPrinted>
  <dcterms:created xsi:type="dcterms:W3CDTF">2017-10-04T06:44:00Z</dcterms:created>
  <dcterms:modified xsi:type="dcterms:W3CDTF">2017-10-05T08:14:00Z</dcterms:modified>
</cp:coreProperties>
</file>