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9A9" w:rsidRDefault="00EB29A9" w:rsidP="007817D9">
      <w:pPr>
        <w:pStyle w:val="a4"/>
        <w:ind w:left="5387" w:hanging="5245"/>
        <w:jc w:val="center"/>
        <w:rPr>
          <w:rFonts w:ascii="Times New Roman" w:hAnsi="Times New Roman"/>
          <w:b/>
          <w:sz w:val="28"/>
          <w:szCs w:val="28"/>
          <w:lang w:val="kk-KZ"/>
        </w:rPr>
      </w:pPr>
      <w:bookmarkStart w:id="0" w:name="_GoBack"/>
      <w:bookmarkEnd w:id="0"/>
      <w:r>
        <w:rPr>
          <w:rFonts w:ascii="Times New Roman" w:hAnsi="Times New Roman"/>
          <w:b/>
          <w:sz w:val="28"/>
          <w:szCs w:val="28"/>
          <w:lang w:val="kk-KZ"/>
        </w:rPr>
        <w:t xml:space="preserve">Мәжіліс депутаты </w:t>
      </w:r>
      <w:r w:rsidRPr="00A36EBC">
        <w:rPr>
          <w:rFonts w:ascii="Times New Roman" w:hAnsi="Times New Roman"/>
          <w:b/>
          <w:sz w:val="28"/>
          <w:szCs w:val="28"/>
          <w:lang w:val="kk-KZ"/>
        </w:rPr>
        <w:t>А.Қожахметов</w:t>
      </w:r>
      <w:r w:rsidR="007817D9">
        <w:rPr>
          <w:rFonts w:ascii="Times New Roman" w:hAnsi="Times New Roman"/>
          <w:b/>
          <w:sz w:val="28"/>
          <w:szCs w:val="28"/>
          <w:lang w:val="kk-KZ"/>
        </w:rPr>
        <w:t xml:space="preserve">тың </w:t>
      </w:r>
      <w:r>
        <w:rPr>
          <w:rFonts w:ascii="Times New Roman" w:hAnsi="Times New Roman"/>
          <w:b/>
          <w:sz w:val="28"/>
          <w:szCs w:val="28"/>
          <w:lang w:val="kk-KZ"/>
        </w:rPr>
        <w:t>Қазақстан Республикасының</w:t>
      </w:r>
    </w:p>
    <w:p w:rsidR="00EB29A9" w:rsidRDefault="00EB29A9" w:rsidP="007817D9">
      <w:pPr>
        <w:pStyle w:val="a4"/>
        <w:jc w:val="center"/>
        <w:rPr>
          <w:rFonts w:ascii="Times New Roman" w:hAnsi="Times New Roman"/>
          <w:b/>
          <w:sz w:val="28"/>
          <w:szCs w:val="28"/>
          <w:lang w:val="kk-KZ"/>
        </w:rPr>
      </w:pPr>
      <w:r>
        <w:rPr>
          <w:rFonts w:ascii="Times New Roman" w:hAnsi="Times New Roman"/>
          <w:b/>
          <w:sz w:val="28"/>
          <w:szCs w:val="28"/>
          <w:lang w:val="kk-KZ"/>
        </w:rPr>
        <w:t>Энергетика Министрі Қ.А. Бозымбаевқа,</w:t>
      </w:r>
      <w:r w:rsidR="007817D9">
        <w:rPr>
          <w:rFonts w:ascii="Times New Roman" w:hAnsi="Times New Roman"/>
          <w:b/>
          <w:sz w:val="28"/>
          <w:szCs w:val="28"/>
          <w:lang w:val="kk-KZ"/>
        </w:rPr>
        <w:t xml:space="preserve"> </w:t>
      </w:r>
      <w:r>
        <w:rPr>
          <w:rFonts w:ascii="Times New Roman" w:hAnsi="Times New Roman"/>
          <w:b/>
          <w:sz w:val="28"/>
          <w:szCs w:val="28"/>
          <w:lang w:val="kk-KZ"/>
        </w:rPr>
        <w:t>Қазақстан Республикасының</w:t>
      </w:r>
    </w:p>
    <w:p w:rsidR="007817D9" w:rsidRDefault="00EB29A9" w:rsidP="007817D9">
      <w:pPr>
        <w:spacing w:after="150" w:line="240" w:lineRule="auto"/>
        <w:contextualSpacing/>
        <w:jc w:val="center"/>
        <w:rPr>
          <w:rFonts w:ascii="Times New Roman" w:hAnsi="Times New Roman"/>
          <w:b/>
          <w:sz w:val="28"/>
          <w:szCs w:val="28"/>
          <w:lang w:val="kk-KZ"/>
        </w:rPr>
      </w:pPr>
      <w:r>
        <w:rPr>
          <w:rFonts w:ascii="Times New Roman" w:hAnsi="Times New Roman"/>
          <w:b/>
          <w:sz w:val="28"/>
          <w:szCs w:val="28"/>
          <w:lang w:val="kk-KZ"/>
        </w:rPr>
        <w:t>Инвестициялар және даму</w:t>
      </w:r>
      <w:r w:rsidR="007817D9">
        <w:rPr>
          <w:rFonts w:ascii="Times New Roman" w:hAnsi="Times New Roman"/>
          <w:b/>
          <w:sz w:val="28"/>
          <w:szCs w:val="28"/>
          <w:lang w:val="kk-KZ"/>
        </w:rPr>
        <w:t xml:space="preserve"> м</w:t>
      </w:r>
      <w:r>
        <w:rPr>
          <w:rFonts w:ascii="Times New Roman" w:hAnsi="Times New Roman"/>
          <w:b/>
          <w:sz w:val="28"/>
          <w:szCs w:val="28"/>
          <w:lang w:val="kk-KZ"/>
        </w:rPr>
        <w:t>инистрі</w:t>
      </w:r>
      <w:r w:rsidR="007817D9">
        <w:rPr>
          <w:rFonts w:ascii="Times New Roman" w:hAnsi="Times New Roman"/>
          <w:b/>
          <w:sz w:val="28"/>
          <w:szCs w:val="28"/>
          <w:lang w:val="kk-KZ"/>
        </w:rPr>
        <w:t xml:space="preserve"> </w:t>
      </w:r>
      <w:r>
        <w:rPr>
          <w:rFonts w:ascii="Times New Roman" w:hAnsi="Times New Roman"/>
          <w:b/>
          <w:sz w:val="28"/>
          <w:szCs w:val="28"/>
          <w:lang w:val="kk-KZ"/>
        </w:rPr>
        <w:t>Ж.М.Касымбекке</w:t>
      </w:r>
      <w:r w:rsidR="007817D9" w:rsidRPr="007817D9">
        <w:rPr>
          <w:rFonts w:ascii="Times New Roman" w:hAnsi="Times New Roman"/>
          <w:b/>
          <w:sz w:val="28"/>
          <w:szCs w:val="28"/>
          <w:lang w:val="kk-KZ"/>
        </w:rPr>
        <w:t xml:space="preserve"> </w:t>
      </w:r>
      <w:r w:rsidR="007817D9">
        <w:rPr>
          <w:rFonts w:ascii="Times New Roman" w:hAnsi="Times New Roman"/>
          <w:b/>
          <w:sz w:val="28"/>
          <w:szCs w:val="28"/>
          <w:lang w:val="kk-KZ"/>
        </w:rPr>
        <w:t>депутаттық сауалы</w:t>
      </w:r>
    </w:p>
    <w:p w:rsidR="002A7BC6" w:rsidRDefault="002A7BC6" w:rsidP="007817D9">
      <w:pPr>
        <w:pStyle w:val="a4"/>
        <w:rPr>
          <w:rFonts w:ascii="Times New Roman" w:hAnsi="Times New Roman"/>
          <w:b/>
          <w:sz w:val="28"/>
          <w:szCs w:val="28"/>
          <w:lang w:val="kk-KZ"/>
        </w:rPr>
      </w:pPr>
    </w:p>
    <w:p w:rsidR="002A7BC6" w:rsidRDefault="002A7BC6" w:rsidP="002A7BC6">
      <w:pPr>
        <w:pStyle w:val="a4"/>
        <w:jc w:val="center"/>
        <w:rPr>
          <w:rFonts w:ascii="Times New Roman" w:hAnsi="Times New Roman"/>
          <w:b/>
          <w:sz w:val="28"/>
          <w:szCs w:val="28"/>
          <w:lang w:val="kk-KZ"/>
        </w:rPr>
      </w:pPr>
      <w:r>
        <w:rPr>
          <w:rFonts w:ascii="Times New Roman" w:hAnsi="Times New Roman"/>
          <w:b/>
          <w:sz w:val="28"/>
          <w:szCs w:val="28"/>
          <w:lang w:val="kk-KZ"/>
        </w:rPr>
        <w:t>Құрметті Қанат Алдабергенұлы!</w:t>
      </w:r>
    </w:p>
    <w:p w:rsidR="002A7BC6" w:rsidRDefault="002A7BC6" w:rsidP="002A7BC6">
      <w:pPr>
        <w:pStyle w:val="a4"/>
        <w:jc w:val="center"/>
        <w:rPr>
          <w:rFonts w:ascii="Times New Roman" w:hAnsi="Times New Roman"/>
          <w:b/>
          <w:sz w:val="28"/>
          <w:szCs w:val="28"/>
          <w:lang w:val="kk-KZ"/>
        </w:rPr>
      </w:pPr>
      <w:r>
        <w:rPr>
          <w:rFonts w:ascii="Times New Roman" w:hAnsi="Times New Roman"/>
          <w:b/>
          <w:sz w:val="28"/>
          <w:szCs w:val="28"/>
          <w:lang w:val="kk-KZ"/>
        </w:rPr>
        <w:t>Құрметті Жеңіс Махмұдұлы!</w:t>
      </w:r>
    </w:p>
    <w:p w:rsidR="002A7BC6" w:rsidRDefault="002A7BC6" w:rsidP="002A7BC6">
      <w:pPr>
        <w:pStyle w:val="a4"/>
        <w:ind w:firstLine="708"/>
        <w:jc w:val="both"/>
        <w:rPr>
          <w:rFonts w:ascii="Times New Roman" w:hAnsi="Times New Roman"/>
          <w:sz w:val="28"/>
          <w:szCs w:val="28"/>
          <w:lang w:val="kk-KZ"/>
        </w:rPr>
      </w:pPr>
    </w:p>
    <w:p w:rsidR="002A7BC6" w:rsidRDefault="002A7BC6" w:rsidP="002A7BC6">
      <w:pPr>
        <w:pStyle w:val="a4"/>
        <w:ind w:firstLine="708"/>
        <w:jc w:val="both"/>
        <w:rPr>
          <w:rFonts w:ascii="Times New Roman" w:hAnsi="Times New Roman"/>
          <w:sz w:val="28"/>
          <w:szCs w:val="28"/>
          <w:lang w:val="kk-KZ"/>
        </w:rPr>
      </w:pPr>
      <w:r>
        <w:rPr>
          <w:rFonts w:ascii="Times New Roman" w:hAnsi="Times New Roman"/>
          <w:sz w:val="28"/>
          <w:szCs w:val="28"/>
          <w:lang w:val="kk-KZ"/>
        </w:rPr>
        <w:t>Еліміздің өңірлерінде халықпен өткен барлық дерлік кездесулерде тұрғындар және жергілікті атқарушы биліктің өкілдері коммуналдық кәсіпорындардың өте қанағаттанарлықсыз жұмыс істеп жатқанын атап өтеді. Елді мекендердің тазартқыш құрылыстары жұртшылық пен экологтердің ерекше алаңдаушылығын туғызады.</w:t>
      </w:r>
    </w:p>
    <w:p w:rsidR="002A7BC6" w:rsidRDefault="002A7BC6" w:rsidP="009707CA">
      <w:pPr>
        <w:pStyle w:val="a4"/>
        <w:ind w:firstLine="708"/>
        <w:jc w:val="both"/>
        <w:rPr>
          <w:rFonts w:ascii="Times New Roman" w:hAnsi="Times New Roman"/>
          <w:sz w:val="28"/>
          <w:szCs w:val="28"/>
          <w:lang w:val="kk-KZ"/>
        </w:rPr>
      </w:pPr>
      <w:r>
        <w:rPr>
          <w:rFonts w:ascii="Times New Roman" w:hAnsi="Times New Roman"/>
          <w:sz w:val="28"/>
          <w:szCs w:val="28"/>
          <w:lang w:val="kk-KZ"/>
        </w:rPr>
        <w:t xml:space="preserve">Қазіргі уақытта Қазақстанда қолданылатын тазартқыш құрылыстарда өткен ғасырдың 50-жылдарындағы тазарту технологиясы пайдаланылады. Мамандардың бағалауы бойынша, кәріз желілері мен тікелей тазартқыш құрылыстардың тозуы кемінде </w:t>
      </w:r>
      <w:r w:rsidRPr="0067029A">
        <w:rPr>
          <w:rFonts w:ascii="Times New Roman" w:hAnsi="Times New Roman"/>
          <w:sz w:val="28"/>
          <w:szCs w:val="28"/>
          <w:lang w:val="kk-KZ"/>
        </w:rPr>
        <w:t>60</w:t>
      </w:r>
      <w:r>
        <w:rPr>
          <w:rFonts w:ascii="Times New Roman" w:hAnsi="Times New Roman"/>
          <w:sz w:val="28"/>
          <w:szCs w:val="28"/>
          <w:lang w:val="kk-KZ"/>
        </w:rPr>
        <w:t xml:space="preserve"> </w:t>
      </w:r>
      <w:r w:rsidRPr="0067029A">
        <w:rPr>
          <w:rFonts w:ascii="Times New Roman" w:hAnsi="Times New Roman"/>
          <w:sz w:val="28"/>
          <w:szCs w:val="28"/>
          <w:lang w:val="kk-KZ"/>
        </w:rPr>
        <w:t>%</w:t>
      </w:r>
      <w:r>
        <w:rPr>
          <w:rFonts w:ascii="Times New Roman" w:hAnsi="Times New Roman"/>
          <w:sz w:val="28"/>
          <w:szCs w:val="28"/>
          <w:lang w:val="kk-KZ"/>
        </w:rPr>
        <w:t xml:space="preserve">-ды құрайды, ал кейбір қалаларда </w:t>
      </w:r>
      <w:r>
        <w:rPr>
          <w:rFonts w:ascii="Times New Roman" w:hAnsi="Times New Roman"/>
          <w:sz w:val="28"/>
          <w:szCs w:val="28"/>
          <w:lang w:val="kk-KZ"/>
        </w:rPr>
        <w:br/>
      </w:r>
      <w:r w:rsidRPr="0067029A">
        <w:rPr>
          <w:rFonts w:ascii="Times New Roman" w:hAnsi="Times New Roman"/>
          <w:sz w:val="28"/>
          <w:szCs w:val="28"/>
          <w:lang w:val="kk-KZ"/>
        </w:rPr>
        <w:t>100</w:t>
      </w:r>
      <w:r>
        <w:rPr>
          <w:rFonts w:ascii="Times New Roman" w:hAnsi="Times New Roman"/>
          <w:sz w:val="28"/>
          <w:szCs w:val="28"/>
          <w:lang w:val="kk-KZ"/>
        </w:rPr>
        <w:t xml:space="preserve"> </w:t>
      </w:r>
      <w:r w:rsidRPr="0067029A">
        <w:rPr>
          <w:rFonts w:ascii="Times New Roman" w:hAnsi="Times New Roman"/>
          <w:sz w:val="28"/>
          <w:szCs w:val="28"/>
          <w:lang w:val="kk-KZ"/>
        </w:rPr>
        <w:t>%</w:t>
      </w:r>
      <w:r>
        <w:rPr>
          <w:rFonts w:ascii="Times New Roman" w:hAnsi="Times New Roman"/>
          <w:sz w:val="28"/>
          <w:szCs w:val="28"/>
          <w:lang w:val="kk-KZ"/>
        </w:rPr>
        <w:t xml:space="preserve">-ға жетеді. Мәселен, Қызылорда облысында бұл көрсеткіш </w:t>
      </w:r>
      <w:r w:rsidRPr="0067029A">
        <w:rPr>
          <w:rFonts w:ascii="Times New Roman" w:hAnsi="Times New Roman"/>
          <w:sz w:val="28"/>
          <w:szCs w:val="28"/>
          <w:lang w:val="kk-KZ"/>
        </w:rPr>
        <w:t>70</w:t>
      </w:r>
      <w:r>
        <w:rPr>
          <w:rFonts w:ascii="Times New Roman" w:hAnsi="Times New Roman"/>
          <w:sz w:val="28"/>
          <w:szCs w:val="28"/>
          <w:lang w:val="kk-KZ"/>
        </w:rPr>
        <w:t xml:space="preserve"> </w:t>
      </w:r>
      <w:r w:rsidRPr="0067029A">
        <w:rPr>
          <w:rFonts w:ascii="Times New Roman" w:hAnsi="Times New Roman"/>
          <w:sz w:val="28"/>
          <w:szCs w:val="28"/>
          <w:lang w:val="kk-KZ"/>
        </w:rPr>
        <w:t>%</w:t>
      </w:r>
      <w:r>
        <w:rPr>
          <w:rFonts w:ascii="Times New Roman" w:hAnsi="Times New Roman"/>
          <w:sz w:val="28"/>
          <w:szCs w:val="28"/>
          <w:lang w:val="kk-KZ"/>
        </w:rPr>
        <w:t xml:space="preserve">-ды құраса, Алматы және Солтүстік Қазақстан облыстарында – </w:t>
      </w:r>
      <w:r w:rsidRPr="0067029A">
        <w:rPr>
          <w:rFonts w:ascii="Times New Roman" w:hAnsi="Times New Roman"/>
          <w:sz w:val="28"/>
          <w:szCs w:val="28"/>
          <w:lang w:val="kk-KZ"/>
        </w:rPr>
        <w:t>75</w:t>
      </w:r>
      <w:r>
        <w:rPr>
          <w:rFonts w:ascii="Times New Roman" w:hAnsi="Times New Roman"/>
          <w:sz w:val="28"/>
          <w:szCs w:val="28"/>
          <w:lang w:val="kk-KZ"/>
        </w:rPr>
        <w:t xml:space="preserve"> </w:t>
      </w:r>
      <w:r w:rsidRPr="0067029A">
        <w:rPr>
          <w:rFonts w:ascii="Times New Roman" w:hAnsi="Times New Roman"/>
          <w:sz w:val="28"/>
          <w:szCs w:val="28"/>
          <w:lang w:val="kk-KZ"/>
        </w:rPr>
        <w:t>%</w:t>
      </w:r>
      <w:r>
        <w:rPr>
          <w:rFonts w:ascii="Times New Roman" w:hAnsi="Times New Roman"/>
          <w:sz w:val="28"/>
          <w:szCs w:val="28"/>
          <w:lang w:val="kk-KZ"/>
        </w:rPr>
        <w:t xml:space="preserve">-ды, Қарағанды облысында </w:t>
      </w:r>
      <w:r w:rsidRPr="0067029A">
        <w:rPr>
          <w:rFonts w:ascii="Times New Roman" w:hAnsi="Times New Roman"/>
          <w:sz w:val="28"/>
          <w:szCs w:val="28"/>
          <w:lang w:val="kk-KZ"/>
        </w:rPr>
        <w:t>80</w:t>
      </w:r>
      <w:r>
        <w:rPr>
          <w:rFonts w:ascii="Times New Roman" w:hAnsi="Times New Roman"/>
          <w:sz w:val="28"/>
          <w:szCs w:val="28"/>
          <w:lang w:val="kk-KZ"/>
        </w:rPr>
        <w:t xml:space="preserve"> </w:t>
      </w:r>
      <w:r w:rsidRPr="0067029A">
        <w:rPr>
          <w:rFonts w:ascii="Times New Roman" w:hAnsi="Times New Roman"/>
          <w:sz w:val="28"/>
          <w:szCs w:val="28"/>
          <w:lang w:val="kk-KZ"/>
        </w:rPr>
        <w:t>%</w:t>
      </w:r>
      <w:r>
        <w:rPr>
          <w:rFonts w:ascii="Times New Roman" w:hAnsi="Times New Roman"/>
          <w:sz w:val="28"/>
          <w:szCs w:val="28"/>
          <w:lang w:val="kk-KZ"/>
        </w:rPr>
        <w:t xml:space="preserve">-ды құрайды. Шахтинск қаласындағы жүйелер мен құрылыстардың жабдықтары технологиялық ресурсын тауысқан. Сәтпаев және Жезқазған қалаларындағы тазартқыш құрылыстардың тозуы тиісінше </w:t>
      </w:r>
      <w:r>
        <w:rPr>
          <w:rFonts w:ascii="Times New Roman" w:hAnsi="Times New Roman"/>
          <w:sz w:val="28"/>
          <w:szCs w:val="28"/>
          <w:lang w:val="kk-KZ"/>
        </w:rPr>
        <w:br/>
      </w:r>
      <w:r w:rsidRPr="00FD0A4D">
        <w:rPr>
          <w:rFonts w:ascii="Times New Roman" w:hAnsi="Times New Roman"/>
          <w:sz w:val="28"/>
          <w:szCs w:val="28"/>
          <w:lang w:val="kk-KZ"/>
        </w:rPr>
        <w:t>60</w:t>
      </w:r>
      <w:r>
        <w:rPr>
          <w:rFonts w:ascii="Times New Roman" w:hAnsi="Times New Roman"/>
          <w:sz w:val="28"/>
          <w:szCs w:val="28"/>
          <w:lang w:val="kk-KZ"/>
        </w:rPr>
        <w:t xml:space="preserve"> </w:t>
      </w:r>
      <w:r w:rsidRPr="00FD0A4D">
        <w:rPr>
          <w:rFonts w:ascii="Times New Roman" w:hAnsi="Times New Roman"/>
          <w:sz w:val="28"/>
          <w:szCs w:val="28"/>
          <w:lang w:val="kk-KZ"/>
        </w:rPr>
        <w:t xml:space="preserve">% </w:t>
      </w:r>
      <w:r>
        <w:rPr>
          <w:rFonts w:ascii="Times New Roman" w:hAnsi="Times New Roman"/>
          <w:sz w:val="28"/>
          <w:szCs w:val="28"/>
          <w:lang w:val="kk-KZ"/>
        </w:rPr>
        <w:t>және</w:t>
      </w:r>
      <w:r w:rsidRPr="00FD0A4D">
        <w:rPr>
          <w:rFonts w:ascii="Times New Roman" w:hAnsi="Times New Roman"/>
          <w:sz w:val="28"/>
          <w:szCs w:val="28"/>
          <w:lang w:val="kk-KZ"/>
        </w:rPr>
        <w:t xml:space="preserve"> 80</w:t>
      </w:r>
      <w:r>
        <w:rPr>
          <w:rFonts w:ascii="Times New Roman" w:hAnsi="Times New Roman"/>
          <w:sz w:val="28"/>
          <w:szCs w:val="28"/>
          <w:lang w:val="kk-KZ"/>
        </w:rPr>
        <w:t xml:space="preserve"> </w:t>
      </w:r>
      <w:r w:rsidRPr="00FD0A4D">
        <w:rPr>
          <w:rFonts w:ascii="Times New Roman" w:hAnsi="Times New Roman"/>
          <w:sz w:val="28"/>
          <w:szCs w:val="28"/>
          <w:lang w:val="kk-KZ"/>
        </w:rPr>
        <w:t>%</w:t>
      </w:r>
      <w:r>
        <w:rPr>
          <w:rFonts w:ascii="Times New Roman" w:hAnsi="Times New Roman"/>
          <w:sz w:val="28"/>
          <w:szCs w:val="28"/>
          <w:lang w:val="kk-KZ"/>
        </w:rPr>
        <w:t xml:space="preserve">-ды құрайды. </w:t>
      </w:r>
      <w:r w:rsidRPr="00A86EBA">
        <w:rPr>
          <w:rFonts w:ascii="Times New Roman" w:hAnsi="Times New Roman"/>
          <w:sz w:val="28"/>
          <w:szCs w:val="28"/>
          <w:lang w:val="kk-KZ"/>
        </w:rPr>
        <w:t>Приозерск</w:t>
      </w:r>
      <w:r>
        <w:rPr>
          <w:rFonts w:ascii="Times New Roman" w:hAnsi="Times New Roman"/>
          <w:sz w:val="28"/>
          <w:szCs w:val="28"/>
          <w:lang w:val="kk-KZ"/>
        </w:rPr>
        <w:t>,</w:t>
      </w:r>
      <w:r w:rsidRPr="00A86EBA">
        <w:rPr>
          <w:rFonts w:ascii="Times New Roman" w:hAnsi="Times New Roman"/>
          <w:sz w:val="28"/>
          <w:szCs w:val="28"/>
          <w:lang w:val="kk-KZ"/>
        </w:rPr>
        <w:t xml:space="preserve"> Ар</w:t>
      </w:r>
      <w:r>
        <w:rPr>
          <w:rFonts w:ascii="Times New Roman" w:hAnsi="Times New Roman"/>
          <w:sz w:val="28"/>
          <w:szCs w:val="28"/>
          <w:lang w:val="kk-KZ"/>
        </w:rPr>
        <w:t>қ</w:t>
      </w:r>
      <w:r w:rsidRPr="00A86EBA">
        <w:rPr>
          <w:rFonts w:ascii="Times New Roman" w:hAnsi="Times New Roman"/>
          <w:sz w:val="28"/>
          <w:szCs w:val="28"/>
          <w:lang w:val="kk-KZ"/>
        </w:rPr>
        <w:t xml:space="preserve">алық қалаларында тазартқыш құрылыстар мүлдем жоқ. </w:t>
      </w:r>
      <w:r>
        <w:rPr>
          <w:rFonts w:ascii="Times New Roman" w:hAnsi="Times New Roman"/>
          <w:sz w:val="28"/>
          <w:szCs w:val="28"/>
          <w:lang w:val="kk-KZ"/>
        </w:rPr>
        <w:t xml:space="preserve">Су тарту және кәріз желілерінің тозуы республикадағы шағын қалалардың басым көпшілігінде шегіне жеткен. Пайдаланылып жатқан тазартқыш құрылыстар жұмысының тиімділігі өте төмен және олар ескірген әрі экологиялық тұрғыдан қауіпті жүйелер болып табылады. Осындай тазартқыш құрылыстардың тазарту дәрежесі </w:t>
      </w:r>
      <w:r w:rsidRPr="001F24A3">
        <w:rPr>
          <w:rFonts w:ascii="Times New Roman" w:hAnsi="Times New Roman"/>
          <w:sz w:val="28"/>
          <w:szCs w:val="28"/>
          <w:lang w:val="kk-KZ"/>
        </w:rPr>
        <w:t>50</w:t>
      </w:r>
      <w:r>
        <w:rPr>
          <w:rFonts w:ascii="Times New Roman" w:hAnsi="Times New Roman"/>
          <w:sz w:val="28"/>
          <w:szCs w:val="28"/>
          <w:lang w:val="kk-KZ"/>
        </w:rPr>
        <w:t xml:space="preserve"> </w:t>
      </w:r>
      <w:r w:rsidRPr="001F24A3">
        <w:rPr>
          <w:rFonts w:ascii="Times New Roman" w:hAnsi="Times New Roman"/>
          <w:sz w:val="28"/>
          <w:szCs w:val="28"/>
          <w:lang w:val="kk-KZ"/>
        </w:rPr>
        <w:t>%</w:t>
      </w:r>
      <w:r>
        <w:rPr>
          <w:rFonts w:ascii="Times New Roman" w:hAnsi="Times New Roman"/>
          <w:sz w:val="28"/>
          <w:szCs w:val="28"/>
          <w:lang w:val="kk-KZ"/>
        </w:rPr>
        <w:t>-дан аспайды</w:t>
      </w:r>
      <w:r w:rsidRPr="001F24A3">
        <w:rPr>
          <w:rFonts w:ascii="Times New Roman" w:hAnsi="Times New Roman"/>
          <w:sz w:val="28"/>
          <w:szCs w:val="28"/>
          <w:lang w:val="kk-KZ"/>
        </w:rPr>
        <w:t>.</w:t>
      </w:r>
      <w:r>
        <w:rPr>
          <w:rFonts w:ascii="Times New Roman" w:hAnsi="Times New Roman"/>
          <w:sz w:val="28"/>
          <w:szCs w:val="28"/>
          <w:lang w:val="kk-KZ"/>
        </w:rPr>
        <w:t xml:space="preserve"> Сондықтан, қалалардың тазартқыш құрылыстары қоршаған су объектілері мен жер учаскелерін ірі ластау ошақтары болып табылады. Бұл </w:t>
      </w:r>
    </w:p>
    <w:p w:rsidR="002A7BC6" w:rsidRPr="00FC4CD5" w:rsidRDefault="002A7BC6" w:rsidP="002A7BC6">
      <w:pPr>
        <w:pStyle w:val="a4"/>
        <w:jc w:val="both"/>
        <w:rPr>
          <w:rFonts w:ascii="Times New Roman" w:hAnsi="Times New Roman"/>
          <w:sz w:val="28"/>
          <w:szCs w:val="28"/>
          <w:lang w:val="kk-KZ"/>
        </w:rPr>
      </w:pPr>
      <w:r>
        <w:rPr>
          <w:rFonts w:ascii="Times New Roman" w:hAnsi="Times New Roman"/>
          <w:sz w:val="28"/>
          <w:szCs w:val="28"/>
          <w:lang w:val="kk-KZ"/>
        </w:rPr>
        <w:t xml:space="preserve">қоршаған ортаға, өсімдіктер мен жануарлар дүниесіне, халықтың денсаулығына теріс ықпал етеді. </w:t>
      </w:r>
    </w:p>
    <w:p w:rsidR="002A7BC6" w:rsidRPr="00420C5A" w:rsidRDefault="002A7BC6" w:rsidP="002A7BC6">
      <w:pPr>
        <w:pStyle w:val="a4"/>
        <w:ind w:firstLine="709"/>
        <w:jc w:val="both"/>
        <w:rPr>
          <w:rFonts w:ascii="Times New Roman" w:hAnsi="Times New Roman"/>
          <w:sz w:val="28"/>
          <w:szCs w:val="28"/>
          <w:lang w:val="kk-KZ"/>
        </w:rPr>
      </w:pPr>
      <w:r>
        <w:rPr>
          <w:rFonts w:ascii="Times New Roman" w:hAnsi="Times New Roman"/>
          <w:sz w:val="28"/>
          <w:szCs w:val="28"/>
          <w:lang w:val="kk-KZ"/>
        </w:rPr>
        <w:t xml:space="preserve">Республикадағы айтарлықтай күрделі санитариялық-эпидемиологиялық жағдай су факторының халықтың науқастануына тигізетін тікелей және жанама ықпалын дәлелдеп отыр. Еліміздегі аурулардың жалпы санының едәуір бөлігін құрайтын жұқпалы және паразиттік, </w:t>
      </w:r>
      <w:r w:rsidRPr="009B07FC">
        <w:rPr>
          <w:rFonts w:ascii="Times New Roman" w:hAnsi="Times New Roman"/>
          <w:sz w:val="28"/>
          <w:szCs w:val="28"/>
          <w:lang w:val="kk-KZ"/>
        </w:rPr>
        <w:t>несеп-жыныс жүйесінің</w:t>
      </w:r>
      <w:r>
        <w:rPr>
          <w:rFonts w:ascii="Times New Roman" w:hAnsi="Times New Roman"/>
          <w:sz w:val="28"/>
          <w:szCs w:val="28"/>
          <w:lang w:val="kk-KZ"/>
        </w:rPr>
        <w:t xml:space="preserve"> және ас қорыту ауруларымен науқастанудың жоғары деңгейі судың төмен сапасына байланысты.</w:t>
      </w:r>
    </w:p>
    <w:p w:rsidR="002A7BC6" w:rsidRDefault="002A7BC6" w:rsidP="002A7BC6">
      <w:pPr>
        <w:pStyle w:val="a4"/>
        <w:ind w:firstLine="709"/>
        <w:jc w:val="both"/>
        <w:rPr>
          <w:rFonts w:ascii="Times New Roman" w:hAnsi="Times New Roman"/>
          <w:sz w:val="28"/>
          <w:szCs w:val="28"/>
          <w:lang w:val="kk-KZ"/>
        </w:rPr>
      </w:pPr>
      <w:r>
        <w:rPr>
          <w:rFonts w:ascii="Times New Roman" w:hAnsi="Times New Roman"/>
          <w:sz w:val="28"/>
          <w:szCs w:val="28"/>
          <w:lang w:val="kk-KZ"/>
        </w:rPr>
        <w:t xml:space="preserve">Өңірлердегі әкімдіктер қолданыстағы </w:t>
      </w:r>
      <w:r w:rsidRPr="00E65A3E">
        <w:rPr>
          <w:rFonts w:ascii="Times New Roman" w:hAnsi="Times New Roman"/>
          <w:sz w:val="28"/>
          <w:szCs w:val="28"/>
          <w:lang w:val="kk-KZ"/>
        </w:rPr>
        <w:t>Өңірлерді дамытудың 2020 жылға дейінгі бағдарламасы</w:t>
      </w:r>
      <w:r>
        <w:rPr>
          <w:rFonts w:ascii="Times New Roman" w:hAnsi="Times New Roman"/>
          <w:sz w:val="28"/>
          <w:szCs w:val="28"/>
          <w:lang w:val="kk-KZ"/>
        </w:rPr>
        <w:t xml:space="preserve"> шеңберінде қабылдап жатқан шаралардың, шын мәнінде, тиімділігі төмен, өйткені, олар технологиялық және моральдық тұрғыдан ескірген жабдықтың жұмыс істеуін қолдауға бағытталған, ал жаңа құрылыстарды салу қазіргі заманғы технологияларды аз пайдаланып жүргізіліп жатыр!</w:t>
      </w:r>
    </w:p>
    <w:p w:rsidR="002A7BC6" w:rsidRDefault="002A7BC6" w:rsidP="002A7BC6">
      <w:pPr>
        <w:pStyle w:val="a4"/>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Сонымен қатар, әлемдік практика сарқынды сулар энергияның және судың басқа да пайдалы ілеспе қасиеттерінің тұрақты әрі экономикалық пайдалы көзі болуы мүмкін екенін көрсетіп отыр. </w:t>
      </w:r>
    </w:p>
    <w:p w:rsidR="002A7BC6" w:rsidRDefault="002A7BC6" w:rsidP="002A7BC6">
      <w:pPr>
        <w:pStyle w:val="a4"/>
        <w:jc w:val="both"/>
        <w:rPr>
          <w:rFonts w:ascii="Times New Roman" w:hAnsi="Times New Roman"/>
          <w:sz w:val="28"/>
          <w:szCs w:val="28"/>
          <w:lang w:val="kk-KZ"/>
        </w:rPr>
      </w:pPr>
      <w:r>
        <w:rPr>
          <w:rFonts w:ascii="Times New Roman" w:hAnsi="Times New Roman"/>
          <w:sz w:val="28"/>
          <w:szCs w:val="28"/>
          <w:lang w:val="kk-KZ"/>
        </w:rPr>
        <w:tab/>
        <w:t xml:space="preserve">Біріккен Ұлттар Ұйымының 2017 жылы ұсынылған су ресурстарының жай-күйі туралы баяндамасында сарқынды сулардың барған сайын </w:t>
      </w:r>
      <w:r>
        <w:rPr>
          <w:rFonts w:ascii="Times New Roman" w:hAnsi="Times New Roman"/>
          <w:b/>
          <w:sz w:val="28"/>
          <w:szCs w:val="28"/>
          <w:lang w:val="kk-KZ"/>
        </w:rPr>
        <w:t>сенімді баламалы су көзі</w:t>
      </w:r>
      <w:r>
        <w:rPr>
          <w:rFonts w:ascii="Times New Roman" w:hAnsi="Times New Roman"/>
          <w:sz w:val="28"/>
          <w:szCs w:val="28"/>
          <w:lang w:val="kk-KZ"/>
        </w:rPr>
        <w:t xml:space="preserve"> ретінде кеңірек қаралып жатқаны аталып өтеді, соның нәтижесінде озық дамыған елдерде оларға деген көзқарас «өңдеу мен жоюдан» «қалпына келтіру мен қайтадан пайдалануға» қарай ығысуда. </w:t>
      </w:r>
    </w:p>
    <w:p w:rsidR="002A7BC6" w:rsidRDefault="002A7BC6" w:rsidP="002A7BC6">
      <w:pPr>
        <w:pStyle w:val="a4"/>
        <w:jc w:val="both"/>
        <w:rPr>
          <w:rFonts w:ascii="Times New Roman" w:hAnsi="Times New Roman"/>
          <w:sz w:val="28"/>
          <w:szCs w:val="28"/>
          <w:lang w:val="kk-KZ"/>
        </w:rPr>
      </w:pPr>
      <w:r>
        <w:rPr>
          <w:rFonts w:ascii="Times New Roman" w:hAnsi="Times New Roman"/>
          <w:sz w:val="28"/>
          <w:szCs w:val="28"/>
          <w:lang w:val="kk-KZ"/>
        </w:rPr>
        <w:tab/>
        <w:t xml:space="preserve">Бұл тұрғыдан сарқынды суларға шешуді талап ететін проблема ретінде қарамайды; сарқынды сулар, негізінен, қазіргі таңда қоғам алдында тұрған проблемаларды шешудің бір бөлігіне айналды. </w:t>
      </w:r>
    </w:p>
    <w:p w:rsidR="002A7BC6" w:rsidRDefault="002A7BC6" w:rsidP="002A7BC6">
      <w:pPr>
        <w:pStyle w:val="a4"/>
        <w:ind w:firstLine="708"/>
        <w:jc w:val="both"/>
        <w:rPr>
          <w:rFonts w:ascii="Times New Roman" w:hAnsi="Times New Roman"/>
          <w:b/>
          <w:sz w:val="28"/>
          <w:szCs w:val="28"/>
          <w:lang w:val="kk-KZ"/>
        </w:rPr>
      </w:pPr>
      <w:r>
        <w:rPr>
          <w:rFonts w:ascii="Times New Roman" w:hAnsi="Times New Roman"/>
          <w:sz w:val="28"/>
          <w:szCs w:val="28"/>
          <w:lang w:val="kk-KZ"/>
        </w:rPr>
        <w:t xml:space="preserve">Сондай-ақ сарқынды сулар энергияның, </w:t>
      </w:r>
      <w:r w:rsidRPr="00EA0F6C">
        <w:rPr>
          <w:rFonts w:ascii="Times New Roman" w:hAnsi="Times New Roman"/>
          <w:sz w:val="28"/>
          <w:szCs w:val="28"/>
          <w:lang w:val="kk-KZ"/>
        </w:rPr>
        <w:t>қоректік заттар </w:t>
      </w:r>
      <w:r>
        <w:rPr>
          <w:rFonts w:ascii="Times New Roman" w:hAnsi="Times New Roman"/>
          <w:sz w:val="28"/>
          <w:szCs w:val="28"/>
          <w:lang w:val="kk-KZ"/>
        </w:rPr>
        <w:t xml:space="preserve">мен басқа да пайдалы жанама өнімдердің тұрақты әрі экономикалық пайдалы көзі болуы мүмкін. Мұндай ресурстарды сарқынды сулардан алудан келетін әлеуетті пайда адамның денсаулығы мен қоршаған ортаның шеңберінен тыс шығады әрі оның азық-түлік және энергетикалық қауіпсіздікке, сондай-ақ климаттың өзгеруінен болатын зардаптарды жұмсартуға тигізетін салдары бар. Экономикалық даму табиғи ресурстарды қорғаумен және экологиялық орнықтылықпен теңдестірілген кезде өнімдерді көпайналымды пайдалануы бар экономика тұрғысынан </w:t>
      </w:r>
      <w:r>
        <w:rPr>
          <w:rFonts w:ascii="Times New Roman" w:hAnsi="Times New Roman"/>
          <w:b/>
          <w:sz w:val="28"/>
          <w:szCs w:val="28"/>
          <w:lang w:val="kk-KZ"/>
        </w:rPr>
        <w:t>сарқынды сулар кеңінен қолжетімді әрі бағалы ресурс болып табылады.</w:t>
      </w:r>
    </w:p>
    <w:p w:rsidR="002A7BC6" w:rsidRDefault="002A7BC6" w:rsidP="002A7BC6">
      <w:pPr>
        <w:pStyle w:val="a4"/>
        <w:jc w:val="both"/>
        <w:rPr>
          <w:rFonts w:ascii="Times New Roman" w:hAnsi="Times New Roman"/>
          <w:sz w:val="28"/>
          <w:szCs w:val="28"/>
          <w:lang w:val="kk-KZ"/>
        </w:rPr>
      </w:pPr>
      <w:r w:rsidRPr="00E54792">
        <w:rPr>
          <w:rFonts w:ascii="Times New Roman" w:hAnsi="Times New Roman"/>
          <w:sz w:val="28"/>
          <w:szCs w:val="28"/>
          <w:lang w:val="kk-KZ"/>
        </w:rPr>
        <w:tab/>
      </w:r>
      <w:r>
        <w:rPr>
          <w:rFonts w:ascii="Times New Roman" w:hAnsi="Times New Roman"/>
          <w:sz w:val="28"/>
          <w:szCs w:val="28"/>
          <w:lang w:val="kk-KZ"/>
        </w:rPr>
        <w:t xml:space="preserve">Теңізге шығу жолдары және ірі су объектілері жоқ Қазақстан үшін су ресурстарын ұтымды пайдалану проблемасы өте өзекті болып табылады. Мемлекет басшысы Қазақстан Республикасы дамуының стратегиялық құжаты «Қазақстан-2050» СТРАТЕГИЯСЫНДА», сондай-ақ </w:t>
      </w:r>
      <w:r w:rsidRPr="006734E8">
        <w:rPr>
          <w:rFonts w:ascii="Times New Roman" w:hAnsi="Times New Roman"/>
          <w:sz w:val="28"/>
          <w:szCs w:val="28"/>
          <w:lang w:val="kk-KZ"/>
        </w:rPr>
        <w:t xml:space="preserve">Қазақстан Республикасының </w:t>
      </w:r>
      <w:r>
        <w:rPr>
          <w:rFonts w:ascii="Times New Roman" w:hAnsi="Times New Roman"/>
          <w:sz w:val="28"/>
          <w:szCs w:val="28"/>
          <w:lang w:val="kk-KZ"/>
        </w:rPr>
        <w:t>«</w:t>
      </w:r>
      <w:r w:rsidRPr="006734E8">
        <w:rPr>
          <w:rFonts w:ascii="Times New Roman" w:hAnsi="Times New Roman"/>
          <w:sz w:val="28"/>
          <w:szCs w:val="28"/>
          <w:lang w:val="kk-KZ"/>
        </w:rPr>
        <w:t>жасыл экономикаға</w:t>
      </w:r>
      <w:r>
        <w:rPr>
          <w:rFonts w:ascii="Times New Roman" w:hAnsi="Times New Roman"/>
          <w:sz w:val="28"/>
          <w:szCs w:val="28"/>
          <w:lang w:val="kk-KZ"/>
        </w:rPr>
        <w:t>»</w:t>
      </w:r>
      <w:r w:rsidRPr="006734E8">
        <w:rPr>
          <w:rFonts w:ascii="Times New Roman" w:hAnsi="Times New Roman"/>
          <w:sz w:val="28"/>
          <w:szCs w:val="28"/>
          <w:lang w:val="kk-KZ"/>
        </w:rPr>
        <w:t xml:space="preserve"> көшуі жөніндегі тұжырымдама</w:t>
      </w:r>
      <w:r>
        <w:rPr>
          <w:rFonts w:ascii="Times New Roman" w:hAnsi="Times New Roman"/>
          <w:sz w:val="28"/>
          <w:szCs w:val="28"/>
          <w:lang w:val="kk-KZ"/>
        </w:rPr>
        <w:t xml:space="preserve">да тұжырымдаған міндеттер жаңа парадигманы ұғыну мен осы проблеманың шешімдерін іздеудегі маңызды қадам болып табылады. </w:t>
      </w:r>
      <w:r w:rsidRPr="006734E8">
        <w:rPr>
          <w:rFonts w:ascii="Times New Roman" w:hAnsi="Times New Roman"/>
          <w:sz w:val="28"/>
          <w:szCs w:val="28"/>
          <w:lang w:val="kk-KZ"/>
        </w:rPr>
        <w:t> </w:t>
      </w:r>
    </w:p>
    <w:p w:rsidR="002A7BC6" w:rsidRDefault="002A7BC6" w:rsidP="002A7BC6">
      <w:pPr>
        <w:pStyle w:val="a4"/>
        <w:jc w:val="both"/>
        <w:rPr>
          <w:rFonts w:ascii="Times New Roman" w:hAnsi="Times New Roman"/>
          <w:sz w:val="28"/>
          <w:szCs w:val="28"/>
          <w:lang w:val="kk-KZ"/>
        </w:rPr>
      </w:pPr>
      <w:r>
        <w:rPr>
          <w:rFonts w:ascii="Times New Roman" w:hAnsi="Times New Roman"/>
          <w:sz w:val="28"/>
          <w:szCs w:val="28"/>
          <w:lang w:val="kk-KZ"/>
        </w:rPr>
        <w:tab/>
        <w:t>Олардың қатарында:</w:t>
      </w:r>
    </w:p>
    <w:p w:rsidR="002A7BC6" w:rsidRPr="001F4ACB" w:rsidRDefault="002A7BC6" w:rsidP="002A7BC6">
      <w:pPr>
        <w:pStyle w:val="a4"/>
        <w:ind w:left="284"/>
        <w:jc w:val="both"/>
        <w:rPr>
          <w:rFonts w:ascii="Times New Roman" w:eastAsia="Malgun Gothic" w:hAnsi="Times New Roman"/>
          <w:bCs/>
          <w:sz w:val="28"/>
          <w:szCs w:val="28"/>
          <w:lang w:val="kk-KZ"/>
        </w:rPr>
      </w:pPr>
      <w:r w:rsidRPr="001F4ACB">
        <w:rPr>
          <w:rFonts w:ascii="Times New Roman" w:eastAsia="Malgun Gothic" w:hAnsi="Times New Roman"/>
          <w:bCs/>
          <w:sz w:val="28"/>
          <w:szCs w:val="28"/>
          <w:lang w:val="kk-KZ"/>
        </w:rPr>
        <w:t xml:space="preserve">1) </w:t>
      </w:r>
      <w:r>
        <w:rPr>
          <w:rFonts w:ascii="Times New Roman" w:eastAsia="Malgun Gothic" w:hAnsi="Times New Roman"/>
          <w:bCs/>
          <w:sz w:val="28"/>
          <w:szCs w:val="28"/>
          <w:lang w:val="kk-KZ"/>
        </w:rPr>
        <w:t xml:space="preserve">ресурстарды (су, жер, биологиялық және т.б.) пайдалану және оларды басқару тиімділігін арттыру; </w:t>
      </w:r>
    </w:p>
    <w:p w:rsidR="002A7BC6" w:rsidRPr="00B9464B" w:rsidRDefault="002A7BC6" w:rsidP="002A7BC6">
      <w:pPr>
        <w:pStyle w:val="a4"/>
        <w:ind w:left="284"/>
        <w:jc w:val="both"/>
        <w:rPr>
          <w:rFonts w:ascii="Times New Roman" w:eastAsia="Malgun Gothic" w:hAnsi="Times New Roman"/>
          <w:bCs/>
          <w:sz w:val="28"/>
          <w:szCs w:val="28"/>
          <w:lang w:val="kk-KZ"/>
        </w:rPr>
      </w:pPr>
      <w:r w:rsidRPr="00B9464B">
        <w:rPr>
          <w:rFonts w:ascii="Times New Roman" w:eastAsia="Malgun Gothic" w:hAnsi="Times New Roman"/>
          <w:bCs/>
          <w:sz w:val="28"/>
          <w:szCs w:val="28"/>
          <w:lang w:val="kk-KZ"/>
        </w:rPr>
        <w:t xml:space="preserve">2) </w:t>
      </w:r>
      <w:r>
        <w:rPr>
          <w:rFonts w:ascii="Times New Roman" w:eastAsia="Malgun Gothic" w:hAnsi="Times New Roman"/>
          <w:bCs/>
          <w:sz w:val="28"/>
          <w:szCs w:val="28"/>
          <w:lang w:val="kk-KZ"/>
        </w:rPr>
        <w:t>жұмыс істеп тұрған инфрақұрылымды жаңғырту және жаңасын салу;</w:t>
      </w:r>
    </w:p>
    <w:p w:rsidR="002A7BC6" w:rsidRPr="00E80387" w:rsidRDefault="002A7BC6" w:rsidP="002A7BC6">
      <w:pPr>
        <w:pStyle w:val="a4"/>
        <w:ind w:left="284"/>
        <w:jc w:val="both"/>
        <w:rPr>
          <w:rFonts w:ascii="Times New Roman" w:eastAsia="Malgun Gothic" w:hAnsi="Times New Roman"/>
          <w:bCs/>
          <w:sz w:val="28"/>
          <w:szCs w:val="28"/>
          <w:lang w:val="kk-KZ"/>
        </w:rPr>
      </w:pPr>
      <w:r w:rsidRPr="00E80387">
        <w:rPr>
          <w:rFonts w:ascii="Times New Roman" w:eastAsia="Malgun Gothic" w:hAnsi="Times New Roman"/>
          <w:bCs/>
          <w:sz w:val="28"/>
          <w:szCs w:val="28"/>
          <w:lang w:val="kk-KZ"/>
        </w:rPr>
        <w:t xml:space="preserve">3) </w:t>
      </w:r>
      <w:r>
        <w:rPr>
          <w:rFonts w:ascii="Times New Roman" w:eastAsia="Malgun Gothic" w:hAnsi="Times New Roman"/>
          <w:bCs/>
          <w:sz w:val="28"/>
          <w:szCs w:val="28"/>
          <w:lang w:val="kk-KZ"/>
        </w:rPr>
        <w:t xml:space="preserve">халықтың әл-ауқатын және қоршаған ортаға түсетін қысымды азайтудың рентабельді жолдары арқылы қоршаған ортаның сапасын арттыру; </w:t>
      </w:r>
    </w:p>
    <w:p w:rsidR="002A7BC6" w:rsidRPr="00E80387" w:rsidRDefault="002A7BC6" w:rsidP="002A7BC6">
      <w:pPr>
        <w:pStyle w:val="a4"/>
        <w:ind w:left="284"/>
        <w:jc w:val="both"/>
        <w:rPr>
          <w:rFonts w:ascii="Times New Roman" w:eastAsia="Malgun Gothic" w:hAnsi="Times New Roman"/>
          <w:bCs/>
          <w:sz w:val="28"/>
          <w:szCs w:val="28"/>
          <w:lang w:val="kk-KZ"/>
        </w:rPr>
      </w:pPr>
      <w:r w:rsidRPr="00E80387">
        <w:rPr>
          <w:rFonts w:ascii="Times New Roman" w:eastAsia="Malgun Gothic" w:hAnsi="Times New Roman"/>
          <w:bCs/>
          <w:sz w:val="28"/>
          <w:szCs w:val="28"/>
          <w:lang w:val="kk-KZ"/>
        </w:rPr>
        <w:t>4)</w:t>
      </w:r>
      <w:r>
        <w:rPr>
          <w:rFonts w:ascii="Times New Roman" w:eastAsia="Malgun Gothic" w:hAnsi="Times New Roman"/>
          <w:bCs/>
          <w:sz w:val="28"/>
          <w:szCs w:val="28"/>
          <w:lang w:val="kk-KZ"/>
        </w:rPr>
        <w:t xml:space="preserve"> ұлттық қауіпсіздікті, оның ішінде су қауіпсіздігін арттыру.</w:t>
      </w:r>
    </w:p>
    <w:p w:rsidR="002A7BC6" w:rsidRPr="00DC17B1" w:rsidRDefault="002A7BC6" w:rsidP="002A7BC6">
      <w:pPr>
        <w:pStyle w:val="a4"/>
        <w:ind w:firstLine="708"/>
        <w:jc w:val="both"/>
        <w:rPr>
          <w:rFonts w:ascii="Times New Roman" w:eastAsia="Malgun Gothic" w:hAnsi="Times New Roman"/>
          <w:bCs/>
          <w:sz w:val="28"/>
          <w:szCs w:val="28"/>
          <w:lang w:val="kk-KZ"/>
        </w:rPr>
      </w:pPr>
      <w:r>
        <w:rPr>
          <w:rFonts w:ascii="Times New Roman" w:eastAsia="Malgun Gothic" w:hAnsi="Times New Roman"/>
          <w:bCs/>
          <w:sz w:val="28"/>
          <w:szCs w:val="28"/>
          <w:lang w:val="kk-KZ"/>
        </w:rPr>
        <w:t>Қоршаған ортаны қорғау және табиғи ресурстарды пайдалану саласындағы экономикалық прагматизмнің жаңадан жарияланған бағыты табиғи ресурстарды басқарудың түбегейлі жаңа жүйесін енгізуді көздейді. Бұл ретте әлемдік даму болжамдарын ескере отырып, су</w:t>
      </w:r>
      <w:r w:rsidRPr="00DC17B1">
        <w:rPr>
          <w:rFonts w:ascii="Times New Roman" w:eastAsia="Malgun Gothic" w:hAnsi="Times New Roman"/>
          <w:bCs/>
          <w:sz w:val="28"/>
          <w:szCs w:val="28"/>
          <w:lang w:val="kk-KZ"/>
        </w:rPr>
        <w:t xml:space="preserve"> </w:t>
      </w:r>
      <w:r>
        <w:rPr>
          <w:rFonts w:ascii="Times New Roman" w:eastAsia="Malgun Gothic" w:hAnsi="Times New Roman"/>
          <w:bCs/>
          <w:sz w:val="28"/>
          <w:szCs w:val="28"/>
          <w:lang w:val="kk-KZ"/>
        </w:rPr>
        <w:t>Қазақстанда жаңа құндылыққа ие болуға тиіс.</w:t>
      </w:r>
    </w:p>
    <w:p w:rsidR="002A7BC6" w:rsidRPr="008D7CA1" w:rsidRDefault="002A7BC6" w:rsidP="002A7BC6">
      <w:pPr>
        <w:pStyle w:val="a4"/>
        <w:ind w:firstLine="708"/>
        <w:jc w:val="both"/>
        <w:rPr>
          <w:rFonts w:ascii="Times New Roman" w:eastAsia="Malgun Gothic" w:hAnsi="Times New Roman"/>
          <w:bCs/>
          <w:sz w:val="28"/>
          <w:szCs w:val="28"/>
          <w:lang w:val="kk-KZ"/>
        </w:rPr>
      </w:pPr>
      <w:r>
        <w:rPr>
          <w:rFonts w:ascii="Times New Roman" w:eastAsia="Malgun Gothic" w:hAnsi="Times New Roman"/>
          <w:bCs/>
          <w:sz w:val="28"/>
          <w:szCs w:val="28"/>
          <w:lang w:val="kk-KZ"/>
        </w:rPr>
        <w:t>Алға қойылған міндеттерді іске асырудың стратегиялық маңыздылығын ескере отырып, мыналар туралы ақпарат беруіңізді сұраймын:</w:t>
      </w:r>
    </w:p>
    <w:p w:rsidR="002A7BC6" w:rsidRPr="008D7CA1" w:rsidRDefault="002A7BC6" w:rsidP="002A7BC6">
      <w:pPr>
        <w:pStyle w:val="a4"/>
        <w:numPr>
          <w:ilvl w:val="0"/>
          <w:numId w:val="1"/>
        </w:numPr>
        <w:jc w:val="both"/>
        <w:rPr>
          <w:rFonts w:ascii="Times New Roman" w:eastAsia="Malgun Gothic" w:hAnsi="Times New Roman"/>
          <w:bCs/>
          <w:sz w:val="28"/>
          <w:szCs w:val="28"/>
          <w:lang w:val="kk-KZ"/>
        </w:rPr>
      </w:pPr>
      <w:r>
        <w:rPr>
          <w:rFonts w:ascii="Times New Roman" w:eastAsia="Malgun Gothic" w:hAnsi="Times New Roman"/>
          <w:bCs/>
          <w:sz w:val="28"/>
          <w:szCs w:val="28"/>
          <w:lang w:val="kk-KZ"/>
        </w:rPr>
        <w:lastRenderedPageBreak/>
        <w:t>Үкімет экологиялық заңнаманың бұзушылықтарын жою және өңірлердегі коммуналдық кәсіпорындардың тазартқыш құрылыстарын техникалық және технологиялық тұрғыдан жаңғыртуды қамтамасыз ету үшін қандай шаралар қабылдап жатыр?</w:t>
      </w:r>
    </w:p>
    <w:p w:rsidR="002A7BC6" w:rsidRPr="00A816F9" w:rsidRDefault="002A7BC6" w:rsidP="002A7BC6">
      <w:pPr>
        <w:pStyle w:val="a4"/>
        <w:numPr>
          <w:ilvl w:val="0"/>
          <w:numId w:val="1"/>
        </w:numPr>
        <w:ind w:left="1134" w:hanging="283"/>
        <w:jc w:val="both"/>
        <w:rPr>
          <w:rFonts w:ascii="Times New Roman" w:hAnsi="Times New Roman"/>
          <w:sz w:val="28"/>
          <w:szCs w:val="28"/>
          <w:lang w:val="kk-KZ"/>
        </w:rPr>
      </w:pPr>
      <w:r>
        <w:rPr>
          <w:rFonts w:ascii="Times New Roman" w:hAnsi="Times New Roman"/>
          <w:sz w:val="28"/>
          <w:szCs w:val="28"/>
          <w:lang w:val="kk-KZ"/>
        </w:rPr>
        <w:t>еліміздің стратегиялық құжаттарында басым ретінде айқындалған табиғи ресурстарды басқарудың жаңа жүйесін енгізу мәселесі қалай шешіліп жатыр?</w:t>
      </w:r>
    </w:p>
    <w:p w:rsidR="002A7BC6" w:rsidRDefault="002A7BC6" w:rsidP="002A7BC6">
      <w:pPr>
        <w:pStyle w:val="a4"/>
        <w:ind w:left="5387"/>
        <w:rPr>
          <w:rFonts w:ascii="Times New Roman" w:hAnsi="Times New Roman"/>
          <w:b/>
          <w:sz w:val="28"/>
          <w:szCs w:val="28"/>
          <w:lang w:val="kk-KZ"/>
        </w:rPr>
      </w:pPr>
    </w:p>
    <w:p w:rsidR="002A7BC6" w:rsidRPr="00E54792" w:rsidRDefault="002A7BC6" w:rsidP="002A7BC6">
      <w:pPr>
        <w:pStyle w:val="a4"/>
        <w:jc w:val="right"/>
        <w:rPr>
          <w:rStyle w:val="a5"/>
          <w:rFonts w:ascii="Times New Roman" w:hAnsi="Times New Roman"/>
          <w:color w:val="333333"/>
          <w:sz w:val="28"/>
          <w:szCs w:val="28"/>
          <w:shd w:val="clear" w:color="auto" w:fill="FFFFFF"/>
          <w:lang w:val="kk-KZ"/>
        </w:rPr>
      </w:pPr>
    </w:p>
    <w:p w:rsidR="00486DFF" w:rsidRDefault="00486DFF" w:rsidP="00486DFF">
      <w:pPr>
        <w:pStyle w:val="a4"/>
        <w:ind w:left="5387" w:hanging="5245"/>
        <w:rPr>
          <w:rFonts w:ascii="Times New Roman" w:hAnsi="Times New Roman"/>
          <w:lang w:val="kk-KZ"/>
        </w:rPr>
      </w:pPr>
      <w:r>
        <w:rPr>
          <w:rFonts w:ascii="Times New Roman" w:hAnsi="Times New Roman"/>
          <w:lang w:val="kk-KZ"/>
        </w:rPr>
        <w:t xml:space="preserve">              </w:t>
      </w:r>
      <w:r>
        <w:rPr>
          <w:rFonts w:ascii="Times New Roman" w:hAnsi="Times New Roman"/>
          <w:b/>
          <w:sz w:val="28"/>
          <w:szCs w:val="28"/>
          <w:lang w:val="kk-KZ"/>
        </w:rPr>
        <w:t>Қазақстан Республикасы</w:t>
      </w:r>
      <w:r w:rsidR="007817D9">
        <w:rPr>
          <w:rFonts w:ascii="Times New Roman" w:hAnsi="Times New Roman"/>
          <w:lang w:val="kk-KZ"/>
        </w:rPr>
        <w:t xml:space="preserve">  </w:t>
      </w:r>
    </w:p>
    <w:p w:rsidR="00486DFF" w:rsidRDefault="00486DFF" w:rsidP="00486DFF">
      <w:pPr>
        <w:pStyle w:val="a4"/>
        <w:ind w:left="5387" w:hanging="5245"/>
        <w:rPr>
          <w:rFonts w:ascii="Times New Roman" w:hAnsi="Times New Roman"/>
          <w:b/>
          <w:sz w:val="28"/>
          <w:szCs w:val="28"/>
          <w:lang w:val="kk-KZ"/>
        </w:rPr>
      </w:pPr>
      <w:r>
        <w:rPr>
          <w:rFonts w:ascii="Times New Roman" w:hAnsi="Times New Roman"/>
          <w:b/>
          <w:sz w:val="28"/>
          <w:szCs w:val="28"/>
          <w:lang w:val="kk-KZ"/>
        </w:rPr>
        <w:t xml:space="preserve">           Парламенті </w:t>
      </w:r>
      <w:r w:rsidR="007817D9">
        <w:rPr>
          <w:rFonts w:ascii="Times New Roman" w:hAnsi="Times New Roman"/>
          <w:b/>
          <w:sz w:val="28"/>
          <w:szCs w:val="28"/>
          <w:lang w:val="kk-KZ"/>
        </w:rPr>
        <w:t>Мәжіліс</w:t>
      </w:r>
      <w:r>
        <w:rPr>
          <w:rFonts w:ascii="Times New Roman" w:hAnsi="Times New Roman"/>
          <w:b/>
          <w:sz w:val="28"/>
          <w:szCs w:val="28"/>
          <w:lang w:val="kk-KZ"/>
        </w:rPr>
        <w:t>інің</w:t>
      </w:r>
      <w:r w:rsidR="007817D9">
        <w:rPr>
          <w:rFonts w:ascii="Times New Roman" w:hAnsi="Times New Roman"/>
          <w:b/>
          <w:sz w:val="28"/>
          <w:szCs w:val="28"/>
          <w:lang w:val="kk-KZ"/>
        </w:rPr>
        <w:t xml:space="preserve"> </w:t>
      </w:r>
    </w:p>
    <w:p w:rsidR="002A7BC6" w:rsidRPr="00486DFF" w:rsidRDefault="00486DFF" w:rsidP="00486DFF">
      <w:pPr>
        <w:pStyle w:val="a4"/>
        <w:ind w:left="5387" w:hanging="4679"/>
        <w:rPr>
          <w:rFonts w:ascii="Times New Roman" w:hAnsi="Times New Roman"/>
          <w:b/>
          <w:sz w:val="28"/>
          <w:szCs w:val="28"/>
          <w:lang w:val="kk-KZ"/>
        </w:rPr>
      </w:pPr>
      <w:r>
        <w:rPr>
          <w:rFonts w:ascii="Times New Roman" w:hAnsi="Times New Roman"/>
          <w:b/>
          <w:sz w:val="28"/>
          <w:szCs w:val="28"/>
          <w:lang w:val="kk-KZ"/>
        </w:rPr>
        <w:t xml:space="preserve">   </w:t>
      </w:r>
      <w:r w:rsidR="007817D9">
        <w:rPr>
          <w:rFonts w:ascii="Times New Roman" w:hAnsi="Times New Roman"/>
          <w:b/>
          <w:sz w:val="28"/>
          <w:szCs w:val="28"/>
          <w:lang w:val="kk-KZ"/>
        </w:rPr>
        <w:t>депутат</w:t>
      </w:r>
      <w:r>
        <w:rPr>
          <w:rFonts w:ascii="Times New Roman" w:hAnsi="Times New Roman"/>
          <w:b/>
          <w:sz w:val="28"/>
          <w:szCs w:val="28"/>
          <w:lang w:val="kk-KZ"/>
        </w:rPr>
        <w:t>тар</w:t>
      </w:r>
      <w:r w:rsidR="007817D9">
        <w:rPr>
          <w:rFonts w:ascii="Times New Roman" w:hAnsi="Times New Roman"/>
          <w:b/>
          <w:sz w:val="28"/>
          <w:szCs w:val="28"/>
          <w:lang w:val="kk-KZ"/>
        </w:rPr>
        <w:t xml:space="preserve">ы </w:t>
      </w:r>
      <w:r>
        <w:rPr>
          <w:rFonts w:ascii="Times New Roman" w:hAnsi="Times New Roman"/>
          <w:b/>
          <w:sz w:val="28"/>
          <w:szCs w:val="28"/>
          <w:lang w:val="kk-KZ"/>
        </w:rPr>
        <w:t xml:space="preserve">                                                             А.Қожахметов</w:t>
      </w:r>
    </w:p>
    <w:p w:rsidR="006B3607" w:rsidRDefault="006B3607" w:rsidP="00486DFF">
      <w:pPr>
        <w:tabs>
          <w:tab w:val="left" w:pos="6570"/>
          <w:tab w:val="left" w:pos="6946"/>
        </w:tabs>
        <w:spacing w:after="240" w:line="240" w:lineRule="auto"/>
        <w:ind w:left="6946"/>
        <w:rPr>
          <w:rFonts w:ascii="Times New Roman" w:hAnsi="Times New Roman" w:cs="Times New Roman"/>
          <w:b/>
          <w:sz w:val="28"/>
          <w:szCs w:val="28"/>
          <w:lang w:val="kk-KZ"/>
        </w:rPr>
      </w:pPr>
      <w:r w:rsidRPr="00A71C5F">
        <w:rPr>
          <w:rFonts w:ascii="Times New Roman" w:hAnsi="Times New Roman" w:cs="Times New Roman"/>
          <w:b/>
          <w:sz w:val="28"/>
          <w:szCs w:val="28"/>
          <w:lang w:val="kk-KZ"/>
        </w:rPr>
        <w:t>Қ. Қаракен</w:t>
      </w:r>
      <w:r w:rsidR="00486DFF">
        <w:rPr>
          <w:rFonts w:ascii="Times New Roman" w:hAnsi="Times New Roman" w:cs="Times New Roman"/>
          <w:b/>
          <w:sz w:val="28"/>
          <w:szCs w:val="28"/>
          <w:lang w:val="kk-KZ"/>
        </w:rPr>
        <w:t xml:space="preserve">                            </w:t>
      </w:r>
      <w:r w:rsidRPr="00A71C5F">
        <w:rPr>
          <w:rFonts w:ascii="Times New Roman" w:hAnsi="Times New Roman" w:cs="Times New Roman"/>
          <w:b/>
          <w:sz w:val="28"/>
          <w:szCs w:val="28"/>
          <w:lang w:val="kk-KZ"/>
        </w:rPr>
        <w:t>Ф. Қаратаев</w:t>
      </w:r>
      <w:r w:rsidR="00486DF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 Қоңыров</w:t>
      </w:r>
      <w:r w:rsidR="00486DF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В.Олейник</w:t>
      </w:r>
      <w:r w:rsidR="00486DFF">
        <w:rPr>
          <w:rFonts w:ascii="Times New Roman" w:hAnsi="Times New Roman" w:cs="Times New Roman"/>
          <w:b/>
          <w:sz w:val="28"/>
          <w:szCs w:val="28"/>
          <w:lang w:val="kk-KZ"/>
        </w:rPr>
        <w:t xml:space="preserve"> </w:t>
      </w:r>
      <w:r w:rsidRPr="006B3607">
        <w:rPr>
          <w:rFonts w:ascii="Times New Roman" w:hAnsi="Times New Roman" w:cs="Times New Roman"/>
          <w:b/>
          <w:sz w:val="28"/>
          <w:szCs w:val="28"/>
          <w:lang w:val="kk-KZ"/>
        </w:rPr>
        <w:t>Ж.Омарбекова</w:t>
      </w:r>
      <w:r w:rsidR="00486DFF">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 Сейдуманов</w:t>
      </w:r>
    </w:p>
    <w:p w:rsidR="000D4B53" w:rsidRDefault="000D4B53" w:rsidP="002A7BC6">
      <w:pPr>
        <w:spacing w:after="0" w:line="240" w:lineRule="auto"/>
        <w:rPr>
          <w:rFonts w:ascii="Times New Roman" w:hAnsi="Times New Roman" w:cs="Times New Roman"/>
          <w:lang w:val="kk-KZ"/>
        </w:rPr>
      </w:pPr>
    </w:p>
    <w:p w:rsidR="002A7BC6" w:rsidRPr="00FA08CA" w:rsidRDefault="002A7BC6" w:rsidP="00486DFF">
      <w:pPr>
        <w:pStyle w:val="a4"/>
        <w:rPr>
          <w:rStyle w:val="a5"/>
          <w:rFonts w:ascii="Times New Roman" w:hAnsi="Times New Roman"/>
          <w:color w:val="333333"/>
          <w:sz w:val="28"/>
          <w:szCs w:val="28"/>
          <w:shd w:val="clear" w:color="auto" w:fill="FFFFFF"/>
          <w:lang w:val="kk-KZ"/>
        </w:rPr>
      </w:pPr>
    </w:p>
    <w:p w:rsidR="002A7BC6" w:rsidRPr="00FA08CA" w:rsidRDefault="002A7BC6" w:rsidP="002A7BC6">
      <w:pPr>
        <w:pStyle w:val="a4"/>
        <w:jc w:val="right"/>
        <w:rPr>
          <w:rStyle w:val="a5"/>
          <w:rFonts w:ascii="Times New Roman" w:hAnsi="Times New Roman"/>
          <w:color w:val="333333"/>
          <w:sz w:val="28"/>
          <w:szCs w:val="28"/>
          <w:shd w:val="clear" w:color="auto" w:fill="FFFFFF"/>
          <w:lang w:val="kk-KZ"/>
        </w:rPr>
      </w:pPr>
    </w:p>
    <w:p w:rsidR="00D54234" w:rsidRDefault="00D54234" w:rsidP="002A7BC6">
      <w:pPr>
        <w:tabs>
          <w:tab w:val="left" w:pos="1250"/>
        </w:tabs>
      </w:pPr>
    </w:p>
    <w:sectPr w:rsidR="00D54234" w:rsidSect="009707CA">
      <w:pgSz w:w="11906" w:h="16838"/>
      <w:pgMar w:top="1418" w:right="851" w:bottom="1418" w:left="14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736AB"/>
    <w:multiLevelType w:val="hybridMultilevel"/>
    <w:tmpl w:val="1310C61E"/>
    <w:lvl w:ilvl="0" w:tplc="29E224B0">
      <w:start w:val="1"/>
      <w:numFmt w:val="decimal"/>
      <w:lvlText w:val="%1)"/>
      <w:lvlJc w:val="left"/>
      <w:pPr>
        <w:ind w:left="1070" w:hanging="360"/>
      </w:pPr>
      <w:rPr>
        <w:rFonts w:ascii="Times New Roman" w:eastAsia="Malgun Gothic"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C6"/>
    <w:rsid w:val="00040B57"/>
    <w:rsid w:val="000D4B53"/>
    <w:rsid w:val="001C6811"/>
    <w:rsid w:val="00224BF1"/>
    <w:rsid w:val="002A7BC6"/>
    <w:rsid w:val="002F0241"/>
    <w:rsid w:val="00435C04"/>
    <w:rsid w:val="00486DFF"/>
    <w:rsid w:val="0053719E"/>
    <w:rsid w:val="005628CB"/>
    <w:rsid w:val="00591147"/>
    <w:rsid w:val="006B3607"/>
    <w:rsid w:val="006C18AF"/>
    <w:rsid w:val="007817D9"/>
    <w:rsid w:val="0084488F"/>
    <w:rsid w:val="008A4AAF"/>
    <w:rsid w:val="009707CA"/>
    <w:rsid w:val="00A71C5F"/>
    <w:rsid w:val="00D54234"/>
    <w:rsid w:val="00D97442"/>
    <w:rsid w:val="00EB29A9"/>
    <w:rsid w:val="00FD4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4825A-FF3E-46B0-B033-7AE6B533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B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A7BC6"/>
    <w:rPr>
      <w:rFonts w:ascii="Calibri" w:eastAsia="Times New Roman" w:hAnsi="Calibri" w:cs="Times New Roman"/>
      <w:lang w:eastAsia="ru-RU"/>
    </w:rPr>
  </w:style>
  <w:style w:type="paragraph" w:styleId="a4">
    <w:name w:val="No Spacing"/>
    <w:link w:val="a3"/>
    <w:uiPriority w:val="1"/>
    <w:qFormat/>
    <w:rsid w:val="002A7BC6"/>
    <w:pPr>
      <w:spacing w:after="0" w:line="240" w:lineRule="auto"/>
    </w:pPr>
    <w:rPr>
      <w:rFonts w:ascii="Calibri" w:eastAsia="Times New Roman" w:hAnsi="Calibri" w:cs="Times New Roman"/>
      <w:lang w:eastAsia="ru-RU"/>
    </w:rPr>
  </w:style>
  <w:style w:type="character" w:styleId="a5">
    <w:name w:val="Strong"/>
    <w:basedOn w:val="a0"/>
    <w:uiPriority w:val="22"/>
    <w:qFormat/>
    <w:rsid w:val="002A7BC6"/>
    <w:rPr>
      <w:b/>
      <w:bCs/>
    </w:rPr>
  </w:style>
  <w:style w:type="paragraph" w:styleId="a6">
    <w:name w:val="List Paragraph"/>
    <w:basedOn w:val="a"/>
    <w:uiPriority w:val="34"/>
    <w:qFormat/>
    <w:rsid w:val="002A7BC6"/>
    <w:pPr>
      <w:ind w:left="720"/>
      <w:contextualSpacing/>
    </w:pPr>
    <w:rPr>
      <w:rFonts w:eastAsiaTheme="minorEastAsia"/>
      <w:lang w:eastAsia="ru-RU"/>
    </w:rPr>
  </w:style>
  <w:style w:type="paragraph" w:styleId="a7">
    <w:name w:val="Balloon Text"/>
    <w:basedOn w:val="a"/>
    <w:link w:val="a8"/>
    <w:uiPriority w:val="99"/>
    <w:semiHidden/>
    <w:unhideWhenUsed/>
    <w:rsid w:val="00040B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0B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4879</Characters>
  <Application>Microsoft Office Word</Application>
  <DocSecurity>4</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Лапаева Ольга</cp:lastModifiedBy>
  <cp:revision>2</cp:revision>
  <cp:lastPrinted>2017-10-11T06:47:00Z</cp:lastPrinted>
  <dcterms:created xsi:type="dcterms:W3CDTF">2017-10-11T10:19:00Z</dcterms:created>
  <dcterms:modified xsi:type="dcterms:W3CDTF">2017-10-11T10:19:00Z</dcterms:modified>
</cp:coreProperties>
</file>