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63" w:rsidRDefault="00E51B63" w:rsidP="00E51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1B63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E51B63">
        <w:rPr>
          <w:rFonts w:ascii="Arial" w:hAnsi="Arial" w:cs="Arial"/>
          <w:b/>
          <w:sz w:val="28"/>
          <w:szCs w:val="28"/>
        </w:rPr>
        <w:t>Аманжоловой</w:t>
      </w:r>
      <w:proofErr w:type="spellEnd"/>
      <w:r w:rsidRPr="00E51B63">
        <w:rPr>
          <w:rFonts w:ascii="Arial" w:hAnsi="Arial" w:cs="Arial"/>
          <w:b/>
          <w:sz w:val="28"/>
          <w:szCs w:val="28"/>
        </w:rPr>
        <w:t xml:space="preserve"> З.Ж.</w:t>
      </w:r>
    </w:p>
    <w:p w:rsidR="00AB2863" w:rsidRPr="00E51B63" w:rsidRDefault="00F37A15" w:rsidP="00E51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1B63">
        <w:rPr>
          <w:rFonts w:ascii="Arial" w:hAnsi="Arial" w:cs="Arial"/>
          <w:b/>
          <w:sz w:val="28"/>
          <w:szCs w:val="28"/>
          <w:lang w:val="kk-KZ"/>
        </w:rPr>
        <w:t xml:space="preserve">Заместителю </w:t>
      </w:r>
      <w:r w:rsidR="00D764DB" w:rsidRPr="00E51B63">
        <w:rPr>
          <w:rFonts w:ascii="Arial" w:hAnsi="Arial" w:cs="Arial"/>
          <w:b/>
          <w:sz w:val="28"/>
          <w:szCs w:val="28"/>
          <w:lang w:val="kk-KZ"/>
        </w:rPr>
        <w:t>П</w:t>
      </w:r>
      <w:r w:rsidRPr="00E51B63">
        <w:rPr>
          <w:rFonts w:ascii="Arial" w:hAnsi="Arial" w:cs="Arial"/>
          <w:b/>
          <w:sz w:val="28"/>
          <w:szCs w:val="28"/>
          <w:lang w:val="kk-KZ"/>
        </w:rPr>
        <w:t>ремьер-м</w:t>
      </w:r>
      <w:proofErr w:type="spellStart"/>
      <w:r w:rsidR="00AB2863" w:rsidRPr="00E51B63">
        <w:rPr>
          <w:rFonts w:ascii="Arial" w:hAnsi="Arial" w:cs="Arial"/>
          <w:b/>
          <w:sz w:val="28"/>
          <w:szCs w:val="28"/>
        </w:rPr>
        <w:t>инистр</w:t>
      </w:r>
      <w:proofErr w:type="spellEnd"/>
      <w:r w:rsidRPr="00E51B63">
        <w:rPr>
          <w:rFonts w:ascii="Arial" w:hAnsi="Arial" w:cs="Arial"/>
          <w:b/>
          <w:sz w:val="28"/>
          <w:szCs w:val="28"/>
          <w:lang w:val="kk-KZ"/>
        </w:rPr>
        <w:t>а</w:t>
      </w:r>
      <w:r w:rsidR="00AB2863" w:rsidRPr="00E51B63">
        <w:rPr>
          <w:rFonts w:ascii="Arial" w:hAnsi="Arial" w:cs="Arial"/>
          <w:b/>
          <w:sz w:val="28"/>
          <w:szCs w:val="28"/>
        </w:rPr>
        <w:t xml:space="preserve"> РК </w:t>
      </w:r>
      <w:r w:rsidRPr="00E51B63">
        <w:rPr>
          <w:rFonts w:ascii="Arial" w:hAnsi="Arial" w:cs="Arial"/>
          <w:b/>
          <w:sz w:val="28"/>
          <w:szCs w:val="28"/>
          <w:lang w:val="kk-KZ"/>
        </w:rPr>
        <w:t>Досае</w:t>
      </w:r>
      <w:proofErr w:type="spellStart"/>
      <w:r w:rsidR="00AB2863" w:rsidRPr="00E51B63">
        <w:rPr>
          <w:rFonts w:ascii="Arial" w:hAnsi="Arial" w:cs="Arial"/>
          <w:b/>
          <w:sz w:val="28"/>
          <w:szCs w:val="28"/>
        </w:rPr>
        <w:t>ву</w:t>
      </w:r>
      <w:proofErr w:type="spellEnd"/>
      <w:r w:rsidR="00AB2863" w:rsidRPr="00E51B63">
        <w:rPr>
          <w:rFonts w:ascii="Arial" w:hAnsi="Arial" w:cs="Arial"/>
          <w:b/>
          <w:sz w:val="28"/>
          <w:szCs w:val="28"/>
        </w:rPr>
        <w:t xml:space="preserve"> Е.А.</w:t>
      </w:r>
    </w:p>
    <w:p w:rsidR="00E51B63" w:rsidRDefault="00E51B63" w:rsidP="00A45DD1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A45DD1" w:rsidRPr="00E51B63" w:rsidRDefault="00A45DD1" w:rsidP="00A45DD1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E51B63">
        <w:rPr>
          <w:rFonts w:ascii="Arial" w:hAnsi="Arial" w:cs="Arial"/>
          <w:b/>
          <w:sz w:val="28"/>
          <w:szCs w:val="28"/>
        </w:rPr>
        <w:t>Уважаемый</w:t>
      </w:r>
      <w:r w:rsidRPr="00E51B63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Е</w:t>
      </w:r>
      <w:r w:rsidR="00F37A15"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рболат</w:t>
      </w:r>
      <w:r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 xml:space="preserve"> А</w:t>
      </w:r>
      <w:r w:rsidR="00F37A15"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скарб</w:t>
      </w:r>
      <w:r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е</w:t>
      </w:r>
      <w:r w:rsidR="00F37A15"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ко</w:t>
      </w:r>
      <w:r w:rsidRPr="00E51B63">
        <w:rPr>
          <w:rStyle w:val="normaltextrun"/>
          <w:rFonts w:ascii="Arial" w:hAnsi="Arial" w:cs="Arial"/>
          <w:b/>
          <w:bCs/>
          <w:sz w:val="28"/>
          <w:szCs w:val="28"/>
          <w:lang w:val="kk-KZ"/>
        </w:rPr>
        <w:t>вич!</w:t>
      </w:r>
    </w:p>
    <w:p w:rsidR="00AB2863" w:rsidRPr="00E51B63" w:rsidRDefault="00AB2863" w:rsidP="005D4B12">
      <w:pPr>
        <w:ind w:firstLine="851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E10C5E" w:rsidRPr="00E51B63" w:rsidRDefault="00E40998" w:rsidP="00A335A8">
      <w:pPr>
        <w:spacing w:after="0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E51B63">
        <w:rPr>
          <w:rFonts w:ascii="Arial" w:hAnsi="Arial" w:cs="Arial"/>
          <w:sz w:val="28"/>
          <w:szCs w:val="28"/>
          <w:lang w:val="kk-KZ"/>
        </w:rPr>
        <w:t>Туберкулез является одной из ведущих инфекционных причин смерти в мире.</w:t>
      </w:r>
      <w:r w:rsidRPr="00E51B63">
        <w:rPr>
          <w:rFonts w:ascii="Arial" w:hAnsi="Arial" w:cs="Arial"/>
          <w:sz w:val="28"/>
          <w:szCs w:val="28"/>
        </w:rPr>
        <w:t xml:space="preserve"> </w:t>
      </w:r>
      <w:r w:rsidR="00BC65C8" w:rsidRPr="00E51B63">
        <w:rPr>
          <w:rFonts w:ascii="Arial" w:hAnsi="Arial" w:cs="Arial"/>
          <w:sz w:val="28"/>
          <w:szCs w:val="28"/>
          <w:lang w:val="kk-KZ"/>
        </w:rPr>
        <w:t>Н</w:t>
      </w:r>
      <w:r w:rsidR="00BB63A8" w:rsidRPr="00E51B63">
        <w:rPr>
          <w:rFonts w:ascii="Arial" w:hAnsi="Arial" w:cs="Arial"/>
          <w:sz w:val="28"/>
          <w:szCs w:val="28"/>
          <w:lang w:val="kk-KZ"/>
        </w:rPr>
        <w:t>есмотря на то,</w:t>
      </w:r>
      <w:r w:rsidR="00EA33F9" w:rsidRPr="00E51B63">
        <w:rPr>
          <w:rFonts w:ascii="Arial" w:hAnsi="Arial" w:cs="Arial"/>
          <w:sz w:val="28"/>
          <w:szCs w:val="28"/>
          <w:lang w:val="kk-KZ"/>
        </w:rPr>
        <w:t xml:space="preserve"> что за последние</w:t>
      </w:r>
      <w:r w:rsidR="00BB63A8" w:rsidRPr="00E51B63">
        <w:rPr>
          <w:rFonts w:ascii="Arial" w:hAnsi="Arial" w:cs="Arial"/>
          <w:sz w:val="28"/>
          <w:szCs w:val="28"/>
          <w:lang w:val="kk-KZ"/>
        </w:rPr>
        <w:t xml:space="preserve"> 10 лет </w:t>
      </w:r>
      <w:r w:rsidR="00BC65C8" w:rsidRPr="00E51B63">
        <w:rPr>
          <w:rFonts w:ascii="Arial" w:hAnsi="Arial" w:cs="Arial"/>
          <w:sz w:val="28"/>
          <w:szCs w:val="28"/>
          <w:lang w:val="kk-KZ"/>
        </w:rPr>
        <w:t xml:space="preserve">в нашей стране </w:t>
      </w:r>
      <w:r w:rsidR="00BB63A8" w:rsidRPr="00E51B63">
        <w:rPr>
          <w:rFonts w:ascii="Arial" w:hAnsi="Arial" w:cs="Arial"/>
          <w:sz w:val="28"/>
          <w:szCs w:val="28"/>
          <w:lang w:val="kk-KZ"/>
        </w:rPr>
        <w:t>показатель заболеваемости туберкулезом снизился в 2,4 раза, а смертность</w:t>
      </w:r>
      <w:r w:rsidR="00AB2863" w:rsidRPr="00E51B63">
        <w:rPr>
          <w:rFonts w:ascii="Arial" w:hAnsi="Arial" w:cs="Arial"/>
          <w:sz w:val="28"/>
          <w:szCs w:val="28"/>
          <w:lang w:val="kk-KZ"/>
        </w:rPr>
        <w:t xml:space="preserve"> -</w:t>
      </w:r>
      <w:r w:rsidR="00BB63A8" w:rsidRPr="00E51B63">
        <w:rPr>
          <w:rFonts w:ascii="Arial" w:hAnsi="Arial" w:cs="Arial"/>
          <w:sz w:val="28"/>
          <w:szCs w:val="28"/>
          <w:lang w:val="kk-KZ"/>
        </w:rPr>
        <w:t xml:space="preserve"> в 5,3 раза, ситуация по туб</w:t>
      </w:r>
      <w:r w:rsidR="00EA33F9" w:rsidRPr="00E51B63">
        <w:rPr>
          <w:rFonts w:ascii="Arial" w:hAnsi="Arial" w:cs="Arial"/>
          <w:sz w:val="28"/>
          <w:szCs w:val="28"/>
          <w:lang w:val="kk-KZ"/>
        </w:rPr>
        <w:t>еркулезу остается нестабильной</w:t>
      </w:r>
      <w:r w:rsidR="00BB63A8" w:rsidRPr="00E51B63">
        <w:rPr>
          <w:rFonts w:ascii="Arial" w:hAnsi="Arial" w:cs="Arial"/>
          <w:sz w:val="28"/>
          <w:szCs w:val="28"/>
          <w:lang w:val="kk-KZ"/>
        </w:rPr>
        <w:t xml:space="preserve">. </w:t>
      </w:r>
      <w:r w:rsidR="00EA33F9" w:rsidRPr="00E51B63">
        <w:rPr>
          <w:rFonts w:ascii="Arial" w:hAnsi="Arial" w:cs="Arial"/>
          <w:sz w:val="28"/>
          <w:szCs w:val="28"/>
          <w:lang w:val="kk-KZ"/>
        </w:rPr>
        <w:t>П</w:t>
      </w:r>
      <w:r w:rsidR="00BB63A8" w:rsidRPr="00E51B63">
        <w:rPr>
          <w:rFonts w:ascii="Arial" w:hAnsi="Arial" w:cs="Arial"/>
          <w:sz w:val="28"/>
          <w:szCs w:val="28"/>
          <w:lang w:val="kk-KZ"/>
        </w:rPr>
        <w:t>оказатели смертности выше республиканского набл</w:t>
      </w:r>
      <w:r w:rsidR="00EA33F9" w:rsidRPr="00E51B63">
        <w:rPr>
          <w:rFonts w:ascii="Arial" w:hAnsi="Arial" w:cs="Arial"/>
          <w:sz w:val="28"/>
          <w:szCs w:val="28"/>
          <w:lang w:val="kk-KZ"/>
        </w:rPr>
        <w:t>юдаю</w:t>
      </w:r>
      <w:r w:rsidR="00BB63A8" w:rsidRPr="00E51B63">
        <w:rPr>
          <w:rFonts w:ascii="Arial" w:hAnsi="Arial" w:cs="Arial"/>
          <w:sz w:val="28"/>
          <w:szCs w:val="28"/>
          <w:lang w:val="kk-KZ"/>
        </w:rPr>
        <w:t xml:space="preserve">тся в Карагандинской (6,8), Костанайской (4,8) Акмолинской (4,2) Восточно- Казахстанской (3,9) Северо-Казахстанской </w:t>
      </w:r>
      <w:r w:rsidR="00F93DFF" w:rsidRPr="00E51B63">
        <w:rPr>
          <w:rFonts w:ascii="Arial" w:hAnsi="Arial" w:cs="Arial"/>
          <w:sz w:val="28"/>
          <w:szCs w:val="28"/>
          <w:lang w:val="kk-KZ"/>
        </w:rPr>
        <w:t xml:space="preserve">и Мангистауской </w:t>
      </w:r>
      <w:r w:rsidR="00BB63A8" w:rsidRPr="00E51B63">
        <w:rPr>
          <w:rFonts w:ascii="Arial" w:hAnsi="Arial" w:cs="Arial"/>
          <w:sz w:val="28"/>
          <w:szCs w:val="28"/>
          <w:lang w:val="kk-KZ"/>
        </w:rPr>
        <w:t>областях.</w:t>
      </w:r>
      <w:r w:rsidRPr="00E51B63">
        <w:rPr>
          <w:rFonts w:ascii="Arial" w:hAnsi="Arial" w:cs="Arial"/>
          <w:sz w:val="28"/>
          <w:szCs w:val="28"/>
          <w:lang w:val="kk-KZ"/>
        </w:rPr>
        <w:t xml:space="preserve"> </w:t>
      </w:r>
      <w:r w:rsidR="0061625A" w:rsidRPr="00E51B63">
        <w:rPr>
          <w:rFonts w:ascii="Arial" w:hAnsi="Arial" w:cs="Arial"/>
          <w:sz w:val="28"/>
          <w:szCs w:val="28"/>
        </w:rPr>
        <w:t>Рост заболеваемост</w:t>
      </w:r>
      <w:r w:rsidR="00993C31" w:rsidRPr="00E51B63">
        <w:rPr>
          <w:rFonts w:ascii="Arial" w:hAnsi="Arial" w:cs="Arial"/>
          <w:sz w:val="28"/>
          <w:szCs w:val="28"/>
        </w:rPr>
        <w:t>и</w:t>
      </w:r>
      <w:r w:rsidR="0061625A" w:rsidRPr="00E51B63">
        <w:rPr>
          <w:rFonts w:ascii="Arial" w:hAnsi="Arial" w:cs="Arial"/>
          <w:sz w:val="28"/>
          <w:szCs w:val="28"/>
        </w:rPr>
        <w:t xml:space="preserve"> </w:t>
      </w:r>
      <w:r w:rsidR="00AB2863" w:rsidRPr="00E51B63">
        <w:rPr>
          <w:rFonts w:ascii="Arial" w:hAnsi="Arial" w:cs="Arial"/>
          <w:sz w:val="28"/>
          <w:szCs w:val="28"/>
        </w:rPr>
        <w:t xml:space="preserve">среди детей </w:t>
      </w:r>
      <w:r w:rsidR="0061625A" w:rsidRPr="00E51B63">
        <w:rPr>
          <w:rFonts w:ascii="Arial" w:hAnsi="Arial" w:cs="Arial"/>
          <w:sz w:val="28"/>
          <w:szCs w:val="28"/>
        </w:rPr>
        <w:t>наблюда</w:t>
      </w:r>
      <w:r w:rsidR="00993C31" w:rsidRPr="00E51B63">
        <w:rPr>
          <w:rFonts w:ascii="Arial" w:hAnsi="Arial" w:cs="Arial"/>
          <w:sz w:val="28"/>
          <w:szCs w:val="28"/>
        </w:rPr>
        <w:t>е</w:t>
      </w:r>
      <w:r w:rsidR="0061625A" w:rsidRPr="00E51B63">
        <w:rPr>
          <w:rFonts w:ascii="Arial" w:hAnsi="Arial" w:cs="Arial"/>
          <w:sz w:val="28"/>
          <w:szCs w:val="28"/>
        </w:rPr>
        <w:t xml:space="preserve">тся в </w:t>
      </w:r>
      <w:proofErr w:type="spellStart"/>
      <w:r w:rsidR="0061625A" w:rsidRPr="00E51B63">
        <w:rPr>
          <w:rFonts w:ascii="Arial" w:hAnsi="Arial" w:cs="Arial"/>
          <w:sz w:val="28"/>
          <w:szCs w:val="28"/>
        </w:rPr>
        <w:t>Мангистауской</w:t>
      </w:r>
      <w:proofErr w:type="spellEnd"/>
      <w:r w:rsidR="0061625A" w:rsidRPr="00E51B6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1625A" w:rsidRPr="00E51B63">
        <w:rPr>
          <w:rFonts w:ascii="Arial" w:hAnsi="Arial" w:cs="Arial"/>
          <w:sz w:val="28"/>
          <w:szCs w:val="28"/>
        </w:rPr>
        <w:t>Кызыл</w:t>
      </w:r>
      <w:r w:rsidR="009E4A87" w:rsidRPr="00E51B63">
        <w:rPr>
          <w:rFonts w:ascii="Arial" w:hAnsi="Arial" w:cs="Arial"/>
          <w:sz w:val="28"/>
          <w:szCs w:val="28"/>
        </w:rPr>
        <w:t>ординской</w:t>
      </w:r>
      <w:proofErr w:type="spellEnd"/>
      <w:r w:rsidR="009E4A87" w:rsidRPr="00E51B6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E4A87" w:rsidRPr="00E51B63">
        <w:rPr>
          <w:rFonts w:ascii="Arial" w:hAnsi="Arial" w:cs="Arial"/>
          <w:sz w:val="28"/>
          <w:szCs w:val="28"/>
        </w:rPr>
        <w:t>Атырауской</w:t>
      </w:r>
      <w:proofErr w:type="spellEnd"/>
      <w:r w:rsidR="009E4A87" w:rsidRPr="00E51B63">
        <w:rPr>
          <w:rFonts w:ascii="Arial" w:hAnsi="Arial" w:cs="Arial"/>
          <w:sz w:val="28"/>
          <w:szCs w:val="28"/>
        </w:rPr>
        <w:t xml:space="preserve"> областях. </w:t>
      </w:r>
    </w:p>
    <w:p w:rsidR="004843BE" w:rsidRPr="00E51B63" w:rsidRDefault="004843BE" w:rsidP="004843BE">
      <w:pPr>
        <w:pStyle w:val="a3"/>
        <w:spacing w:before="0" w:beforeAutospacing="0" w:after="0" w:afterAutospacing="0"/>
        <w:ind w:firstLine="525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</w:rPr>
        <w:t>Медицинские работники ПМСП по причине того, что с них снимается стимулирующий компонент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1B63">
        <w:rPr>
          <w:rFonts w:ascii="Arial" w:hAnsi="Arial" w:cs="Arial"/>
          <w:sz w:val="28"/>
          <w:szCs w:val="28"/>
        </w:rPr>
        <w:t>подушевого</w:t>
      </w:r>
      <w:proofErr w:type="spellEnd"/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норматива за выявление больных туберкулезом с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1B63">
        <w:rPr>
          <w:rFonts w:ascii="Arial" w:hAnsi="Arial" w:cs="Arial"/>
          <w:sz w:val="28"/>
          <w:szCs w:val="28"/>
        </w:rPr>
        <w:t>бактериовыделением</w:t>
      </w:r>
      <w:proofErr w:type="spellEnd"/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и деструкциями легочной ткани, в последнее время практически перестали выявлять туберкулез микроскопическим методом</w:t>
      </w:r>
      <w:r w:rsidR="009E4A87" w:rsidRPr="00E51B63">
        <w:rPr>
          <w:rFonts w:ascii="Arial" w:hAnsi="Arial" w:cs="Arial"/>
          <w:sz w:val="28"/>
          <w:szCs w:val="28"/>
        </w:rPr>
        <w:t>, используя</w:t>
      </w:r>
      <w:r w:rsidRPr="00E51B63">
        <w:rPr>
          <w:rFonts w:ascii="Arial" w:hAnsi="Arial" w:cs="Arial"/>
          <w:sz w:val="28"/>
          <w:szCs w:val="28"/>
        </w:rPr>
        <w:t xml:space="preserve"> </w:t>
      </w:r>
      <w:r w:rsidR="002A02BD" w:rsidRPr="00E51B63">
        <w:rPr>
          <w:rFonts w:ascii="Arial" w:hAnsi="Arial" w:cs="Arial"/>
          <w:sz w:val="28"/>
          <w:szCs w:val="28"/>
        </w:rPr>
        <w:t>флюорографи</w:t>
      </w:r>
      <w:r w:rsidR="009E4A87" w:rsidRPr="00E51B63">
        <w:rPr>
          <w:rFonts w:ascii="Arial" w:hAnsi="Arial" w:cs="Arial"/>
          <w:sz w:val="28"/>
          <w:szCs w:val="28"/>
        </w:rPr>
        <w:t>ю</w:t>
      </w:r>
      <w:r w:rsidR="002A02BD" w:rsidRPr="00E51B63">
        <w:rPr>
          <w:rFonts w:ascii="Arial" w:hAnsi="Arial" w:cs="Arial"/>
          <w:sz w:val="28"/>
          <w:szCs w:val="28"/>
        </w:rPr>
        <w:t xml:space="preserve">. </w:t>
      </w:r>
      <w:r w:rsidR="00AB2863" w:rsidRPr="00E51B63">
        <w:rPr>
          <w:rFonts w:ascii="Arial" w:hAnsi="Arial" w:cs="Arial"/>
          <w:sz w:val="28"/>
          <w:szCs w:val="28"/>
        </w:rPr>
        <w:t>У</w:t>
      </w:r>
      <w:r w:rsidRPr="00E51B63">
        <w:rPr>
          <w:rFonts w:ascii="Arial" w:hAnsi="Arial" w:cs="Arial"/>
          <w:sz w:val="28"/>
          <w:szCs w:val="28"/>
        </w:rPr>
        <w:t>силение ПМСП в борьбе</w:t>
      </w:r>
      <w:r w:rsidR="00B34E1D" w:rsidRPr="00E51B63">
        <w:rPr>
          <w:rFonts w:ascii="Arial" w:hAnsi="Arial" w:cs="Arial"/>
          <w:sz w:val="28"/>
          <w:szCs w:val="28"/>
        </w:rPr>
        <w:t xml:space="preserve"> с</w:t>
      </w:r>
      <w:r w:rsidR="002A02BD" w:rsidRPr="00E51B63">
        <w:rPr>
          <w:rFonts w:ascii="Arial" w:hAnsi="Arial" w:cs="Arial"/>
          <w:sz w:val="28"/>
          <w:szCs w:val="28"/>
        </w:rPr>
        <w:t xml:space="preserve"> туберкулезом </w:t>
      </w:r>
      <w:r w:rsidR="009E4A87" w:rsidRPr="00E51B63">
        <w:rPr>
          <w:rFonts w:ascii="Arial" w:hAnsi="Arial" w:cs="Arial"/>
          <w:sz w:val="28"/>
          <w:szCs w:val="28"/>
        </w:rPr>
        <w:t xml:space="preserve">через </w:t>
      </w:r>
      <w:r w:rsidRPr="00E51B63">
        <w:rPr>
          <w:rFonts w:ascii="Arial" w:hAnsi="Arial" w:cs="Arial"/>
          <w:sz w:val="28"/>
          <w:szCs w:val="28"/>
        </w:rPr>
        <w:t>флюорографический скрининг</w:t>
      </w:r>
      <w:r w:rsidR="009E4A87" w:rsidRPr="00E51B63">
        <w:rPr>
          <w:rFonts w:ascii="Arial" w:hAnsi="Arial" w:cs="Arial"/>
          <w:sz w:val="28"/>
          <w:szCs w:val="28"/>
        </w:rPr>
        <w:t xml:space="preserve"> осуществляется в основном там</w:t>
      </w:r>
      <w:r w:rsidRPr="00E51B63">
        <w:rPr>
          <w:rFonts w:ascii="Arial" w:hAnsi="Arial" w:cs="Arial"/>
          <w:sz w:val="28"/>
          <w:szCs w:val="28"/>
        </w:rPr>
        <w:t>, где вероятность возникновения туберкул</w:t>
      </w:r>
      <w:r w:rsidR="00B34E1D" w:rsidRPr="00E51B63">
        <w:rPr>
          <w:rFonts w:ascii="Arial" w:hAnsi="Arial" w:cs="Arial"/>
          <w:sz w:val="28"/>
          <w:szCs w:val="28"/>
        </w:rPr>
        <w:t>еза низкая.</w:t>
      </w:r>
      <w:r w:rsidRPr="00E51B63">
        <w:rPr>
          <w:rFonts w:ascii="Arial" w:hAnsi="Arial" w:cs="Arial"/>
          <w:sz w:val="28"/>
          <w:szCs w:val="28"/>
        </w:rPr>
        <w:t xml:space="preserve"> При</w:t>
      </w:r>
      <w:r w:rsid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этом</w:t>
      </w:r>
      <w:r w:rsidR="00E10C5E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не</w:t>
      </w:r>
      <w:r w:rsidR="00E10C5E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выявленный</w:t>
      </w:r>
      <w:r w:rsid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 xml:space="preserve">больной с заразной формой продолжает распространять </w:t>
      </w:r>
      <w:r w:rsidR="00AB2863" w:rsidRPr="00E51B63">
        <w:rPr>
          <w:rFonts w:ascii="Arial" w:hAnsi="Arial" w:cs="Arial"/>
          <w:sz w:val="28"/>
          <w:szCs w:val="28"/>
        </w:rPr>
        <w:t xml:space="preserve">его </w:t>
      </w:r>
      <w:r w:rsidRPr="00E51B63">
        <w:rPr>
          <w:rFonts w:ascii="Arial" w:hAnsi="Arial" w:cs="Arial"/>
          <w:sz w:val="28"/>
          <w:szCs w:val="28"/>
        </w:rPr>
        <w:t xml:space="preserve">среди </w:t>
      </w:r>
      <w:r w:rsidR="00AB2863" w:rsidRPr="00E51B63">
        <w:rPr>
          <w:rFonts w:ascii="Arial" w:hAnsi="Arial" w:cs="Arial"/>
          <w:sz w:val="28"/>
          <w:szCs w:val="28"/>
        </w:rPr>
        <w:t xml:space="preserve">здорового </w:t>
      </w:r>
      <w:r w:rsidRPr="00E51B63">
        <w:rPr>
          <w:rFonts w:ascii="Arial" w:hAnsi="Arial" w:cs="Arial"/>
          <w:sz w:val="28"/>
          <w:szCs w:val="28"/>
        </w:rPr>
        <w:t>населения.</w:t>
      </w:r>
    </w:p>
    <w:p w:rsidR="004843BE" w:rsidRPr="00E51B63" w:rsidRDefault="004843BE" w:rsidP="004843BE">
      <w:pPr>
        <w:pStyle w:val="a3"/>
        <w:spacing w:before="0" w:beforeAutospacing="0" w:after="0" w:afterAutospacing="0"/>
        <w:ind w:firstLine="525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</w:rPr>
        <w:t>В оценке качества противотуберкулезных мероприятий важны следующие показатели: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iCs/>
          <w:sz w:val="28"/>
          <w:szCs w:val="28"/>
        </w:rPr>
        <w:t>«своевременное выявление больных туберкулезом с</w:t>
      </w:r>
      <w:r w:rsidR="00E51B63" w:rsidRPr="00E51B63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E51B63">
        <w:rPr>
          <w:rFonts w:ascii="Arial" w:hAnsi="Arial" w:cs="Arial"/>
          <w:iCs/>
          <w:sz w:val="28"/>
          <w:szCs w:val="28"/>
        </w:rPr>
        <w:t>бактериовыделением</w:t>
      </w:r>
      <w:proofErr w:type="spellEnd"/>
      <w:r w:rsidRPr="00E51B63">
        <w:rPr>
          <w:rFonts w:ascii="Arial" w:hAnsi="Arial" w:cs="Arial"/>
          <w:iCs/>
          <w:sz w:val="28"/>
          <w:szCs w:val="28"/>
        </w:rPr>
        <w:t>» и «отсутствие п</w:t>
      </w:r>
      <w:r w:rsidR="00E51B63" w:rsidRPr="00E51B63">
        <w:rPr>
          <w:rFonts w:ascii="Arial" w:hAnsi="Arial" w:cs="Arial"/>
          <w:iCs/>
          <w:sz w:val="28"/>
          <w:szCs w:val="28"/>
        </w:rPr>
        <w:t xml:space="preserve">ропусков приема </w:t>
      </w:r>
      <w:r w:rsidRPr="00E51B63">
        <w:rPr>
          <w:rFonts w:ascii="Arial" w:hAnsi="Arial" w:cs="Arial"/>
          <w:iCs/>
          <w:sz w:val="28"/>
          <w:szCs w:val="28"/>
        </w:rPr>
        <w:t>противотуберкулезных препаратов у больных, получающих лечение в условиях ПМСП».</w:t>
      </w:r>
    </w:p>
    <w:p w:rsidR="00D41B92" w:rsidRPr="00E51B63" w:rsidRDefault="00E10C5E" w:rsidP="009E4A87">
      <w:pPr>
        <w:pStyle w:val="a3"/>
        <w:spacing w:before="0" w:beforeAutospacing="0" w:after="0" w:afterAutospacing="0" w:line="324" w:lineRule="atLeast"/>
        <w:ind w:firstLine="525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</w:rPr>
        <w:t>Ф</w:t>
      </w:r>
      <w:r w:rsidR="00D41B92" w:rsidRPr="00E51B63">
        <w:rPr>
          <w:rFonts w:ascii="Arial" w:hAnsi="Arial" w:cs="Arial"/>
          <w:sz w:val="28"/>
          <w:szCs w:val="28"/>
          <w:shd w:val="clear" w:color="auto" w:fill="FFFFFF"/>
        </w:rPr>
        <w:t>тизиатрия не входит в рынок частных медицинских услуг по многим причинам:</w:t>
      </w:r>
      <w:r w:rsidR="00E51B63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D41B92" w:rsidRPr="00E51B63">
        <w:rPr>
          <w:rFonts w:ascii="Arial" w:hAnsi="Arial" w:cs="Arial"/>
          <w:sz w:val="28"/>
          <w:szCs w:val="28"/>
          <w:shd w:val="clear" w:color="auto" w:fill="FFFFFF"/>
        </w:rPr>
        <w:t>затратность</w:t>
      </w:r>
      <w:proofErr w:type="spellEnd"/>
      <w:r w:rsidR="00E51B63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41B92" w:rsidRPr="00E51B63">
        <w:rPr>
          <w:rFonts w:ascii="Arial" w:hAnsi="Arial" w:cs="Arial"/>
          <w:sz w:val="28"/>
          <w:szCs w:val="28"/>
          <w:shd w:val="clear" w:color="auto" w:fill="FFFFFF"/>
        </w:rPr>
        <w:t>ресурсного обеспечения, длительность лечения,</w:t>
      </w:r>
      <w:r w:rsidR="00E51B63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41B92" w:rsidRPr="00E51B63">
        <w:rPr>
          <w:rFonts w:ascii="Arial" w:hAnsi="Arial" w:cs="Arial"/>
          <w:sz w:val="28"/>
          <w:szCs w:val="28"/>
          <w:shd w:val="clear" w:color="auto" w:fill="FFFFFF"/>
        </w:rPr>
        <w:t>низкий уровень доходов преимущественного контингента больных. Тем самым для врача-фтизиатра изначально сокращены возможности рынка труда. Нет выплат по стимулирующему компоненту к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ак врачей общей практики в ПМСП.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="00D41B92" w:rsidRPr="00E51B63">
        <w:rPr>
          <w:rFonts w:ascii="Arial" w:hAnsi="Arial" w:cs="Arial"/>
          <w:sz w:val="28"/>
          <w:szCs w:val="28"/>
          <w:shd w:val="clear" w:color="auto" w:fill="FFFFFF"/>
        </w:rPr>
        <w:t>евысокая заработная плата врача-фтизиатра снижает престижность и привлекательн</w:t>
      </w:r>
      <w:r w:rsidR="00F44DC1" w:rsidRPr="00E51B63">
        <w:rPr>
          <w:rFonts w:ascii="Arial" w:hAnsi="Arial" w:cs="Arial"/>
          <w:sz w:val="28"/>
          <w:szCs w:val="28"/>
          <w:shd w:val="clear" w:color="auto" w:fill="FFFFFF"/>
        </w:rPr>
        <w:t>ость данной медицинской специальности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D41B92" w:rsidRPr="00E51B63" w:rsidRDefault="00E10C5E" w:rsidP="00E10C5E">
      <w:pPr>
        <w:pStyle w:val="a3"/>
        <w:spacing w:before="0" w:beforeAutospacing="0" w:after="0" w:afterAutospacing="0" w:line="324" w:lineRule="atLeast"/>
        <w:ind w:firstLine="525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Следующим 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фактором риска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</w:rPr>
        <w:t>являю</w:t>
      </w:r>
      <w:r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тся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</w:rPr>
        <w:t>больные, отбывшие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срок наказания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</w:rPr>
        <w:t>с не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>заверш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енным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лечение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м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</w:rPr>
        <w:t>. Он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сопровожд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>аю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тся охраной и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доставляю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>тся в противотуберкулезной диспансер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где п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олуча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</w:rPr>
        <w:t>ю</w:t>
      </w:r>
      <w:r w:rsidR="00B6593A" w:rsidRPr="00E51B63">
        <w:rPr>
          <w:rFonts w:ascii="Arial" w:hAnsi="Arial" w:cs="Arial"/>
          <w:sz w:val="28"/>
          <w:szCs w:val="28"/>
          <w:shd w:val="clear" w:color="auto" w:fill="FFFFFF"/>
        </w:rPr>
        <w:t>т</w:t>
      </w:r>
      <w:r w:rsidR="007B7FE0"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51B63">
        <w:rPr>
          <w:rFonts w:ascii="Arial" w:hAnsi="Arial" w:cs="Arial"/>
          <w:sz w:val="28"/>
          <w:szCs w:val="28"/>
          <w:shd w:val="clear" w:color="auto" w:fill="FFFFFF"/>
        </w:rPr>
        <w:t xml:space="preserve">принудительное </w:t>
      </w:r>
      <w:r w:rsidR="00D41B92" w:rsidRPr="00E51B63">
        <w:rPr>
          <w:rFonts w:ascii="Arial" w:hAnsi="Arial" w:cs="Arial"/>
          <w:bCs/>
          <w:sz w:val="28"/>
          <w:szCs w:val="28"/>
        </w:rPr>
        <w:t>лечение</w:t>
      </w:r>
      <w:r w:rsidR="007B7FE0" w:rsidRPr="00E51B63">
        <w:rPr>
          <w:rFonts w:ascii="Arial" w:hAnsi="Arial" w:cs="Arial"/>
          <w:sz w:val="28"/>
          <w:szCs w:val="28"/>
        </w:rPr>
        <w:t>.</w:t>
      </w:r>
      <w:r w:rsidR="00D41B92" w:rsidRPr="00E51B63">
        <w:rPr>
          <w:rFonts w:ascii="Arial" w:hAnsi="Arial" w:cs="Arial"/>
          <w:sz w:val="28"/>
          <w:szCs w:val="28"/>
        </w:rPr>
        <w:t xml:space="preserve"> </w:t>
      </w:r>
      <w:r w:rsidR="009E4A87" w:rsidRPr="00E51B63">
        <w:rPr>
          <w:rFonts w:ascii="Arial" w:hAnsi="Arial" w:cs="Arial"/>
          <w:sz w:val="28"/>
          <w:szCs w:val="28"/>
        </w:rPr>
        <w:t xml:space="preserve">Но в диспансерах </w:t>
      </w:r>
      <w:r w:rsidR="007B7FE0" w:rsidRPr="00E51B63">
        <w:rPr>
          <w:rFonts w:ascii="Arial" w:hAnsi="Arial" w:cs="Arial"/>
          <w:sz w:val="28"/>
          <w:szCs w:val="28"/>
        </w:rPr>
        <w:t>не</w:t>
      </w:r>
      <w:r w:rsidR="009E4A87" w:rsidRPr="00E51B63">
        <w:rPr>
          <w:rFonts w:ascii="Arial" w:hAnsi="Arial" w:cs="Arial"/>
          <w:sz w:val="28"/>
          <w:szCs w:val="28"/>
        </w:rPr>
        <w:t>т</w:t>
      </w:r>
      <w:r w:rsidR="007B7FE0" w:rsidRPr="00E51B63">
        <w:rPr>
          <w:rFonts w:ascii="Arial" w:hAnsi="Arial" w:cs="Arial"/>
          <w:sz w:val="28"/>
          <w:szCs w:val="28"/>
        </w:rPr>
        <w:t xml:space="preserve"> соответ</w:t>
      </w:r>
      <w:r w:rsidR="00B6593A" w:rsidRPr="00E51B63">
        <w:rPr>
          <w:rFonts w:ascii="Arial" w:hAnsi="Arial" w:cs="Arial"/>
          <w:sz w:val="28"/>
          <w:szCs w:val="28"/>
        </w:rPr>
        <w:t>ст</w:t>
      </w:r>
      <w:r w:rsidR="009E4A87" w:rsidRPr="00E51B63">
        <w:rPr>
          <w:rFonts w:ascii="Arial" w:hAnsi="Arial" w:cs="Arial"/>
          <w:sz w:val="28"/>
          <w:szCs w:val="28"/>
        </w:rPr>
        <w:t>вующей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="009E4A87" w:rsidRPr="00E51B63">
        <w:rPr>
          <w:rFonts w:ascii="Arial" w:hAnsi="Arial" w:cs="Arial"/>
          <w:sz w:val="28"/>
          <w:szCs w:val="28"/>
        </w:rPr>
        <w:t>охраны</w:t>
      </w:r>
      <w:r w:rsidR="007B7FE0" w:rsidRPr="00E51B63">
        <w:rPr>
          <w:rFonts w:ascii="Arial" w:hAnsi="Arial" w:cs="Arial"/>
          <w:sz w:val="28"/>
          <w:szCs w:val="28"/>
        </w:rPr>
        <w:t xml:space="preserve"> </w:t>
      </w:r>
      <w:r w:rsidR="00B6593A" w:rsidRPr="00E51B63">
        <w:rPr>
          <w:rFonts w:ascii="Arial" w:hAnsi="Arial" w:cs="Arial"/>
          <w:sz w:val="28"/>
          <w:szCs w:val="28"/>
        </w:rPr>
        <w:t>и больные могут покинуть лечебную организацию</w:t>
      </w:r>
      <w:r w:rsidR="009E4A87" w:rsidRPr="00E51B63">
        <w:rPr>
          <w:rFonts w:ascii="Arial" w:hAnsi="Arial" w:cs="Arial"/>
          <w:sz w:val="28"/>
          <w:szCs w:val="28"/>
        </w:rPr>
        <w:t xml:space="preserve"> беспрепятственно</w:t>
      </w:r>
      <w:r w:rsidR="00B6593A" w:rsidRPr="00E51B63">
        <w:rPr>
          <w:rFonts w:ascii="Arial" w:hAnsi="Arial" w:cs="Arial"/>
          <w:sz w:val="28"/>
          <w:szCs w:val="28"/>
        </w:rPr>
        <w:t xml:space="preserve">. Поэтому </w:t>
      </w:r>
      <w:r w:rsidR="007B7FE0" w:rsidRPr="00E51B63">
        <w:rPr>
          <w:rFonts w:ascii="Arial" w:hAnsi="Arial" w:cs="Arial"/>
          <w:sz w:val="28"/>
          <w:szCs w:val="28"/>
        </w:rPr>
        <w:t>необходимо включение охраны данных отделен</w:t>
      </w:r>
      <w:r w:rsidR="00E51B63" w:rsidRPr="00E51B63">
        <w:rPr>
          <w:rFonts w:ascii="Arial" w:hAnsi="Arial" w:cs="Arial"/>
          <w:sz w:val="28"/>
          <w:szCs w:val="28"/>
        </w:rPr>
        <w:t xml:space="preserve">ий в список специализированных </w:t>
      </w:r>
      <w:r w:rsidR="007B7FE0" w:rsidRPr="00E51B63">
        <w:rPr>
          <w:rFonts w:ascii="Arial" w:hAnsi="Arial" w:cs="Arial"/>
          <w:sz w:val="28"/>
          <w:szCs w:val="28"/>
        </w:rPr>
        <w:t>воени</w:t>
      </w:r>
      <w:r w:rsidR="002A02BD" w:rsidRPr="00E51B63">
        <w:rPr>
          <w:rFonts w:ascii="Arial" w:hAnsi="Arial" w:cs="Arial"/>
          <w:sz w:val="28"/>
          <w:szCs w:val="28"/>
        </w:rPr>
        <w:t>зированных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="009E4A87" w:rsidRPr="00E51B63">
        <w:rPr>
          <w:rFonts w:ascii="Arial" w:hAnsi="Arial" w:cs="Arial"/>
          <w:sz w:val="28"/>
          <w:szCs w:val="28"/>
        </w:rPr>
        <w:lastRenderedPageBreak/>
        <w:t>подразделений</w:t>
      </w:r>
      <w:r w:rsidR="002A02BD" w:rsidRPr="00E51B63">
        <w:rPr>
          <w:rFonts w:ascii="Arial" w:hAnsi="Arial" w:cs="Arial"/>
          <w:sz w:val="28"/>
          <w:szCs w:val="28"/>
        </w:rPr>
        <w:t xml:space="preserve"> или передать данные отделения в </w:t>
      </w:r>
      <w:r w:rsidR="007B7FE0" w:rsidRPr="00E51B63">
        <w:rPr>
          <w:rFonts w:ascii="Arial" w:hAnsi="Arial" w:cs="Arial"/>
          <w:sz w:val="28"/>
          <w:szCs w:val="28"/>
        </w:rPr>
        <w:t>ведение КУИС</w:t>
      </w:r>
      <w:r w:rsidR="00AE7CE1" w:rsidRPr="00E51B63">
        <w:rPr>
          <w:rFonts w:ascii="Arial" w:hAnsi="Arial" w:cs="Arial"/>
          <w:sz w:val="28"/>
          <w:szCs w:val="28"/>
        </w:rPr>
        <w:t>,</w:t>
      </w:r>
      <w:r w:rsidR="007B7FE0" w:rsidRPr="00E51B63">
        <w:rPr>
          <w:rFonts w:ascii="Arial" w:hAnsi="Arial" w:cs="Arial"/>
          <w:sz w:val="28"/>
          <w:szCs w:val="28"/>
        </w:rPr>
        <w:t xml:space="preserve"> </w:t>
      </w:r>
      <w:r w:rsidR="00D41B92" w:rsidRPr="00E51B63">
        <w:rPr>
          <w:rFonts w:ascii="Arial" w:hAnsi="Arial" w:cs="Arial"/>
          <w:sz w:val="28"/>
          <w:szCs w:val="28"/>
        </w:rPr>
        <w:t>т.</w:t>
      </w:r>
      <w:r w:rsidR="002A02BD" w:rsidRPr="00E51B63">
        <w:rPr>
          <w:rFonts w:ascii="Arial" w:hAnsi="Arial" w:cs="Arial"/>
          <w:sz w:val="28"/>
          <w:szCs w:val="28"/>
        </w:rPr>
        <w:t>к.</w:t>
      </w:r>
      <w:r w:rsidR="00D41B92" w:rsidRPr="00E51B63">
        <w:rPr>
          <w:rFonts w:ascii="Arial" w:hAnsi="Arial" w:cs="Arial"/>
          <w:sz w:val="28"/>
          <w:szCs w:val="28"/>
        </w:rPr>
        <w:t xml:space="preserve"> </w:t>
      </w:r>
      <w:r w:rsidR="002A02BD" w:rsidRPr="00E51B63">
        <w:rPr>
          <w:rFonts w:ascii="Arial" w:hAnsi="Arial" w:cs="Arial"/>
          <w:sz w:val="28"/>
          <w:szCs w:val="28"/>
        </w:rPr>
        <w:t xml:space="preserve">в этом случае необходима </w:t>
      </w:r>
      <w:r w:rsidR="00D41B92" w:rsidRPr="00E51B63">
        <w:rPr>
          <w:rFonts w:ascii="Arial" w:hAnsi="Arial" w:cs="Arial"/>
          <w:sz w:val="28"/>
          <w:szCs w:val="28"/>
        </w:rPr>
        <w:t>принудительная изоляция больного.</w:t>
      </w:r>
      <w:r w:rsidR="007B7FE0" w:rsidRPr="00E51B63">
        <w:rPr>
          <w:rFonts w:ascii="Arial" w:hAnsi="Arial" w:cs="Arial"/>
          <w:sz w:val="28"/>
          <w:szCs w:val="28"/>
        </w:rPr>
        <w:t xml:space="preserve"> </w:t>
      </w:r>
    </w:p>
    <w:p w:rsidR="002045F1" w:rsidRPr="00E51B63" w:rsidRDefault="00B6593A" w:rsidP="009E4A87">
      <w:pPr>
        <w:pStyle w:val="a3"/>
        <w:spacing w:before="0" w:beforeAutospacing="0" w:after="0" w:afterAutospacing="0" w:line="324" w:lineRule="atLeast"/>
        <w:ind w:firstLine="525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</w:rPr>
        <w:t>Следующий важный вопрос</w:t>
      </w:r>
      <w:r w:rsidR="00E51B63">
        <w:rPr>
          <w:rFonts w:ascii="Arial" w:hAnsi="Arial" w:cs="Arial"/>
          <w:sz w:val="28"/>
          <w:szCs w:val="28"/>
        </w:rPr>
        <w:t xml:space="preserve"> -</w:t>
      </w:r>
      <w:r w:rsidR="00E51B63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 xml:space="preserve">это </w:t>
      </w:r>
      <w:r w:rsidR="002A02BD" w:rsidRPr="00E51B63">
        <w:rPr>
          <w:rFonts w:ascii="Arial" w:hAnsi="Arial" w:cs="Arial"/>
          <w:sz w:val="28"/>
          <w:szCs w:val="28"/>
        </w:rPr>
        <w:t>оказание</w:t>
      </w:r>
      <w:r w:rsidR="002045F1" w:rsidRPr="00E51B63">
        <w:rPr>
          <w:rFonts w:ascii="Arial" w:hAnsi="Arial" w:cs="Arial"/>
          <w:sz w:val="28"/>
          <w:szCs w:val="28"/>
        </w:rPr>
        <w:t xml:space="preserve"> социальной поддержки</w:t>
      </w:r>
      <w:r w:rsidRPr="00E51B63">
        <w:rPr>
          <w:rFonts w:ascii="Arial" w:hAnsi="Arial" w:cs="Arial"/>
          <w:sz w:val="28"/>
          <w:szCs w:val="28"/>
        </w:rPr>
        <w:t xml:space="preserve"> больных туберкулезом</w:t>
      </w:r>
      <w:r w:rsidR="002045F1" w:rsidRPr="00E51B63">
        <w:rPr>
          <w:rFonts w:ascii="Arial" w:hAnsi="Arial" w:cs="Arial"/>
          <w:sz w:val="28"/>
          <w:szCs w:val="28"/>
        </w:rPr>
        <w:t>.</w:t>
      </w:r>
      <w:r w:rsidR="009E4A87" w:rsidRPr="00E51B63">
        <w:rPr>
          <w:rFonts w:ascii="Arial" w:hAnsi="Arial" w:cs="Arial"/>
          <w:sz w:val="28"/>
          <w:szCs w:val="28"/>
        </w:rPr>
        <w:t xml:space="preserve"> </w:t>
      </w:r>
      <w:r w:rsidR="002045F1" w:rsidRPr="00E51B63">
        <w:rPr>
          <w:rFonts w:ascii="Arial" w:hAnsi="Arial" w:cs="Arial"/>
          <w:sz w:val="28"/>
          <w:szCs w:val="28"/>
        </w:rPr>
        <w:t xml:space="preserve">Низкий уровень оказания социальной поддержки в Южно-Казахстанской (0,4%), Северо-Казахстанской (1,1%), </w:t>
      </w:r>
      <w:proofErr w:type="spellStart"/>
      <w:r w:rsidR="002045F1" w:rsidRPr="00E51B63">
        <w:rPr>
          <w:rFonts w:ascii="Arial" w:hAnsi="Arial" w:cs="Arial"/>
          <w:sz w:val="28"/>
          <w:szCs w:val="28"/>
        </w:rPr>
        <w:t>Костанайской</w:t>
      </w:r>
      <w:proofErr w:type="spellEnd"/>
      <w:r w:rsidR="002045F1" w:rsidRPr="00E51B63">
        <w:rPr>
          <w:rFonts w:ascii="Arial" w:hAnsi="Arial" w:cs="Arial"/>
          <w:sz w:val="28"/>
          <w:szCs w:val="28"/>
        </w:rPr>
        <w:t xml:space="preserve"> (1,2%), Карагандинской (1,2%), Восточно-Казахстанской (1,8%) областях. </w:t>
      </w:r>
      <w:r w:rsidR="003A091B" w:rsidRPr="00E51B63">
        <w:rPr>
          <w:rFonts w:ascii="Arial" w:hAnsi="Arial" w:cs="Arial"/>
          <w:sz w:val="28"/>
          <w:szCs w:val="28"/>
        </w:rPr>
        <w:t>Это связано с тем, что до сих пор н</w:t>
      </w:r>
      <w:r w:rsidR="002045F1" w:rsidRPr="00E51B63">
        <w:rPr>
          <w:rFonts w:ascii="Arial" w:hAnsi="Arial" w:cs="Arial"/>
          <w:sz w:val="28"/>
          <w:szCs w:val="28"/>
        </w:rPr>
        <w:t xml:space="preserve">ет нормативных правовых актов, регулирующих </w:t>
      </w:r>
      <w:proofErr w:type="spellStart"/>
      <w:r w:rsidR="002045F1" w:rsidRPr="00E51B63">
        <w:rPr>
          <w:rFonts w:ascii="Arial" w:hAnsi="Arial" w:cs="Arial"/>
          <w:sz w:val="28"/>
          <w:szCs w:val="28"/>
        </w:rPr>
        <w:t>обьем</w:t>
      </w:r>
      <w:r w:rsidR="00AB2863" w:rsidRPr="00E51B63">
        <w:rPr>
          <w:rFonts w:ascii="Arial" w:hAnsi="Arial" w:cs="Arial"/>
          <w:sz w:val="28"/>
          <w:szCs w:val="28"/>
        </w:rPr>
        <w:t>ы</w:t>
      </w:r>
      <w:proofErr w:type="spellEnd"/>
      <w:r w:rsidR="002045F1" w:rsidRPr="00E51B63">
        <w:rPr>
          <w:rFonts w:ascii="Arial" w:hAnsi="Arial" w:cs="Arial"/>
          <w:sz w:val="28"/>
          <w:szCs w:val="28"/>
        </w:rPr>
        <w:t>, формы и кратност</w:t>
      </w:r>
      <w:r w:rsidR="009E4A87" w:rsidRPr="00E51B63">
        <w:rPr>
          <w:rFonts w:ascii="Arial" w:hAnsi="Arial" w:cs="Arial"/>
          <w:sz w:val="28"/>
          <w:szCs w:val="28"/>
        </w:rPr>
        <w:t>ь оказания</w:t>
      </w:r>
      <w:r w:rsidR="002045F1" w:rsidRPr="00E51B63">
        <w:rPr>
          <w:rFonts w:ascii="Arial" w:hAnsi="Arial" w:cs="Arial"/>
          <w:sz w:val="28"/>
          <w:szCs w:val="28"/>
        </w:rPr>
        <w:t xml:space="preserve"> социальной поддержки пациентам. </w:t>
      </w:r>
    </w:p>
    <w:p w:rsidR="00EB4829" w:rsidRPr="00E51B63" w:rsidRDefault="00EB4829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Для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решения вышеназванных проблем 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необходимо принять меры </w:t>
      </w:r>
      <w:r w:rsidR="00A45DD1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по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: </w:t>
      </w:r>
    </w:p>
    <w:p w:rsidR="00EB4829" w:rsidRPr="00E51B63" w:rsidRDefault="00EB4829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AE7CE1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улучшени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ю</w:t>
      </w:r>
      <w:r w:rsidR="00AE7CE1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диагностик</w:t>
      </w:r>
      <w:r w:rsidR="00AE7CE1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и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78442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туберкулеза 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микроскопически</w:t>
      </w:r>
      <w:r w:rsidR="00B86060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ми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методами</w:t>
      </w:r>
      <w:r w:rsidR="00AB156F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в ПМСП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B34E1D" w:rsidRPr="00E51B63" w:rsidRDefault="00B34E1D" w:rsidP="00E51B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пересмотру</w:t>
      </w:r>
      <w:r w:rsidRPr="00E51B63">
        <w:rPr>
          <w:rFonts w:ascii="Arial" w:hAnsi="Arial" w:cs="Arial"/>
          <w:sz w:val="28"/>
          <w:szCs w:val="28"/>
        </w:rPr>
        <w:t xml:space="preserve"> индикатор</w:t>
      </w:r>
      <w:r w:rsidR="002A02BD" w:rsidRPr="00E51B63">
        <w:rPr>
          <w:rFonts w:ascii="Arial" w:hAnsi="Arial" w:cs="Arial"/>
          <w:sz w:val="28"/>
          <w:szCs w:val="28"/>
        </w:rPr>
        <w:t>ов</w:t>
      </w:r>
      <w:r w:rsidRPr="00E51B63">
        <w:rPr>
          <w:rFonts w:ascii="Arial" w:hAnsi="Arial" w:cs="Arial"/>
          <w:sz w:val="28"/>
          <w:szCs w:val="28"/>
        </w:rPr>
        <w:t xml:space="preserve"> оценки достигнутых результатов </w:t>
      </w:r>
      <w:r w:rsidR="00CF5254" w:rsidRPr="00E51B63">
        <w:rPr>
          <w:rFonts w:ascii="Arial" w:hAnsi="Arial" w:cs="Arial"/>
          <w:sz w:val="28"/>
          <w:szCs w:val="28"/>
        </w:rPr>
        <w:t xml:space="preserve">в </w:t>
      </w:r>
      <w:r w:rsidRPr="00E51B63">
        <w:rPr>
          <w:rFonts w:ascii="Arial" w:hAnsi="Arial" w:cs="Arial"/>
          <w:sz w:val="28"/>
          <w:szCs w:val="28"/>
        </w:rPr>
        <w:t>работ</w:t>
      </w:r>
      <w:r w:rsidR="00CF5254" w:rsidRPr="00E51B63">
        <w:rPr>
          <w:rFonts w:ascii="Arial" w:hAnsi="Arial" w:cs="Arial"/>
          <w:sz w:val="28"/>
          <w:szCs w:val="28"/>
        </w:rPr>
        <w:t>е</w:t>
      </w:r>
      <w:r w:rsidRPr="00E51B63">
        <w:rPr>
          <w:rFonts w:ascii="Arial" w:hAnsi="Arial" w:cs="Arial"/>
          <w:sz w:val="28"/>
          <w:szCs w:val="28"/>
        </w:rPr>
        <w:t xml:space="preserve"> организаций</w:t>
      </w:r>
      <w:r w:rsidR="002A02BD" w:rsidRPr="00E51B63">
        <w:rPr>
          <w:rFonts w:ascii="Arial" w:hAnsi="Arial" w:cs="Arial"/>
          <w:sz w:val="28"/>
          <w:szCs w:val="28"/>
        </w:rPr>
        <w:t xml:space="preserve"> ПМСП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AB156F" w:rsidRPr="00E51B63" w:rsidRDefault="00AB156F" w:rsidP="00E51B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</w:rPr>
        <w:t xml:space="preserve">- </w:t>
      </w:r>
      <w:r w:rsidR="002A02BD" w:rsidRPr="00E51B63">
        <w:rPr>
          <w:rFonts w:ascii="Arial" w:hAnsi="Arial" w:cs="Arial"/>
          <w:sz w:val="28"/>
          <w:szCs w:val="28"/>
        </w:rPr>
        <w:t xml:space="preserve"> </w:t>
      </w:r>
      <w:r w:rsidR="002A02BD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пересмотру индикаторов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стимулирующего компонента подушевого норматива </w:t>
      </w:r>
      <w:r w:rsidR="0078442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для врача 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ПМСП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AB156F" w:rsidRPr="00E51B63" w:rsidRDefault="006B63FC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CF5254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с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озданию</w:t>
      </w:r>
      <w:r w:rsidR="00440FBE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единой базы данных электронных карт пациентов</w:t>
      </w:r>
      <w:r w:rsidR="00AB156F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и 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контактных</w:t>
      </w:r>
      <w:r w:rsidR="00AB156F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центр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ов</w:t>
      </w:r>
      <w:r w:rsidR="00AB156F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по оперативному обслуживанию </w:t>
      </w:r>
      <w:r w:rsidR="00440FBE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больных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440FBE" w:rsidRPr="00E51B63" w:rsidRDefault="006B63FC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9E4A8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организации принудительного лечения отдельных</w:t>
      </w:r>
      <w:r w:rsidR="00440FBE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больных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AE7CE1" w:rsidRPr="00E51B63" w:rsidRDefault="006B63FC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усилению 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охраны</w:t>
      </w: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BD48C2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противотуберкулезных стационаров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AE7CE1" w:rsidRPr="00E51B63" w:rsidRDefault="00AE7CE1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- </w:t>
      </w:r>
      <w:r w:rsidR="00AB2863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AB2863" w:rsidRPr="00E51B63">
        <w:rPr>
          <w:rFonts w:ascii="Arial" w:hAnsi="Arial" w:cs="Arial"/>
          <w:sz w:val="28"/>
          <w:szCs w:val="28"/>
        </w:rPr>
        <w:t>приведению</w:t>
      </w:r>
      <w:r w:rsidRPr="00E51B63">
        <w:rPr>
          <w:rFonts w:ascii="Arial" w:hAnsi="Arial" w:cs="Arial"/>
          <w:sz w:val="28"/>
          <w:szCs w:val="28"/>
        </w:rPr>
        <w:t xml:space="preserve"> в единый стандарт социальной </w:t>
      </w:r>
      <w:r w:rsidR="00AB2863" w:rsidRPr="00E51B63">
        <w:rPr>
          <w:rFonts w:ascii="Arial" w:hAnsi="Arial" w:cs="Arial"/>
          <w:sz w:val="28"/>
          <w:szCs w:val="28"/>
        </w:rPr>
        <w:t>поддержки</w:t>
      </w:r>
      <w:r w:rsidRPr="00E51B63">
        <w:rPr>
          <w:rFonts w:ascii="Arial" w:hAnsi="Arial" w:cs="Arial"/>
          <w:sz w:val="28"/>
          <w:szCs w:val="28"/>
        </w:rPr>
        <w:t xml:space="preserve"> больных</w:t>
      </w:r>
      <w:r w:rsidR="00B95A67" w:rsidRPr="00E51B63">
        <w:rPr>
          <w:rFonts w:ascii="Arial" w:hAnsi="Arial" w:cs="Arial"/>
          <w:sz w:val="28"/>
          <w:szCs w:val="28"/>
          <w:shd w:val="clear" w:color="auto" w:fill="FFFFFF"/>
          <w:lang w:val="kk-KZ"/>
        </w:rPr>
        <w:t>;</w:t>
      </w:r>
    </w:p>
    <w:p w:rsidR="00AE7CE1" w:rsidRPr="00E51B63" w:rsidRDefault="00AE7CE1" w:rsidP="00E51B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</w:rPr>
        <w:t xml:space="preserve">- </w:t>
      </w:r>
      <w:r w:rsidR="00AB2863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реш</w:t>
      </w:r>
      <w:r w:rsidR="00AB2863" w:rsidRPr="00E51B63">
        <w:rPr>
          <w:rFonts w:ascii="Arial" w:hAnsi="Arial" w:cs="Arial"/>
          <w:sz w:val="28"/>
          <w:szCs w:val="28"/>
        </w:rPr>
        <w:t>ению</w:t>
      </w:r>
      <w:r w:rsidRPr="00E51B63">
        <w:rPr>
          <w:rFonts w:ascii="Arial" w:hAnsi="Arial" w:cs="Arial"/>
          <w:sz w:val="28"/>
          <w:szCs w:val="28"/>
        </w:rPr>
        <w:t xml:space="preserve"> вопрос</w:t>
      </w:r>
      <w:r w:rsidR="00AB2863" w:rsidRPr="00E51B63">
        <w:rPr>
          <w:rFonts w:ascii="Arial" w:hAnsi="Arial" w:cs="Arial"/>
          <w:sz w:val="28"/>
          <w:szCs w:val="28"/>
        </w:rPr>
        <w:t>а</w:t>
      </w:r>
      <w:r w:rsidR="00B86060" w:rsidRPr="00E51B63">
        <w:rPr>
          <w:rFonts w:ascii="Arial" w:hAnsi="Arial" w:cs="Arial"/>
          <w:sz w:val="28"/>
          <w:szCs w:val="28"/>
        </w:rPr>
        <w:t xml:space="preserve"> </w:t>
      </w:r>
      <w:r w:rsidRPr="00E51B63">
        <w:rPr>
          <w:rFonts w:ascii="Arial" w:hAnsi="Arial" w:cs="Arial"/>
          <w:sz w:val="28"/>
          <w:szCs w:val="28"/>
        </w:rPr>
        <w:t>дефицита кадров</w:t>
      </w:r>
      <w:r w:rsidR="00F44DC1" w:rsidRPr="00E51B63">
        <w:rPr>
          <w:rFonts w:ascii="Arial" w:hAnsi="Arial" w:cs="Arial"/>
          <w:sz w:val="28"/>
          <w:szCs w:val="28"/>
        </w:rPr>
        <w:t xml:space="preserve">. </w:t>
      </w:r>
    </w:p>
    <w:p w:rsidR="00203043" w:rsidRPr="00E51B63" w:rsidRDefault="00203043" w:rsidP="00B95A67">
      <w:pPr>
        <w:pStyle w:val="a8"/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Arial" w:hAnsi="Arial" w:cs="Arial"/>
          <w:sz w:val="28"/>
          <w:szCs w:val="28"/>
        </w:rPr>
      </w:pPr>
      <w:r w:rsidRPr="00E51B63">
        <w:rPr>
          <w:rFonts w:ascii="Arial" w:hAnsi="Arial" w:cs="Arial"/>
          <w:sz w:val="28"/>
          <w:szCs w:val="28"/>
          <w:lang w:val="kk-KZ"/>
        </w:rPr>
        <w:t>На основании вышеизложенного, просим рассмотреть данный запрос  и представить ответ в установленные законодательством сроки.</w:t>
      </w:r>
    </w:p>
    <w:p w:rsidR="00203043" w:rsidRPr="00E51B63" w:rsidRDefault="00203043" w:rsidP="00203043">
      <w:pPr>
        <w:spacing w:line="20" w:lineRule="atLeast"/>
        <w:jc w:val="both"/>
        <w:textAlignment w:val="baseline"/>
        <w:rPr>
          <w:rFonts w:ascii="Arial" w:hAnsi="Arial" w:cs="Arial"/>
          <w:b/>
          <w:sz w:val="28"/>
          <w:szCs w:val="28"/>
          <w:lang w:val="kk-KZ"/>
        </w:rPr>
      </w:pPr>
    </w:p>
    <w:p w:rsidR="00203043" w:rsidRPr="00E51B63" w:rsidRDefault="00E51B63" w:rsidP="00E51B63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sz w:val="28"/>
          <w:szCs w:val="28"/>
        </w:rPr>
      </w:pPr>
      <w:r w:rsidRPr="00E51B63">
        <w:rPr>
          <w:rFonts w:ascii="Arial" w:hAnsi="Arial" w:cs="Arial"/>
          <w:b/>
          <w:sz w:val="28"/>
          <w:szCs w:val="28"/>
        </w:rPr>
        <w:t>Д</w:t>
      </w:r>
      <w:r w:rsidR="00203043" w:rsidRPr="00E51B63">
        <w:rPr>
          <w:rFonts w:ascii="Arial" w:hAnsi="Arial" w:cs="Arial"/>
          <w:b/>
          <w:sz w:val="28"/>
          <w:szCs w:val="28"/>
        </w:rPr>
        <w:t xml:space="preserve">епутаты </w:t>
      </w:r>
      <w:r w:rsidRPr="00E51B63">
        <w:rPr>
          <w:rFonts w:ascii="Arial" w:hAnsi="Arial" w:cs="Arial"/>
          <w:b/>
          <w:sz w:val="28"/>
          <w:szCs w:val="28"/>
        </w:rPr>
        <w:t>ф</w:t>
      </w:r>
      <w:r w:rsidR="00203043" w:rsidRPr="00E51B63">
        <w:rPr>
          <w:rFonts w:ascii="Arial" w:hAnsi="Arial" w:cs="Arial"/>
          <w:b/>
          <w:sz w:val="28"/>
          <w:szCs w:val="28"/>
        </w:rPr>
        <w:t>ракции</w:t>
      </w:r>
    </w:p>
    <w:p w:rsidR="00E51B63" w:rsidRPr="00E51B63" w:rsidRDefault="00203043" w:rsidP="00E51B63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  <w:lang w:val="kk-KZ"/>
        </w:rPr>
      </w:pPr>
      <w:r w:rsidRPr="00E51B63">
        <w:rPr>
          <w:rFonts w:ascii="Arial" w:hAnsi="Arial" w:cs="Arial"/>
          <w:b/>
          <w:sz w:val="28"/>
          <w:szCs w:val="28"/>
        </w:rPr>
        <w:t>партии «Н</w:t>
      </w:r>
      <w:r w:rsidRPr="00E51B63">
        <w:rPr>
          <w:rFonts w:ascii="Arial" w:hAnsi="Arial" w:cs="Arial"/>
          <w:b/>
          <w:sz w:val="28"/>
          <w:szCs w:val="28"/>
          <w:lang w:val="kk-KZ"/>
        </w:rPr>
        <w:t xml:space="preserve">ұр </w:t>
      </w:r>
      <w:proofErr w:type="gramStart"/>
      <w:r w:rsidRPr="00E51B63">
        <w:rPr>
          <w:rFonts w:ascii="Arial" w:hAnsi="Arial" w:cs="Arial"/>
          <w:b/>
          <w:sz w:val="28"/>
          <w:szCs w:val="28"/>
          <w:lang w:val="kk-KZ"/>
        </w:rPr>
        <w:t>Отан</w:t>
      </w:r>
      <w:r w:rsidRPr="00E51B63">
        <w:rPr>
          <w:rFonts w:ascii="Arial" w:hAnsi="Arial" w:cs="Arial"/>
          <w:b/>
          <w:sz w:val="28"/>
          <w:szCs w:val="28"/>
        </w:rPr>
        <w:t>»</w:t>
      </w:r>
      <w:r w:rsidRPr="00E51B63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proofErr w:type="gramEnd"/>
      <w:r w:rsidRPr="00E51B63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З. Аманжолова</w:t>
      </w:r>
    </w:p>
    <w:p w:rsidR="00203043" w:rsidRPr="00E51B63" w:rsidRDefault="00203043" w:rsidP="00E51B63">
      <w:pPr>
        <w:spacing w:after="0" w:line="240" w:lineRule="auto"/>
        <w:ind w:left="5664" w:firstLine="709"/>
        <w:jc w:val="both"/>
        <w:textAlignment w:val="baseline"/>
        <w:rPr>
          <w:rFonts w:ascii="Arial" w:hAnsi="Arial" w:cs="Arial"/>
          <w:b/>
          <w:sz w:val="28"/>
          <w:szCs w:val="28"/>
          <w:lang w:val="kk-KZ"/>
        </w:rPr>
      </w:pPr>
      <w:r w:rsidRPr="00E51B63">
        <w:rPr>
          <w:rFonts w:ascii="Arial" w:hAnsi="Arial" w:cs="Arial"/>
          <w:b/>
          <w:sz w:val="28"/>
          <w:szCs w:val="28"/>
          <w:lang w:val="kk-KZ"/>
        </w:rPr>
        <w:t>Г. Иксанова</w:t>
      </w:r>
    </w:p>
    <w:p w:rsidR="00203043" w:rsidRPr="00E51B63" w:rsidRDefault="00203043" w:rsidP="00E51B63">
      <w:pPr>
        <w:spacing w:after="0" w:line="240" w:lineRule="auto"/>
        <w:ind w:left="5664" w:firstLine="709"/>
        <w:jc w:val="both"/>
        <w:textAlignment w:val="baseline"/>
        <w:rPr>
          <w:rFonts w:ascii="Arial" w:hAnsi="Arial" w:cs="Arial"/>
          <w:b/>
          <w:sz w:val="28"/>
          <w:szCs w:val="28"/>
          <w:lang w:val="kk-KZ"/>
        </w:rPr>
      </w:pPr>
      <w:r w:rsidRPr="00E51B63">
        <w:rPr>
          <w:rFonts w:ascii="Arial" w:hAnsi="Arial" w:cs="Arial"/>
          <w:b/>
          <w:sz w:val="28"/>
          <w:szCs w:val="28"/>
          <w:lang w:val="kk-KZ"/>
        </w:rPr>
        <w:t>К.Мусырман</w:t>
      </w:r>
    </w:p>
    <w:p w:rsidR="00203043" w:rsidRPr="00E51B63" w:rsidRDefault="00203043" w:rsidP="00E51B63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  <w:lang w:val="kk-KZ"/>
        </w:rPr>
      </w:pPr>
    </w:p>
    <w:p w:rsidR="006B63FC" w:rsidRPr="00E51B63" w:rsidRDefault="006B63FC" w:rsidP="00E51B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F00D6D" w:rsidRPr="00E51B63" w:rsidRDefault="00F00D6D" w:rsidP="00EB4829">
      <w:pPr>
        <w:spacing w:line="20" w:lineRule="atLeast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B95A67" w:rsidRPr="00E51B63" w:rsidRDefault="00B95A67" w:rsidP="00B27500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B95A67" w:rsidRPr="00E51B63" w:rsidRDefault="00B95A67" w:rsidP="00B95A67">
      <w:pPr>
        <w:rPr>
          <w:rFonts w:ascii="Arial" w:hAnsi="Arial" w:cs="Arial"/>
          <w:sz w:val="28"/>
          <w:szCs w:val="28"/>
        </w:rPr>
      </w:pPr>
    </w:p>
    <w:p w:rsidR="00B95A67" w:rsidRPr="00E51B63" w:rsidRDefault="00B95A67" w:rsidP="00B95A67">
      <w:pPr>
        <w:rPr>
          <w:rFonts w:ascii="Arial" w:hAnsi="Arial" w:cs="Arial"/>
          <w:sz w:val="28"/>
          <w:szCs w:val="28"/>
        </w:rPr>
      </w:pPr>
    </w:p>
    <w:p w:rsidR="00B95A67" w:rsidRPr="00E51B63" w:rsidRDefault="00B95A67" w:rsidP="00B95A6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95A67" w:rsidRPr="00E51B63" w:rsidSect="00E51B63">
      <w:headerReference w:type="default" r:id="rId8"/>
      <w:headerReference w:type="firs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1A" w:rsidRDefault="008D1A1A" w:rsidP="005816FA">
      <w:pPr>
        <w:spacing w:after="0" w:line="240" w:lineRule="auto"/>
      </w:pPr>
      <w:r>
        <w:separator/>
      </w:r>
    </w:p>
  </w:endnote>
  <w:endnote w:type="continuationSeparator" w:id="0">
    <w:p w:rsidR="008D1A1A" w:rsidRDefault="008D1A1A" w:rsidP="0058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1A" w:rsidRDefault="008D1A1A" w:rsidP="005816FA">
      <w:pPr>
        <w:spacing w:after="0" w:line="240" w:lineRule="auto"/>
      </w:pPr>
      <w:r>
        <w:separator/>
      </w:r>
    </w:p>
  </w:footnote>
  <w:footnote w:type="continuationSeparator" w:id="0">
    <w:p w:rsidR="008D1A1A" w:rsidRDefault="008D1A1A" w:rsidP="0058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545819"/>
      <w:docPartObj>
        <w:docPartGallery w:val="Page Numbers (Top of Page)"/>
        <w:docPartUnique/>
      </w:docPartObj>
    </w:sdtPr>
    <w:sdtEndPr/>
    <w:sdtContent>
      <w:p w:rsidR="00A335A8" w:rsidRDefault="00A335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28">
          <w:rPr>
            <w:noProof/>
          </w:rPr>
          <w:t>2</w:t>
        </w:r>
        <w:r>
          <w:fldChar w:fldCharType="end"/>
        </w:r>
      </w:p>
    </w:sdtContent>
  </w:sdt>
  <w:p w:rsidR="005816FA" w:rsidRDefault="005816F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8" w:rsidRDefault="00A335A8" w:rsidP="00E51B63">
    <w:pPr>
      <w:pStyle w:val="a9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F05E2"/>
    <w:multiLevelType w:val="hybridMultilevel"/>
    <w:tmpl w:val="BFC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0"/>
    <w:rsid w:val="00043171"/>
    <w:rsid w:val="000860BF"/>
    <w:rsid w:val="000E79F7"/>
    <w:rsid w:val="0012632A"/>
    <w:rsid w:val="00203043"/>
    <w:rsid w:val="002045F1"/>
    <w:rsid w:val="0029035D"/>
    <w:rsid w:val="002A02BD"/>
    <w:rsid w:val="00314C48"/>
    <w:rsid w:val="00365F63"/>
    <w:rsid w:val="0038210C"/>
    <w:rsid w:val="003A091B"/>
    <w:rsid w:val="003E1BA2"/>
    <w:rsid w:val="00440FBE"/>
    <w:rsid w:val="004843BE"/>
    <w:rsid w:val="004941F8"/>
    <w:rsid w:val="004C6564"/>
    <w:rsid w:val="005816FA"/>
    <w:rsid w:val="005D4B12"/>
    <w:rsid w:val="0061625A"/>
    <w:rsid w:val="00695726"/>
    <w:rsid w:val="006B63FC"/>
    <w:rsid w:val="006D167A"/>
    <w:rsid w:val="00784423"/>
    <w:rsid w:val="007B7FE0"/>
    <w:rsid w:val="007C6639"/>
    <w:rsid w:val="00826CCC"/>
    <w:rsid w:val="008D1A1A"/>
    <w:rsid w:val="008E3373"/>
    <w:rsid w:val="00993C31"/>
    <w:rsid w:val="009E4A87"/>
    <w:rsid w:val="009F12E1"/>
    <w:rsid w:val="009F7775"/>
    <w:rsid w:val="00A335A8"/>
    <w:rsid w:val="00A45DD1"/>
    <w:rsid w:val="00A77028"/>
    <w:rsid w:val="00AB156F"/>
    <w:rsid w:val="00AB2863"/>
    <w:rsid w:val="00AE7CE1"/>
    <w:rsid w:val="00B27500"/>
    <w:rsid w:val="00B34E1D"/>
    <w:rsid w:val="00B6593A"/>
    <w:rsid w:val="00B73EBA"/>
    <w:rsid w:val="00B86060"/>
    <w:rsid w:val="00B95A67"/>
    <w:rsid w:val="00BB63A8"/>
    <w:rsid w:val="00BB6EE0"/>
    <w:rsid w:val="00BC1160"/>
    <w:rsid w:val="00BC65C8"/>
    <w:rsid w:val="00BD48C2"/>
    <w:rsid w:val="00BD7409"/>
    <w:rsid w:val="00C97231"/>
    <w:rsid w:val="00CC3299"/>
    <w:rsid w:val="00CF5254"/>
    <w:rsid w:val="00D41B92"/>
    <w:rsid w:val="00D468BE"/>
    <w:rsid w:val="00D764DB"/>
    <w:rsid w:val="00D8777D"/>
    <w:rsid w:val="00E10C5E"/>
    <w:rsid w:val="00E40998"/>
    <w:rsid w:val="00E51B63"/>
    <w:rsid w:val="00E554B2"/>
    <w:rsid w:val="00E57A27"/>
    <w:rsid w:val="00E60084"/>
    <w:rsid w:val="00EA33F9"/>
    <w:rsid w:val="00EB4829"/>
    <w:rsid w:val="00F00D6D"/>
    <w:rsid w:val="00F37A15"/>
    <w:rsid w:val="00F44DC1"/>
    <w:rsid w:val="00F63CA1"/>
    <w:rsid w:val="00F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9D9DF-0ED6-4AC7-A478-5BAEE37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B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2045F1"/>
    <w:pPr>
      <w:spacing w:after="120" w:line="240" w:lineRule="auto"/>
      <w:ind w:left="360"/>
    </w:pPr>
    <w:rPr>
      <w:rFonts w:eastAsia="Times New Rom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2045F1"/>
    <w:rPr>
      <w:rFonts w:eastAsia="Times New Roman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1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4C4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304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8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6FA"/>
  </w:style>
  <w:style w:type="paragraph" w:styleId="ab">
    <w:name w:val="footer"/>
    <w:basedOn w:val="a"/>
    <w:link w:val="ac"/>
    <w:uiPriority w:val="99"/>
    <w:unhideWhenUsed/>
    <w:rsid w:val="0058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6FA"/>
  </w:style>
  <w:style w:type="paragraph" w:customStyle="1" w:styleId="paragraph">
    <w:name w:val="paragraph"/>
    <w:basedOn w:val="a"/>
    <w:rsid w:val="00A45D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4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0784-6FBA-453F-ABEE-E5F42F56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Болатаева Оразхан</dc:creator>
  <cp:keywords/>
  <dc:description/>
  <cp:lastModifiedBy>Бапакова Сауле</cp:lastModifiedBy>
  <cp:revision>4</cp:revision>
  <cp:lastPrinted>2017-10-26T09:06:00Z</cp:lastPrinted>
  <dcterms:created xsi:type="dcterms:W3CDTF">2017-10-27T05:06:00Z</dcterms:created>
  <dcterms:modified xsi:type="dcterms:W3CDTF">2017-10-27T05:06:00Z</dcterms:modified>
</cp:coreProperties>
</file>