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52A5" w14:textId="77777777" w:rsidR="001D4851" w:rsidRDefault="00E208BA" w:rsidP="00E208BA">
      <w:pPr>
        <w:contextualSpacing/>
        <w:jc w:val="center"/>
        <w:rPr>
          <w:rFonts w:eastAsia="Calibri"/>
          <w:b/>
          <w:sz w:val="28"/>
          <w:szCs w:val="28"/>
          <w:lang w:val="kk-KZ"/>
        </w:rPr>
      </w:pPr>
      <w:bookmarkStart w:id="0" w:name="_GoBack"/>
      <w:bookmarkEnd w:id="0"/>
      <w:r w:rsidRPr="00EE2EEF">
        <w:rPr>
          <w:rFonts w:eastAsia="Calibri"/>
          <w:b/>
          <w:sz w:val="28"/>
          <w:szCs w:val="28"/>
          <w:lang w:val="kk-KZ"/>
        </w:rPr>
        <w:t xml:space="preserve">«100 нақты қадам» Ұлт жоспарының </w:t>
      </w:r>
    </w:p>
    <w:p w14:paraId="4D60194B" w14:textId="77777777" w:rsidR="001D4851" w:rsidRDefault="00E208BA" w:rsidP="00E208BA">
      <w:pPr>
        <w:contextualSpacing/>
        <w:jc w:val="center"/>
        <w:rPr>
          <w:rFonts w:eastAsia="Calibri"/>
          <w:b/>
          <w:sz w:val="28"/>
          <w:szCs w:val="28"/>
          <w:lang w:val="kk-KZ"/>
        </w:rPr>
      </w:pPr>
      <w:r w:rsidRPr="00EE2EEF">
        <w:rPr>
          <w:rFonts w:eastAsia="Calibri"/>
          <w:b/>
          <w:sz w:val="28"/>
          <w:szCs w:val="28"/>
          <w:lang w:val="kk-KZ"/>
        </w:rPr>
        <w:t>83-қадамын іске</w:t>
      </w:r>
      <w:r w:rsidR="00EE2EEF" w:rsidRPr="00EE2EEF">
        <w:rPr>
          <w:rFonts w:eastAsia="Calibri"/>
          <w:b/>
          <w:sz w:val="28"/>
          <w:szCs w:val="28"/>
          <w:lang w:val="kk-KZ"/>
        </w:rPr>
        <w:t xml:space="preserve"> </w:t>
      </w:r>
      <w:r w:rsidRPr="00EE2EEF">
        <w:rPr>
          <w:rFonts w:eastAsia="Calibri"/>
          <w:b/>
          <w:sz w:val="28"/>
          <w:szCs w:val="28"/>
          <w:lang w:val="kk-KZ"/>
        </w:rPr>
        <w:t xml:space="preserve">асыруға орай Қазақстан Республикасында </w:t>
      </w:r>
    </w:p>
    <w:p w14:paraId="5323C675" w14:textId="77777777" w:rsidR="001D4851" w:rsidRDefault="00E208BA" w:rsidP="00E208BA">
      <w:pPr>
        <w:contextualSpacing/>
        <w:jc w:val="center"/>
        <w:rPr>
          <w:rFonts w:eastAsia="Calibri"/>
          <w:b/>
          <w:sz w:val="28"/>
          <w:szCs w:val="28"/>
          <w:lang w:val="kk-KZ"/>
        </w:rPr>
      </w:pPr>
      <w:r w:rsidRPr="00EE2EEF">
        <w:rPr>
          <w:rFonts w:eastAsia="Calibri"/>
          <w:b/>
          <w:sz w:val="28"/>
          <w:szCs w:val="28"/>
          <w:lang w:val="kk-KZ"/>
        </w:rPr>
        <w:t>Еңбек кодексінің</w:t>
      </w:r>
      <w:r w:rsidR="00EE2EEF" w:rsidRPr="00EE2EEF">
        <w:rPr>
          <w:rFonts w:eastAsia="Calibri"/>
          <w:b/>
          <w:sz w:val="28"/>
          <w:szCs w:val="28"/>
          <w:lang w:val="kk-KZ"/>
        </w:rPr>
        <w:t xml:space="preserve"> </w:t>
      </w:r>
      <w:r w:rsidRPr="00EE2EEF">
        <w:rPr>
          <w:rFonts w:eastAsia="Calibri"/>
          <w:b/>
          <w:sz w:val="28"/>
          <w:szCs w:val="28"/>
          <w:lang w:val="kk-KZ"/>
        </w:rPr>
        <w:t xml:space="preserve">жаңа моделін енгізудің барысы туралы» </w:t>
      </w:r>
    </w:p>
    <w:p w14:paraId="62EE8A0F" w14:textId="77777777" w:rsidR="001D4851" w:rsidRDefault="00E208BA" w:rsidP="00E208BA">
      <w:pPr>
        <w:contextualSpacing/>
        <w:jc w:val="center"/>
        <w:rPr>
          <w:rFonts w:eastAsia="Calibri"/>
          <w:b/>
          <w:sz w:val="28"/>
          <w:szCs w:val="28"/>
          <w:lang w:val="kk-KZ"/>
        </w:rPr>
      </w:pPr>
      <w:r w:rsidRPr="00EE2EEF">
        <w:rPr>
          <w:rFonts w:eastAsia="Calibri"/>
          <w:b/>
          <w:sz w:val="28"/>
          <w:szCs w:val="28"/>
          <w:lang w:val="kk-KZ"/>
        </w:rPr>
        <w:t xml:space="preserve">деген тақырыпта 2017 жылғы 9 қазанда өткен үкімет </w:t>
      </w:r>
    </w:p>
    <w:p w14:paraId="1D7C59B4" w14:textId="74334E18" w:rsidR="00E208BA" w:rsidRPr="00EE2EEF" w:rsidRDefault="00E208BA" w:rsidP="00E208BA">
      <w:pPr>
        <w:contextualSpacing/>
        <w:jc w:val="center"/>
        <w:rPr>
          <w:rFonts w:eastAsia="Calibri"/>
          <w:b/>
          <w:sz w:val="28"/>
          <w:szCs w:val="28"/>
          <w:lang w:val="kk-KZ"/>
        </w:rPr>
      </w:pPr>
      <w:r w:rsidRPr="00EE2EEF">
        <w:rPr>
          <w:rFonts w:eastAsia="Calibri"/>
          <w:b/>
          <w:sz w:val="28"/>
          <w:szCs w:val="28"/>
          <w:lang w:val="kk-KZ"/>
        </w:rPr>
        <w:t>сағатының</w:t>
      </w:r>
      <w:r w:rsidR="00EE2EEF" w:rsidRPr="00EE2EEF">
        <w:rPr>
          <w:rFonts w:eastAsia="Calibri"/>
          <w:b/>
          <w:sz w:val="28"/>
          <w:szCs w:val="28"/>
          <w:lang w:val="kk-KZ"/>
        </w:rPr>
        <w:t xml:space="preserve"> </w:t>
      </w:r>
      <w:r w:rsidRPr="00EE2EEF">
        <w:rPr>
          <w:rFonts w:eastAsia="Calibri"/>
          <w:b/>
          <w:sz w:val="28"/>
          <w:szCs w:val="28"/>
          <w:lang w:val="kk-KZ"/>
        </w:rPr>
        <w:t xml:space="preserve">нәтижелері бойынша </w:t>
      </w:r>
    </w:p>
    <w:p w14:paraId="468A0863" w14:textId="77777777" w:rsidR="00E208BA" w:rsidRPr="00EE2EEF" w:rsidRDefault="00E208BA" w:rsidP="00E208BA">
      <w:pPr>
        <w:contextualSpacing/>
        <w:jc w:val="center"/>
        <w:rPr>
          <w:rFonts w:eastAsia="Calibri"/>
          <w:b/>
          <w:sz w:val="28"/>
          <w:szCs w:val="28"/>
          <w:lang w:val="kk-KZ"/>
        </w:rPr>
      </w:pPr>
      <w:r w:rsidRPr="00EE2EEF">
        <w:rPr>
          <w:rFonts w:eastAsia="Calibri"/>
          <w:b/>
          <w:sz w:val="28"/>
          <w:szCs w:val="28"/>
          <w:lang w:val="kk-KZ"/>
        </w:rPr>
        <w:t>ҰСЫНЫСТАР</w:t>
      </w:r>
    </w:p>
    <w:p w14:paraId="64A8DBC4" w14:textId="77777777" w:rsidR="000E117B" w:rsidRPr="00EE2EEF" w:rsidRDefault="000E117B" w:rsidP="00E27CC1">
      <w:pPr>
        <w:jc w:val="both"/>
        <w:rPr>
          <w:sz w:val="28"/>
          <w:szCs w:val="28"/>
          <w:lang w:val="kk-KZ"/>
        </w:rPr>
      </w:pPr>
    </w:p>
    <w:p w14:paraId="194DE078" w14:textId="54ADB528" w:rsidR="00E208BA" w:rsidRPr="00EE2EEF" w:rsidRDefault="00E208BA" w:rsidP="00E27CC1">
      <w:pPr>
        <w:ind w:firstLine="708"/>
        <w:jc w:val="both"/>
        <w:rPr>
          <w:b/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Қазақстан Республикасы Еңбек және халықты әлеуметтік қорғау министрінің баяндамасын тыңдап, Қазақстан Республикасы</w:t>
      </w:r>
      <w:r w:rsidR="000E117B" w:rsidRPr="00EE2EEF">
        <w:rPr>
          <w:sz w:val="28"/>
          <w:szCs w:val="28"/>
          <w:lang w:val="kk-KZ"/>
        </w:rPr>
        <w:t xml:space="preserve"> </w:t>
      </w:r>
      <w:r w:rsidRPr="00EE2EEF">
        <w:rPr>
          <w:sz w:val="28"/>
          <w:szCs w:val="28"/>
          <w:lang w:val="kk-KZ"/>
        </w:rPr>
        <w:t xml:space="preserve">Парламентінің </w:t>
      </w:r>
      <w:r w:rsidR="00454788" w:rsidRPr="00EE2EEF">
        <w:rPr>
          <w:sz w:val="28"/>
          <w:szCs w:val="28"/>
          <w:lang w:val="kk-KZ"/>
        </w:rPr>
        <w:t>М</w:t>
      </w:r>
      <w:r w:rsidRPr="00EE2EEF">
        <w:rPr>
          <w:sz w:val="28"/>
          <w:szCs w:val="28"/>
          <w:lang w:val="kk-KZ"/>
        </w:rPr>
        <w:t>ә</w:t>
      </w:r>
      <w:r w:rsidR="00454788" w:rsidRPr="00EE2EEF">
        <w:rPr>
          <w:sz w:val="28"/>
          <w:szCs w:val="28"/>
          <w:lang w:val="kk-KZ"/>
        </w:rPr>
        <w:t>ж</w:t>
      </w:r>
      <w:r w:rsidRPr="00EE2EEF">
        <w:rPr>
          <w:sz w:val="28"/>
          <w:szCs w:val="28"/>
          <w:lang w:val="kk-KZ"/>
        </w:rPr>
        <w:t>і</w:t>
      </w:r>
      <w:r w:rsidR="00454788" w:rsidRPr="00EE2EEF">
        <w:rPr>
          <w:sz w:val="28"/>
          <w:szCs w:val="28"/>
          <w:lang w:val="kk-KZ"/>
        </w:rPr>
        <w:t>л</w:t>
      </w:r>
      <w:r w:rsidRPr="00EE2EEF">
        <w:rPr>
          <w:sz w:val="28"/>
          <w:szCs w:val="28"/>
          <w:lang w:val="kk-KZ"/>
        </w:rPr>
        <w:t>і</w:t>
      </w:r>
      <w:r w:rsidR="00454788" w:rsidRPr="00EE2EEF">
        <w:rPr>
          <w:sz w:val="28"/>
          <w:szCs w:val="28"/>
          <w:lang w:val="kk-KZ"/>
        </w:rPr>
        <w:t>с</w:t>
      </w:r>
      <w:r w:rsidRPr="00EE2EEF">
        <w:rPr>
          <w:sz w:val="28"/>
          <w:szCs w:val="28"/>
          <w:lang w:val="kk-KZ"/>
        </w:rPr>
        <w:t>і</w:t>
      </w:r>
      <w:r w:rsidR="00454788" w:rsidRPr="00EE2EEF">
        <w:rPr>
          <w:sz w:val="28"/>
          <w:szCs w:val="28"/>
          <w:lang w:val="kk-KZ"/>
        </w:rPr>
        <w:t xml:space="preserve"> </w:t>
      </w:r>
      <w:r w:rsidRPr="00EE2EEF">
        <w:rPr>
          <w:b/>
          <w:sz w:val="28"/>
          <w:szCs w:val="28"/>
          <w:lang w:val="kk-KZ"/>
        </w:rPr>
        <w:t>ҰСЫНАДЫ:</w:t>
      </w:r>
    </w:p>
    <w:p w14:paraId="041AC485" w14:textId="77777777" w:rsidR="00E208BA" w:rsidRPr="00EE2EEF" w:rsidRDefault="00E208BA" w:rsidP="00E27CC1">
      <w:pPr>
        <w:ind w:firstLine="708"/>
        <w:jc w:val="both"/>
        <w:rPr>
          <w:b/>
          <w:sz w:val="28"/>
          <w:szCs w:val="28"/>
          <w:lang w:val="kk-KZ"/>
        </w:rPr>
      </w:pPr>
    </w:p>
    <w:p w14:paraId="5BC21BDD" w14:textId="5BA92C71" w:rsidR="000E117B" w:rsidRPr="00EE2EEF" w:rsidRDefault="000E117B" w:rsidP="00E27CC1">
      <w:pPr>
        <w:ind w:firstLine="708"/>
        <w:jc w:val="both"/>
        <w:rPr>
          <w:b/>
          <w:sz w:val="28"/>
          <w:szCs w:val="28"/>
          <w:lang w:val="kk-KZ"/>
        </w:rPr>
      </w:pPr>
      <w:r w:rsidRPr="00EE2EEF">
        <w:rPr>
          <w:b/>
          <w:sz w:val="28"/>
          <w:szCs w:val="28"/>
          <w:lang w:val="kk-KZ"/>
        </w:rPr>
        <w:t xml:space="preserve">1. </w:t>
      </w:r>
      <w:r w:rsidR="001B58F8" w:rsidRPr="00EE2EEF">
        <w:rPr>
          <w:b/>
          <w:sz w:val="28"/>
          <w:szCs w:val="28"/>
          <w:lang w:val="kk-KZ"/>
        </w:rPr>
        <w:t>Қазақстан Республикасының Үкіметі</w:t>
      </w:r>
      <w:r w:rsidRPr="00EE2EEF">
        <w:rPr>
          <w:b/>
          <w:sz w:val="28"/>
          <w:szCs w:val="28"/>
        </w:rPr>
        <w:t xml:space="preserve">: </w:t>
      </w:r>
    </w:p>
    <w:p w14:paraId="40B3D0F1" w14:textId="00C99AAF" w:rsidR="000E117B" w:rsidRPr="00EE2EEF" w:rsidRDefault="00D03842" w:rsidP="00E27CC1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1)</w:t>
      </w:r>
      <w:r w:rsidR="000E117B" w:rsidRPr="00EE2EEF">
        <w:rPr>
          <w:sz w:val="28"/>
          <w:szCs w:val="28"/>
          <w:lang w:val="kk-KZ"/>
        </w:rPr>
        <w:t xml:space="preserve"> </w:t>
      </w:r>
      <w:r w:rsidR="001B58F8" w:rsidRPr="00EE2EEF">
        <w:rPr>
          <w:sz w:val="28"/>
          <w:szCs w:val="28"/>
          <w:lang w:val="kk-KZ"/>
        </w:rPr>
        <w:t xml:space="preserve">Мемлекет басшысы </w:t>
      </w:r>
      <w:r w:rsidR="000E117B" w:rsidRPr="00EE2EEF">
        <w:rPr>
          <w:sz w:val="28"/>
          <w:szCs w:val="28"/>
          <w:lang w:val="kk-KZ"/>
        </w:rPr>
        <w:t>«</w:t>
      </w:r>
      <w:r w:rsidR="00EE2EEF" w:rsidRPr="00EE2EEF">
        <w:rPr>
          <w:sz w:val="28"/>
          <w:szCs w:val="28"/>
          <w:lang w:val="kk-KZ"/>
        </w:rPr>
        <w:t>Қ</w:t>
      </w:r>
      <w:r w:rsidR="000E117B" w:rsidRPr="00EE2EEF">
        <w:rPr>
          <w:sz w:val="28"/>
          <w:szCs w:val="28"/>
          <w:lang w:val="kk-KZ"/>
        </w:rPr>
        <w:t>аза</w:t>
      </w:r>
      <w:r w:rsidR="00EE2EEF" w:rsidRPr="00EE2EEF">
        <w:rPr>
          <w:sz w:val="28"/>
          <w:szCs w:val="28"/>
          <w:lang w:val="kk-KZ"/>
        </w:rPr>
        <w:t>қ</w:t>
      </w:r>
      <w:r w:rsidR="000E117B" w:rsidRPr="00EE2EEF">
        <w:rPr>
          <w:sz w:val="28"/>
          <w:szCs w:val="28"/>
          <w:lang w:val="kk-KZ"/>
        </w:rPr>
        <w:t>стан</w:t>
      </w:r>
      <w:r w:rsidR="00EE2EEF" w:rsidRPr="00EE2EEF">
        <w:rPr>
          <w:sz w:val="28"/>
          <w:szCs w:val="28"/>
          <w:lang w:val="kk-KZ"/>
        </w:rPr>
        <w:t xml:space="preserve"> </w:t>
      </w:r>
      <w:r w:rsidR="00F9034F" w:rsidRPr="00EE2EEF">
        <w:rPr>
          <w:sz w:val="28"/>
          <w:szCs w:val="28"/>
          <w:lang w:val="kk-KZ"/>
        </w:rPr>
        <w:t>–</w:t>
      </w:r>
      <w:r w:rsidR="000E117B" w:rsidRPr="00EE2EEF">
        <w:rPr>
          <w:sz w:val="28"/>
          <w:szCs w:val="28"/>
          <w:lang w:val="kk-KZ"/>
        </w:rPr>
        <w:t xml:space="preserve"> 2050</w:t>
      </w:r>
      <w:r w:rsidR="00EE2EEF" w:rsidRPr="00EE2EEF">
        <w:rPr>
          <w:sz w:val="28"/>
          <w:szCs w:val="28"/>
          <w:lang w:val="kk-KZ"/>
        </w:rPr>
        <w:t>» Стратегиясы</w:t>
      </w:r>
      <w:r w:rsidR="000E117B" w:rsidRPr="00EE2EEF">
        <w:rPr>
          <w:sz w:val="28"/>
          <w:szCs w:val="28"/>
          <w:lang w:val="kk-KZ"/>
        </w:rPr>
        <w:t xml:space="preserve">. </w:t>
      </w:r>
      <w:r w:rsidR="001B58F8" w:rsidRPr="00EE2EEF">
        <w:rPr>
          <w:sz w:val="28"/>
          <w:szCs w:val="28"/>
          <w:lang w:val="kk-KZ"/>
        </w:rPr>
        <w:t>Қалыптасқан мемлекеттің жаңа саяси бағыты</w:t>
      </w:r>
      <w:r w:rsidR="000E117B" w:rsidRPr="00EE2EEF">
        <w:rPr>
          <w:sz w:val="28"/>
          <w:szCs w:val="28"/>
          <w:lang w:val="kk-KZ"/>
        </w:rPr>
        <w:t>»</w:t>
      </w:r>
      <w:r w:rsidR="001B58F8" w:rsidRPr="00EE2EEF">
        <w:rPr>
          <w:sz w:val="28"/>
          <w:szCs w:val="28"/>
          <w:lang w:val="kk-KZ"/>
        </w:rPr>
        <w:t xml:space="preserve"> атты </w:t>
      </w:r>
      <w:r w:rsidR="00E208BA" w:rsidRPr="00EE2EEF">
        <w:rPr>
          <w:sz w:val="28"/>
          <w:szCs w:val="28"/>
          <w:lang w:val="kk-KZ"/>
        </w:rPr>
        <w:t xml:space="preserve">Қазақстан халқына </w:t>
      </w:r>
      <w:r w:rsidR="001B58F8" w:rsidRPr="00EE2EEF">
        <w:rPr>
          <w:sz w:val="28"/>
          <w:szCs w:val="28"/>
          <w:lang w:val="kk-KZ"/>
        </w:rPr>
        <w:t>Жолдауында атап өткен еңбек және жұ</w:t>
      </w:r>
      <w:r w:rsidR="00E208BA" w:rsidRPr="00EE2EEF">
        <w:rPr>
          <w:sz w:val="28"/>
          <w:szCs w:val="28"/>
          <w:lang w:val="kk-KZ"/>
        </w:rPr>
        <w:t>м</w:t>
      </w:r>
      <w:r w:rsidR="001B58F8" w:rsidRPr="00EE2EEF">
        <w:rPr>
          <w:sz w:val="28"/>
          <w:szCs w:val="28"/>
          <w:lang w:val="kk-KZ"/>
        </w:rPr>
        <w:t>ыспен қамту саласындағы негізгі басымдықтарды кешенді және тиімді іске асыруды қамтамасыз етсін</w:t>
      </w:r>
      <w:r w:rsidR="000E117B" w:rsidRPr="00EE2EEF">
        <w:rPr>
          <w:sz w:val="28"/>
          <w:szCs w:val="28"/>
          <w:lang w:val="kk-KZ"/>
        </w:rPr>
        <w:t>;</w:t>
      </w:r>
      <w:r w:rsidR="001B58F8" w:rsidRPr="00EE2EEF">
        <w:rPr>
          <w:sz w:val="28"/>
          <w:szCs w:val="28"/>
          <w:lang w:val="kk-KZ"/>
        </w:rPr>
        <w:t xml:space="preserve"> </w:t>
      </w:r>
    </w:p>
    <w:p w14:paraId="5BDDF5B8" w14:textId="2F23982D" w:rsidR="00A86406" w:rsidRPr="00EE2EEF" w:rsidRDefault="00D03842" w:rsidP="00CE75E2">
      <w:pPr>
        <w:ind w:firstLine="709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2)</w:t>
      </w:r>
      <w:r w:rsidR="00F9034F" w:rsidRPr="00EE2EEF">
        <w:rPr>
          <w:sz w:val="28"/>
          <w:szCs w:val="28"/>
          <w:lang w:val="kk-KZ"/>
        </w:rPr>
        <w:t xml:space="preserve"> </w:t>
      </w:r>
      <w:r w:rsidR="001B58F8" w:rsidRPr="00EE2EEF">
        <w:rPr>
          <w:sz w:val="28"/>
          <w:szCs w:val="28"/>
          <w:lang w:val="kk-KZ"/>
        </w:rPr>
        <w:t>әлеуметтік-экономикалық, демографиялық және көші-қон факторларын ескере отырып, Қазақстанның өндіргіш күштерінің (</w:t>
      </w:r>
      <w:r w:rsidR="00F9034F" w:rsidRPr="00EE2EEF">
        <w:rPr>
          <w:sz w:val="28"/>
          <w:szCs w:val="28"/>
          <w:lang w:val="kk-KZ"/>
        </w:rPr>
        <w:t xml:space="preserve">оның ішінде </w:t>
      </w:r>
      <w:r w:rsidR="001B58F8" w:rsidRPr="00EE2EEF">
        <w:rPr>
          <w:sz w:val="28"/>
          <w:szCs w:val="28"/>
          <w:lang w:val="kk-KZ"/>
        </w:rPr>
        <w:t>еңбек ресурстарының) болжамы</w:t>
      </w:r>
      <w:r w:rsidR="00EE2EEF">
        <w:rPr>
          <w:sz w:val="28"/>
          <w:szCs w:val="28"/>
          <w:lang w:val="kk-KZ"/>
        </w:rPr>
        <w:t xml:space="preserve"> бойынша</w:t>
      </w:r>
      <w:r w:rsidR="001B58F8" w:rsidRPr="00EE2EEF">
        <w:rPr>
          <w:sz w:val="28"/>
          <w:szCs w:val="28"/>
          <w:lang w:val="kk-KZ"/>
        </w:rPr>
        <w:t xml:space="preserve"> </w:t>
      </w:r>
      <w:r w:rsidR="00437A70" w:rsidRPr="00EE2EEF">
        <w:rPr>
          <w:sz w:val="28"/>
          <w:szCs w:val="28"/>
          <w:lang w:val="kk-KZ"/>
        </w:rPr>
        <w:t xml:space="preserve">жүйелі негізде </w:t>
      </w:r>
      <w:r w:rsidR="00EE2EEF">
        <w:rPr>
          <w:sz w:val="28"/>
          <w:szCs w:val="28"/>
          <w:lang w:val="kk-KZ"/>
        </w:rPr>
        <w:t>талдамалық зерттеулер жүргіз</w:t>
      </w:r>
      <w:r w:rsidR="001B58F8" w:rsidRPr="00EE2EEF">
        <w:rPr>
          <w:sz w:val="28"/>
          <w:szCs w:val="28"/>
          <w:lang w:val="kk-KZ"/>
        </w:rPr>
        <w:t>сін</w:t>
      </w:r>
      <w:r w:rsidR="00A86406" w:rsidRPr="00EE2EEF">
        <w:rPr>
          <w:sz w:val="28"/>
          <w:szCs w:val="28"/>
          <w:lang w:val="kk-KZ"/>
        </w:rPr>
        <w:t>;</w:t>
      </w:r>
    </w:p>
    <w:p w14:paraId="51AED768" w14:textId="41FD3F23" w:rsidR="00F9034F" w:rsidRPr="00EE2EEF" w:rsidRDefault="00A86406" w:rsidP="00CE75E2">
      <w:pPr>
        <w:ind w:firstLine="709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 xml:space="preserve">3) </w:t>
      </w:r>
      <w:r w:rsidR="00F9034F" w:rsidRPr="00EE2EEF">
        <w:rPr>
          <w:sz w:val="28"/>
          <w:szCs w:val="28"/>
          <w:lang w:val="kk-KZ"/>
        </w:rPr>
        <w:t>мемлекеттік білім беру тапсырысын</w:t>
      </w:r>
      <w:r w:rsidR="00EE2EEF">
        <w:rPr>
          <w:sz w:val="28"/>
          <w:szCs w:val="28"/>
          <w:lang w:val="kk-KZ"/>
        </w:rPr>
        <w:t>ың бағыттарын</w:t>
      </w:r>
      <w:r w:rsidR="00F9034F" w:rsidRPr="00EE2EEF">
        <w:rPr>
          <w:sz w:val="28"/>
          <w:szCs w:val="28"/>
          <w:lang w:val="kk-KZ"/>
        </w:rPr>
        <w:t xml:space="preserve"> қалыптастыру </w:t>
      </w:r>
      <w:r w:rsidR="00EE2EEF">
        <w:rPr>
          <w:sz w:val="28"/>
          <w:szCs w:val="28"/>
          <w:lang w:val="kk-KZ"/>
        </w:rPr>
        <w:t xml:space="preserve">мақсатында </w:t>
      </w:r>
      <w:r w:rsidR="00EE2EEF" w:rsidRPr="00EE2EEF">
        <w:rPr>
          <w:sz w:val="28"/>
          <w:szCs w:val="28"/>
          <w:lang w:val="kk-KZ"/>
        </w:rPr>
        <w:t>еңбек нарығының еңбек ресурстарын</w:t>
      </w:r>
      <w:r w:rsidR="00EE2EEF">
        <w:rPr>
          <w:sz w:val="28"/>
          <w:szCs w:val="28"/>
          <w:lang w:val="kk-KZ"/>
        </w:rPr>
        <w:t>а</w:t>
      </w:r>
      <w:r w:rsidR="00EE2EEF" w:rsidRPr="00EE2EEF">
        <w:rPr>
          <w:sz w:val="28"/>
          <w:szCs w:val="28"/>
          <w:lang w:val="kk-KZ"/>
        </w:rPr>
        <w:t xml:space="preserve"> нақты қажеттілі</w:t>
      </w:r>
      <w:r w:rsidR="00E24ACA">
        <w:rPr>
          <w:sz w:val="28"/>
          <w:szCs w:val="28"/>
          <w:lang w:val="kk-KZ"/>
        </w:rPr>
        <w:t>ктер</w:t>
      </w:r>
      <w:r w:rsidR="00EE2EEF" w:rsidRPr="00EE2EEF">
        <w:rPr>
          <w:sz w:val="28"/>
          <w:szCs w:val="28"/>
          <w:lang w:val="kk-KZ"/>
        </w:rPr>
        <w:t xml:space="preserve">ін бағалауды </w:t>
      </w:r>
      <w:r w:rsidR="00E24ACA">
        <w:rPr>
          <w:sz w:val="28"/>
          <w:szCs w:val="28"/>
          <w:lang w:val="kk-KZ"/>
        </w:rPr>
        <w:t>жүргізсін</w:t>
      </w:r>
      <w:r w:rsidR="00F9034F" w:rsidRPr="00EE2EEF">
        <w:rPr>
          <w:sz w:val="28"/>
          <w:szCs w:val="28"/>
          <w:lang w:val="kk-KZ"/>
        </w:rPr>
        <w:t xml:space="preserve">; </w:t>
      </w:r>
    </w:p>
    <w:p w14:paraId="76D6684F" w14:textId="22EB703A" w:rsidR="0086775E" w:rsidRDefault="00294BD3" w:rsidP="00CE75E2">
      <w:pPr>
        <w:ind w:firstLine="709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 xml:space="preserve">4) </w:t>
      </w:r>
      <w:r w:rsidR="0086775E">
        <w:rPr>
          <w:sz w:val="28"/>
          <w:szCs w:val="28"/>
          <w:lang w:val="kk-KZ"/>
        </w:rPr>
        <w:t xml:space="preserve">өнімді аз беретін жұмыспен қамтылудың жоғары деңгейінің және </w:t>
      </w:r>
      <w:r w:rsidR="0086775E" w:rsidRPr="00EE2EEF">
        <w:rPr>
          <w:sz w:val="28"/>
          <w:szCs w:val="28"/>
          <w:lang w:val="kk-KZ"/>
        </w:rPr>
        <w:t>бейформалды еңбек қатынастарын</w:t>
      </w:r>
      <w:r w:rsidR="0086775E">
        <w:rPr>
          <w:sz w:val="28"/>
          <w:szCs w:val="28"/>
          <w:lang w:val="kk-KZ"/>
        </w:rPr>
        <w:t>ың себептеріне талдау</w:t>
      </w:r>
      <w:r w:rsidR="0086775E" w:rsidRPr="00EE2EEF">
        <w:rPr>
          <w:sz w:val="28"/>
          <w:szCs w:val="28"/>
          <w:lang w:val="kk-KZ"/>
        </w:rPr>
        <w:t xml:space="preserve"> жүргізсін;</w:t>
      </w:r>
    </w:p>
    <w:p w14:paraId="174D3937" w14:textId="0174FADA" w:rsidR="00294BD3" w:rsidRPr="00EE2EEF" w:rsidRDefault="0086775E" w:rsidP="00CE75E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өзін-өзі жұмыспен қамтыған халықты рәсімдеу жөніндегі, жұмыссыз адамды және өзін-өзі </w:t>
      </w:r>
      <w:r w:rsidR="001B58F8" w:rsidRPr="00EE2EEF">
        <w:rPr>
          <w:sz w:val="28"/>
          <w:szCs w:val="28"/>
          <w:lang w:val="kk-KZ"/>
        </w:rPr>
        <w:t xml:space="preserve">өнімді аз </w:t>
      </w:r>
      <w:r w:rsidR="00FB3786" w:rsidRPr="00EE2EEF">
        <w:rPr>
          <w:sz w:val="28"/>
          <w:szCs w:val="28"/>
          <w:lang w:val="kk-KZ"/>
        </w:rPr>
        <w:t xml:space="preserve">беретін </w:t>
      </w:r>
      <w:r w:rsidR="003B31B3">
        <w:rPr>
          <w:sz w:val="28"/>
          <w:szCs w:val="28"/>
          <w:lang w:val="kk-KZ"/>
        </w:rPr>
        <w:t xml:space="preserve">жұмыспен қамтыған </w:t>
      </w:r>
      <w:r>
        <w:rPr>
          <w:sz w:val="28"/>
          <w:szCs w:val="28"/>
          <w:lang w:val="kk-KZ"/>
        </w:rPr>
        <w:t xml:space="preserve">халықты өнімді жұмыспен қамтуға тарту </w:t>
      </w:r>
      <w:r w:rsidR="001B58F8" w:rsidRPr="00EE2EEF">
        <w:rPr>
          <w:sz w:val="28"/>
          <w:szCs w:val="28"/>
          <w:lang w:val="kk-KZ"/>
        </w:rPr>
        <w:t>жөнінде</w:t>
      </w:r>
      <w:r>
        <w:rPr>
          <w:sz w:val="28"/>
          <w:szCs w:val="28"/>
          <w:lang w:val="kk-KZ"/>
        </w:rPr>
        <w:t>гі</w:t>
      </w:r>
      <w:r w:rsidR="001B58F8" w:rsidRPr="00EE2EEF">
        <w:rPr>
          <w:sz w:val="28"/>
          <w:szCs w:val="28"/>
          <w:lang w:val="kk-KZ"/>
        </w:rPr>
        <w:t xml:space="preserve"> шаралар</w:t>
      </w:r>
      <w:r>
        <w:rPr>
          <w:sz w:val="28"/>
          <w:szCs w:val="28"/>
          <w:lang w:val="kk-KZ"/>
        </w:rPr>
        <w:t xml:space="preserve"> кешенін</w:t>
      </w:r>
      <w:r w:rsidR="001B58F8" w:rsidRPr="00EE2EEF">
        <w:rPr>
          <w:sz w:val="28"/>
          <w:szCs w:val="28"/>
          <w:lang w:val="kk-KZ"/>
        </w:rPr>
        <w:t xml:space="preserve"> қабылдасын</w:t>
      </w:r>
      <w:r w:rsidR="00871E42" w:rsidRPr="00EE2EEF">
        <w:rPr>
          <w:sz w:val="28"/>
          <w:szCs w:val="28"/>
          <w:lang w:val="kk-KZ"/>
        </w:rPr>
        <w:t>;</w:t>
      </w:r>
    </w:p>
    <w:p w14:paraId="4DEC92DA" w14:textId="3FB6960B" w:rsidR="0007482E" w:rsidRPr="00EE2EEF" w:rsidRDefault="0086775E" w:rsidP="00CE75E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07482E" w:rsidRPr="00EE2EEF">
        <w:rPr>
          <w:sz w:val="28"/>
          <w:szCs w:val="28"/>
          <w:lang w:val="kk-KZ"/>
        </w:rPr>
        <w:t xml:space="preserve">) </w:t>
      </w:r>
      <w:r w:rsidR="00394AB1">
        <w:rPr>
          <w:sz w:val="28"/>
          <w:szCs w:val="28"/>
          <w:lang w:val="kk-KZ"/>
        </w:rPr>
        <w:t xml:space="preserve">кәсіпорындарда </w:t>
      </w:r>
      <w:r w:rsidR="0007482E" w:rsidRPr="00EE2EEF">
        <w:rPr>
          <w:sz w:val="28"/>
          <w:szCs w:val="28"/>
          <w:lang w:val="kk-KZ"/>
        </w:rPr>
        <w:t xml:space="preserve">жалақы, </w:t>
      </w:r>
      <w:r w:rsidR="0007482E" w:rsidRPr="003B31B3">
        <w:rPr>
          <w:sz w:val="28"/>
          <w:szCs w:val="28"/>
          <w:lang w:val="kk-KZ"/>
        </w:rPr>
        <w:t xml:space="preserve">міндетті зейнетақы жарналары мен әлеуметтік аударымдар бойынша берешекті уақытылы анықтау мақсатында </w:t>
      </w:r>
      <w:r w:rsidR="003B31B3">
        <w:rPr>
          <w:sz w:val="28"/>
          <w:szCs w:val="28"/>
          <w:lang w:val="kk-KZ"/>
        </w:rPr>
        <w:t xml:space="preserve">оған </w:t>
      </w:r>
      <w:r w:rsidR="0007482E" w:rsidRPr="003B31B3">
        <w:rPr>
          <w:sz w:val="28"/>
          <w:szCs w:val="28"/>
          <w:lang w:val="kk-KZ"/>
        </w:rPr>
        <w:t>жергілікті атқарушы органдардың қол жеткізуін қамтамасыз</w:t>
      </w:r>
      <w:r w:rsidR="0007482E" w:rsidRPr="00EE2EEF">
        <w:rPr>
          <w:sz w:val="28"/>
          <w:szCs w:val="28"/>
          <w:lang w:val="kk-KZ"/>
        </w:rPr>
        <w:t xml:space="preserve"> ете отырып, </w:t>
      </w:r>
      <w:r w:rsidR="003B31B3" w:rsidRPr="003B31B3">
        <w:rPr>
          <w:sz w:val="28"/>
          <w:szCs w:val="28"/>
          <w:lang w:val="kk-KZ"/>
        </w:rPr>
        <w:t>мемлекеттік органдардың ақпараттық жүйелерін</w:t>
      </w:r>
      <w:r w:rsidR="00394A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өзекті ету және </w:t>
      </w:r>
      <w:r w:rsidR="0007482E" w:rsidRPr="00EE2EEF">
        <w:rPr>
          <w:sz w:val="28"/>
          <w:szCs w:val="28"/>
          <w:lang w:val="kk-KZ"/>
        </w:rPr>
        <w:t>интеграциялау жөнінде шаралар қабылдасын;</w:t>
      </w:r>
    </w:p>
    <w:p w14:paraId="0E2A0B7E" w14:textId="6439CE62" w:rsidR="0007482E" w:rsidRDefault="00F90E8F" w:rsidP="0007482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07482E" w:rsidRPr="00EE2EEF">
        <w:rPr>
          <w:sz w:val="28"/>
          <w:szCs w:val="28"/>
          <w:lang w:val="kk-KZ"/>
        </w:rPr>
        <w:t>) мемлекеттік еңбек инспекторларының еңбек заңнамасын</w:t>
      </w:r>
      <w:r w:rsidR="00394AB1">
        <w:rPr>
          <w:sz w:val="28"/>
          <w:szCs w:val="28"/>
          <w:lang w:val="kk-KZ"/>
        </w:rPr>
        <w:t>,</w:t>
      </w:r>
      <w:r w:rsidR="0007482E" w:rsidRPr="00EE2EEF">
        <w:rPr>
          <w:sz w:val="28"/>
          <w:szCs w:val="28"/>
          <w:lang w:val="kk-KZ"/>
        </w:rPr>
        <w:t xml:space="preserve"> жұмыс берушінің жалақыны уақытылы төлемеу бөлігіндегі бұзушылықтарды жою туралы нұсқамаларын </w:t>
      </w:r>
      <w:r w:rsidR="00DA0157" w:rsidRPr="00EE2EEF">
        <w:rPr>
          <w:sz w:val="28"/>
          <w:szCs w:val="28"/>
          <w:lang w:val="kk-KZ"/>
        </w:rPr>
        <w:t xml:space="preserve">«Атқарушылық іс жүргізу және сот орындаушыларының мәртебесі туралы» Қазақстан Республикасының Заңына сәйкес </w:t>
      </w:r>
      <w:r w:rsidR="0007482E" w:rsidRPr="00EE2EEF">
        <w:rPr>
          <w:sz w:val="28"/>
          <w:szCs w:val="28"/>
          <w:lang w:val="kk-KZ"/>
        </w:rPr>
        <w:t>атқарушы</w:t>
      </w:r>
      <w:r w:rsidR="00DA0157" w:rsidRPr="00EE2EEF">
        <w:rPr>
          <w:sz w:val="28"/>
          <w:szCs w:val="28"/>
          <w:lang w:val="kk-KZ"/>
        </w:rPr>
        <w:t>лық</w:t>
      </w:r>
      <w:r w:rsidR="0007482E" w:rsidRPr="00EE2EEF">
        <w:rPr>
          <w:sz w:val="28"/>
          <w:szCs w:val="28"/>
          <w:lang w:val="kk-KZ"/>
        </w:rPr>
        <w:t xml:space="preserve"> құжаттардың тізіміне енгізу мүмкіндігін қарастырсын;</w:t>
      </w:r>
    </w:p>
    <w:p w14:paraId="44528E4D" w14:textId="022E47E0" w:rsidR="00F90E8F" w:rsidRPr="00EE2EEF" w:rsidRDefault="00F90E8F" w:rsidP="0007482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8) кәсіпорындарды негізгі өндірістік қорларды жоспарлы жаңғыртуды жүргізу бойынша ынталандыруға бағытталған шаралар кешенін әзірлесін; </w:t>
      </w:r>
    </w:p>
    <w:p w14:paraId="6DD6CAC2" w14:textId="77777777" w:rsidR="00F90E8F" w:rsidRDefault="00F90E8F" w:rsidP="00CE75E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9</w:t>
      </w:r>
      <w:r w:rsidR="00871E42" w:rsidRPr="00EE2EE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еңбек қауіпсіздігі және еңбекті қорғау жөніндегі салалық нормативтік құқықтық актілерді қайта қарау жөнінде шаралар қабылдасын;</w:t>
      </w:r>
    </w:p>
    <w:p w14:paraId="6832AAF8" w14:textId="516808B5" w:rsidR="004E5669" w:rsidRPr="00EE2EEF" w:rsidRDefault="00F90E8F" w:rsidP="00871E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10)  </w:t>
      </w:r>
      <w:r w:rsidR="001B58F8" w:rsidRPr="00EE2EEF">
        <w:rPr>
          <w:sz w:val="28"/>
          <w:szCs w:val="28"/>
          <w:lang w:val="kk-KZ"/>
        </w:rPr>
        <w:t>кәсіпорындарды</w:t>
      </w:r>
      <w:r w:rsidR="004E5669" w:rsidRPr="00EE2EEF">
        <w:rPr>
          <w:sz w:val="28"/>
          <w:szCs w:val="28"/>
          <w:lang w:val="kk-KZ"/>
        </w:rPr>
        <w:t xml:space="preserve"> </w:t>
      </w:r>
      <w:r w:rsidR="001B58F8" w:rsidRPr="00EE2EEF">
        <w:rPr>
          <w:sz w:val="28"/>
          <w:szCs w:val="28"/>
          <w:lang w:val="kk-KZ"/>
        </w:rPr>
        <w:t>зиянды</w:t>
      </w:r>
      <w:r w:rsidR="00217FBB" w:rsidRPr="00EE2EEF">
        <w:rPr>
          <w:sz w:val="28"/>
          <w:szCs w:val="28"/>
          <w:lang w:val="kk-KZ"/>
        </w:rPr>
        <w:t xml:space="preserve"> және қауіпті</w:t>
      </w:r>
      <w:r w:rsidR="001B58F8" w:rsidRPr="00EE2EEF">
        <w:rPr>
          <w:sz w:val="28"/>
          <w:szCs w:val="28"/>
          <w:lang w:val="kk-KZ"/>
        </w:rPr>
        <w:t xml:space="preserve"> еңбек жағдайларын</w:t>
      </w:r>
      <w:r w:rsidR="00217FBB" w:rsidRPr="00EE2EEF">
        <w:rPr>
          <w:sz w:val="28"/>
          <w:szCs w:val="28"/>
          <w:lang w:val="kk-KZ"/>
        </w:rPr>
        <w:t xml:space="preserve"> азайту </w:t>
      </w:r>
      <w:r w:rsidR="001B58F8" w:rsidRPr="00EE2EEF">
        <w:rPr>
          <w:sz w:val="28"/>
          <w:szCs w:val="28"/>
          <w:lang w:val="kk-KZ"/>
        </w:rPr>
        <w:t xml:space="preserve">бойынша ынталандыру </w:t>
      </w:r>
      <w:r>
        <w:rPr>
          <w:sz w:val="28"/>
          <w:szCs w:val="28"/>
          <w:lang w:val="kk-KZ"/>
        </w:rPr>
        <w:t xml:space="preserve">үшін </w:t>
      </w:r>
      <w:r w:rsidR="001B58F8" w:rsidRPr="00EE2EEF">
        <w:rPr>
          <w:sz w:val="28"/>
          <w:szCs w:val="28"/>
          <w:lang w:val="kk-KZ"/>
        </w:rPr>
        <w:t xml:space="preserve">шаралар </w:t>
      </w:r>
      <w:r w:rsidR="00217FBB" w:rsidRPr="00EE2EEF">
        <w:rPr>
          <w:sz w:val="28"/>
          <w:szCs w:val="28"/>
          <w:lang w:val="kk-KZ"/>
        </w:rPr>
        <w:t>әзірлесін;</w:t>
      </w:r>
    </w:p>
    <w:p w14:paraId="6E8E0DEC" w14:textId="18AF72C6" w:rsidR="00F90E8F" w:rsidRDefault="00217FBB" w:rsidP="00871E42">
      <w:pPr>
        <w:ind w:firstLine="709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1</w:t>
      </w:r>
      <w:r w:rsidR="00F90E8F">
        <w:rPr>
          <w:sz w:val="28"/>
          <w:szCs w:val="28"/>
          <w:lang w:val="kk-KZ"/>
        </w:rPr>
        <w:t>1</w:t>
      </w:r>
      <w:r w:rsidRPr="00EE2EEF">
        <w:rPr>
          <w:sz w:val="28"/>
          <w:szCs w:val="28"/>
          <w:lang w:val="kk-KZ"/>
        </w:rPr>
        <w:t xml:space="preserve">) </w:t>
      </w:r>
      <w:r w:rsidR="00F90E8F">
        <w:rPr>
          <w:sz w:val="28"/>
          <w:szCs w:val="28"/>
          <w:lang w:val="kk-KZ"/>
        </w:rPr>
        <w:t>еңбекақы қорын кәсіпкерлік қауіпті міндетті сақтандыру жүйесіне енгізу мүмкіндігін қарастырсын (кәсіпорын тараған немесе банкрот болған жағдайда бұл қауіптер сақтандыру жағдайының болуы деп танылсын);</w:t>
      </w:r>
    </w:p>
    <w:p w14:paraId="0E5FE36C" w14:textId="48ECE177" w:rsidR="00217FBB" w:rsidRPr="00EE2EEF" w:rsidRDefault="00F90E8F" w:rsidP="00871E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12) </w:t>
      </w:r>
      <w:r w:rsidR="00217FBB" w:rsidRPr="00EE2EEF">
        <w:rPr>
          <w:sz w:val="28"/>
          <w:szCs w:val="28"/>
          <w:lang w:val="kk-KZ"/>
        </w:rPr>
        <w:t xml:space="preserve">жұмыскерлердің республикалық және салалық бірлестіктерінің еңбек заңнамасы нормаларының іске асырылуына қоғамдық бақылау жасау </w:t>
      </w:r>
      <w:r w:rsidR="002C50DE" w:rsidRPr="00EE2EEF">
        <w:rPr>
          <w:sz w:val="28"/>
          <w:szCs w:val="28"/>
          <w:lang w:val="kk-KZ"/>
        </w:rPr>
        <w:t>теті</w:t>
      </w:r>
      <w:r>
        <w:rPr>
          <w:sz w:val="28"/>
          <w:szCs w:val="28"/>
          <w:lang w:val="kk-KZ"/>
        </w:rPr>
        <w:t>ктер</w:t>
      </w:r>
      <w:r w:rsidR="002C50DE" w:rsidRPr="00EE2EEF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 xml:space="preserve"> жетілдіру үшін жағдай жасау жөнінде шаралар қабылд</w:t>
      </w:r>
      <w:r w:rsidR="00217FBB" w:rsidRPr="00EE2EEF">
        <w:rPr>
          <w:sz w:val="28"/>
          <w:szCs w:val="28"/>
          <w:lang w:val="kk-KZ"/>
        </w:rPr>
        <w:t>асын.</w:t>
      </w:r>
    </w:p>
    <w:p w14:paraId="25709034" w14:textId="77777777" w:rsidR="00871E42" w:rsidRPr="00EE2EEF" w:rsidRDefault="00871E42" w:rsidP="00CE75E2">
      <w:pPr>
        <w:ind w:firstLine="709"/>
        <w:jc w:val="both"/>
        <w:rPr>
          <w:sz w:val="28"/>
          <w:szCs w:val="28"/>
          <w:lang w:val="kk-KZ"/>
        </w:rPr>
      </w:pPr>
    </w:p>
    <w:p w14:paraId="2085F53D" w14:textId="5074F932" w:rsidR="000E117B" w:rsidRPr="00EE2EEF" w:rsidRDefault="000E117B" w:rsidP="00E27CC1">
      <w:pPr>
        <w:ind w:firstLine="708"/>
        <w:jc w:val="both"/>
        <w:rPr>
          <w:b/>
          <w:sz w:val="28"/>
          <w:szCs w:val="28"/>
          <w:lang w:val="kk-KZ"/>
        </w:rPr>
      </w:pPr>
      <w:r w:rsidRPr="00EE2EEF">
        <w:rPr>
          <w:b/>
          <w:sz w:val="28"/>
          <w:szCs w:val="28"/>
          <w:lang w:val="kk-KZ"/>
        </w:rPr>
        <w:t xml:space="preserve">2. </w:t>
      </w:r>
      <w:r w:rsidR="001B58F8" w:rsidRPr="00EE2EEF">
        <w:rPr>
          <w:b/>
          <w:sz w:val="28"/>
          <w:szCs w:val="28"/>
          <w:lang w:val="kk-KZ"/>
        </w:rPr>
        <w:t>Қазақстан Республикасының Еңбек және халықты әлеуметтік қорғау министрлігі</w:t>
      </w:r>
      <w:r w:rsidR="008B0ED6" w:rsidRPr="00EE2EEF">
        <w:rPr>
          <w:b/>
          <w:sz w:val="28"/>
          <w:szCs w:val="28"/>
          <w:lang w:val="kk-KZ"/>
        </w:rPr>
        <w:t xml:space="preserve"> орталық және </w:t>
      </w:r>
      <w:r w:rsidR="00DA0157" w:rsidRPr="00EE2EEF">
        <w:rPr>
          <w:b/>
          <w:sz w:val="28"/>
          <w:szCs w:val="28"/>
          <w:lang w:val="kk-KZ"/>
        </w:rPr>
        <w:t xml:space="preserve">жергілікті </w:t>
      </w:r>
      <w:r w:rsidR="001B58F8" w:rsidRPr="00EE2EEF">
        <w:rPr>
          <w:b/>
          <w:sz w:val="28"/>
          <w:szCs w:val="28"/>
          <w:lang w:val="kk-KZ"/>
        </w:rPr>
        <w:t>мемлекеттік органдармен бірлесіп</w:t>
      </w:r>
      <w:r w:rsidRPr="00EE2EEF">
        <w:rPr>
          <w:b/>
          <w:sz w:val="28"/>
          <w:szCs w:val="28"/>
          <w:lang w:val="kk-KZ"/>
        </w:rPr>
        <w:t>:</w:t>
      </w:r>
    </w:p>
    <w:p w14:paraId="19920108" w14:textId="1DD2E25C" w:rsidR="008B0ED6" w:rsidRPr="00EE2EEF" w:rsidRDefault="00E36279" w:rsidP="008B0ED6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1)</w:t>
      </w:r>
      <w:r w:rsidR="008B0ED6" w:rsidRPr="00EE2EEF">
        <w:rPr>
          <w:sz w:val="28"/>
          <w:szCs w:val="28"/>
          <w:lang w:val="kk-KZ"/>
        </w:rPr>
        <w:t xml:space="preserve"> </w:t>
      </w:r>
      <w:r w:rsidR="006E6553">
        <w:rPr>
          <w:sz w:val="28"/>
          <w:szCs w:val="28"/>
          <w:lang w:val="kk-KZ"/>
        </w:rPr>
        <w:t>қауіпт</w:t>
      </w:r>
      <w:r w:rsidR="00394AB1">
        <w:rPr>
          <w:sz w:val="28"/>
          <w:szCs w:val="28"/>
          <w:lang w:val="kk-KZ"/>
        </w:rPr>
        <w:t>ерд</w:t>
      </w:r>
      <w:r w:rsidR="006E6553">
        <w:rPr>
          <w:sz w:val="28"/>
          <w:szCs w:val="28"/>
          <w:lang w:val="kk-KZ"/>
        </w:rPr>
        <w:t>і</w:t>
      </w:r>
      <w:r w:rsidR="008B0ED6" w:rsidRPr="00EE2EEF">
        <w:rPr>
          <w:sz w:val="28"/>
          <w:szCs w:val="28"/>
          <w:lang w:val="kk-KZ"/>
        </w:rPr>
        <w:t xml:space="preserve"> бағалау жүйесі негізінде профилактикалық іс-шараларды кеңейту арқылы еңбек инпекциялары тарапынан мемлекеттік бақылаудың тиімділігін арттыру жөнінде шаралар қабылдасын;</w:t>
      </w:r>
    </w:p>
    <w:p w14:paraId="0DB6A019" w14:textId="77777777" w:rsidR="006E6553" w:rsidRDefault="006E6553" w:rsidP="006E65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EE2EEF">
        <w:rPr>
          <w:sz w:val="28"/>
          <w:szCs w:val="28"/>
          <w:lang w:val="kk-KZ"/>
        </w:rPr>
        <w:t>) Парламент Мәжілісі депутаттарының Қазақстан Республикасының Еңбек кодексіне</w:t>
      </w:r>
      <w:r>
        <w:rPr>
          <w:sz w:val="28"/>
          <w:szCs w:val="28"/>
          <w:lang w:val="kk-KZ"/>
        </w:rPr>
        <w:t>:</w:t>
      </w:r>
    </w:p>
    <w:p w14:paraId="5C5CC929" w14:textId="3E42A163" w:rsidR="006E6553" w:rsidRDefault="006E6553" w:rsidP="006E65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республика</w:t>
      </w:r>
      <w:r w:rsidR="00394AB1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кәсіпорындарында жалдамалы еңбектің жекелеген нысандарын қолдануға тыйым салу;</w:t>
      </w:r>
    </w:p>
    <w:p w14:paraId="7AA439CE" w14:textId="1567AB65" w:rsidR="006E6553" w:rsidRDefault="006E6553" w:rsidP="006E65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еңбек шартын бұзған кезде оны бұзу себептеріне қарамастан, өтемақы төлемінің ең аз мөлшерін бекіту;</w:t>
      </w:r>
    </w:p>
    <w:p w14:paraId="094A7B17" w14:textId="35849B47" w:rsidR="006E6553" w:rsidRDefault="006E6553" w:rsidP="006E65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бас, салалық және өңірлік келісімдер мен ұжымдық шарттар жасаған кезде барлық қызмет салаларында жұмыс берушінің</w:t>
      </w:r>
      <w:r w:rsidRPr="006E65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жауаптылығын, сондай-ақ олардың ережелерін орындамағаны үшін жауаптылықты күшейту;</w:t>
      </w:r>
    </w:p>
    <w:p w14:paraId="6B66C599" w14:textId="66DDDFD1" w:rsidR="006E6553" w:rsidRPr="00EE2EEF" w:rsidRDefault="00663E08" w:rsidP="006E6553">
      <w:pPr>
        <w:spacing w:before="60" w:after="60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E6553" w:rsidRPr="00EE2EEF">
        <w:rPr>
          <w:sz w:val="28"/>
          <w:szCs w:val="28"/>
          <w:lang w:val="kk-KZ"/>
        </w:rPr>
        <w:t xml:space="preserve"> кәсіпорында келісу комиссиясын құр</w:t>
      </w:r>
      <w:r>
        <w:rPr>
          <w:sz w:val="28"/>
          <w:szCs w:val="28"/>
          <w:lang w:val="kk-KZ"/>
        </w:rPr>
        <w:t>ған кезде еңбек қатынастары тараптарының міндеттерін айқындау</w:t>
      </w:r>
      <w:r w:rsidR="006E6553" w:rsidRPr="00EE2EEF">
        <w:rPr>
          <w:sz w:val="28"/>
          <w:szCs w:val="28"/>
          <w:lang w:val="kk-KZ"/>
        </w:rPr>
        <w:t>;</w:t>
      </w:r>
    </w:p>
    <w:p w14:paraId="68E04F48" w14:textId="5BFB7D50" w:rsidR="00663E08" w:rsidRDefault="00663E08" w:rsidP="006E6553">
      <w:pPr>
        <w:spacing w:before="60" w:after="60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еңбек инспекторларына міндетті зейнетақы жарналары мен әлеуметтік аударымдар бойынша берешек анықталған кәсіпорындарға бару құқығын беру;</w:t>
      </w:r>
    </w:p>
    <w:p w14:paraId="60B76948" w14:textId="2A29E040" w:rsidR="006E6553" w:rsidRPr="00EE2EEF" w:rsidRDefault="006E6553" w:rsidP="006E6553">
      <w:pPr>
        <w:spacing w:before="60" w:after="60"/>
        <w:ind w:firstLine="708"/>
        <w:jc w:val="both"/>
        <w:textAlignment w:val="baseline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- ауыр жұмыстард</w:t>
      </w:r>
      <w:r w:rsidR="00663E08">
        <w:rPr>
          <w:sz w:val="28"/>
          <w:szCs w:val="28"/>
          <w:lang w:val="kk-KZ"/>
        </w:rPr>
        <w:t>а</w:t>
      </w:r>
      <w:r w:rsidRPr="00EE2EEF">
        <w:rPr>
          <w:sz w:val="28"/>
          <w:szCs w:val="28"/>
          <w:lang w:val="kk-KZ"/>
        </w:rPr>
        <w:t xml:space="preserve">, зиянды және (немесе) қауіпті еңбек жағдайларында жұмыс істейтін жұмыскерлердің </w:t>
      </w:r>
      <w:r w:rsidR="00663E08">
        <w:rPr>
          <w:sz w:val="28"/>
          <w:szCs w:val="28"/>
          <w:lang w:val="kk-KZ"/>
        </w:rPr>
        <w:t>же</w:t>
      </w:r>
      <w:r w:rsidRPr="00EE2EEF">
        <w:rPr>
          <w:sz w:val="28"/>
          <w:szCs w:val="28"/>
          <w:lang w:val="kk-KZ"/>
        </w:rPr>
        <w:t>к</w:t>
      </w:r>
      <w:r w:rsidR="00663E08">
        <w:rPr>
          <w:sz w:val="28"/>
          <w:szCs w:val="28"/>
          <w:lang w:val="kk-KZ"/>
        </w:rPr>
        <w:t>елеген</w:t>
      </w:r>
      <w:r w:rsidRPr="00EE2EEF">
        <w:rPr>
          <w:sz w:val="28"/>
          <w:szCs w:val="28"/>
          <w:lang w:val="kk-KZ"/>
        </w:rPr>
        <w:t xml:space="preserve"> санаттары үшін қоса атқаратын жұмысты жүзеге асыруға тыйым салуғ</w:t>
      </w:r>
      <w:r w:rsidR="00663E08">
        <w:rPr>
          <w:sz w:val="28"/>
          <w:szCs w:val="28"/>
          <w:lang w:val="kk-KZ"/>
        </w:rPr>
        <w:t>а шектеулерді алып тастау</w:t>
      </w:r>
      <w:r w:rsidRPr="00EE2EEF">
        <w:rPr>
          <w:sz w:val="28"/>
          <w:szCs w:val="28"/>
          <w:lang w:val="kk-KZ"/>
        </w:rPr>
        <w:t>;</w:t>
      </w:r>
    </w:p>
    <w:p w14:paraId="71F923B0" w14:textId="77777777" w:rsidR="00663E08" w:rsidRDefault="00663E08" w:rsidP="00663E08">
      <w:pPr>
        <w:spacing w:before="60" w:after="60"/>
        <w:ind w:firstLine="708"/>
        <w:jc w:val="both"/>
        <w:textAlignment w:val="baseline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- мерзімді әскери қызметке шақырылған жұмыскерлерге мерзімді әскери қызметті өткеру кезеңінде жұмыс орнын (лауазымын) сақтау, сондай-ақ жергілікті әскери басқару органдарына шақыру туралы шақыру қағазы болған кезде жұмыс орны бойынша жалақысын сақтау</w:t>
      </w:r>
      <w:r>
        <w:rPr>
          <w:sz w:val="28"/>
          <w:szCs w:val="28"/>
          <w:lang w:val="kk-KZ"/>
        </w:rPr>
        <w:t>;</w:t>
      </w:r>
    </w:p>
    <w:p w14:paraId="6F47D717" w14:textId="77777777" w:rsidR="001D4851" w:rsidRDefault="001D4851" w:rsidP="00663E08">
      <w:pPr>
        <w:spacing w:before="60" w:after="60"/>
        <w:ind w:firstLine="708"/>
        <w:jc w:val="both"/>
        <w:textAlignment w:val="baseline"/>
        <w:rPr>
          <w:sz w:val="28"/>
          <w:szCs w:val="28"/>
          <w:lang w:val="kk-KZ"/>
        </w:rPr>
      </w:pPr>
    </w:p>
    <w:p w14:paraId="023B9BC6" w14:textId="3BBD199D" w:rsidR="006E6553" w:rsidRPr="00EE2EEF" w:rsidRDefault="006E6553" w:rsidP="00663E08">
      <w:pPr>
        <w:spacing w:before="60" w:after="60"/>
        <w:ind w:firstLine="708"/>
        <w:jc w:val="both"/>
        <w:textAlignment w:val="baseline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lastRenderedPageBreak/>
        <w:t>- жұмыскер</w:t>
      </w:r>
      <w:r w:rsidR="00663E08">
        <w:rPr>
          <w:sz w:val="28"/>
          <w:szCs w:val="28"/>
          <w:lang w:val="kk-KZ"/>
        </w:rPr>
        <w:t>лер</w:t>
      </w:r>
      <w:r w:rsidRPr="00EE2EEF">
        <w:rPr>
          <w:sz w:val="28"/>
          <w:szCs w:val="28"/>
          <w:lang w:val="kk-KZ"/>
        </w:rPr>
        <w:t xml:space="preserve"> медициналық қорытындыға сәйкес отбасының науқас мүшесін күтуді жүзеге асырған кезде о</w:t>
      </w:r>
      <w:r w:rsidR="007744F3">
        <w:rPr>
          <w:sz w:val="28"/>
          <w:szCs w:val="28"/>
          <w:lang w:val="kk-KZ"/>
        </w:rPr>
        <w:t>лар</w:t>
      </w:r>
      <w:r w:rsidRPr="00EE2EEF">
        <w:rPr>
          <w:sz w:val="28"/>
          <w:szCs w:val="28"/>
          <w:lang w:val="kk-KZ"/>
        </w:rPr>
        <w:t>ға толық емес жұмыс уақыты режиміне көшуге</w:t>
      </w:r>
      <w:r w:rsidR="00663E08">
        <w:rPr>
          <w:sz w:val="28"/>
          <w:szCs w:val="28"/>
          <w:lang w:val="kk-KZ"/>
        </w:rPr>
        <w:t xml:space="preserve"> немесе жалақысы сақталмайтын демалысқа құқық </w:t>
      </w:r>
      <w:r w:rsidRPr="00EE2EEF">
        <w:rPr>
          <w:sz w:val="28"/>
          <w:szCs w:val="28"/>
          <w:lang w:val="kk-KZ"/>
        </w:rPr>
        <w:t>беру</w:t>
      </w:r>
      <w:r w:rsidR="00663E08">
        <w:rPr>
          <w:sz w:val="28"/>
          <w:szCs w:val="28"/>
          <w:lang w:val="kk-KZ"/>
        </w:rPr>
        <w:t xml:space="preserve"> бөлігінде </w:t>
      </w:r>
      <w:r w:rsidRPr="00EE2EEF">
        <w:rPr>
          <w:sz w:val="28"/>
          <w:szCs w:val="28"/>
          <w:lang w:val="kk-KZ"/>
        </w:rPr>
        <w:t>өзгерістер мен толықтырулар енгізу жөніндегі ұсыныстарын қарасын;</w:t>
      </w:r>
    </w:p>
    <w:p w14:paraId="075840FB" w14:textId="0B7B753A" w:rsidR="0066122A" w:rsidRDefault="00663E08" w:rsidP="00E3627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8B0ED6" w:rsidRPr="00EE2EE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«Атамекен» ұлттық кәсіпкерлер палатасымен және жұмыс берушілердің салалық қауымдастықтарымен бірлесіп, </w:t>
      </w:r>
      <w:r w:rsidR="0066122A">
        <w:rPr>
          <w:sz w:val="28"/>
          <w:szCs w:val="28"/>
          <w:lang w:val="kk-KZ"/>
        </w:rPr>
        <w:t>кәсіптік стандарттарды дайындауды аяқтау</w:t>
      </w:r>
      <w:r w:rsidR="007744F3" w:rsidRPr="007744F3">
        <w:rPr>
          <w:sz w:val="28"/>
          <w:szCs w:val="28"/>
          <w:lang w:val="kk-KZ"/>
        </w:rPr>
        <w:t xml:space="preserve"> </w:t>
      </w:r>
      <w:r w:rsidR="007744F3">
        <w:rPr>
          <w:sz w:val="28"/>
          <w:szCs w:val="28"/>
          <w:lang w:val="kk-KZ"/>
        </w:rPr>
        <w:t>жөніндегі жұмысты жандандырсын</w:t>
      </w:r>
      <w:r w:rsidR="0066122A">
        <w:rPr>
          <w:sz w:val="28"/>
          <w:szCs w:val="28"/>
          <w:lang w:val="kk-KZ"/>
        </w:rPr>
        <w:t>, сондай-ақ олардың негізінде тиісті кәсіптік бі</w:t>
      </w:r>
      <w:r w:rsidR="007744F3">
        <w:rPr>
          <w:sz w:val="28"/>
          <w:szCs w:val="28"/>
          <w:lang w:val="kk-KZ"/>
        </w:rPr>
        <w:t>лім беру бағдарламаларын әзірлесін</w:t>
      </w:r>
      <w:r w:rsidR="0066122A">
        <w:rPr>
          <w:sz w:val="28"/>
          <w:szCs w:val="28"/>
          <w:lang w:val="kk-KZ"/>
        </w:rPr>
        <w:t>;</w:t>
      </w:r>
    </w:p>
    <w:p w14:paraId="768368A8" w14:textId="54D0B914" w:rsidR="0066122A" w:rsidRDefault="0066122A" w:rsidP="00E3627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кәсіптік одақтармен бірлесіп, Халықаралық еңбек ұйымы ұсынатын еңбек қауіпсіздігі және еңбекті қорғау жөніндегі стандарттарды </w:t>
      </w:r>
      <w:r w:rsidR="007744F3">
        <w:rPr>
          <w:sz w:val="28"/>
          <w:szCs w:val="28"/>
          <w:lang w:val="kk-KZ"/>
        </w:rPr>
        <w:t xml:space="preserve">еліміздің кәсіпорындарына </w:t>
      </w:r>
      <w:r>
        <w:rPr>
          <w:sz w:val="28"/>
          <w:szCs w:val="28"/>
          <w:lang w:val="kk-KZ"/>
        </w:rPr>
        <w:t>енгізу жөніндегі жұмысты жүргізсін;</w:t>
      </w:r>
    </w:p>
    <w:p w14:paraId="0190488C" w14:textId="49DB2617" w:rsidR="0066122A" w:rsidRDefault="0066122A" w:rsidP="00E3627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халықаралық тәжірибені ескере отырып, одан әрі Ұлттық біліктілік органын құру жөніндегі тұжырымдаманы әзірлеу үшін пилоттық салалық орталықтарға бағалау жүргізу жөніндегі Жол картасын әзірлесін;</w:t>
      </w:r>
    </w:p>
    <w:p w14:paraId="684A2774" w14:textId="2A52D9E3" w:rsidR="008B0ED6" w:rsidRPr="00EE2EEF" w:rsidRDefault="0066122A" w:rsidP="00E3627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</w:t>
      </w:r>
      <w:r w:rsidR="008B0ED6" w:rsidRPr="00EE2EEF">
        <w:rPr>
          <w:sz w:val="28"/>
          <w:szCs w:val="28"/>
          <w:lang w:val="kk-KZ"/>
        </w:rPr>
        <w:t>мемлекеттік еңбек инспекторларын кәсіпорындарда қазіргі заманғы бақылау және қауіпсіздік техникасы әдістеріне оқытуды ұйымдастыру жөнінде шаралар қабылдасын;</w:t>
      </w:r>
    </w:p>
    <w:p w14:paraId="173FB2D3" w14:textId="62B1C2EA" w:rsidR="006B702D" w:rsidRPr="00EE2EEF" w:rsidRDefault="0066122A" w:rsidP="00E3627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D65F85" w:rsidRPr="00EE2EEF">
        <w:rPr>
          <w:sz w:val="28"/>
          <w:szCs w:val="28"/>
          <w:lang w:val="kk-KZ"/>
        </w:rPr>
        <w:t>)</w:t>
      </w:r>
      <w:r w:rsidR="006B702D" w:rsidRPr="00EE2EEF">
        <w:rPr>
          <w:sz w:val="28"/>
          <w:szCs w:val="28"/>
          <w:lang w:val="kk-KZ"/>
        </w:rPr>
        <w:t xml:space="preserve"> жұмыс</w:t>
      </w:r>
      <w:r w:rsidR="005D600C" w:rsidRPr="00EE2EEF">
        <w:rPr>
          <w:sz w:val="28"/>
          <w:szCs w:val="28"/>
          <w:lang w:val="kk-KZ"/>
        </w:rPr>
        <w:t xml:space="preserve">керлерді </w:t>
      </w:r>
      <w:r w:rsidR="006B702D" w:rsidRPr="00EE2EEF">
        <w:rPr>
          <w:sz w:val="28"/>
          <w:szCs w:val="28"/>
          <w:lang w:val="kk-KZ"/>
        </w:rPr>
        <w:t xml:space="preserve">қашықтықтан оқытудың </w:t>
      </w:r>
      <w:r w:rsidR="003B31B3" w:rsidRPr="003B31B3">
        <w:rPr>
          <w:sz w:val="28"/>
          <w:szCs w:val="28"/>
          <w:lang w:val="kk-KZ"/>
        </w:rPr>
        <w:t xml:space="preserve">қазіргі заманғы әдістерін </w:t>
      </w:r>
      <w:r w:rsidR="006B702D" w:rsidRPr="00EE2EEF">
        <w:rPr>
          <w:sz w:val="28"/>
          <w:szCs w:val="28"/>
          <w:lang w:val="kk-KZ"/>
        </w:rPr>
        <w:t xml:space="preserve">және </w:t>
      </w:r>
      <w:r w:rsidR="003B31B3">
        <w:rPr>
          <w:sz w:val="28"/>
          <w:szCs w:val="28"/>
          <w:lang w:val="kk-KZ"/>
        </w:rPr>
        <w:t>ақпараттық технологияларды</w:t>
      </w:r>
      <w:r w:rsidR="006B702D" w:rsidRPr="003B31B3">
        <w:rPr>
          <w:sz w:val="28"/>
          <w:szCs w:val="28"/>
          <w:lang w:val="kk-KZ"/>
        </w:rPr>
        <w:t xml:space="preserve"> пайдалануды көздейтін </w:t>
      </w:r>
      <w:r w:rsidR="005D600C" w:rsidRPr="003B31B3">
        <w:rPr>
          <w:sz w:val="28"/>
          <w:szCs w:val="28"/>
          <w:lang w:val="kk-KZ"/>
        </w:rPr>
        <w:t>еңбек қауіпсіздігі және еңбекті қорғау мәселелері бойынша оқыту</w:t>
      </w:r>
      <w:r w:rsidR="00F82673" w:rsidRPr="003B31B3">
        <w:rPr>
          <w:sz w:val="28"/>
          <w:szCs w:val="28"/>
          <w:lang w:val="kk-KZ"/>
        </w:rPr>
        <w:t>ды</w:t>
      </w:r>
      <w:r w:rsidR="00F82673">
        <w:rPr>
          <w:sz w:val="28"/>
          <w:szCs w:val="28"/>
          <w:lang w:val="kk-KZ"/>
        </w:rPr>
        <w:t xml:space="preserve"> жүргізу</w:t>
      </w:r>
      <w:r w:rsidR="005D600C" w:rsidRPr="00EE2EEF">
        <w:rPr>
          <w:sz w:val="28"/>
          <w:szCs w:val="28"/>
          <w:lang w:val="kk-KZ"/>
        </w:rPr>
        <w:t xml:space="preserve">, оларға нұсқама беру және </w:t>
      </w:r>
      <w:r w:rsidR="00DA0157" w:rsidRPr="00EE2EEF">
        <w:rPr>
          <w:sz w:val="28"/>
          <w:szCs w:val="28"/>
          <w:lang w:val="kk-KZ"/>
        </w:rPr>
        <w:t xml:space="preserve">олардың </w:t>
      </w:r>
      <w:r w:rsidR="005D600C" w:rsidRPr="00EE2EEF">
        <w:rPr>
          <w:sz w:val="28"/>
          <w:szCs w:val="28"/>
          <w:lang w:val="kk-KZ"/>
        </w:rPr>
        <w:t xml:space="preserve">білімін тексеру </w:t>
      </w:r>
      <w:r w:rsidR="006B702D" w:rsidRPr="00EE2EEF">
        <w:rPr>
          <w:sz w:val="28"/>
          <w:szCs w:val="28"/>
          <w:lang w:val="kk-KZ"/>
        </w:rPr>
        <w:t>жөнінде шаралар қабылдасын;</w:t>
      </w:r>
    </w:p>
    <w:p w14:paraId="4ABD84D5" w14:textId="351C67EA" w:rsidR="00F82673" w:rsidRPr="00EE2EEF" w:rsidRDefault="00F82673" w:rsidP="00F826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Pr="00EE2EEF">
        <w:rPr>
          <w:sz w:val="28"/>
          <w:szCs w:val="28"/>
          <w:lang w:val="kk-KZ"/>
        </w:rPr>
        <w:t xml:space="preserve">) әйелдердің еңбегін пайдалануға тыйым салынатын жұмыстардың тізімін, сондай-ақ олардың физиологиялық мүмкіндіктеріне сәйкес келетін шекті нормаларды өзекті ету жөніндегі жұмысты жалғастырсын;    </w:t>
      </w:r>
    </w:p>
    <w:p w14:paraId="103F4E31" w14:textId="39D931EE" w:rsidR="00F82673" w:rsidRPr="00EE2EEF" w:rsidRDefault="00F82673" w:rsidP="00F826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EE2EEF">
        <w:rPr>
          <w:sz w:val="28"/>
          <w:szCs w:val="28"/>
          <w:lang w:val="kk-KZ"/>
        </w:rPr>
        <w:t>) кәсіподақ</w:t>
      </w:r>
      <w:r>
        <w:rPr>
          <w:sz w:val="28"/>
          <w:szCs w:val="28"/>
          <w:lang w:val="kk-KZ"/>
        </w:rPr>
        <w:t xml:space="preserve"> ұйымдарым</w:t>
      </w:r>
      <w:r w:rsidRPr="00EE2EEF">
        <w:rPr>
          <w:sz w:val="28"/>
          <w:szCs w:val="28"/>
          <w:lang w:val="kk-KZ"/>
        </w:rPr>
        <w:t>ен, жергілікті атқарушы органдармен бірлесіп, орта және шағын кәсіпкерлік саласындағы жұмыскерлерге берілген мемлекеттік кепілдіктердің (</w:t>
      </w:r>
      <w:r w:rsidR="007744F3">
        <w:rPr>
          <w:sz w:val="28"/>
          <w:szCs w:val="28"/>
          <w:lang w:val="kk-KZ"/>
        </w:rPr>
        <w:t>ең</w:t>
      </w:r>
      <w:r w:rsidRPr="00EE2EEF">
        <w:rPr>
          <w:sz w:val="28"/>
          <w:szCs w:val="28"/>
          <w:lang w:val="kk-KZ"/>
        </w:rPr>
        <w:t xml:space="preserve"> төмен</w:t>
      </w:r>
      <w:r w:rsidR="007744F3">
        <w:rPr>
          <w:sz w:val="28"/>
          <w:szCs w:val="28"/>
          <w:lang w:val="kk-KZ"/>
        </w:rPr>
        <w:t>гі</w:t>
      </w:r>
      <w:r w:rsidRPr="00EE2EEF">
        <w:rPr>
          <w:sz w:val="28"/>
          <w:szCs w:val="28"/>
          <w:lang w:val="kk-KZ"/>
        </w:rPr>
        <w:t xml:space="preserve"> еңбекақыға, </w:t>
      </w:r>
      <w:r w:rsidR="00E2779A">
        <w:rPr>
          <w:sz w:val="28"/>
          <w:szCs w:val="28"/>
          <w:lang w:val="kk-KZ"/>
        </w:rPr>
        <w:t>ең</w:t>
      </w:r>
      <w:r w:rsidRPr="00EE2E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қысқа</w:t>
      </w:r>
      <w:r w:rsidRPr="00EE2EEF">
        <w:rPr>
          <w:sz w:val="28"/>
          <w:szCs w:val="28"/>
          <w:lang w:val="kk-KZ"/>
        </w:rPr>
        <w:t xml:space="preserve"> жұмыс уақытына, демалыс уақытының ұзақтығына құқық) іске асырылуына мониторинг жүргізсін;</w:t>
      </w:r>
    </w:p>
    <w:p w14:paraId="1D020C84" w14:textId="5C5D3892" w:rsidR="008E3519" w:rsidRPr="00EE2EEF" w:rsidRDefault="008E3519" w:rsidP="008E351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10) </w:t>
      </w:r>
      <w:r w:rsidRPr="00EE2EEF">
        <w:rPr>
          <w:sz w:val="28"/>
          <w:szCs w:val="28"/>
          <w:lang w:val="kk-KZ"/>
        </w:rPr>
        <w:t>жұмыскерлердің, оның ішінде зейнеткерлікке шығатын жасқа жақындаған әйелдердің еңбек процесінен жұмыс берушілердің шешімі бойынша босатылуының есебін, босау себептерін көрсете отырып, тұрақты негізде жүргізсін;</w:t>
      </w:r>
    </w:p>
    <w:p w14:paraId="5EEE1B0D" w14:textId="49493742" w:rsidR="008E3519" w:rsidRPr="00EE2EEF" w:rsidRDefault="008E3519" w:rsidP="008E351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Pr="00EE2EEF">
        <w:rPr>
          <w:sz w:val="28"/>
          <w:szCs w:val="28"/>
          <w:lang w:val="kk-KZ"/>
        </w:rPr>
        <w:t xml:space="preserve">) бақытсыз жағдай кезінде және жұмыс беруші мен жұмыскердің аралас жауаптылығын бағалау шәкілін енгізу арқылы анықтау кезінде олардың кінәсін бағалаудың өлшемшарттарын пысықтасын; </w:t>
      </w:r>
    </w:p>
    <w:p w14:paraId="3BB8E787" w14:textId="1106E9AB" w:rsidR="003314A1" w:rsidRPr="00EE2EEF" w:rsidRDefault="003314A1" w:rsidP="00CF39BF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1</w:t>
      </w:r>
      <w:r w:rsidR="008E3519">
        <w:rPr>
          <w:sz w:val="28"/>
          <w:szCs w:val="28"/>
          <w:lang w:val="kk-KZ"/>
        </w:rPr>
        <w:t>2</w:t>
      </w:r>
      <w:r w:rsidRPr="00EE2EEF">
        <w:rPr>
          <w:sz w:val="28"/>
          <w:szCs w:val="28"/>
          <w:lang w:val="kk-KZ"/>
        </w:rPr>
        <w:t>) кәсіптік одақтармен</w:t>
      </w:r>
      <w:r w:rsidR="008E3519">
        <w:rPr>
          <w:sz w:val="28"/>
          <w:szCs w:val="28"/>
          <w:lang w:val="kk-KZ"/>
        </w:rPr>
        <w:t>, министрліктермен және ведомстволармен, сондай-ақ</w:t>
      </w:r>
      <w:r w:rsidRPr="00EE2EEF">
        <w:rPr>
          <w:sz w:val="28"/>
          <w:szCs w:val="28"/>
          <w:lang w:val="kk-KZ"/>
        </w:rPr>
        <w:t xml:space="preserve"> жергілікті атқарушы органдармен бірлесіп, Еңбек қа</w:t>
      </w:r>
      <w:r w:rsidR="008E3519">
        <w:rPr>
          <w:sz w:val="28"/>
          <w:szCs w:val="28"/>
          <w:lang w:val="kk-KZ"/>
        </w:rPr>
        <w:t>уіптері</w:t>
      </w:r>
      <w:r w:rsidRPr="00EE2EEF">
        <w:rPr>
          <w:sz w:val="28"/>
          <w:szCs w:val="28"/>
          <w:lang w:val="kk-KZ"/>
        </w:rPr>
        <w:t xml:space="preserve"> картасының ай сайынғы деректері негізінде еңбе</w:t>
      </w:r>
      <w:r w:rsidR="00801F9B" w:rsidRPr="00EE2EEF">
        <w:rPr>
          <w:sz w:val="28"/>
          <w:szCs w:val="28"/>
          <w:lang w:val="kk-KZ"/>
        </w:rPr>
        <w:t>к саласындағы проблемаларды</w:t>
      </w:r>
      <w:r w:rsidR="00542962" w:rsidRPr="00EE2EEF">
        <w:rPr>
          <w:sz w:val="28"/>
          <w:szCs w:val="28"/>
          <w:lang w:val="kk-KZ"/>
        </w:rPr>
        <w:t xml:space="preserve"> (кәсіпорындардағы </w:t>
      </w:r>
      <w:r w:rsidR="008E3519">
        <w:rPr>
          <w:sz w:val="28"/>
          <w:szCs w:val="28"/>
          <w:lang w:val="kk-KZ"/>
        </w:rPr>
        <w:t xml:space="preserve">өндірістік және </w:t>
      </w:r>
      <w:r w:rsidR="00542962" w:rsidRPr="00EE2EEF">
        <w:rPr>
          <w:sz w:val="28"/>
          <w:szCs w:val="28"/>
          <w:lang w:val="kk-KZ"/>
        </w:rPr>
        <w:t xml:space="preserve">әлеуметтік </w:t>
      </w:r>
      <w:r w:rsidR="008E3519">
        <w:rPr>
          <w:sz w:val="28"/>
          <w:szCs w:val="28"/>
          <w:lang w:val="kk-KZ"/>
        </w:rPr>
        <w:t>жанжалдар</w:t>
      </w:r>
      <w:r w:rsidR="00542962" w:rsidRPr="00EE2EEF">
        <w:rPr>
          <w:sz w:val="28"/>
          <w:szCs w:val="28"/>
          <w:lang w:val="kk-KZ"/>
        </w:rPr>
        <w:t xml:space="preserve">, </w:t>
      </w:r>
      <w:r w:rsidR="00542962" w:rsidRPr="00EE2EEF">
        <w:rPr>
          <w:sz w:val="28"/>
          <w:szCs w:val="28"/>
          <w:lang w:val="kk-KZ"/>
        </w:rPr>
        <w:lastRenderedPageBreak/>
        <w:t xml:space="preserve">жалақы бойынша берешек; жұмыскерлерді жаппай босату фактілері, қауіпсіз еңбек жағдайларын қамтамасыз етпеу, жұмыс берушілердің еңбек заңнамасын </w:t>
      </w:r>
      <w:r w:rsidR="008E3519">
        <w:rPr>
          <w:sz w:val="28"/>
          <w:szCs w:val="28"/>
          <w:lang w:val="kk-KZ"/>
        </w:rPr>
        <w:t>сақтам</w:t>
      </w:r>
      <w:r w:rsidR="00542962" w:rsidRPr="00EE2EEF">
        <w:rPr>
          <w:sz w:val="28"/>
          <w:szCs w:val="28"/>
          <w:lang w:val="kk-KZ"/>
        </w:rPr>
        <w:t xml:space="preserve">ауы) </w:t>
      </w:r>
      <w:r w:rsidR="00801F9B" w:rsidRPr="00EE2EEF">
        <w:rPr>
          <w:sz w:val="28"/>
          <w:szCs w:val="28"/>
          <w:lang w:val="kk-KZ"/>
        </w:rPr>
        <w:t>шешу</w:t>
      </w:r>
      <w:r w:rsidRPr="00EE2EEF">
        <w:rPr>
          <w:sz w:val="28"/>
          <w:szCs w:val="28"/>
          <w:lang w:val="kk-KZ"/>
        </w:rPr>
        <w:t xml:space="preserve"> </w:t>
      </w:r>
      <w:r w:rsidR="008E3519">
        <w:rPr>
          <w:sz w:val="28"/>
          <w:szCs w:val="28"/>
          <w:lang w:val="kk-KZ"/>
        </w:rPr>
        <w:t xml:space="preserve">үшін ұйымдастыру шараларын, әлеуметтік-экономикалық </w:t>
      </w:r>
      <w:r w:rsidRPr="00EE2EEF">
        <w:rPr>
          <w:sz w:val="28"/>
          <w:szCs w:val="28"/>
          <w:lang w:val="kk-KZ"/>
        </w:rPr>
        <w:t>шаралар қабылда</w:t>
      </w:r>
      <w:r w:rsidR="008E3519">
        <w:rPr>
          <w:sz w:val="28"/>
          <w:szCs w:val="28"/>
          <w:lang w:val="kk-KZ"/>
        </w:rPr>
        <w:t>с</w:t>
      </w:r>
      <w:r w:rsidRPr="00EE2EEF">
        <w:rPr>
          <w:sz w:val="28"/>
          <w:szCs w:val="28"/>
          <w:lang w:val="kk-KZ"/>
        </w:rPr>
        <w:t>ын;</w:t>
      </w:r>
    </w:p>
    <w:p w14:paraId="31BEA2EC" w14:textId="656463E1" w:rsidR="001B4AB6" w:rsidRPr="00EE2EEF" w:rsidRDefault="003314A1" w:rsidP="00CF39BF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1</w:t>
      </w:r>
      <w:r w:rsidR="008E3519">
        <w:rPr>
          <w:sz w:val="28"/>
          <w:szCs w:val="28"/>
          <w:lang w:val="kk-KZ"/>
        </w:rPr>
        <w:t>3</w:t>
      </w:r>
      <w:r w:rsidR="00CF39BF" w:rsidRPr="00EE2EEF">
        <w:rPr>
          <w:sz w:val="28"/>
          <w:szCs w:val="28"/>
          <w:lang w:val="kk-KZ"/>
        </w:rPr>
        <w:t xml:space="preserve">) </w:t>
      </w:r>
      <w:r w:rsidR="00DB521C" w:rsidRPr="00EE2EEF">
        <w:rPr>
          <w:sz w:val="28"/>
          <w:szCs w:val="28"/>
          <w:lang w:val="kk-KZ"/>
        </w:rPr>
        <w:t>«Еңбек қауіпсіздігі және еңбекті қорғау жөніндегі қызмет» кәсіптік стандартын әзірлесін</w:t>
      </w:r>
      <w:r w:rsidR="00CF39BF" w:rsidRPr="00EE2EEF">
        <w:rPr>
          <w:sz w:val="28"/>
          <w:szCs w:val="28"/>
          <w:lang w:val="kk-KZ"/>
        </w:rPr>
        <w:t>;</w:t>
      </w:r>
    </w:p>
    <w:p w14:paraId="17E89B7B" w14:textId="549CB9FC" w:rsidR="008E3519" w:rsidRPr="00EE2EEF" w:rsidRDefault="008E3519" w:rsidP="008E351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Pr="00EE2EE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кәсіпорындарда жұмыс істейтін және жаңадан құрылатын келісу комиссиялары</w:t>
      </w:r>
      <w:r w:rsidR="001730E2">
        <w:rPr>
          <w:sz w:val="28"/>
          <w:szCs w:val="28"/>
          <w:lang w:val="kk-KZ"/>
        </w:rPr>
        <w:t xml:space="preserve"> қарайтын мәселелерге, еңбек жанжалдарының себептері мен оларды шешу жолдарына тұрақты</w:t>
      </w:r>
      <w:r w:rsidR="001730E2" w:rsidRPr="00EE2EEF">
        <w:rPr>
          <w:sz w:val="28"/>
          <w:szCs w:val="28"/>
          <w:lang w:val="kk-KZ"/>
        </w:rPr>
        <w:t xml:space="preserve"> мониторинг </w:t>
      </w:r>
      <w:r w:rsidR="001730E2">
        <w:rPr>
          <w:sz w:val="28"/>
          <w:szCs w:val="28"/>
          <w:lang w:val="kk-KZ"/>
        </w:rPr>
        <w:t>жасай отырып, олардың ақпараттық дерекқорын құрсын</w:t>
      </w:r>
      <w:r w:rsidRPr="00EE2EEF">
        <w:rPr>
          <w:sz w:val="28"/>
          <w:szCs w:val="28"/>
          <w:lang w:val="kk-KZ"/>
        </w:rPr>
        <w:t>;</w:t>
      </w:r>
    </w:p>
    <w:p w14:paraId="797D0475" w14:textId="7ADEDE2B" w:rsidR="00177BEE" w:rsidRDefault="00D774CA" w:rsidP="00D774CA">
      <w:pPr>
        <w:spacing w:before="60" w:after="60"/>
        <w:ind w:firstLine="708"/>
        <w:jc w:val="both"/>
        <w:textAlignment w:val="baseline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 xml:space="preserve">15) </w:t>
      </w:r>
      <w:r w:rsidR="00DB521C" w:rsidRPr="00EE2EEF">
        <w:rPr>
          <w:sz w:val="28"/>
          <w:szCs w:val="28"/>
          <w:lang w:val="kk-KZ"/>
        </w:rPr>
        <w:t xml:space="preserve">БАҚ-та еңбек заңнамасының </w:t>
      </w:r>
      <w:r w:rsidRPr="00EE2EEF">
        <w:rPr>
          <w:sz w:val="28"/>
          <w:szCs w:val="28"/>
          <w:lang w:val="kk-KZ"/>
        </w:rPr>
        <w:t>м</w:t>
      </w:r>
      <w:r w:rsidR="00DB521C" w:rsidRPr="00EE2EEF">
        <w:rPr>
          <w:sz w:val="28"/>
          <w:szCs w:val="28"/>
          <w:lang w:val="kk-KZ"/>
        </w:rPr>
        <w:t xml:space="preserve">әселелері </w:t>
      </w:r>
      <w:r w:rsidR="00F451B7" w:rsidRPr="00EE2EEF">
        <w:rPr>
          <w:sz w:val="28"/>
          <w:szCs w:val="28"/>
          <w:lang w:val="kk-KZ"/>
        </w:rPr>
        <w:t>бойынша</w:t>
      </w:r>
      <w:r w:rsidR="00DB521C" w:rsidRPr="00EE2EEF">
        <w:rPr>
          <w:sz w:val="28"/>
          <w:szCs w:val="28"/>
          <w:lang w:val="kk-KZ"/>
        </w:rPr>
        <w:t xml:space="preserve"> тұрақты ақпараттық-түсіндіру жұмысын жүргізсін</w:t>
      </w:r>
      <w:r w:rsidR="00CF39BF" w:rsidRPr="00EE2EEF">
        <w:rPr>
          <w:sz w:val="28"/>
          <w:szCs w:val="28"/>
          <w:lang w:val="kk-KZ"/>
        </w:rPr>
        <w:t>.</w:t>
      </w:r>
    </w:p>
    <w:p w14:paraId="3352B6E3" w14:textId="77777777" w:rsidR="001D4851" w:rsidRPr="00EE2EEF" w:rsidRDefault="001D4851" w:rsidP="001D4851">
      <w:pPr>
        <w:ind w:firstLine="709"/>
        <w:jc w:val="both"/>
        <w:textAlignment w:val="baseline"/>
        <w:rPr>
          <w:sz w:val="28"/>
          <w:szCs w:val="28"/>
          <w:lang w:val="kk-KZ"/>
        </w:rPr>
      </w:pPr>
    </w:p>
    <w:p w14:paraId="288B7D81" w14:textId="32138E9C" w:rsidR="000E117B" w:rsidRPr="00EE2EEF" w:rsidRDefault="000E117B" w:rsidP="001D4851">
      <w:pPr>
        <w:jc w:val="both"/>
        <w:rPr>
          <w:b/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ab/>
      </w:r>
      <w:r w:rsidRPr="00EE2EEF">
        <w:rPr>
          <w:b/>
          <w:sz w:val="28"/>
          <w:szCs w:val="28"/>
          <w:lang w:val="kk-KZ"/>
        </w:rPr>
        <w:t xml:space="preserve">3. </w:t>
      </w:r>
      <w:r w:rsidR="00DB521C" w:rsidRPr="00EE2EEF">
        <w:rPr>
          <w:b/>
          <w:sz w:val="28"/>
          <w:szCs w:val="28"/>
          <w:lang w:val="kk-KZ"/>
        </w:rPr>
        <w:t>Жергілікті атқарушы органдар</w:t>
      </w:r>
      <w:r w:rsidRPr="00EE2EEF">
        <w:rPr>
          <w:b/>
          <w:sz w:val="28"/>
          <w:szCs w:val="28"/>
          <w:lang w:val="kk-KZ"/>
        </w:rPr>
        <w:t>:</w:t>
      </w:r>
    </w:p>
    <w:p w14:paraId="0A5A77DD" w14:textId="38BEE78C" w:rsidR="00FE644C" w:rsidRPr="00EE2EEF" w:rsidRDefault="002C7DBA" w:rsidP="00FE644C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1)</w:t>
      </w:r>
      <w:r w:rsidR="000E117B" w:rsidRPr="00EE2EEF">
        <w:rPr>
          <w:sz w:val="28"/>
          <w:szCs w:val="28"/>
          <w:lang w:val="kk-KZ"/>
        </w:rPr>
        <w:t xml:space="preserve"> </w:t>
      </w:r>
      <w:r w:rsidR="00DB521C" w:rsidRPr="00EE2EEF">
        <w:rPr>
          <w:sz w:val="28"/>
          <w:szCs w:val="28"/>
          <w:lang w:val="kk-KZ"/>
        </w:rPr>
        <w:t>жұмыс берушілермен</w:t>
      </w:r>
      <w:r w:rsidR="00D774CA" w:rsidRPr="00EE2EEF">
        <w:rPr>
          <w:sz w:val="28"/>
          <w:szCs w:val="28"/>
          <w:lang w:val="kk-KZ"/>
        </w:rPr>
        <w:t>, жұмыскерлермен</w:t>
      </w:r>
      <w:r w:rsidR="00DB521C" w:rsidRPr="00EE2EEF">
        <w:rPr>
          <w:sz w:val="28"/>
          <w:szCs w:val="28"/>
          <w:lang w:val="kk-KZ"/>
        </w:rPr>
        <w:t xml:space="preserve"> және кәсіподақ ұйымдарымен еңбек заңнамасы</w:t>
      </w:r>
      <w:r w:rsidR="0032652A">
        <w:rPr>
          <w:sz w:val="28"/>
          <w:szCs w:val="28"/>
          <w:lang w:val="kk-KZ"/>
        </w:rPr>
        <w:t xml:space="preserve"> бойынша</w:t>
      </w:r>
      <w:r w:rsidR="00DB521C" w:rsidRPr="00EE2EEF">
        <w:rPr>
          <w:sz w:val="28"/>
          <w:szCs w:val="28"/>
          <w:lang w:val="kk-KZ"/>
        </w:rPr>
        <w:t xml:space="preserve"> проблемалық мәселелер</w:t>
      </w:r>
      <w:r w:rsidR="0032652A">
        <w:rPr>
          <w:sz w:val="28"/>
          <w:szCs w:val="28"/>
          <w:lang w:val="kk-KZ"/>
        </w:rPr>
        <w:t>д</w:t>
      </w:r>
      <w:r w:rsidR="00DB521C" w:rsidRPr="00EE2EEF">
        <w:rPr>
          <w:sz w:val="28"/>
          <w:szCs w:val="28"/>
          <w:lang w:val="kk-KZ"/>
        </w:rPr>
        <w:t xml:space="preserve">і талқылау </w:t>
      </w:r>
      <w:r w:rsidR="00F451B7" w:rsidRPr="00EE2EEF">
        <w:rPr>
          <w:sz w:val="28"/>
          <w:szCs w:val="28"/>
          <w:lang w:val="kk-KZ"/>
        </w:rPr>
        <w:t xml:space="preserve">бойынша </w:t>
      </w:r>
      <w:r w:rsidR="00DB521C" w:rsidRPr="00EE2EEF">
        <w:rPr>
          <w:sz w:val="28"/>
          <w:szCs w:val="28"/>
          <w:lang w:val="kk-KZ"/>
        </w:rPr>
        <w:t>диалогты алаңқайлар құру жөніндегі жұмысты жандандырсын</w:t>
      </w:r>
      <w:r w:rsidR="00FE644C" w:rsidRPr="00EE2EEF">
        <w:rPr>
          <w:sz w:val="28"/>
          <w:szCs w:val="28"/>
          <w:lang w:val="kk-KZ"/>
        </w:rPr>
        <w:t>;</w:t>
      </w:r>
    </w:p>
    <w:p w14:paraId="4BB4FD07" w14:textId="04C03824" w:rsidR="00B850B4" w:rsidRPr="00EE2EEF" w:rsidRDefault="00FE644C" w:rsidP="00B850B4">
      <w:pPr>
        <w:ind w:firstLine="709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 xml:space="preserve">2) </w:t>
      </w:r>
      <w:r w:rsidR="00DB521C" w:rsidRPr="00EE2EEF">
        <w:rPr>
          <w:sz w:val="28"/>
          <w:szCs w:val="28"/>
          <w:lang w:val="kk-KZ"/>
        </w:rPr>
        <w:t xml:space="preserve">жұмыс берушілермен Еңбек кодексінің қолданыстағы тетіктерін барынша </w:t>
      </w:r>
      <w:r w:rsidR="0000108B" w:rsidRPr="00EE2EEF">
        <w:rPr>
          <w:sz w:val="28"/>
          <w:szCs w:val="28"/>
          <w:lang w:val="kk-KZ"/>
        </w:rPr>
        <w:t>қолдана</w:t>
      </w:r>
      <w:r w:rsidR="00DB521C" w:rsidRPr="00EE2EEF">
        <w:rPr>
          <w:sz w:val="28"/>
          <w:szCs w:val="28"/>
          <w:lang w:val="kk-KZ"/>
        </w:rPr>
        <w:t xml:space="preserve"> отырып, жұмыс орындарын сақтау жөнінде </w:t>
      </w:r>
      <w:r w:rsidR="00D774CA" w:rsidRPr="00EE2EEF">
        <w:rPr>
          <w:sz w:val="28"/>
          <w:szCs w:val="28"/>
          <w:lang w:val="kk-KZ"/>
        </w:rPr>
        <w:t xml:space="preserve">тұрақты </w:t>
      </w:r>
      <w:r w:rsidR="0032652A">
        <w:rPr>
          <w:sz w:val="28"/>
          <w:szCs w:val="28"/>
          <w:lang w:val="kk-KZ"/>
        </w:rPr>
        <w:t xml:space="preserve">негізде </w:t>
      </w:r>
      <w:r w:rsidR="00DB521C" w:rsidRPr="00EE2EEF">
        <w:rPr>
          <w:sz w:val="28"/>
          <w:szCs w:val="28"/>
          <w:lang w:val="kk-KZ"/>
        </w:rPr>
        <w:t>түсіндіру жұмысын жүргізсін, сондай-ақ Өнімді жұмыспен қамту</w:t>
      </w:r>
      <w:r w:rsidR="0000108B" w:rsidRPr="00EE2EEF">
        <w:rPr>
          <w:sz w:val="28"/>
          <w:szCs w:val="28"/>
          <w:lang w:val="kk-KZ"/>
        </w:rPr>
        <w:t>ды</w:t>
      </w:r>
      <w:r w:rsidR="00DB521C" w:rsidRPr="00EE2EEF">
        <w:rPr>
          <w:sz w:val="28"/>
          <w:szCs w:val="28"/>
          <w:lang w:val="kk-KZ"/>
        </w:rPr>
        <w:t xml:space="preserve"> және жаппай кәсіпкерлікті дамыту бағдарламасы шеңберінде жұмысқа орналасу, оқу, шағын кредиттер алу</w:t>
      </w:r>
      <w:r w:rsidR="00F451B7" w:rsidRPr="00EE2EEF">
        <w:rPr>
          <w:sz w:val="28"/>
          <w:szCs w:val="28"/>
          <w:lang w:val="kk-KZ"/>
        </w:rPr>
        <w:t xml:space="preserve"> мәселелері </w:t>
      </w:r>
      <w:r w:rsidR="00DB521C" w:rsidRPr="00EE2EEF">
        <w:rPr>
          <w:sz w:val="28"/>
          <w:szCs w:val="28"/>
          <w:lang w:val="kk-KZ"/>
        </w:rPr>
        <w:t xml:space="preserve">жөніндегі </w:t>
      </w:r>
      <w:r w:rsidR="00D774CA" w:rsidRPr="00EE2EEF">
        <w:rPr>
          <w:sz w:val="28"/>
          <w:szCs w:val="28"/>
          <w:lang w:val="kk-KZ"/>
        </w:rPr>
        <w:t xml:space="preserve">ақпараттық-түсіндіру </w:t>
      </w:r>
      <w:r w:rsidR="00DB521C" w:rsidRPr="00EE2EEF">
        <w:rPr>
          <w:sz w:val="28"/>
          <w:szCs w:val="28"/>
          <w:lang w:val="kk-KZ"/>
        </w:rPr>
        <w:t>жұмысы</w:t>
      </w:r>
      <w:r w:rsidR="00D774CA" w:rsidRPr="00EE2EEF">
        <w:rPr>
          <w:sz w:val="28"/>
          <w:szCs w:val="28"/>
          <w:lang w:val="kk-KZ"/>
        </w:rPr>
        <w:t>н</w:t>
      </w:r>
      <w:r w:rsidR="00DB521C" w:rsidRPr="00EE2EEF">
        <w:rPr>
          <w:sz w:val="28"/>
          <w:szCs w:val="28"/>
          <w:lang w:val="kk-KZ"/>
        </w:rPr>
        <w:t xml:space="preserve"> ұйымдастырсын;</w:t>
      </w:r>
    </w:p>
    <w:p w14:paraId="795BC1AB" w14:textId="382AEEC6" w:rsidR="00904337" w:rsidRPr="00EE2EEF" w:rsidRDefault="00FE644C" w:rsidP="00904337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3</w:t>
      </w:r>
      <w:r w:rsidR="00B850B4" w:rsidRPr="00EE2EEF">
        <w:rPr>
          <w:sz w:val="28"/>
          <w:szCs w:val="28"/>
          <w:lang w:val="kk-KZ"/>
        </w:rPr>
        <w:t xml:space="preserve">) </w:t>
      </w:r>
      <w:r w:rsidR="0032652A">
        <w:rPr>
          <w:sz w:val="28"/>
          <w:szCs w:val="28"/>
          <w:lang w:val="kk-KZ"/>
        </w:rPr>
        <w:t xml:space="preserve">деректерді </w:t>
      </w:r>
      <w:r w:rsidR="003B31B3" w:rsidRPr="00EE2EEF">
        <w:rPr>
          <w:sz w:val="28"/>
          <w:szCs w:val="28"/>
          <w:lang w:val="kk-KZ"/>
        </w:rPr>
        <w:t>кәсіпорындар б</w:t>
      </w:r>
      <w:r w:rsidR="003B31B3">
        <w:rPr>
          <w:sz w:val="28"/>
          <w:szCs w:val="28"/>
          <w:lang w:val="kk-KZ"/>
        </w:rPr>
        <w:t xml:space="preserve">өлінісінде </w:t>
      </w:r>
      <w:r w:rsidR="0032652A">
        <w:rPr>
          <w:sz w:val="28"/>
          <w:szCs w:val="28"/>
          <w:lang w:val="kk-KZ"/>
        </w:rPr>
        <w:t>Еңбек қауіптері картасына енгізе о</w:t>
      </w:r>
      <w:r w:rsidR="00DB521C" w:rsidRPr="00EE2EEF">
        <w:rPr>
          <w:sz w:val="28"/>
          <w:szCs w:val="28"/>
          <w:lang w:val="kk-KZ"/>
        </w:rPr>
        <w:t xml:space="preserve">тырып, </w:t>
      </w:r>
      <w:r w:rsidR="00EE7984" w:rsidRPr="00EE2EEF">
        <w:rPr>
          <w:sz w:val="28"/>
          <w:szCs w:val="28"/>
          <w:lang w:val="kk-KZ"/>
        </w:rPr>
        <w:t xml:space="preserve">жергілікті жерлерде жұмыскерлердің босатылуына </w:t>
      </w:r>
      <w:r w:rsidR="00DB521C" w:rsidRPr="00EE2EEF">
        <w:rPr>
          <w:sz w:val="28"/>
          <w:szCs w:val="28"/>
          <w:lang w:val="kk-KZ"/>
        </w:rPr>
        <w:t xml:space="preserve">тұрақты мониторинг жүргізсін. Босатылатын </w:t>
      </w:r>
      <w:r w:rsidR="00EE7984" w:rsidRPr="00EE2EEF">
        <w:rPr>
          <w:sz w:val="28"/>
          <w:szCs w:val="28"/>
          <w:lang w:val="kk-KZ"/>
        </w:rPr>
        <w:t xml:space="preserve">жұмыскерлерді </w:t>
      </w:r>
      <w:r w:rsidR="00DB521C" w:rsidRPr="00EE2EEF">
        <w:rPr>
          <w:sz w:val="28"/>
          <w:szCs w:val="28"/>
          <w:lang w:val="kk-KZ"/>
        </w:rPr>
        <w:t>тұрақты жұмыс орындарымен қамтамасыз ету жөніндегі шаралар</w:t>
      </w:r>
      <w:r w:rsidR="00781B48" w:rsidRPr="00EE2EEF">
        <w:rPr>
          <w:sz w:val="28"/>
          <w:szCs w:val="28"/>
          <w:lang w:val="kk-KZ"/>
        </w:rPr>
        <w:t>ды көздесін</w:t>
      </w:r>
      <w:r w:rsidR="006A7644" w:rsidRPr="00EE2EEF">
        <w:rPr>
          <w:sz w:val="28"/>
          <w:szCs w:val="28"/>
          <w:lang w:val="kk-KZ"/>
        </w:rPr>
        <w:t>;</w:t>
      </w:r>
    </w:p>
    <w:p w14:paraId="30953791" w14:textId="123FF9F9" w:rsidR="006A7644" w:rsidRPr="00EE2EEF" w:rsidRDefault="00904337" w:rsidP="00B850B4">
      <w:pPr>
        <w:ind w:firstLine="709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 xml:space="preserve">4) </w:t>
      </w:r>
      <w:r w:rsidR="00781B48" w:rsidRPr="00EE2EEF">
        <w:rPr>
          <w:sz w:val="28"/>
          <w:szCs w:val="28"/>
          <w:lang w:val="kk-KZ"/>
        </w:rPr>
        <w:t>кәсіпорындардың мүмкінді</w:t>
      </w:r>
      <w:r w:rsidR="00E2779A">
        <w:rPr>
          <w:sz w:val="28"/>
          <w:szCs w:val="28"/>
          <w:lang w:val="kk-KZ"/>
        </w:rPr>
        <w:t>г</w:t>
      </w:r>
      <w:r w:rsidR="00781B48" w:rsidRPr="00EE2EEF">
        <w:rPr>
          <w:sz w:val="28"/>
          <w:szCs w:val="28"/>
          <w:lang w:val="kk-KZ"/>
        </w:rPr>
        <w:t xml:space="preserve">і шектеулі адамдарды жұмысқа орналастыру </w:t>
      </w:r>
      <w:r w:rsidR="0032652A">
        <w:rPr>
          <w:sz w:val="28"/>
          <w:szCs w:val="28"/>
          <w:lang w:val="kk-KZ"/>
        </w:rPr>
        <w:t>жөніндегі</w:t>
      </w:r>
      <w:r w:rsidR="00781B48" w:rsidRPr="00EE2EEF">
        <w:rPr>
          <w:sz w:val="28"/>
          <w:szCs w:val="28"/>
          <w:lang w:val="kk-KZ"/>
        </w:rPr>
        <w:t xml:space="preserve"> нақты қажеттілігі мен ресурстық мүмкінді</w:t>
      </w:r>
      <w:r w:rsidR="00D774CA" w:rsidRPr="00EE2EEF">
        <w:rPr>
          <w:sz w:val="28"/>
          <w:szCs w:val="28"/>
          <w:lang w:val="kk-KZ"/>
        </w:rPr>
        <w:t>ктер</w:t>
      </w:r>
      <w:r w:rsidR="00781B48" w:rsidRPr="00EE2EEF">
        <w:rPr>
          <w:sz w:val="28"/>
          <w:szCs w:val="28"/>
          <w:lang w:val="kk-KZ"/>
        </w:rPr>
        <w:t>ін айқындасын</w:t>
      </w:r>
      <w:r w:rsidR="006A7644" w:rsidRPr="00EE2EEF">
        <w:rPr>
          <w:sz w:val="28"/>
          <w:szCs w:val="28"/>
          <w:lang w:val="kk-KZ"/>
        </w:rPr>
        <w:t>;</w:t>
      </w:r>
    </w:p>
    <w:p w14:paraId="5021ABF0" w14:textId="05F1D784" w:rsidR="00144045" w:rsidRPr="00EE2EEF" w:rsidRDefault="006A7644" w:rsidP="00B850B4">
      <w:pPr>
        <w:ind w:firstLine="709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 xml:space="preserve">5) </w:t>
      </w:r>
      <w:r w:rsidR="00781B48" w:rsidRPr="00EE2EEF">
        <w:rPr>
          <w:sz w:val="28"/>
          <w:szCs w:val="28"/>
          <w:lang w:val="kk-KZ"/>
        </w:rPr>
        <w:t xml:space="preserve">жұмыс берушілердің еңбек заңнамасын сақтауын бақылау жөніндегі, оның ішінде </w:t>
      </w:r>
      <w:r w:rsidR="007A2C38" w:rsidRPr="00EE2EEF">
        <w:rPr>
          <w:sz w:val="28"/>
          <w:szCs w:val="28"/>
          <w:lang w:val="kk-KZ"/>
        </w:rPr>
        <w:t xml:space="preserve">кейіннен </w:t>
      </w:r>
      <w:r w:rsidR="00781B48" w:rsidRPr="00EE2EEF">
        <w:rPr>
          <w:sz w:val="28"/>
          <w:szCs w:val="28"/>
          <w:lang w:val="kk-KZ"/>
        </w:rPr>
        <w:t>әлеуметтік әріптестік және дағдарысқа қарсы штабтар жөніндегі өңірлік комиссиялар</w:t>
      </w:r>
      <w:r w:rsidR="00EE7984" w:rsidRPr="00EE2EEF">
        <w:rPr>
          <w:sz w:val="28"/>
          <w:szCs w:val="28"/>
          <w:lang w:val="kk-KZ"/>
        </w:rPr>
        <w:t>дың</w:t>
      </w:r>
      <w:r w:rsidR="00781B48" w:rsidRPr="00EE2EEF">
        <w:rPr>
          <w:sz w:val="28"/>
          <w:szCs w:val="28"/>
          <w:lang w:val="kk-KZ"/>
        </w:rPr>
        <w:t xml:space="preserve"> отырыс</w:t>
      </w:r>
      <w:r w:rsidR="0025152C" w:rsidRPr="00EE2EEF">
        <w:rPr>
          <w:sz w:val="28"/>
          <w:szCs w:val="28"/>
          <w:lang w:val="kk-KZ"/>
        </w:rPr>
        <w:t>т</w:t>
      </w:r>
      <w:r w:rsidR="00781B48" w:rsidRPr="00EE2EEF">
        <w:rPr>
          <w:sz w:val="28"/>
          <w:szCs w:val="28"/>
          <w:lang w:val="kk-KZ"/>
        </w:rPr>
        <w:t xml:space="preserve">арында қарай отырып, </w:t>
      </w:r>
      <w:r w:rsidR="0032652A" w:rsidRPr="00EE2EEF">
        <w:rPr>
          <w:sz w:val="28"/>
          <w:szCs w:val="28"/>
          <w:lang w:val="kk-KZ"/>
        </w:rPr>
        <w:t>берешекті өтеу,</w:t>
      </w:r>
      <w:r w:rsidR="0032652A">
        <w:rPr>
          <w:sz w:val="28"/>
          <w:szCs w:val="28"/>
          <w:lang w:val="kk-KZ"/>
        </w:rPr>
        <w:t xml:space="preserve"> </w:t>
      </w:r>
      <w:r w:rsidR="00781B48" w:rsidRPr="00EE2EEF">
        <w:rPr>
          <w:sz w:val="28"/>
          <w:szCs w:val="28"/>
          <w:lang w:val="kk-KZ"/>
        </w:rPr>
        <w:t>міндетті зейнетақы жарналары мен әлеуметтік аударымдардың көлемін азайтуға жол бермеу</w:t>
      </w:r>
      <w:r w:rsidR="00EE7984" w:rsidRPr="00EE2EEF">
        <w:rPr>
          <w:sz w:val="28"/>
          <w:szCs w:val="28"/>
          <w:lang w:val="kk-KZ"/>
        </w:rPr>
        <w:t xml:space="preserve"> жөніндегі</w:t>
      </w:r>
      <w:r w:rsidR="00781B48" w:rsidRPr="00EE2EEF">
        <w:rPr>
          <w:sz w:val="28"/>
          <w:szCs w:val="28"/>
          <w:lang w:val="kk-KZ"/>
        </w:rPr>
        <w:t xml:space="preserve"> жұмысты күшейтсін</w:t>
      </w:r>
      <w:r w:rsidR="00144045" w:rsidRPr="00EE2EEF">
        <w:rPr>
          <w:sz w:val="28"/>
          <w:szCs w:val="28"/>
          <w:lang w:val="kk-KZ"/>
        </w:rPr>
        <w:t>;</w:t>
      </w:r>
    </w:p>
    <w:p w14:paraId="36CE08E7" w14:textId="0DACD2C4" w:rsidR="00144045" w:rsidRPr="00EE2EEF" w:rsidRDefault="006A7644" w:rsidP="00144045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6</w:t>
      </w:r>
      <w:r w:rsidR="00144045" w:rsidRPr="00EE2EEF">
        <w:rPr>
          <w:sz w:val="28"/>
          <w:szCs w:val="28"/>
          <w:lang w:val="kk-KZ"/>
        </w:rPr>
        <w:t xml:space="preserve">) </w:t>
      </w:r>
      <w:r w:rsidR="002C50DE" w:rsidRPr="00EE2EEF">
        <w:rPr>
          <w:sz w:val="28"/>
          <w:szCs w:val="28"/>
          <w:lang w:val="kk-KZ"/>
        </w:rPr>
        <w:t xml:space="preserve">еңбек қатынастары тараптарының алған </w:t>
      </w:r>
      <w:r w:rsidR="0025152C" w:rsidRPr="00EE2EEF">
        <w:rPr>
          <w:sz w:val="28"/>
          <w:szCs w:val="28"/>
          <w:lang w:val="kk-KZ"/>
        </w:rPr>
        <w:t>міндеттемелерді сақтауын</w:t>
      </w:r>
      <w:r w:rsidR="002C50DE" w:rsidRPr="00EE2EEF">
        <w:rPr>
          <w:sz w:val="28"/>
          <w:szCs w:val="28"/>
          <w:lang w:val="kk-KZ"/>
        </w:rPr>
        <w:t xml:space="preserve">, оның ішінде </w:t>
      </w:r>
      <w:r w:rsidR="00781B48" w:rsidRPr="00EE2EEF">
        <w:rPr>
          <w:sz w:val="28"/>
          <w:szCs w:val="28"/>
          <w:lang w:val="kk-KZ"/>
        </w:rPr>
        <w:t xml:space="preserve">жұмыс орындарын сақтау, өндірістік процестерді тұрақтандыру және жұмыскерлердің еңбек </w:t>
      </w:r>
      <w:r w:rsidR="00EE7984" w:rsidRPr="00EE2EEF">
        <w:rPr>
          <w:sz w:val="28"/>
          <w:szCs w:val="28"/>
          <w:lang w:val="kk-KZ"/>
        </w:rPr>
        <w:t>құқықт</w:t>
      </w:r>
      <w:r w:rsidR="00781B48" w:rsidRPr="00EE2EEF">
        <w:rPr>
          <w:sz w:val="28"/>
          <w:szCs w:val="28"/>
          <w:lang w:val="kk-KZ"/>
        </w:rPr>
        <w:t>арын қамтамасыз ету жөнінде</w:t>
      </w:r>
      <w:r w:rsidR="007A2C38">
        <w:rPr>
          <w:sz w:val="28"/>
          <w:szCs w:val="28"/>
          <w:lang w:val="kk-KZ"/>
        </w:rPr>
        <w:t>гі</w:t>
      </w:r>
      <w:r w:rsidR="00781B48" w:rsidRPr="00EE2EEF">
        <w:rPr>
          <w:sz w:val="28"/>
          <w:szCs w:val="28"/>
          <w:lang w:val="kk-KZ"/>
        </w:rPr>
        <w:t xml:space="preserve"> міндеттемелер</w:t>
      </w:r>
      <w:r w:rsidR="007A2C38">
        <w:rPr>
          <w:sz w:val="28"/>
          <w:szCs w:val="28"/>
          <w:lang w:val="kk-KZ"/>
        </w:rPr>
        <w:t>д</w:t>
      </w:r>
      <w:r w:rsidR="00781B48" w:rsidRPr="00EE2EEF">
        <w:rPr>
          <w:sz w:val="28"/>
          <w:szCs w:val="28"/>
          <w:lang w:val="kk-KZ"/>
        </w:rPr>
        <w:t xml:space="preserve">і </w:t>
      </w:r>
      <w:r w:rsidR="007A2C38">
        <w:rPr>
          <w:sz w:val="28"/>
          <w:szCs w:val="28"/>
          <w:lang w:val="kk-KZ"/>
        </w:rPr>
        <w:t>сақт</w:t>
      </w:r>
      <w:r w:rsidR="00781B48" w:rsidRPr="00EE2EEF">
        <w:rPr>
          <w:sz w:val="28"/>
          <w:szCs w:val="28"/>
          <w:lang w:val="kk-KZ"/>
        </w:rPr>
        <w:t>ауын</w:t>
      </w:r>
      <w:r w:rsidR="00144045" w:rsidRPr="00EE2EEF">
        <w:rPr>
          <w:sz w:val="28"/>
          <w:szCs w:val="28"/>
          <w:lang w:val="kk-KZ"/>
        </w:rPr>
        <w:t xml:space="preserve"> </w:t>
      </w:r>
      <w:r w:rsidR="0025152C" w:rsidRPr="00EE2EEF">
        <w:rPr>
          <w:sz w:val="28"/>
          <w:szCs w:val="28"/>
          <w:lang w:val="kk-KZ"/>
        </w:rPr>
        <w:t xml:space="preserve">бағалай отырып, жасалған ұжымдық шарттардың орындалуына </w:t>
      </w:r>
      <w:r w:rsidR="00144045" w:rsidRPr="00EE2EEF">
        <w:rPr>
          <w:sz w:val="28"/>
          <w:szCs w:val="28"/>
          <w:lang w:val="kk-KZ"/>
        </w:rPr>
        <w:t>мониторинг</w:t>
      </w:r>
      <w:r w:rsidR="00781B48" w:rsidRPr="00EE2EEF">
        <w:rPr>
          <w:sz w:val="28"/>
          <w:szCs w:val="28"/>
          <w:lang w:val="kk-KZ"/>
        </w:rPr>
        <w:t xml:space="preserve"> жүргізсін</w:t>
      </w:r>
      <w:r w:rsidR="00144045" w:rsidRPr="00EE2EEF">
        <w:rPr>
          <w:sz w:val="28"/>
          <w:szCs w:val="28"/>
          <w:lang w:val="kk-KZ"/>
        </w:rPr>
        <w:t>;</w:t>
      </w:r>
    </w:p>
    <w:p w14:paraId="19386348" w14:textId="4046E768" w:rsidR="00D65F85" w:rsidRPr="00EE2EEF" w:rsidRDefault="006A7644" w:rsidP="00144045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lastRenderedPageBreak/>
        <w:t>7</w:t>
      </w:r>
      <w:r w:rsidR="00144045" w:rsidRPr="00EE2EEF">
        <w:rPr>
          <w:sz w:val="28"/>
          <w:szCs w:val="28"/>
          <w:lang w:val="kk-KZ"/>
        </w:rPr>
        <w:t xml:space="preserve">) </w:t>
      </w:r>
      <w:r w:rsidR="00781B48" w:rsidRPr="00EE2EEF">
        <w:rPr>
          <w:sz w:val="28"/>
          <w:szCs w:val="28"/>
          <w:lang w:val="kk-KZ"/>
        </w:rPr>
        <w:t xml:space="preserve">мемлекеттік еңбек инспекторларының </w:t>
      </w:r>
      <w:r w:rsidR="002C50DE" w:rsidRPr="00EE2EEF">
        <w:rPr>
          <w:sz w:val="28"/>
          <w:szCs w:val="28"/>
          <w:lang w:val="kk-KZ"/>
        </w:rPr>
        <w:t>объектілердегі жұмысының тиімділігін арттыру</w:t>
      </w:r>
      <w:r w:rsidR="00781B48" w:rsidRPr="00EE2EEF">
        <w:rPr>
          <w:sz w:val="28"/>
          <w:szCs w:val="28"/>
          <w:lang w:val="kk-KZ"/>
        </w:rPr>
        <w:t xml:space="preserve"> жөнінде шаралар қабылдасын</w:t>
      </w:r>
      <w:r w:rsidR="00D65F85" w:rsidRPr="00EE2EEF">
        <w:rPr>
          <w:sz w:val="28"/>
          <w:szCs w:val="28"/>
          <w:lang w:val="kk-KZ"/>
        </w:rPr>
        <w:t>;</w:t>
      </w:r>
    </w:p>
    <w:p w14:paraId="3F815C5C" w14:textId="4BFFA05D" w:rsidR="00EB47FA" w:rsidRPr="00EE2EEF" w:rsidRDefault="006A7644" w:rsidP="00EB47FA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>8</w:t>
      </w:r>
      <w:r w:rsidR="00144045" w:rsidRPr="00EE2EEF">
        <w:rPr>
          <w:sz w:val="28"/>
          <w:szCs w:val="28"/>
          <w:lang w:val="kk-KZ"/>
        </w:rPr>
        <w:t xml:space="preserve">) </w:t>
      </w:r>
      <w:r w:rsidR="00781B48" w:rsidRPr="00EE2EEF">
        <w:rPr>
          <w:sz w:val="28"/>
          <w:szCs w:val="28"/>
          <w:lang w:val="kk-KZ"/>
        </w:rPr>
        <w:t xml:space="preserve">кәсіптік одақтарға </w:t>
      </w:r>
      <w:r w:rsidR="002C50DE" w:rsidRPr="00EE2EEF">
        <w:rPr>
          <w:sz w:val="28"/>
          <w:szCs w:val="28"/>
          <w:lang w:val="kk-KZ"/>
        </w:rPr>
        <w:t xml:space="preserve">еңбек заңнамасының нормаларын </w:t>
      </w:r>
      <w:r w:rsidR="00781B48" w:rsidRPr="00EE2EEF">
        <w:rPr>
          <w:sz w:val="28"/>
          <w:szCs w:val="28"/>
          <w:lang w:val="kk-KZ"/>
        </w:rPr>
        <w:t xml:space="preserve">түсіндіру жұмысын </w:t>
      </w:r>
      <w:r w:rsidR="002C50DE" w:rsidRPr="00EE2EEF">
        <w:rPr>
          <w:sz w:val="28"/>
          <w:szCs w:val="28"/>
          <w:lang w:val="kk-KZ"/>
        </w:rPr>
        <w:t xml:space="preserve">жүргізу бойынша </w:t>
      </w:r>
      <w:r w:rsidR="00781B48" w:rsidRPr="00EE2EEF">
        <w:rPr>
          <w:sz w:val="28"/>
          <w:szCs w:val="28"/>
          <w:lang w:val="kk-KZ"/>
        </w:rPr>
        <w:t>жәрдем көрсетсін</w:t>
      </w:r>
      <w:r w:rsidR="00EB47FA" w:rsidRPr="00EE2EEF">
        <w:rPr>
          <w:sz w:val="28"/>
          <w:szCs w:val="28"/>
          <w:lang w:val="kk-KZ"/>
        </w:rPr>
        <w:t xml:space="preserve">; </w:t>
      </w:r>
    </w:p>
    <w:p w14:paraId="688A797C" w14:textId="11C3AF45" w:rsidR="00EB47FA" w:rsidRPr="00EE2EEF" w:rsidRDefault="00AB5BE7" w:rsidP="00294BD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EB47FA" w:rsidRPr="00EE2EEF">
        <w:rPr>
          <w:sz w:val="28"/>
          <w:szCs w:val="28"/>
          <w:lang w:val="kk-KZ"/>
        </w:rPr>
        <w:t>)</w:t>
      </w:r>
      <w:r w:rsidR="00781B48" w:rsidRPr="00EE2EEF">
        <w:rPr>
          <w:sz w:val="28"/>
          <w:szCs w:val="28"/>
          <w:lang w:val="kk-KZ"/>
        </w:rPr>
        <w:t xml:space="preserve"> әлеуме</w:t>
      </w:r>
      <w:r w:rsidR="006A7031" w:rsidRPr="00EE2EEF">
        <w:rPr>
          <w:sz w:val="28"/>
          <w:szCs w:val="28"/>
          <w:lang w:val="kk-KZ"/>
        </w:rPr>
        <w:t>т</w:t>
      </w:r>
      <w:r w:rsidR="00781B48" w:rsidRPr="00EE2EEF">
        <w:rPr>
          <w:sz w:val="28"/>
          <w:szCs w:val="28"/>
          <w:lang w:val="kk-KZ"/>
        </w:rPr>
        <w:t>тік-еңбек саласына (ұжымдық шарттар, е</w:t>
      </w:r>
      <w:r w:rsidR="006A7031" w:rsidRPr="00EE2EEF">
        <w:rPr>
          <w:sz w:val="28"/>
          <w:szCs w:val="28"/>
          <w:lang w:val="kk-KZ"/>
        </w:rPr>
        <w:t>ң</w:t>
      </w:r>
      <w:r w:rsidR="00781B48" w:rsidRPr="00EE2EEF">
        <w:rPr>
          <w:sz w:val="28"/>
          <w:szCs w:val="28"/>
          <w:lang w:val="kk-KZ"/>
        </w:rPr>
        <w:t xml:space="preserve">бек шарттары, жалақы </w:t>
      </w:r>
      <w:r w:rsidR="002C50DE" w:rsidRPr="00EE2EEF">
        <w:rPr>
          <w:sz w:val="28"/>
          <w:szCs w:val="28"/>
          <w:lang w:val="kk-KZ"/>
        </w:rPr>
        <w:t xml:space="preserve">бойынша берешек </w:t>
      </w:r>
      <w:r w:rsidR="00781B48" w:rsidRPr="00EE2EEF">
        <w:rPr>
          <w:sz w:val="28"/>
          <w:szCs w:val="28"/>
          <w:lang w:val="kk-KZ"/>
        </w:rPr>
        <w:t>және басқалары) мониторинг</w:t>
      </w:r>
      <w:r w:rsidR="0025152C" w:rsidRPr="00EE2EEF">
        <w:rPr>
          <w:sz w:val="28"/>
          <w:szCs w:val="28"/>
          <w:lang w:val="kk-KZ"/>
        </w:rPr>
        <w:t>ті жүзеге асырсын</w:t>
      </w:r>
      <w:r w:rsidR="00781B48" w:rsidRPr="00EE2EEF">
        <w:rPr>
          <w:sz w:val="28"/>
          <w:szCs w:val="28"/>
          <w:lang w:val="kk-KZ"/>
        </w:rPr>
        <w:t xml:space="preserve">, оның қорытындылары бойынша кәсіптік одақтармен </w:t>
      </w:r>
      <w:r w:rsidR="006A7031" w:rsidRPr="00EE2EEF">
        <w:rPr>
          <w:sz w:val="28"/>
          <w:szCs w:val="28"/>
          <w:lang w:val="kk-KZ"/>
        </w:rPr>
        <w:t xml:space="preserve">бірлесіп, </w:t>
      </w:r>
      <w:r w:rsidR="00781B48" w:rsidRPr="00EE2EEF">
        <w:rPr>
          <w:sz w:val="28"/>
          <w:szCs w:val="28"/>
          <w:lang w:val="kk-KZ"/>
        </w:rPr>
        <w:t>орын алған проблемаларды жою жөнінде</w:t>
      </w:r>
      <w:r w:rsidR="0025152C" w:rsidRPr="00EE2EEF">
        <w:rPr>
          <w:sz w:val="28"/>
          <w:szCs w:val="28"/>
          <w:lang w:val="kk-KZ"/>
        </w:rPr>
        <w:t>гі</w:t>
      </w:r>
      <w:r w:rsidR="00781B48" w:rsidRPr="00EE2EEF">
        <w:rPr>
          <w:sz w:val="28"/>
          <w:szCs w:val="28"/>
          <w:lang w:val="kk-KZ"/>
        </w:rPr>
        <w:t xml:space="preserve"> нақты шешімдерді пысықтасын</w:t>
      </w:r>
      <w:r w:rsidR="006A7644" w:rsidRPr="00EE2EEF">
        <w:rPr>
          <w:sz w:val="28"/>
          <w:szCs w:val="28"/>
          <w:lang w:val="kk-KZ"/>
        </w:rPr>
        <w:t>;</w:t>
      </w:r>
    </w:p>
    <w:p w14:paraId="4B098C82" w14:textId="0144D790" w:rsidR="006A7644" w:rsidRPr="00EE2EEF" w:rsidRDefault="006A7644" w:rsidP="00294BD3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 xml:space="preserve">11) </w:t>
      </w:r>
      <w:r w:rsidR="00781B48" w:rsidRPr="00EE2EEF">
        <w:rPr>
          <w:sz w:val="28"/>
          <w:szCs w:val="28"/>
          <w:lang w:val="kk-KZ"/>
        </w:rPr>
        <w:t>кәсіпорындарда бейформалды еңбек қатынастарын анықтау жөніндегі жұмысты жүргізсін</w:t>
      </w:r>
      <w:r w:rsidRPr="00EE2EEF">
        <w:rPr>
          <w:sz w:val="28"/>
          <w:szCs w:val="28"/>
          <w:lang w:val="kk-KZ"/>
        </w:rPr>
        <w:t>;</w:t>
      </w:r>
    </w:p>
    <w:p w14:paraId="2AFFA51A" w14:textId="1E9A3E4F" w:rsidR="006A7644" w:rsidRPr="00EE2EEF" w:rsidRDefault="006A7644" w:rsidP="00294BD3">
      <w:pPr>
        <w:ind w:firstLine="708"/>
        <w:jc w:val="both"/>
        <w:rPr>
          <w:sz w:val="28"/>
          <w:szCs w:val="28"/>
          <w:lang w:val="kk-KZ"/>
        </w:rPr>
      </w:pPr>
      <w:r w:rsidRPr="00EE2EEF">
        <w:rPr>
          <w:sz w:val="28"/>
          <w:szCs w:val="28"/>
          <w:lang w:val="kk-KZ"/>
        </w:rPr>
        <w:t xml:space="preserve">12) </w:t>
      </w:r>
      <w:r w:rsidR="00F7351A" w:rsidRPr="00EE2EEF">
        <w:rPr>
          <w:sz w:val="28"/>
          <w:szCs w:val="28"/>
          <w:lang w:val="kk-KZ"/>
        </w:rPr>
        <w:t>Еңбек қа</w:t>
      </w:r>
      <w:r w:rsidR="007A2C38">
        <w:rPr>
          <w:sz w:val="28"/>
          <w:szCs w:val="28"/>
          <w:lang w:val="kk-KZ"/>
        </w:rPr>
        <w:t>уіпт</w:t>
      </w:r>
      <w:r w:rsidR="00F7351A" w:rsidRPr="00EE2EEF">
        <w:rPr>
          <w:sz w:val="28"/>
          <w:szCs w:val="28"/>
          <w:lang w:val="kk-KZ"/>
        </w:rPr>
        <w:t>ері картасының негізінде кәсіптік од</w:t>
      </w:r>
      <w:r w:rsidR="0025152C" w:rsidRPr="00EE2EEF">
        <w:rPr>
          <w:sz w:val="28"/>
          <w:szCs w:val="28"/>
          <w:lang w:val="kk-KZ"/>
        </w:rPr>
        <w:t xml:space="preserve">ақтармен бірлесіп, жанжалдарды </w:t>
      </w:r>
      <w:r w:rsidR="00F7351A" w:rsidRPr="00EE2EEF">
        <w:rPr>
          <w:sz w:val="28"/>
          <w:szCs w:val="28"/>
          <w:lang w:val="kk-KZ"/>
        </w:rPr>
        <w:t>не</w:t>
      </w:r>
      <w:r w:rsidR="0025152C" w:rsidRPr="00EE2EEF">
        <w:rPr>
          <w:sz w:val="28"/>
          <w:szCs w:val="28"/>
          <w:lang w:val="kk-KZ"/>
        </w:rPr>
        <w:t>месе</w:t>
      </w:r>
      <w:r w:rsidR="00F7351A" w:rsidRPr="00EE2EEF">
        <w:rPr>
          <w:sz w:val="28"/>
          <w:szCs w:val="28"/>
          <w:lang w:val="kk-KZ"/>
        </w:rPr>
        <w:t xml:space="preserve"> жұмыс берушілердің заңсыз іс-әрекеттерін шешу жөнінде тиімді жедел шаралар қабылдасын</w:t>
      </w:r>
      <w:r w:rsidRPr="00EE2EEF">
        <w:rPr>
          <w:sz w:val="28"/>
          <w:szCs w:val="28"/>
          <w:lang w:val="kk-KZ"/>
        </w:rPr>
        <w:t>.</w:t>
      </w:r>
    </w:p>
    <w:sectPr w:rsidR="006A7644" w:rsidRPr="00EE2EEF" w:rsidSect="00E57BA6">
      <w:footerReference w:type="even" r:id="rId7"/>
      <w:foot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FAA4" w14:textId="77777777" w:rsidR="006950C2" w:rsidRDefault="006950C2" w:rsidP="001027F5">
      <w:r>
        <w:separator/>
      </w:r>
    </w:p>
  </w:endnote>
  <w:endnote w:type="continuationSeparator" w:id="0">
    <w:p w14:paraId="479EA2A5" w14:textId="77777777" w:rsidR="006950C2" w:rsidRDefault="006950C2" w:rsidP="0010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BC8F" w14:textId="77777777" w:rsidR="00223934" w:rsidRDefault="00223934" w:rsidP="00AA74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97AA1F" w14:textId="77777777" w:rsidR="00223934" w:rsidRDefault="00223934" w:rsidP="00245A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0FBE5" w14:textId="77777777" w:rsidR="00223934" w:rsidRDefault="00223934" w:rsidP="00AA74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578">
      <w:rPr>
        <w:rStyle w:val="a5"/>
        <w:noProof/>
      </w:rPr>
      <w:t>5</w:t>
    </w:r>
    <w:r>
      <w:rPr>
        <w:rStyle w:val="a5"/>
      </w:rPr>
      <w:fldChar w:fldCharType="end"/>
    </w:r>
  </w:p>
  <w:p w14:paraId="05EC4AF9" w14:textId="77777777" w:rsidR="00223934" w:rsidRDefault="00223934" w:rsidP="00245A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32A1" w14:textId="77777777" w:rsidR="006950C2" w:rsidRDefault="006950C2" w:rsidP="001027F5">
      <w:r>
        <w:separator/>
      </w:r>
    </w:p>
  </w:footnote>
  <w:footnote w:type="continuationSeparator" w:id="0">
    <w:p w14:paraId="0C5A0D60" w14:textId="77777777" w:rsidR="006950C2" w:rsidRDefault="006950C2" w:rsidP="0010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1"/>
    <w:rsid w:val="00000D98"/>
    <w:rsid w:val="0000108B"/>
    <w:rsid w:val="00001EAF"/>
    <w:rsid w:val="00003F7B"/>
    <w:rsid w:val="00037DA5"/>
    <w:rsid w:val="00045950"/>
    <w:rsid w:val="0007482E"/>
    <w:rsid w:val="00090225"/>
    <w:rsid w:val="000A36C8"/>
    <w:rsid w:val="000B0C9C"/>
    <w:rsid w:val="000B1EC5"/>
    <w:rsid w:val="000C0F3D"/>
    <w:rsid w:val="000C2391"/>
    <w:rsid w:val="000C5D5C"/>
    <w:rsid w:val="000E117B"/>
    <w:rsid w:val="000E323C"/>
    <w:rsid w:val="00100F4B"/>
    <w:rsid w:val="001027F5"/>
    <w:rsid w:val="001067AC"/>
    <w:rsid w:val="00144045"/>
    <w:rsid w:val="001730E2"/>
    <w:rsid w:val="001739BB"/>
    <w:rsid w:val="00174D51"/>
    <w:rsid w:val="00177BEE"/>
    <w:rsid w:val="001806B5"/>
    <w:rsid w:val="001867B4"/>
    <w:rsid w:val="001A1432"/>
    <w:rsid w:val="001A72E6"/>
    <w:rsid w:val="001B0529"/>
    <w:rsid w:val="001B4AB6"/>
    <w:rsid w:val="001B58F8"/>
    <w:rsid w:val="001C4442"/>
    <w:rsid w:val="001D18B3"/>
    <w:rsid w:val="001D4851"/>
    <w:rsid w:val="001F4E85"/>
    <w:rsid w:val="00217FBB"/>
    <w:rsid w:val="00223934"/>
    <w:rsid w:val="00245A82"/>
    <w:rsid w:val="0025152C"/>
    <w:rsid w:val="00252F01"/>
    <w:rsid w:val="0025774D"/>
    <w:rsid w:val="002720FA"/>
    <w:rsid w:val="00277D2B"/>
    <w:rsid w:val="002923E4"/>
    <w:rsid w:val="00294BD3"/>
    <w:rsid w:val="002A7D3D"/>
    <w:rsid w:val="002B0BAA"/>
    <w:rsid w:val="002C50DE"/>
    <w:rsid w:val="002C7DBA"/>
    <w:rsid w:val="002F32FA"/>
    <w:rsid w:val="002F6316"/>
    <w:rsid w:val="00315CEF"/>
    <w:rsid w:val="0032652A"/>
    <w:rsid w:val="003314A1"/>
    <w:rsid w:val="00366B0D"/>
    <w:rsid w:val="0037537F"/>
    <w:rsid w:val="00380137"/>
    <w:rsid w:val="00380372"/>
    <w:rsid w:val="003856E5"/>
    <w:rsid w:val="00393FA4"/>
    <w:rsid w:val="00394AB1"/>
    <w:rsid w:val="00397A17"/>
    <w:rsid w:val="003A5423"/>
    <w:rsid w:val="003A72AB"/>
    <w:rsid w:val="003B012D"/>
    <w:rsid w:val="003B0C89"/>
    <w:rsid w:val="003B31B3"/>
    <w:rsid w:val="003D1337"/>
    <w:rsid w:val="003D5B34"/>
    <w:rsid w:val="003E4CD4"/>
    <w:rsid w:val="003F197F"/>
    <w:rsid w:val="00400F6F"/>
    <w:rsid w:val="004114BE"/>
    <w:rsid w:val="0043614D"/>
    <w:rsid w:val="00437A70"/>
    <w:rsid w:val="00440679"/>
    <w:rsid w:val="00454788"/>
    <w:rsid w:val="004549CC"/>
    <w:rsid w:val="00460F4A"/>
    <w:rsid w:val="00464440"/>
    <w:rsid w:val="00482387"/>
    <w:rsid w:val="004A7F21"/>
    <w:rsid w:val="004C41FA"/>
    <w:rsid w:val="004C6472"/>
    <w:rsid w:val="004E515E"/>
    <w:rsid w:val="004E5669"/>
    <w:rsid w:val="00501C6F"/>
    <w:rsid w:val="0050477F"/>
    <w:rsid w:val="005117D2"/>
    <w:rsid w:val="00516B99"/>
    <w:rsid w:val="00521D42"/>
    <w:rsid w:val="00542962"/>
    <w:rsid w:val="0055185B"/>
    <w:rsid w:val="00575BC5"/>
    <w:rsid w:val="00577D38"/>
    <w:rsid w:val="005809CB"/>
    <w:rsid w:val="00590B3A"/>
    <w:rsid w:val="005979FC"/>
    <w:rsid w:val="005A05AA"/>
    <w:rsid w:val="005B2926"/>
    <w:rsid w:val="005B43B9"/>
    <w:rsid w:val="005C0A75"/>
    <w:rsid w:val="005D600C"/>
    <w:rsid w:val="005F6E7F"/>
    <w:rsid w:val="006320F7"/>
    <w:rsid w:val="0065364A"/>
    <w:rsid w:val="0066122A"/>
    <w:rsid w:val="00663E08"/>
    <w:rsid w:val="00666B4B"/>
    <w:rsid w:val="00667402"/>
    <w:rsid w:val="00686350"/>
    <w:rsid w:val="00693E89"/>
    <w:rsid w:val="006950C2"/>
    <w:rsid w:val="006A0916"/>
    <w:rsid w:val="006A7031"/>
    <w:rsid w:val="006A7644"/>
    <w:rsid w:val="006B0B0D"/>
    <w:rsid w:val="006B153E"/>
    <w:rsid w:val="006B2235"/>
    <w:rsid w:val="006B702D"/>
    <w:rsid w:val="006C14B7"/>
    <w:rsid w:val="006D0BFC"/>
    <w:rsid w:val="006E6553"/>
    <w:rsid w:val="006F19AA"/>
    <w:rsid w:val="00703549"/>
    <w:rsid w:val="00704947"/>
    <w:rsid w:val="00722A3C"/>
    <w:rsid w:val="00744769"/>
    <w:rsid w:val="00771C9F"/>
    <w:rsid w:val="007744F3"/>
    <w:rsid w:val="00781B48"/>
    <w:rsid w:val="00783BEA"/>
    <w:rsid w:val="007901E2"/>
    <w:rsid w:val="00795691"/>
    <w:rsid w:val="007A2C38"/>
    <w:rsid w:val="007A5C87"/>
    <w:rsid w:val="007B396C"/>
    <w:rsid w:val="007B420D"/>
    <w:rsid w:val="007C0BAA"/>
    <w:rsid w:val="007D1860"/>
    <w:rsid w:val="007E6901"/>
    <w:rsid w:val="007F56C5"/>
    <w:rsid w:val="007F5A47"/>
    <w:rsid w:val="007F64ED"/>
    <w:rsid w:val="00801F9B"/>
    <w:rsid w:val="00805DFD"/>
    <w:rsid w:val="00811AB8"/>
    <w:rsid w:val="00861A2F"/>
    <w:rsid w:val="00863C78"/>
    <w:rsid w:val="00865C32"/>
    <w:rsid w:val="00865FD6"/>
    <w:rsid w:val="0086775E"/>
    <w:rsid w:val="00871E42"/>
    <w:rsid w:val="00890E99"/>
    <w:rsid w:val="00892723"/>
    <w:rsid w:val="00896D74"/>
    <w:rsid w:val="008A4578"/>
    <w:rsid w:val="008B0ED6"/>
    <w:rsid w:val="008B320A"/>
    <w:rsid w:val="008B6E63"/>
    <w:rsid w:val="008D2073"/>
    <w:rsid w:val="008E0E29"/>
    <w:rsid w:val="008E3519"/>
    <w:rsid w:val="008E36A4"/>
    <w:rsid w:val="008E65D7"/>
    <w:rsid w:val="00904337"/>
    <w:rsid w:val="00920C0A"/>
    <w:rsid w:val="009249F4"/>
    <w:rsid w:val="00957B44"/>
    <w:rsid w:val="0097351F"/>
    <w:rsid w:val="0098511D"/>
    <w:rsid w:val="009921D3"/>
    <w:rsid w:val="00997191"/>
    <w:rsid w:val="009C3C22"/>
    <w:rsid w:val="009E2000"/>
    <w:rsid w:val="009F6047"/>
    <w:rsid w:val="009F7CB8"/>
    <w:rsid w:val="00A032B8"/>
    <w:rsid w:val="00A5734C"/>
    <w:rsid w:val="00A82618"/>
    <w:rsid w:val="00A86406"/>
    <w:rsid w:val="00A939FC"/>
    <w:rsid w:val="00AA60FA"/>
    <w:rsid w:val="00AA74E2"/>
    <w:rsid w:val="00AB5BE7"/>
    <w:rsid w:val="00AB79AE"/>
    <w:rsid w:val="00AC75B3"/>
    <w:rsid w:val="00AD2ADD"/>
    <w:rsid w:val="00AE1B0C"/>
    <w:rsid w:val="00AF5959"/>
    <w:rsid w:val="00B049A9"/>
    <w:rsid w:val="00B06DB1"/>
    <w:rsid w:val="00B1116B"/>
    <w:rsid w:val="00B75126"/>
    <w:rsid w:val="00B850B4"/>
    <w:rsid w:val="00B92F63"/>
    <w:rsid w:val="00B97963"/>
    <w:rsid w:val="00BB3752"/>
    <w:rsid w:val="00BC38D1"/>
    <w:rsid w:val="00BE0978"/>
    <w:rsid w:val="00BE0E1E"/>
    <w:rsid w:val="00BE34A2"/>
    <w:rsid w:val="00C04169"/>
    <w:rsid w:val="00C050C5"/>
    <w:rsid w:val="00C410C6"/>
    <w:rsid w:val="00CB470D"/>
    <w:rsid w:val="00CD49E0"/>
    <w:rsid w:val="00CD55EA"/>
    <w:rsid w:val="00CE75E2"/>
    <w:rsid w:val="00CF39BF"/>
    <w:rsid w:val="00D03842"/>
    <w:rsid w:val="00D22EBD"/>
    <w:rsid w:val="00D2459A"/>
    <w:rsid w:val="00D5377B"/>
    <w:rsid w:val="00D65F85"/>
    <w:rsid w:val="00D774CA"/>
    <w:rsid w:val="00D82EB6"/>
    <w:rsid w:val="00D84B75"/>
    <w:rsid w:val="00D96400"/>
    <w:rsid w:val="00DA0157"/>
    <w:rsid w:val="00DB450C"/>
    <w:rsid w:val="00DB521C"/>
    <w:rsid w:val="00DC3EF2"/>
    <w:rsid w:val="00DC655E"/>
    <w:rsid w:val="00DD0183"/>
    <w:rsid w:val="00DD092D"/>
    <w:rsid w:val="00DD3808"/>
    <w:rsid w:val="00DF0A25"/>
    <w:rsid w:val="00DF1D02"/>
    <w:rsid w:val="00DF21B9"/>
    <w:rsid w:val="00E06F59"/>
    <w:rsid w:val="00E16A8B"/>
    <w:rsid w:val="00E20711"/>
    <w:rsid w:val="00E208BA"/>
    <w:rsid w:val="00E24ACA"/>
    <w:rsid w:val="00E2779A"/>
    <w:rsid w:val="00E27CC1"/>
    <w:rsid w:val="00E30589"/>
    <w:rsid w:val="00E36279"/>
    <w:rsid w:val="00E36D0A"/>
    <w:rsid w:val="00E37175"/>
    <w:rsid w:val="00E57BA6"/>
    <w:rsid w:val="00E64389"/>
    <w:rsid w:val="00E94F49"/>
    <w:rsid w:val="00EA109D"/>
    <w:rsid w:val="00EB106D"/>
    <w:rsid w:val="00EB4654"/>
    <w:rsid w:val="00EB47FA"/>
    <w:rsid w:val="00EC25D3"/>
    <w:rsid w:val="00EC6FF0"/>
    <w:rsid w:val="00EE2EEF"/>
    <w:rsid w:val="00EE6806"/>
    <w:rsid w:val="00EE7984"/>
    <w:rsid w:val="00EF78F0"/>
    <w:rsid w:val="00F01C04"/>
    <w:rsid w:val="00F14985"/>
    <w:rsid w:val="00F16A29"/>
    <w:rsid w:val="00F17B44"/>
    <w:rsid w:val="00F30B41"/>
    <w:rsid w:val="00F40793"/>
    <w:rsid w:val="00F410E9"/>
    <w:rsid w:val="00F451B7"/>
    <w:rsid w:val="00F51C7E"/>
    <w:rsid w:val="00F571E6"/>
    <w:rsid w:val="00F6718E"/>
    <w:rsid w:val="00F726AF"/>
    <w:rsid w:val="00F7351A"/>
    <w:rsid w:val="00F82673"/>
    <w:rsid w:val="00F82960"/>
    <w:rsid w:val="00F9034F"/>
    <w:rsid w:val="00F90E8F"/>
    <w:rsid w:val="00F93797"/>
    <w:rsid w:val="00F959BA"/>
    <w:rsid w:val="00F95F29"/>
    <w:rsid w:val="00FA1980"/>
    <w:rsid w:val="00FA1E4C"/>
    <w:rsid w:val="00FB0864"/>
    <w:rsid w:val="00FB3786"/>
    <w:rsid w:val="00FB4EA2"/>
    <w:rsid w:val="00FC7260"/>
    <w:rsid w:val="00FD624F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9EE0F"/>
  <w15:docId w15:val="{A082D42F-FB3B-414F-93F0-C8D5E66E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7C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27CC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E27CC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B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D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4BD-E402-4C28-906F-DD56D913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стенограммы, больше ничего</vt:lpstr>
    </vt:vector>
  </TitlesOfParts>
  <Company>parlam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стенограммы, больше ничего</dc:title>
  <dc:creator>user</dc:creator>
  <cp:lastModifiedBy>Манкеи Разия</cp:lastModifiedBy>
  <cp:revision>2</cp:revision>
  <cp:lastPrinted>2017-10-17T10:15:00Z</cp:lastPrinted>
  <dcterms:created xsi:type="dcterms:W3CDTF">2017-12-06T09:15:00Z</dcterms:created>
  <dcterms:modified xsi:type="dcterms:W3CDTF">2017-12-06T09:15:00Z</dcterms:modified>
</cp:coreProperties>
</file>