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31" w:rsidRPr="007401E2" w:rsidRDefault="007401E2" w:rsidP="007401E2">
      <w:pPr>
        <w:pStyle w:val="a8"/>
        <w:jc w:val="center"/>
        <w:rPr>
          <w:rFonts w:ascii="Arial" w:hAnsi="Arial" w:cs="Arial"/>
          <w:b/>
          <w:sz w:val="28"/>
          <w:szCs w:val="28"/>
        </w:rPr>
      </w:pPr>
      <w:r w:rsidRPr="007401E2">
        <w:rPr>
          <w:rFonts w:ascii="Arial" w:hAnsi="Arial" w:cs="Arial"/>
          <w:b/>
          <w:sz w:val="28"/>
          <w:szCs w:val="28"/>
        </w:rPr>
        <w:t>Депу</w:t>
      </w:r>
      <w:bookmarkStart w:id="0" w:name="_GoBack"/>
      <w:bookmarkEnd w:id="0"/>
      <w:r w:rsidRPr="007401E2">
        <w:rPr>
          <w:rFonts w:ascii="Arial" w:hAnsi="Arial" w:cs="Arial"/>
          <w:b/>
          <w:sz w:val="28"/>
          <w:szCs w:val="28"/>
        </w:rPr>
        <w:t xml:space="preserve">татский запрос </w:t>
      </w:r>
      <w:proofErr w:type="spellStart"/>
      <w:r w:rsidRPr="007401E2">
        <w:rPr>
          <w:rFonts w:ascii="Arial" w:hAnsi="Arial" w:cs="Arial"/>
          <w:b/>
          <w:sz w:val="28"/>
          <w:szCs w:val="28"/>
        </w:rPr>
        <w:t>Конурова</w:t>
      </w:r>
      <w:proofErr w:type="spellEnd"/>
      <w:r w:rsidRPr="007401E2">
        <w:rPr>
          <w:rFonts w:ascii="Arial" w:hAnsi="Arial" w:cs="Arial"/>
          <w:b/>
          <w:sz w:val="28"/>
          <w:szCs w:val="28"/>
        </w:rPr>
        <w:t xml:space="preserve"> А.О.</w:t>
      </w:r>
    </w:p>
    <w:p w:rsidR="007401E2" w:rsidRPr="007401E2" w:rsidRDefault="007401E2" w:rsidP="007401E2">
      <w:pPr>
        <w:pStyle w:val="a8"/>
        <w:jc w:val="center"/>
        <w:rPr>
          <w:rFonts w:ascii="Arial" w:hAnsi="Arial" w:cs="Arial"/>
          <w:b/>
          <w:sz w:val="28"/>
          <w:szCs w:val="28"/>
        </w:rPr>
      </w:pPr>
      <w:r w:rsidRPr="007401E2">
        <w:rPr>
          <w:rFonts w:ascii="Arial" w:hAnsi="Arial" w:cs="Arial"/>
          <w:b/>
          <w:sz w:val="28"/>
          <w:szCs w:val="28"/>
        </w:rPr>
        <w:t>Премьер-минис</w:t>
      </w:r>
      <w:r w:rsidRPr="007401E2">
        <w:rPr>
          <w:rFonts w:ascii="Arial" w:hAnsi="Arial" w:cs="Arial"/>
          <w:b/>
          <w:sz w:val="28"/>
          <w:szCs w:val="28"/>
        </w:rPr>
        <w:t>т</w:t>
      </w:r>
      <w:r w:rsidRPr="007401E2">
        <w:rPr>
          <w:rFonts w:ascii="Arial" w:hAnsi="Arial" w:cs="Arial"/>
          <w:b/>
          <w:sz w:val="28"/>
          <w:szCs w:val="28"/>
        </w:rPr>
        <w:t xml:space="preserve">ру Республики Казахстан </w:t>
      </w:r>
      <w:proofErr w:type="spellStart"/>
      <w:r w:rsidRPr="007401E2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7401E2">
        <w:rPr>
          <w:rFonts w:ascii="Arial" w:hAnsi="Arial" w:cs="Arial"/>
          <w:b/>
          <w:sz w:val="28"/>
          <w:szCs w:val="28"/>
        </w:rPr>
        <w:t xml:space="preserve"> Б.А.</w:t>
      </w:r>
    </w:p>
    <w:p w:rsidR="007401E2" w:rsidRPr="007401E2" w:rsidRDefault="007401E2" w:rsidP="007401E2">
      <w:pPr>
        <w:pStyle w:val="a8"/>
        <w:jc w:val="center"/>
        <w:rPr>
          <w:rFonts w:ascii="Arial" w:hAnsi="Arial" w:cs="Arial"/>
          <w:b/>
          <w:sz w:val="28"/>
          <w:szCs w:val="28"/>
        </w:rPr>
      </w:pPr>
    </w:p>
    <w:p w:rsidR="00F65131" w:rsidRPr="007401E2" w:rsidRDefault="00F65131" w:rsidP="007401E2">
      <w:pPr>
        <w:pStyle w:val="a8"/>
        <w:jc w:val="center"/>
        <w:rPr>
          <w:rFonts w:ascii="Arial" w:hAnsi="Arial" w:cs="Arial"/>
          <w:b/>
          <w:sz w:val="28"/>
          <w:szCs w:val="28"/>
        </w:rPr>
      </w:pPr>
      <w:r w:rsidRPr="007401E2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7401E2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7401E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401E2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7401E2">
        <w:rPr>
          <w:rFonts w:ascii="Arial" w:hAnsi="Arial" w:cs="Arial"/>
          <w:b/>
          <w:sz w:val="28"/>
          <w:szCs w:val="28"/>
        </w:rPr>
        <w:t>!</w:t>
      </w:r>
    </w:p>
    <w:p w:rsidR="00F65131" w:rsidRPr="007401E2" w:rsidRDefault="00F65131" w:rsidP="007401E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2A3D" w:rsidRPr="007401E2" w:rsidRDefault="00D62A3D" w:rsidP="007401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b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 xml:space="preserve">В настоящее время город Кокшетау как никогда нуждается в надежном и эффективном источнике тепла и электроэнергии. Существующая локальная котельная </w:t>
      </w:r>
      <w:r w:rsidRPr="007401E2">
        <w:rPr>
          <w:rFonts w:ascii="Arial" w:hAnsi="Arial" w:cs="Arial"/>
          <w:i/>
          <w:sz w:val="28"/>
          <w:szCs w:val="28"/>
        </w:rPr>
        <w:t xml:space="preserve">(районная котельная №2) </w:t>
      </w:r>
      <w:r w:rsidRPr="007401E2">
        <w:rPr>
          <w:rFonts w:ascii="Arial" w:hAnsi="Arial" w:cs="Arial"/>
          <w:sz w:val="28"/>
          <w:szCs w:val="28"/>
        </w:rPr>
        <w:t>давно выработала свой технический ресурс и нуждается в срочной замене. Город Кокшетау является единственным областным центром, где тепло обеспечивается местной локальной котельной.</w:t>
      </w:r>
    </w:p>
    <w:p w:rsidR="00D62A3D" w:rsidRPr="007401E2" w:rsidRDefault="00D62A3D" w:rsidP="007401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 xml:space="preserve">Жители города до сих пор с содроганием вспоминают события                    20-летней давности, когда в начале 1997 года целые районы города на протяжении нескольких недель в январе месяце </w:t>
      </w:r>
      <w:r w:rsidRPr="007401E2">
        <w:rPr>
          <w:rFonts w:ascii="Arial" w:hAnsi="Arial" w:cs="Arial"/>
          <w:i/>
          <w:sz w:val="28"/>
          <w:szCs w:val="28"/>
        </w:rPr>
        <w:t xml:space="preserve">(!) </w:t>
      </w:r>
      <w:r w:rsidRPr="007401E2">
        <w:rPr>
          <w:rFonts w:ascii="Arial" w:hAnsi="Arial" w:cs="Arial"/>
          <w:sz w:val="28"/>
          <w:szCs w:val="28"/>
        </w:rPr>
        <w:t xml:space="preserve">оставались без тепла. Трагедия может повториться. </w:t>
      </w:r>
    </w:p>
    <w:p w:rsidR="00D62A3D" w:rsidRPr="007401E2" w:rsidRDefault="00D62A3D" w:rsidP="007401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Мы знаем, что в 2012 году </w:t>
      </w:r>
      <w:proofErr w:type="spellStart"/>
      <w:r w:rsidR="007401E2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7401E2">
        <w:rPr>
          <w:rFonts w:ascii="Arial" w:hAnsi="Arial" w:cs="Arial"/>
          <w:sz w:val="28"/>
          <w:szCs w:val="28"/>
          <w:shd w:val="clear" w:color="auto" w:fill="FFFFFF"/>
        </w:rPr>
        <w:t>кимом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FFFFF"/>
        </w:rPr>
        <w:t>Акмолинской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 области                                         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FFFFF"/>
        </w:rPr>
        <w:t>Кожамжаровым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 К.П. принималось политическое решение по строительству ТЭЦ в городе Кокшетау, зарезервированы существенные средства. Проект был поддержан Президентом Республики Казахстан Назарбаевым Н.А. Предварительная оценка стоимости проекта составляла более 750 млн. долларов США. Однако, в 2013 году по рекомендации и наставлению бывшего руководства Министерства Энергетики РК реализация проекта была приостановлена. Приводились доводы о профиците электроэнергии на Севере страны, при этом </w:t>
      </w:r>
      <w:r w:rsidRPr="007401E2">
        <w:rPr>
          <w:rFonts w:ascii="Arial" w:hAnsi="Arial" w:cs="Arial"/>
          <w:sz w:val="28"/>
          <w:szCs w:val="28"/>
        </w:rPr>
        <w:t xml:space="preserve">согласно концепции развития </w:t>
      </w:r>
      <w:r w:rsidRPr="007401E2">
        <w:rPr>
          <w:rFonts w:ascii="Arial" w:eastAsia="Times New Roman" w:hAnsi="Arial" w:cs="Arial"/>
          <w:sz w:val="28"/>
          <w:szCs w:val="28"/>
          <w:lang w:eastAsia="ru-RU"/>
        </w:rPr>
        <w:t>топливно-энергетического комплекса Республики Казахстан до 2030 года</w:t>
      </w:r>
      <w:r w:rsidRPr="007401E2">
        <w:rPr>
          <w:rFonts w:ascii="Arial" w:hAnsi="Arial" w:cs="Arial"/>
          <w:sz w:val="28"/>
          <w:szCs w:val="28"/>
        </w:rPr>
        <w:t>, утвержденной Постановлением Правител</w:t>
      </w:r>
      <w:r w:rsidR="00F65131" w:rsidRPr="007401E2">
        <w:rPr>
          <w:rFonts w:ascii="Arial" w:hAnsi="Arial" w:cs="Arial"/>
          <w:sz w:val="28"/>
          <w:szCs w:val="28"/>
        </w:rPr>
        <w:t>ьства РК от 28 июня 2014 года №</w:t>
      </w:r>
      <w:r w:rsidRPr="007401E2">
        <w:rPr>
          <w:rFonts w:ascii="Arial" w:hAnsi="Arial" w:cs="Arial"/>
          <w:sz w:val="28"/>
          <w:szCs w:val="28"/>
        </w:rPr>
        <w:t>724, начиная с 2030 года, прогнозируемый рост нагрузки юга страны превышает возможности вышеуказанного транзита по передаче избытка мощности из Северной зоны, что в итоге может привести к потенциальному дефициту в 470 МВт. Также не стоит забывать, что город Кокшетау в первую очередь нуждается в тепле, а строительство ТЭЦ в активной фазе займет 3-4 года.</w:t>
      </w:r>
    </w:p>
    <w:p w:rsidR="00D62A3D" w:rsidRPr="007401E2" w:rsidRDefault="00D62A3D" w:rsidP="007401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Из средств массовой информации, а также городского 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FFFFF"/>
        </w:rPr>
        <w:t>акимата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 нам известно, что для реализации проекта по строительству ТЭЦ, в город Кокшетау приезжало более 20-ти делегации из таких стран как Россия, Германия, Великобритания, Израиль, Ливан, Китай 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FFFFF"/>
        </w:rPr>
        <w:t>и.т.д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</w:p>
    <w:p w:rsidR="00D62A3D" w:rsidRPr="007401E2" w:rsidRDefault="00D62A3D" w:rsidP="007401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Различными инвесторами предлагались варианты решения проблемы, которые так и не представили </w:t>
      </w:r>
      <w:r w:rsidRPr="007401E2">
        <w:rPr>
          <w:rFonts w:ascii="Arial" w:hAnsi="Arial" w:cs="Arial"/>
          <w:sz w:val="28"/>
          <w:szCs w:val="28"/>
        </w:rPr>
        <w:t>предложений по финансированию проекта, а это является ключевым вопросом строительства ТЭЦ.</w:t>
      </w:r>
      <w:r w:rsidRPr="007401E2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На данный момент наиболее приемлемое и реальное предложение поступило от компании </w:t>
      </w:r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«CITIC CONSTRUCTION </w:t>
      </w:r>
      <w:proofErr w:type="spellStart"/>
      <w:r w:rsidRPr="007401E2">
        <w:rPr>
          <w:rFonts w:ascii="Arial" w:eastAsia="SimSun" w:hAnsi="Arial" w:cs="Arial"/>
          <w:sz w:val="28"/>
          <w:szCs w:val="28"/>
          <w:lang w:eastAsia="zh-CN"/>
        </w:rPr>
        <w:t>Co</w:t>
      </w:r>
      <w:proofErr w:type="spellEnd"/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. </w:t>
      </w:r>
      <w:proofErr w:type="spellStart"/>
      <w:r w:rsidRPr="007401E2">
        <w:rPr>
          <w:rFonts w:ascii="Arial" w:eastAsia="SimSun" w:hAnsi="Arial" w:cs="Arial"/>
          <w:sz w:val="28"/>
          <w:szCs w:val="28"/>
          <w:lang w:eastAsia="zh-CN"/>
        </w:rPr>
        <w:t>Ltd</w:t>
      </w:r>
      <w:proofErr w:type="spellEnd"/>
      <w:r w:rsidRPr="007401E2">
        <w:rPr>
          <w:rFonts w:ascii="Arial" w:eastAsia="SimSun" w:hAnsi="Arial" w:cs="Arial"/>
          <w:sz w:val="28"/>
          <w:szCs w:val="28"/>
          <w:lang w:eastAsia="zh-CN"/>
        </w:rPr>
        <w:t>»</w:t>
      </w:r>
      <w:r w:rsidRPr="007401E2">
        <w:rPr>
          <w:rFonts w:ascii="Arial" w:hAnsi="Arial" w:cs="Arial"/>
          <w:sz w:val="28"/>
          <w:szCs w:val="28"/>
        </w:rPr>
        <w:t xml:space="preserve"> </w:t>
      </w:r>
      <w:r w:rsidRPr="007401E2">
        <w:rPr>
          <w:rFonts w:ascii="Arial" w:hAnsi="Arial" w:cs="Arial"/>
          <w:i/>
          <w:sz w:val="28"/>
          <w:szCs w:val="28"/>
        </w:rPr>
        <w:t>(КНР)</w:t>
      </w:r>
      <w:r w:rsidRPr="007401E2">
        <w:rPr>
          <w:rFonts w:ascii="Arial" w:hAnsi="Arial" w:cs="Arial"/>
          <w:sz w:val="28"/>
          <w:szCs w:val="28"/>
        </w:rPr>
        <w:t xml:space="preserve"> - </w:t>
      </w:r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 дочернее предприятие корпорации «CITIC 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FFFFF"/>
        </w:rPr>
        <w:t>Group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FFFFF"/>
        </w:rPr>
        <w:t>»</w:t>
      </w:r>
      <w:r w:rsidRPr="007401E2">
        <w:rPr>
          <w:rFonts w:ascii="Arial" w:hAnsi="Arial" w:cs="Arial"/>
          <w:sz w:val="28"/>
          <w:szCs w:val="28"/>
        </w:rPr>
        <w:t xml:space="preserve">. Компания осуществляет свою деятельность в Республике Казахстан, в 2013 году успешно введен в эксплуатацию завод по производству битума проектной мощностью 460 тысяч тонн </w:t>
      </w:r>
      <w:r w:rsidRPr="007401E2">
        <w:rPr>
          <w:rFonts w:ascii="Arial" w:hAnsi="Arial" w:cs="Arial"/>
          <w:sz w:val="28"/>
          <w:szCs w:val="28"/>
        </w:rPr>
        <w:lastRenderedPageBreak/>
        <w:t xml:space="preserve">в год в г. Актау </w:t>
      </w:r>
      <w:r w:rsidRPr="007401E2">
        <w:rPr>
          <w:rFonts w:ascii="Arial" w:hAnsi="Arial" w:cs="Arial"/>
          <w:i/>
          <w:sz w:val="28"/>
          <w:szCs w:val="28"/>
        </w:rPr>
        <w:t>(ТОО СП «</w:t>
      </w:r>
      <w:proofErr w:type="spellStart"/>
      <w:r w:rsidRPr="007401E2">
        <w:rPr>
          <w:rFonts w:ascii="Arial" w:hAnsi="Arial" w:cs="Arial"/>
          <w:i/>
          <w:sz w:val="28"/>
          <w:szCs w:val="28"/>
        </w:rPr>
        <w:t>Caspi</w:t>
      </w:r>
      <w:proofErr w:type="spellEnd"/>
      <w:r w:rsidRPr="007401E2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401E2">
        <w:rPr>
          <w:rFonts w:ascii="Arial" w:hAnsi="Arial" w:cs="Arial"/>
          <w:i/>
          <w:sz w:val="28"/>
          <w:szCs w:val="28"/>
        </w:rPr>
        <w:t>Bitum</w:t>
      </w:r>
      <w:proofErr w:type="spellEnd"/>
      <w:r w:rsidRPr="007401E2">
        <w:rPr>
          <w:rFonts w:ascii="Arial" w:hAnsi="Arial" w:cs="Arial"/>
          <w:i/>
          <w:sz w:val="28"/>
          <w:szCs w:val="28"/>
        </w:rPr>
        <w:t>»)</w:t>
      </w:r>
      <w:r w:rsidRPr="007401E2">
        <w:rPr>
          <w:rFonts w:ascii="Arial" w:hAnsi="Arial" w:cs="Arial"/>
          <w:sz w:val="28"/>
          <w:szCs w:val="28"/>
        </w:rPr>
        <w:t xml:space="preserve">. В настоящее время компания реализует проект по реконструкции автомобильных дорог республиканского значения </w:t>
      </w:r>
      <w:proofErr w:type="spellStart"/>
      <w:r w:rsidRPr="007401E2">
        <w:rPr>
          <w:rFonts w:ascii="Arial" w:hAnsi="Arial" w:cs="Arial"/>
          <w:sz w:val="28"/>
          <w:szCs w:val="28"/>
        </w:rPr>
        <w:t>Талдыкорган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7401E2">
        <w:rPr>
          <w:rFonts w:ascii="Arial" w:hAnsi="Arial" w:cs="Arial"/>
          <w:sz w:val="28"/>
          <w:szCs w:val="28"/>
        </w:rPr>
        <w:t>Калбатау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- Усть-Каменогорск» </w:t>
      </w:r>
      <w:r w:rsidRPr="007401E2">
        <w:rPr>
          <w:rFonts w:ascii="Arial" w:hAnsi="Arial" w:cs="Arial"/>
          <w:i/>
          <w:sz w:val="28"/>
          <w:szCs w:val="28"/>
        </w:rPr>
        <w:t>(287-1073 км)</w:t>
      </w:r>
      <w:r w:rsidRPr="007401E2">
        <w:rPr>
          <w:rFonts w:ascii="Arial" w:hAnsi="Arial" w:cs="Arial"/>
          <w:sz w:val="28"/>
          <w:szCs w:val="28"/>
        </w:rPr>
        <w:t xml:space="preserve">. </w:t>
      </w:r>
      <w:r w:rsidRPr="007401E2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«CITIC CONSTRUCTION </w:t>
      </w:r>
      <w:proofErr w:type="spellStart"/>
      <w:r w:rsidRPr="007401E2">
        <w:rPr>
          <w:rFonts w:ascii="Arial" w:eastAsia="SimSun" w:hAnsi="Arial" w:cs="Arial"/>
          <w:sz w:val="28"/>
          <w:szCs w:val="28"/>
          <w:lang w:eastAsia="zh-CN"/>
        </w:rPr>
        <w:t>Co</w:t>
      </w:r>
      <w:proofErr w:type="spellEnd"/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. </w:t>
      </w:r>
      <w:proofErr w:type="spellStart"/>
      <w:r w:rsidRPr="007401E2">
        <w:rPr>
          <w:rFonts w:ascii="Arial" w:eastAsia="SimSun" w:hAnsi="Arial" w:cs="Arial"/>
          <w:sz w:val="28"/>
          <w:szCs w:val="28"/>
          <w:lang w:eastAsia="zh-CN"/>
        </w:rPr>
        <w:t>Ltd</w:t>
      </w:r>
      <w:proofErr w:type="spellEnd"/>
      <w:r w:rsidRPr="007401E2">
        <w:rPr>
          <w:rFonts w:ascii="Arial" w:eastAsia="SimSun" w:hAnsi="Arial" w:cs="Arial"/>
          <w:sz w:val="28"/>
          <w:szCs w:val="28"/>
          <w:lang w:eastAsia="zh-CN"/>
        </w:rPr>
        <w:t>» единственная компания из всех делегации побывавших в городе Кокшетау, при содействии</w:t>
      </w:r>
      <w:r w:rsidRPr="007401E2">
        <w:rPr>
          <w:rFonts w:ascii="Arial" w:hAnsi="Arial" w:cs="Arial"/>
          <w:sz w:val="28"/>
          <w:szCs w:val="28"/>
        </w:rPr>
        <w:t xml:space="preserve"> Юго-западного проектного института электроэнергии КНР, провела рекогносцировочные работы</w:t>
      </w:r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 в городе Кокшетау, подготовив техническое задание по строительству ТЭЦ</w:t>
      </w:r>
      <w:r w:rsidRPr="007401E2">
        <w:rPr>
          <w:rFonts w:ascii="Arial" w:hAnsi="Arial" w:cs="Arial"/>
          <w:sz w:val="28"/>
          <w:szCs w:val="28"/>
        </w:rPr>
        <w:t xml:space="preserve"> (прилагается). Планируемая ТЭЦ по техническим характеристикам будет соответствовать лучшим передовым экологическим стандартам безопасности. При строительстве и эксплуатации ТЭЦ будут учитываться все наилучшие мировые практики управления, в том числе и актуальный в настоящее время вопрос </w:t>
      </w:r>
      <w:proofErr w:type="spellStart"/>
      <w:r w:rsidRPr="007401E2">
        <w:rPr>
          <w:rFonts w:ascii="Arial" w:hAnsi="Arial" w:cs="Arial"/>
          <w:sz w:val="28"/>
          <w:szCs w:val="28"/>
        </w:rPr>
        <w:t>цифровизации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существующих бизнес-процессов. По оценке компании, предварительная стоимость проекта составит 390-410 млн. долларов США, что значительно ниже предыдущих оценок. Компания готова оказать содействие в актуализации технико-экономического обоснования по данному проекту. Кроме того, с учетом пожеланий и предложения </w:t>
      </w:r>
      <w:proofErr w:type="spellStart"/>
      <w:r w:rsidRPr="007401E2">
        <w:rPr>
          <w:rFonts w:ascii="Arial" w:hAnsi="Arial" w:cs="Arial"/>
          <w:sz w:val="28"/>
          <w:szCs w:val="28"/>
        </w:rPr>
        <w:t>акимата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города Кокшетау, в случае если изменятся технические параметры ТЭЦ со 180МВт до 70МВт, то стоимость проекта существенно изменится в меньшую сторону. </w:t>
      </w:r>
    </w:p>
    <w:p w:rsidR="00D62A3D" w:rsidRPr="007401E2" w:rsidRDefault="00D62A3D" w:rsidP="007401E2">
      <w:pPr>
        <w:spacing w:after="0" w:line="240" w:lineRule="auto"/>
        <w:ind w:firstLineChars="300" w:firstLine="840"/>
        <w:jc w:val="both"/>
        <w:rPr>
          <w:rFonts w:ascii="Arial" w:hAnsi="Arial" w:cs="Arial"/>
          <w:sz w:val="28"/>
          <w:szCs w:val="28"/>
          <w:shd w:val="clear" w:color="auto" w:fill="FAFAFA"/>
        </w:rPr>
      </w:pPr>
      <w:r w:rsidRPr="007401E2">
        <w:rPr>
          <w:rFonts w:ascii="Arial" w:hAnsi="Arial" w:cs="Arial"/>
          <w:sz w:val="28"/>
          <w:szCs w:val="28"/>
        </w:rPr>
        <w:t xml:space="preserve">Компания окажет Правительству Республики Казахстан в лице </w:t>
      </w:r>
      <w:proofErr w:type="spellStart"/>
      <w:r w:rsidRPr="007401E2">
        <w:rPr>
          <w:rFonts w:ascii="Arial" w:hAnsi="Arial" w:cs="Arial"/>
          <w:sz w:val="28"/>
          <w:szCs w:val="28"/>
        </w:rPr>
        <w:t>Акимата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401E2">
        <w:rPr>
          <w:rFonts w:ascii="Arial" w:hAnsi="Arial" w:cs="Arial"/>
          <w:sz w:val="28"/>
          <w:szCs w:val="28"/>
        </w:rPr>
        <w:t>Акмолинской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области содействие в привлечении льготных кредитных средств </w:t>
      </w:r>
      <w:proofErr w:type="spellStart"/>
      <w:r w:rsidRPr="007401E2">
        <w:rPr>
          <w:rFonts w:ascii="Arial" w:hAnsi="Arial" w:cs="Arial"/>
          <w:sz w:val="28"/>
          <w:szCs w:val="28"/>
        </w:rPr>
        <w:t>Эксимбанка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или других финансовых институтов Китая</w:t>
      </w:r>
      <w:r w:rsidRPr="007401E2">
        <w:rPr>
          <w:rFonts w:ascii="Arial" w:hAnsi="Arial" w:cs="Arial"/>
          <w:sz w:val="28"/>
          <w:szCs w:val="28"/>
          <w:shd w:val="clear" w:color="auto" w:fill="FAFAFA"/>
        </w:rPr>
        <w:t xml:space="preserve"> </w:t>
      </w:r>
      <w:r w:rsidRPr="007401E2">
        <w:rPr>
          <w:rFonts w:ascii="Arial" w:hAnsi="Arial" w:cs="Arial"/>
          <w:i/>
          <w:sz w:val="28"/>
          <w:szCs w:val="28"/>
          <w:shd w:val="clear" w:color="auto" w:fill="FAFAFA"/>
        </w:rPr>
        <w:t>(2% годовых, льготный период от 5-11 лет)</w:t>
      </w:r>
      <w:r w:rsidRPr="007401E2">
        <w:rPr>
          <w:rFonts w:ascii="Arial" w:hAnsi="Arial" w:cs="Arial"/>
          <w:sz w:val="28"/>
          <w:szCs w:val="28"/>
        </w:rPr>
        <w:t xml:space="preserve"> при поддержке в виде государственной гарантии Правительства РК.</w:t>
      </w:r>
    </w:p>
    <w:p w:rsidR="00D62A3D" w:rsidRPr="007401E2" w:rsidRDefault="00D62A3D" w:rsidP="007401E2">
      <w:pPr>
        <w:spacing w:after="0" w:line="240" w:lineRule="auto"/>
        <w:ind w:firstLineChars="300" w:firstLine="840"/>
        <w:jc w:val="both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  <w:shd w:val="clear" w:color="auto" w:fill="FAFAFA"/>
        </w:rPr>
        <w:t>Провайдером или так называемым оператором для реализации данного проекта могло бы выступить местное коммунальное предприятие или АО «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AFAFA"/>
        </w:rPr>
        <w:t>Самрук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AFAFA"/>
        </w:rPr>
        <w:t xml:space="preserve"> – 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AFAFA"/>
        </w:rPr>
        <w:t>Энерго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AFAFA"/>
        </w:rPr>
        <w:t xml:space="preserve">». </w:t>
      </w:r>
    </w:p>
    <w:p w:rsidR="00D62A3D" w:rsidRPr="007401E2" w:rsidRDefault="00D62A3D" w:rsidP="007401E2">
      <w:pPr>
        <w:spacing w:after="0" w:line="240" w:lineRule="auto"/>
        <w:ind w:firstLineChars="300" w:firstLine="840"/>
        <w:jc w:val="both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 xml:space="preserve">Также сообщаем, что по итогам визита Председателя КНР господина Си </w:t>
      </w:r>
      <w:proofErr w:type="spellStart"/>
      <w:r w:rsidRPr="007401E2">
        <w:rPr>
          <w:rFonts w:ascii="Arial" w:hAnsi="Arial" w:cs="Arial"/>
          <w:sz w:val="28"/>
          <w:szCs w:val="28"/>
        </w:rPr>
        <w:t>Цзиньпина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в Казахстан по приглашению Президента Нурсултана Назарбаева 8 июня текущего года на полях </w:t>
      </w:r>
      <w:proofErr w:type="spellStart"/>
      <w:r w:rsidRPr="007401E2">
        <w:rPr>
          <w:rFonts w:ascii="Arial" w:hAnsi="Arial" w:cs="Arial"/>
          <w:sz w:val="28"/>
          <w:szCs w:val="28"/>
        </w:rPr>
        <w:t>Казахстанско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– Китайского делового Совета, сопредседателем которого с китайской стороны является </w:t>
      </w:r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председатель совета директоров корпорации «CITIC 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FFFFF"/>
        </w:rPr>
        <w:t>Group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» Чан </w:t>
      </w:r>
      <w:proofErr w:type="spellStart"/>
      <w:r w:rsidRPr="007401E2">
        <w:rPr>
          <w:rFonts w:ascii="Arial" w:hAnsi="Arial" w:cs="Arial"/>
          <w:sz w:val="28"/>
          <w:szCs w:val="28"/>
          <w:shd w:val="clear" w:color="auto" w:fill="FFFFFF"/>
        </w:rPr>
        <w:t>Чжэньмин</w:t>
      </w:r>
      <w:proofErr w:type="spellEnd"/>
      <w:r w:rsidRPr="007401E2">
        <w:rPr>
          <w:rFonts w:ascii="Arial" w:hAnsi="Arial" w:cs="Arial"/>
          <w:sz w:val="28"/>
          <w:szCs w:val="28"/>
          <w:shd w:val="clear" w:color="auto" w:fill="FFFFFF"/>
        </w:rPr>
        <w:t xml:space="preserve">, планировалось подписание соглашения о стратегическом сотрудничестве </w:t>
      </w:r>
      <w:r w:rsidR="007401E2">
        <w:rPr>
          <w:rFonts w:ascii="Arial" w:eastAsia="SimSun" w:hAnsi="Arial" w:cs="Arial"/>
          <w:sz w:val="28"/>
          <w:szCs w:val="28"/>
          <w:lang w:eastAsia="zh-CN"/>
        </w:rPr>
        <w:t>по проекту</w:t>
      </w:r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 «Строительство ТЭЦ  в г. Кокшетау» между </w:t>
      </w:r>
      <w:proofErr w:type="spellStart"/>
      <w:r w:rsidRPr="007401E2">
        <w:rPr>
          <w:rFonts w:ascii="Arial" w:eastAsia="SimSun" w:hAnsi="Arial" w:cs="Arial"/>
          <w:sz w:val="28"/>
          <w:szCs w:val="28"/>
          <w:lang w:eastAsia="zh-CN"/>
        </w:rPr>
        <w:t>Акиматом</w:t>
      </w:r>
      <w:proofErr w:type="spellEnd"/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 </w:t>
      </w:r>
      <w:proofErr w:type="spellStart"/>
      <w:r w:rsidRPr="007401E2">
        <w:rPr>
          <w:rFonts w:ascii="Arial" w:eastAsia="SimSun" w:hAnsi="Arial" w:cs="Arial"/>
          <w:sz w:val="28"/>
          <w:szCs w:val="28"/>
          <w:lang w:eastAsia="zh-CN"/>
        </w:rPr>
        <w:t>Акмолинской</w:t>
      </w:r>
      <w:proofErr w:type="spellEnd"/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 области и «CITIC CONSTRUCTION </w:t>
      </w:r>
      <w:proofErr w:type="spellStart"/>
      <w:r w:rsidRPr="007401E2">
        <w:rPr>
          <w:rFonts w:ascii="Arial" w:eastAsia="SimSun" w:hAnsi="Arial" w:cs="Arial"/>
          <w:sz w:val="28"/>
          <w:szCs w:val="28"/>
          <w:lang w:eastAsia="zh-CN"/>
        </w:rPr>
        <w:t>Co</w:t>
      </w:r>
      <w:proofErr w:type="spellEnd"/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. </w:t>
      </w:r>
      <w:proofErr w:type="spellStart"/>
      <w:r w:rsidRPr="007401E2">
        <w:rPr>
          <w:rFonts w:ascii="Arial" w:eastAsia="SimSun" w:hAnsi="Arial" w:cs="Arial"/>
          <w:sz w:val="28"/>
          <w:szCs w:val="28"/>
          <w:lang w:eastAsia="zh-CN"/>
        </w:rPr>
        <w:t>Ltd</w:t>
      </w:r>
      <w:proofErr w:type="spellEnd"/>
      <w:r w:rsidRPr="007401E2">
        <w:rPr>
          <w:rFonts w:ascii="Arial" w:eastAsia="SimSun" w:hAnsi="Arial" w:cs="Arial"/>
          <w:sz w:val="28"/>
          <w:szCs w:val="28"/>
          <w:lang w:eastAsia="zh-CN"/>
        </w:rPr>
        <w:t xml:space="preserve">», </w:t>
      </w:r>
      <w:r w:rsidRPr="007401E2">
        <w:rPr>
          <w:rFonts w:ascii="Arial" w:hAnsi="Arial" w:cs="Arial"/>
          <w:sz w:val="28"/>
          <w:szCs w:val="28"/>
        </w:rPr>
        <w:t>что подтверждает готовность основных сил успешно реализовать данный  Проект.</w:t>
      </w:r>
    </w:p>
    <w:p w:rsidR="00585EBD" w:rsidRPr="007401E2" w:rsidRDefault="00585EBD" w:rsidP="007401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65131" w:rsidRPr="007401E2" w:rsidRDefault="00F65131" w:rsidP="007401E2">
      <w:pPr>
        <w:pStyle w:val="a8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>Депутаты фракции</w:t>
      </w:r>
    </w:p>
    <w:p w:rsidR="00F65131" w:rsidRPr="007401E2" w:rsidRDefault="00F65131" w:rsidP="007401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 xml:space="preserve">«Народные коммунисты» </w:t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  <w:t xml:space="preserve">А. </w:t>
      </w:r>
      <w:proofErr w:type="spellStart"/>
      <w:r w:rsidRPr="007401E2">
        <w:rPr>
          <w:rFonts w:ascii="Arial" w:hAnsi="Arial" w:cs="Arial"/>
          <w:sz w:val="28"/>
          <w:szCs w:val="28"/>
        </w:rPr>
        <w:t>Конуров</w:t>
      </w:r>
      <w:proofErr w:type="spellEnd"/>
    </w:p>
    <w:p w:rsidR="00F65131" w:rsidRPr="007401E2" w:rsidRDefault="00F65131" w:rsidP="007401E2">
      <w:pPr>
        <w:spacing w:after="0" w:line="240" w:lineRule="auto"/>
        <w:ind w:left="6372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 xml:space="preserve">Ж. </w:t>
      </w:r>
      <w:proofErr w:type="spellStart"/>
      <w:r w:rsidRPr="007401E2">
        <w:rPr>
          <w:rFonts w:ascii="Arial" w:hAnsi="Arial" w:cs="Arial"/>
          <w:sz w:val="28"/>
          <w:szCs w:val="28"/>
        </w:rPr>
        <w:t>Ахметбеков</w:t>
      </w:r>
      <w:proofErr w:type="spellEnd"/>
    </w:p>
    <w:p w:rsidR="00F65131" w:rsidRPr="007401E2" w:rsidRDefault="00F65131" w:rsidP="007401E2">
      <w:pPr>
        <w:pStyle w:val="a8"/>
        <w:ind w:left="6372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 xml:space="preserve">Г. </w:t>
      </w:r>
      <w:proofErr w:type="spellStart"/>
      <w:r w:rsidRPr="007401E2">
        <w:rPr>
          <w:rFonts w:ascii="Arial" w:hAnsi="Arial" w:cs="Arial"/>
          <w:sz w:val="28"/>
          <w:szCs w:val="28"/>
        </w:rPr>
        <w:t>Баймаханова</w:t>
      </w:r>
      <w:proofErr w:type="spellEnd"/>
    </w:p>
    <w:p w:rsidR="00F65131" w:rsidRPr="007401E2" w:rsidRDefault="00F65131" w:rsidP="007401E2">
      <w:pPr>
        <w:spacing w:after="0" w:line="240" w:lineRule="auto"/>
        <w:ind w:left="6372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>В. Косарев</w:t>
      </w:r>
    </w:p>
    <w:p w:rsidR="00F65131" w:rsidRPr="007401E2" w:rsidRDefault="00F65131" w:rsidP="007401E2">
      <w:pPr>
        <w:tabs>
          <w:tab w:val="left" w:pos="7371"/>
          <w:tab w:val="left" w:pos="7513"/>
          <w:tab w:val="left" w:pos="7655"/>
        </w:tabs>
        <w:spacing w:after="0" w:line="240" w:lineRule="auto"/>
        <w:ind w:left="6372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 xml:space="preserve">М. </w:t>
      </w:r>
      <w:proofErr w:type="spellStart"/>
      <w:r w:rsidRPr="007401E2">
        <w:rPr>
          <w:rFonts w:ascii="Arial" w:hAnsi="Arial" w:cs="Arial"/>
          <w:sz w:val="28"/>
          <w:szCs w:val="28"/>
        </w:rPr>
        <w:t>Магеррамов</w:t>
      </w:r>
      <w:proofErr w:type="spellEnd"/>
      <w:r w:rsidRPr="007401E2">
        <w:rPr>
          <w:rFonts w:ascii="Arial" w:hAnsi="Arial" w:cs="Arial"/>
          <w:sz w:val="28"/>
          <w:szCs w:val="28"/>
        </w:rPr>
        <w:t xml:space="preserve"> </w:t>
      </w:r>
    </w:p>
    <w:p w:rsidR="00F65131" w:rsidRPr="007401E2" w:rsidRDefault="00F65131" w:rsidP="007401E2">
      <w:pPr>
        <w:spacing w:after="0" w:line="240" w:lineRule="auto"/>
        <w:ind w:left="6372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lastRenderedPageBreak/>
        <w:t xml:space="preserve">И. Смирнова </w:t>
      </w:r>
    </w:p>
    <w:p w:rsidR="00F65131" w:rsidRPr="007401E2" w:rsidRDefault="00F65131" w:rsidP="007401E2">
      <w:pPr>
        <w:spacing w:after="0" w:line="240" w:lineRule="auto"/>
        <w:ind w:left="6372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 xml:space="preserve">Т. </w:t>
      </w:r>
      <w:proofErr w:type="spellStart"/>
      <w:r w:rsidRPr="007401E2">
        <w:rPr>
          <w:rFonts w:ascii="Arial" w:hAnsi="Arial" w:cs="Arial"/>
          <w:sz w:val="28"/>
          <w:szCs w:val="28"/>
        </w:rPr>
        <w:t>Сыздыков</w:t>
      </w:r>
      <w:proofErr w:type="spellEnd"/>
    </w:p>
    <w:p w:rsidR="00F65131" w:rsidRPr="007401E2" w:rsidRDefault="00F65131" w:rsidP="007401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65131" w:rsidRPr="007401E2" w:rsidRDefault="00F65131" w:rsidP="007401E2">
      <w:pPr>
        <w:pStyle w:val="a8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>Депутат фракции</w:t>
      </w:r>
      <w:r w:rsidR="007401E2">
        <w:rPr>
          <w:rFonts w:ascii="Arial" w:hAnsi="Arial" w:cs="Arial"/>
          <w:sz w:val="28"/>
          <w:szCs w:val="28"/>
        </w:rPr>
        <w:t xml:space="preserve"> </w:t>
      </w:r>
      <w:r w:rsidRPr="007401E2">
        <w:rPr>
          <w:rFonts w:ascii="Arial" w:hAnsi="Arial" w:cs="Arial"/>
          <w:sz w:val="28"/>
          <w:szCs w:val="28"/>
        </w:rPr>
        <w:t>«</w:t>
      </w:r>
      <w:r w:rsidRPr="007401E2">
        <w:rPr>
          <w:rFonts w:ascii="Arial" w:hAnsi="Arial" w:cs="Arial"/>
          <w:sz w:val="28"/>
          <w:szCs w:val="28"/>
          <w:lang w:val="kk-KZ"/>
        </w:rPr>
        <w:t xml:space="preserve">Нұр </w:t>
      </w:r>
      <w:proofErr w:type="gramStart"/>
      <w:r w:rsidRPr="007401E2">
        <w:rPr>
          <w:rFonts w:ascii="Arial" w:hAnsi="Arial" w:cs="Arial"/>
          <w:sz w:val="28"/>
          <w:szCs w:val="28"/>
          <w:lang w:val="kk-KZ"/>
        </w:rPr>
        <w:t>Отан</w:t>
      </w:r>
      <w:r w:rsidRPr="007401E2">
        <w:rPr>
          <w:rFonts w:ascii="Arial" w:hAnsi="Arial" w:cs="Arial"/>
          <w:sz w:val="28"/>
          <w:szCs w:val="28"/>
        </w:rPr>
        <w:t>»</w:t>
      </w:r>
      <w:r w:rsidRPr="007401E2">
        <w:rPr>
          <w:rFonts w:ascii="Arial" w:hAnsi="Arial" w:cs="Arial"/>
          <w:sz w:val="28"/>
          <w:szCs w:val="28"/>
        </w:rPr>
        <w:tab/>
      </w:r>
      <w:proofErr w:type="gramEnd"/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  <w:t xml:space="preserve">       </w:t>
      </w:r>
      <w:r w:rsidRPr="007401E2">
        <w:rPr>
          <w:rFonts w:ascii="Arial" w:hAnsi="Arial" w:cs="Arial"/>
          <w:sz w:val="28"/>
          <w:szCs w:val="28"/>
          <w:lang w:val="kk-KZ"/>
        </w:rPr>
        <w:t xml:space="preserve">М. </w:t>
      </w:r>
      <w:proofErr w:type="spellStart"/>
      <w:r w:rsidRPr="007401E2">
        <w:rPr>
          <w:rFonts w:ascii="Arial" w:hAnsi="Arial" w:cs="Arial"/>
          <w:sz w:val="28"/>
          <w:szCs w:val="28"/>
        </w:rPr>
        <w:t>Айсина</w:t>
      </w:r>
      <w:proofErr w:type="spellEnd"/>
    </w:p>
    <w:p w:rsidR="00507F15" w:rsidRPr="007401E2" w:rsidRDefault="00507F15" w:rsidP="007401E2">
      <w:pPr>
        <w:pStyle w:val="a8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>Депутат фракции</w:t>
      </w:r>
      <w:r w:rsidR="007401E2">
        <w:rPr>
          <w:rFonts w:ascii="Arial" w:hAnsi="Arial" w:cs="Arial"/>
          <w:sz w:val="28"/>
          <w:szCs w:val="28"/>
        </w:rPr>
        <w:t xml:space="preserve"> </w:t>
      </w:r>
      <w:r w:rsidRPr="007401E2">
        <w:rPr>
          <w:rFonts w:ascii="Arial" w:hAnsi="Arial" w:cs="Arial"/>
          <w:sz w:val="28"/>
          <w:szCs w:val="28"/>
        </w:rPr>
        <w:t>«</w:t>
      </w:r>
      <w:r w:rsidRPr="007401E2">
        <w:rPr>
          <w:rFonts w:ascii="Arial" w:hAnsi="Arial" w:cs="Arial"/>
          <w:sz w:val="28"/>
          <w:szCs w:val="28"/>
          <w:lang w:val="kk-KZ"/>
        </w:rPr>
        <w:t xml:space="preserve">Ақ </w:t>
      </w:r>
      <w:proofErr w:type="gramStart"/>
      <w:r w:rsidRPr="007401E2">
        <w:rPr>
          <w:rFonts w:ascii="Arial" w:hAnsi="Arial" w:cs="Arial"/>
          <w:sz w:val="28"/>
          <w:szCs w:val="28"/>
          <w:lang w:val="kk-KZ"/>
        </w:rPr>
        <w:t>Жол</w:t>
      </w:r>
      <w:r w:rsidRPr="007401E2">
        <w:rPr>
          <w:rFonts w:ascii="Arial" w:hAnsi="Arial" w:cs="Arial"/>
          <w:sz w:val="28"/>
          <w:szCs w:val="28"/>
        </w:rPr>
        <w:t>»</w:t>
      </w:r>
      <w:r w:rsidRPr="007401E2">
        <w:rPr>
          <w:rFonts w:ascii="Arial" w:hAnsi="Arial" w:cs="Arial"/>
          <w:sz w:val="28"/>
          <w:szCs w:val="28"/>
        </w:rPr>
        <w:tab/>
      </w:r>
      <w:proofErr w:type="gramEnd"/>
      <w:r w:rsidRPr="007401E2">
        <w:rPr>
          <w:rFonts w:ascii="Arial" w:hAnsi="Arial" w:cs="Arial"/>
          <w:sz w:val="28"/>
          <w:szCs w:val="28"/>
        </w:rPr>
        <w:tab/>
        <w:t xml:space="preserve">       </w:t>
      </w:r>
      <w:r w:rsidRPr="007401E2">
        <w:rPr>
          <w:rFonts w:ascii="Arial" w:hAnsi="Arial" w:cs="Arial"/>
          <w:sz w:val="28"/>
          <w:szCs w:val="28"/>
        </w:rPr>
        <w:tab/>
        <w:t xml:space="preserve">       </w:t>
      </w:r>
      <w:r w:rsidRPr="007401E2">
        <w:rPr>
          <w:rFonts w:ascii="Arial" w:hAnsi="Arial" w:cs="Arial"/>
          <w:sz w:val="28"/>
          <w:szCs w:val="28"/>
          <w:lang w:val="kk-KZ"/>
        </w:rPr>
        <w:t>М. Казбекова</w:t>
      </w:r>
    </w:p>
    <w:p w:rsidR="00F65131" w:rsidRPr="007401E2" w:rsidRDefault="00F65131" w:rsidP="007401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401E2">
        <w:rPr>
          <w:rFonts w:ascii="Arial" w:hAnsi="Arial" w:cs="Arial"/>
          <w:sz w:val="28"/>
          <w:szCs w:val="28"/>
        </w:rPr>
        <w:t xml:space="preserve">Депутат от </w:t>
      </w:r>
      <w:r w:rsidR="003E3521" w:rsidRPr="007401E2">
        <w:rPr>
          <w:rFonts w:ascii="Arial" w:hAnsi="Arial" w:cs="Arial"/>
          <w:sz w:val="28"/>
          <w:szCs w:val="28"/>
          <w:lang w:val="kk-KZ"/>
        </w:rPr>
        <w:t>Ассамблеи</w:t>
      </w:r>
      <w:r w:rsidRPr="007401E2">
        <w:rPr>
          <w:rFonts w:ascii="Arial" w:hAnsi="Arial" w:cs="Arial"/>
          <w:sz w:val="28"/>
          <w:szCs w:val="28"/>
        </w:rPr>
        <w:t xml:space="preserve"> </w:t>
      </w:r>
    </w:p>
    <w:p w:rsidR="00F65131" w:rsidRPr="007401E2" w:rsidRDefault="00F65131" w:rsidP="007401E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401E2">
        <w:rPr>
          <w:rFonts w:ascii="Arial" w:hAnsi="Arial" w:cs="Arial"/>
          <w:sz w:val="28"/>
          <w:szCs w:val="28"/>
        </w:rPr>
        <w:t>народа Казахстана</w:t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</w:r>
      <w:r w:rsidRPr="007401E2">
        <w:rPr>
          <w:rFonts w:ascii="Arial" w:hAnsi="Arial" w:cs="Arial"/>
          <w:sz w:val="28"/>
          <w:szCs w:val="28"/>
        </w:rPr>
        <w:tab/>
        <w:t>Ю</w:t>
      </w:r>
      <w:r w:rsidRPr="007401E2">
        <w:rPr>
          <w:rFonts w:ascii="Arial" w:hAnsi="Arial" w:cs="Arial"/>
          <w:sz w:val="28"/>
          <w:szCs w:val="28"/>
          <w:lang w:val="kk-KZ"/>
        </w:rPr>
        <w:t>. Тимощенко</w:t>
      </w:r>
    </w:p>
    <w:p w:rsidR="00F65131" w:rsidRPr="007401E2" w:rsidRDefault="00F65131" w:rsidP="007401E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220E4" w:rsidRPr="007401E2" w:rsidRDefault="006220E4" w:rsidP="007401E2">
      <w:pPr>
        <w:pStyle w:val="a9"/>
        <w:spacing w:after="0" w:line="240" w:lineRule="auto"/>
        <w:ind w:left="0"/>
        <w:jc w:val="both"/>
        <w:rPr>
          <w:rFonts w:ascii="Arial" w:hAnsi="Arial" w:cs="Arial"/>
          <w:i/>
          <w:sz w:val="28"/>
          <w:szCs w:val="28"/>
          <w:lang w:eastAsia="ru-RU"/>
        </w:rPr>
      </w:pPr>
    </w:p>
    <w:sectPr w:rsidR="006220E4" w:rsidRPr="007401E2" w:rsidSect="007401E2">
      <w:pgSz w:w="11906" w:h="16838"/>
      <w:pgMar w:top="5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12"/>
    <w:rsid w:val="000464A5"/>
    <w:rsid w:val="000676F7"/>
    <w:rsid w:val="000F3351"/>
    <w:rsid w:val="0014447A"/>
    <w:rsid w:val="00145D4A"/>
    <w:rsid w:val="001F00AE"/>
    <w:rsid w:val="00275D46"/>
    <w:rsid w:val="002A371B"/>
    <w:rsid w:val="003453A5"/>
    <w:rsid w:val="00370558"/>
    <w:rsid w:val="003E3521"/>
    <w:rsid w:val="0047720C"/>
    <w:rsid w:val="00507F15"/>
    <w:rsid w:val="005365EC"/>
    <w:rsid w:val="00536669"/>
    <w:rsid w:val="00585EBD"/>
    <w:rsid w:val="005B5AD7"/>
    <w:rsid w:val="005C5CBC"/>
    <w:rsid w:val="006220E4"/>
    <w:rsid w:val="00673AED"/>
    <w:rsid w:val="006935E7"/>
    <w:rsid w:val="00694309"/>
    <w:rsid w:val="0069716F"/>
    <w:rsid w:val="006B63A1"/>
    <w:rsid w:val="006B6DB7"/>
    <w:rsid w:val="007401E2"/>
    <w:rsid w:val="008155D9"/>
    <w:rsid w:val="00817736"/>
    <w:rsid w:val="008E0F63"/>
    <w:rsid w:val="00A0675F"/>
    <w:rsid w:val="00AC75A9"/>
    <w:rsid w:val="00B05BA0"/>
    <w:rsid w:val="00B126BA"/>
    <w:rsid w:val="00B14724"/>
    <w:rsid w:val="00BB1600"/>
    <w:rsid w:val="00BB72A6"/>
    <w:rsid w:val="00C158C6"/>
    <w:rsid w:val="00C24A12"/>
    <w:rsid w:val="00C24E0A"/>
    <w:rsid w:val="00C462B0"/>
    <w:rsid w:val="00C731A1"/>
    <w:rsid w:val="00C9757E"/>
    <w:rsid w:val="00CD2717"/>
    <w:rsid w:val="00D32A43"/>
    <w:rsid w:val="00D62A3D"/>
    <w:rsid w:val="00DD42A5"/>
    <w:rsid w:val="00EE45B9"/>
    <w:rsid w:val="00F0580D"/>
    <w:rsid w:val="00F65131"/>
    <w:rsid w:val="00FD017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62DD6-BD97-4AA6-A9A1-714C2DA9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B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B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666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017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5D4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651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D2717"/>
    <w:pPr>
      <w:ind w:left="720"/>
      <w:contextualSpacing/>
    </w:pPr>
  </w:style>
  <w:style w:type="table" w:styleId="aa">
    <w:name w:val="Table Grid"/>
    <w:basedOn w:val="a1"/>
    <w:uiPriority w:val="59"/>
    <w:rsid w:val="0050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Бапакова Сауле</cp:lastModifiedBy>
  <cp:revision>2</cp:revision>
  <cp:lastPrinted>2017-10-11T07:02:00Z</cp:lastPrinted>
  <dcterms:created xsi:type="dcterms:W3CDTF">2018-01-17T12:11:00Z</dcterms:created>
  <dcterms:modified xsi:type="dcterms:W3CDTF">2018-01-17T12:11:00Z</dcterms:modified>
</cp:coreProperties>
</file>