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07" w:rsidRPr="00D606C7" w:rsidRDefault="006C2607" w:rsidP="006C26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D606C7">
        <w:rPr>
          <w:rFonts w:ascii="Arial" w:hAnsi="Arial" w:cs="Arial"/>
          <w:b/>
          <w:sz w:val="28"/>
          <w:szCs w:val="28"/>
        </w:rPr>
        <w:t>Депутатский запрос Косарева В.Б.</w:t>
      </w:r>
    </w:p>
    <w:p w:rsidR="006C2607" w:rsidRPr="00D606C7" w:rsidRDefault="006C2607" w:rsidP="006C2607">
      <w:pPr>
        <w:pStyle w:val="a3"/>
        <w:shd w:val="clear" w:color="auto" w:fill="FFFFFF"/>
        <w:spacing w:before="0" w:beforeAutospacing="0" w:after="0" w:afterAutospacing="0"/>
        <w:ind w:left="3686" w:hanging="3686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D606C7">
        <w:rPr>
          <w:rFonts w:ascii="Arial" w:hAnsi="Arial" w:cs="Arial"/>
          <w:b/>
          <w:sz w:val="28"/>
          <w:szCs w:val="28"/>
        </w:rPr>
        <w:t xml:space="preserve">Министру здравоохранения </w:t>
      </w:r>
      <w:r>
        <w:rPr>
          <w:rFonts w:ascii="Arial" w:hAnsi="Arial" w:cs="Arial"/>
          <w:b/>
          <w:sz w:val="28"/>
          <w:szCs w:val="28"/>
        </w:rPr>
        <w:t>РК Б</w:t>
      </w:r>
      <w:r w:rsidRPr="00D606C7">
        <w:rPr>
          <w:rFonts w:ascii="Arial" w:hAnsi="Arial" w:cs="Arial"/>
          <w:b/>
          <w:sz w:val="28"/>
          <w:szCs w:val="28"/>
        </w:rPr>
        <w:t>иртанову Е.А.</w:t>
      </w:r>
    </w:p>
    <w:p w:rsidR="006C2607" w:rsidRDefault="006C2607" w:rsidP="006C26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6C2607" w:rsidRPr="00D606C7" w:rsidRDefault="006C2607" w:rsidP="006C26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:rsidR="006C2607" w:rsidRPr="00D606C7" w:rsidRDefault="006C2607" w:rsidP="006C260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D606C7">
        <w:rPr>
          <w:rFonts w:ascii="Arial" w:hAnsi="Arial" w:cs="Arial"/>
          <w:b/>
          <w:sz w:val="28"/>
          <w:szCs w:val="28"/>
        </w:rPr>
        <w:t>Уважаемый Елжан Амантаевич!</w:t>
      </w:r>
    </w:p>
    <w:p w:rsidR="006C2607" w:rsidRPr="00D606C7" w:rsidRDefault="006C2607" w:rsidP="006C2607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6C2607" w:rsidRPr="00D606C7" w:rsidRDefault="006C2607" w:rsidP="006C260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606C7">
        <w:rPr>
          <w:rFonts w:ascii="Arial" w:hAnsi="Arial" w:cs="Arial"/>
          <w:sz w:val="28"/>
          <w:szCs w:val="28"/>
        </w:rPr>
        <w:t>Наряду с</w:t>
      </w:r>
      <w:r w:rsidRPr="00D606C7">
        <w:rPr>
          <w:rFonts w:ascii="Arial" w:hAnsi="Arial" w:cs="Arial"/>
          <w:sz w:val="28"/>
          <w:szCs w:val="28"/>
          <w:lang w:val="kk-KZ"/>
        </w:rPr>
        <w:t>о</w:t>
      </w:r>
      <w:r w:rsidRPr="00D606C7">
        <w:rPr>
          <w:rFonts w:ascii="Arial" w:hAnsi="Arial" w:cs="Arial"/>
          <w:sz w:val="28"/>
          <w:szCs w:val="28"/>
        </w:rPr>
        <w:t xml:space="preserve"> многими новациями в системе здравоохранения и развитием исследовательских методов</w:t>
      </w:r>
      <w:r w:rsidRPr="00D606C7">
        <w:rPr>
          <w:rFonts w:ascii="Arial" w:hAnsi="Arial" w:cs="Arial"/>
          <w:sz w:val="28"/>
          <w:szCs w:val="28"/>
          <w:lang w:val="kk-KZ"/>
        </w:rPr>
        <w:t>,</w:t>
      </w:r>
      <w:r w:rsidRPr="00D606C7">
        <w:rPr>
          <w:rFonts w:ascii="Arial" w:hAnsi="Arial" w:cs="Arial"/>
          <w:sz w:val="28"/>
          <w:szCs w:val="28"/>
        </w:rPr>
        <w:t xml:space="preserve"> состояние здоровья</w:t>
      </w:r>
      <w:r w:rsidRPr="00D606C7">
        <w:rPr>
          <w:rFonts w:ascii="Arial" w:hAnsi="Arial" w:cs="Arial"/>
          <w:sz w:val="28"/>
          <w:szCs w:val="28"/>
          <w:lang w:val="kk-KZ"/>
        </w:rPr>
        <w:t xml:space="preserve"> населения</w:t>
      </w:r>
      <w:r w:rsidRPr="00D606C7">
        <w:rPr>
          <w:rFonts w:ascii="Arial" w:hAnsi="Arial" w:cs="Arial"/>
          <w:sz w:val="28"/>
          <w:szCs w:val="28"/>
        </w:rPr>
        <w:t xml:space="preserve"> все еще нуждается в постоянном внимании</w:t>
      </w:r>
      <w:r w:rsidRPr="00D606C7">
        <w:rPr>
          <w:rFonts w:ascii="Arial" w:hAnsi="Arial" w:cs="Arial"/>
          <w:sz w:val="28"/>
          <w:szCs w:val="28"/>
          <w:lang w:val="kk-KZ"/>
        </w:rPr>
        <w:t xml:space="preserve"> со стороны </w:t>
      </w:r>
      <w:r w:rsidRPr="00D606C7">
        <w:rPr>
          <w:rFonts w:ascii="Arial" w:hAnsi="Arial" w:cs="Arial"/>
          <w:sz w:val="28"/>
          <w:szCs w:val="28"/>
        </w:rPr>
        <w:t>государства.</w:t>
      </w:r>
    </w:p>
    <w:p w:rsidR="006C2607" w:rsidRPr="00D606C7" w:rsidRDefault="006C2607" w:rsidP="006C260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606C7">
        <w:rPr>
          <w:rFonts w:ascii="Arial" w:hAnsi="Arial" w:cs="Arial"/>
          <w:sz w:val="28"/>
          <w:szCs w:val="28"/>
        </w:rPr>
        <w:t>В прежние времена в стране было много лечебно-профилактических и санаторно-курортных учреждений. На производственных объектах рабочие в массовом порядке проходили профилактические процедуры, а при необходимости получали санаторно-курортные путевки и проходили курс лечения. В значительной степени санаторно-курортное лечение проводилось на базе природных источников лечебных вод, грязевых и солевых отложений, очень широко применялись климатические факторы для лечения органов дыхания и других недугов.</w:t>
      </w:r>
    </w:p>
    <w:p w:rsidR="006C2607" w:rsidRPr="00D606C7" w:rsidRDefault="006C2607" w:rsidP="006C260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606C7">
        <w:rPr>
          <w:rFonts w:ascii="Arial" w:hAnsi="Arial" w:cs="Arial"/>
          <w:sz w:val="28"/>
          <w:szCs w:val="28"/>
        </w:rPr>
        <w:t xml:space="preserve">В наши дни лишь незначительное число санаториев сохранили профиль своей деятельности. Санаторно-курортное лечение перестало функционировать как важная составляющая реабилитации и профилактики заболеваний. Медучреждения не опираются на </w:t>
      </w:r>
      <w:r w:rsidRPr="00D606C7">
        <w:rPr>
          <w:rFonts w:ascii="Arial" w:hAnsi="Arial" w:cs="Arial"/>
          <w:sz w:val="28"/>
          <w:szCs w:val="28"/>
          <w:lang w:val="kk-KZ"/>
        </w:rPr>
        <w:t>здравницы</w:t>
      </w:r>
      <w:r w:rsidRPr="00D606C7">
        <w:rPr>
          <w:rFonts w:ascii="Arial" w:hAnsi="Arial" w:cs="Arial"/>
          <w:sz w:val="28"/>
          <w:szCs w:val="28"/>
        </w:rPr>
        <w:t xml:space="preserve"> для закрепления последствий лечения и профилактики заболеваний. На сегодня многие санатории еще сохранились и используются как базы отдыха.</w:t>
      </w:r>
      <w:r w:rsidRPr="00D606C7">
        <w:rPr>
          <w:rFonts w:ascii="Arial" w:hAnsi="Arial" w:cs="Arial"/>
          <w:sz w:val="28"/>
          <w:szCs w:val="28"/>
          <w:lang w:val="kk-KZ"/>
        </w:rPr>
        <w:t xml:space="preserve"> По этой причине</w:t>
      </w:r>
      <w:r w:rsidRPr="00D606C7">
        <w:rPr>
          <w:rFonts w:ascii="Arial" w:hAnsi="Arial" w:cs="Arial"/>
          <w:sz w:val="28"/>
          <w:szCs w:val="28"/>
        </w:rPr>
        <w:t xml:space="preserve"> </w:t>
      </w:r>
      <w:r w:rsidRPr="00D606C7">
        <w:rPr>
          <w:rFonts w:ascii="Arial" w:hAnsi="Arial" w:cs="Arial"/>
          <w:sz w:val="28"/>
          <w:szCs w:val="28"/>
          <w:lang w:val="kk-KZ"/>
        </w:rPr>
        <w:t>о</w:t>
      </w:r>
      <w:r w:rsidRPr="00D606C7">
        <w:rPr>
          <w:rFonts w:ascii="Arial" w:hAnsi="Arial" w:cs="Arial"/>
          <w:sz w:val="28"/>
          <w:szCs w:val="28"/>
        </w:rPr>
        <w:t>ни имеют сезонную загрузку и стоимость пребывания в санаториях крайне высока. Высокие цены за летние месяцы позволяет получит</w:t>
      </w:r>
      <w:r w:rsidRPr="00D606C7">
        <w:rPr>
          <w:rFonts w:ascii="Arial" w:hAnsi="Arial" w:cs="Arial"/>
          <w:sz w:val="28"/>
          <w:szCs w:val="28"/>
          <w:lang w:val="kk-KZ"/>
        </w:rPr>
        <w:t>ь</w:t>
      </w:r>
      <w:r w:rsidRPr="00D606C7">
        <w:rPr>
          <w:rFonts w:ascii="Arial" w:hAnsi="Arial" w:cs="Arial"/>
          <w:sz w:val="28"/>
          <w:szCs w:val="28"/>
        </w:rPr>
        <w:t xml:space="preserve"> столько выручки, что ее хватает на зимний период, </w:t>
      </w:r>
      <w:r w:rsidRPr="00D606C7">
        <w:rPr>
          <w:rFonts w:ascii="Arial" w:hAnsi="Arial" w:cs="Arial"/>
          <w:sz w:val="28"/>
          <w:szCs w:val="28"/>
          <w:lang w:val="kk-KZ"/>
        </w:rPr>
        <w:t>когда</w:t>
      </w:r>
      <w:r w:rsidRPr="00D606C7">
        <w:rPr>
          <w:rFonts w:ascii="Arial" w:hAnsi="Arial" w:cs="Arial"/>
          <w:sz w:val="28"/>
          <w:szCs w:val="28"/>
        </w:rPr>
        <w:t xml:space="preserve"> здравница пустует, хотя отапливается, а персонал сохраняется. Это путь к их закрытию и смене профиля работы, что уже произошло в ряде мест, а новых здравниц за последние годы не построено. </w:t>
      </w:r>
    </w:p>
    <w:p w:rsidR="006C2607" w:rsidRPr="00D606C7" w:rsidRDefault="006C2607" w:rsidP="006C260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606C7">
        <w:rPr>
          <w:rFonts w:ascii="Arial" w:hAnsi="Arial" w:cs="Arial"/>
          <w:sz w:val="28"/>
          <w:szCs w:val="28"/>
        </w:rPr>
        <w:t>Наша фракция настоятельно рекомендует возобновить санаторно-курортное лечение как дополнительный источник укрепления здоровья населения. Сейчас, когда разрабатывается методика формирования фонда медицинского страхования необходимо предусмотреть на предприятиях и учреждениях создание лечебного фонда для работников особенно на тяжелых и вредных условиях производства и возобновить санаторно-курортные услуги для лиц, нуждающихся в лечении.</w:t>
      </w:r>
      <w:r w:rsidRPr="00D606C7">
        <w:rPr>
          <w:rFonts w:ascii="Arial" w:hAnsi="Arial" w:cs="Arial"/>
          <w:sz w:val="28"/>
          <w:szCs w:val="28"/>
          <w:lang w:val="kk-KZ"/>
        </w:rPr>
        <w:t xml:space="preserve"> М</w:t>
      </w:r>
      <w:r w:rsidRPr="00D606C7">
        <w:rPr>
          <w:rFonts w:ascii="Arial" w:hAnsi="Arial" w:cs="Arial"/>
          <w:sz w:val="28"/>
          <w:szCs w:val="28"/>
        </w:rPr>
        <w:t>ы не должны допустить чтобы достояние общества было обращено в источник наживы и утратило свое  благотворное предназначение</w:t>
      </w:r>
      <w:r w:rsidRPr="00D606C7">
        <w:rPr>
          <w:rFonts w:ascii="Arial" w:hAnsi="Arial" w:cs="Arial"/>
          <w:sz w:val="28"/>
          <w:szCs w:val="28"/>
          <w:lang w:val="kk-KZ"/>
        </w:rPr>
        <w:t>.</w:t>
      </w:r>
      <w:r w:rsidRPr="00D606C7">
        <w:rPr>
          <w:rFonts w:ascii="Arial" w:hAnsi="Arial" w:cs="Arial"/>
          <w:sz w:val="28"/>
          <w:szCs w:val="28"/>
        </w:rPr>
        <w:t xml:space="preserve"> </w:t>
      </w:r>
    </w:p>
    <w:p w:rsidR="006C2607" w:rsidRPr="00D606C7" w:rsidRDefault="006C2607" w:rsidP="006C260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606C7">
        <w:rPr>
          <w:rFonts w:ascii="Arial" w:hAnsi="Arial" w:cs="Arial"/>
          <w:sz w:val="28"/>
          <w:szCs w:val="28"/>
        </w:rPr>
        <w:t>Следует проработать цикл мероприятий по охране и бережного использования природных факторов благоприятного воздействия на здоровье населения.</w:t>
      </w:r>
    </w:p>
    <w:p w:rsidR="006C2607" w:rsidRPr="00D606C7" w:rsidRDefault="006C2607" w:rsidP="006C260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606C7">
        <w:rPr>
          <w:rFonts w:ascii="Arial" w:hAnsi="Arial" w:cs="Arial"/>
          <w:sz w:val="28"/>
          <w:szCs w:val="28"/>
        </w:rPr>
        <w:t>Одновременно с этим следует создавать на предприятиях и в учреждениях комнаты здоровья, лечебно-профилактические пункты за счет предприятий</w:t>
      </w:r>
      <w:r w:rsidRPr="00D606C7">
        <w:rPr>
          <w:rFonts w:ascii="Arial" w:hAnsi="Arial" w:cs="Arial"/>
          <w:sz w:val="28"/>
          <w:szCs w:val="28"/>
          <w:lang w:val="kk-KZ"/>
        </w:rPr>
        <w:t>,</w:t>
      </w:r>
      <w:r w:rsidRPr="00D606C7">
        <w:rPr>
          <w:rFonts w:ascii="Arial" w:hAnsi="Arial" w:cs="Arial"/>
          <w:sz w:val="28"/>
          <w:szCs w:val="28"/>
        </w:rPr>
        <w:t xml:space="preserve"> со штатами медработников за счет бюджета органов здравоохранения.</w:t>
      </w:r>
    </w:p>
    <w:p w:rsidR="006C2607" w:rsidRPr="00D606C7" w:rsidRDefault="006C2607" w:rsidP="006C260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606C7">
        <w:rPr>
          <w:rFonts w:ascii="Arial" w:hAnsi="Arial" w:cs="Arial"/>
          <w:sz w:val="28"/>
          <w:szCs w:val="28"/>
        </w:rPr>
        <w:lastRenderedPageBreak/>
        <w:t>В целом профилактика заболеваний и реабилитация после лечения может проводиться в партнерстве органов здравоохранения и хозяйствующих субъектов на паритетных началах. Все это приведет к сокращению потерь рабочего времени из-за болезней, даст толчок к здоровому образу жизни и повышению качества жизни населения страны.</w:t>
      </w:r>
    </w:p>
    <w:p w:rsidR="006C2607" w:rsidRPr="00D606C7" w:rsidRDefault="006C2607" w:rsidP="006C2607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06C7">
        <w:rPr>
          <w:rFonts w:ascii="Arial" w:hAnsi="Arial" w:cs="Arial"/>
          <w:sz w:val="28"/>
          <w:szCs w:val="28"/>
          <w:lang w:val="kk-KZ"/>
        </w:rPr>
        <w:t>Просим рассмотреть указанные предложения и предоставить ответ в письменном виде в установленный законом срок.</w:t>
      </w:r>
    </w:p>
    <w:p w:rsidR="006C2607" w:rsidRPr="00D606C7" w:rsidRDefault="006C2607" w:rsidP="006C2607">
      <w:pPr>
        <w:ind w:firstLine="70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C2607" w:rsidRPr="00D606C7" w:rsidRDefault="006C2607" w:rsidP="006C2607">
      <w:pPr>
        <w:ind w:firstLine="708"/>
        <w:jc w:val="both"/>
        <w:rPr>
          <w:rFonts w:ascii="Arial" w:eastAsia="Arial Unicode MS" w:hAnsi="Arial" w:cs="Arial"/>
          <w:b/>
          <w:sz w:val="28"/>
          <w:szCs w:val="28"/>
        </w:rPr>
      </w:pPr>
      <w:r w:rsidRPr="00D606C7">
        <w:rPr>
          <w:rFonts w:ascii="Arial" w:eastAsia="Arial Unicode MS" w:hAnsi="Arial" w:cs="Arial"/>
          <w:b/>
          <w:sz w:val="28"/>
          <w:szCs w:val="28"/>
        </w:rPr>
        <w:t xml:space="preserve">Депутаты фракции </w:t>
      </w:r>
    </w:p>
    <w:p w:rsidR="006C2607" w:rsidRPr="00D606C7" w:rsidRDefault="006C2607" w:rsidP="006C2607">
      <w:pPr>
        <w:ind w:left="709"/>
        <w:rPr>
          <w:rFonts w:ascii="Arial" w:hAnsi="Arial" w:cs="Arial"/>
          <w:b/>
          <w:sz w:val="28"/>
          <w:szCs w:val="28"/>
          <w:lang w:val="kk-KZ"/>
        </w:rPr>
      </w:pPr>
      <w:r w:rsidRPr="00D606C7">
        <w:rPr>
          <w:rFonts w:ascii="Arial" w:eastAsia="Arial Unicode MS" w:hAnsi="Arial" w:cs="Arial"/>
          <w:b/>
          <w:sz w:val="28"/>
          <w:szCs w:val="28"/>
        </w:rPr>
        <w:t>«Народные коммунисты»</w:t>
      </w:r>
      <w:r w:rsidRPr="00D606C7">
        <w:rPr>
          <w:rFonts w:ascii="Arial" w:eastAsia="Arial Unicode MS" w:hAnsi="Arial" w:cs="Arial"/>
          <w:b/>
          <w:sz w:val="28"/>
          <w:szCs w:val="28"/>
        </w:rPr>
        <w:tab/>
      </w:r>
      <w:r w:rsidRPr="00D606C7">
        <w:rPr>
          <w:rFonts w:ascii="Arial" w:eastAsia="Arial Unicode MS" w:hAnsi="Arial" w:cs="Arial"/>
          <w:b/>
          <w:sz w:val="28"/>
          <w:szCs w:val="28"/>
        </w:rPr>
        <w:tab/>
      </w:r>
      <w:r w:rsidRPr="00D606C7">
        <w:rPr>
          <w:rFonts w:ascii="Arial" w:eastAsia="Arial Unicode MS" w:hAnsi="Arial" w:cs="Arial"/>
          <w:b/>
          <w:sz w:val="28"/>
          <w:szCs w:val="28"/>
        </w:rPr>
        <w:tab/>
      </w:r>
      <w:r w:rsidRPr="00D606C7">
        <w:rPr>
          <w:rFonts w:ascii="Arial" w:eastAsia="Arial Unicode MS" w:hAnsi="Arial" w:cs="Arial"/>
          <w:b/>
          <w:sz w:val="28"/>
          <w:szCs w:val="28"/>
        </w:rPr>
        <w:tab/>
      </w:r>
      <w:r>
        <w:rPr>
          <w:rFonts w:ascii="Arial" w:eastAsia="Arial Unicode MS" w:hAnsi="Arial" w:cs="Arial"/>
          <w:b/>
          <w:sz w:val="28"/>
          <w:szCs w:val="28"/>
        </w:rPr>
        <w:t>В</w:t>
      </w:r>
      <w:r w:rsidRPr="00D606C7">
        <w:rPr>
          <w:rFonts w:ascii="Arial" w:hAnsi="Arial" w:cs="Arial"/>
          <w:b/>
          <w:sz w:val="28"/>
          <w:szCs w:val="28"/>
          <w:lang w:val="kk-KZ"/>
        </w:rPr>
        <w:t>. Косарев</w:t>
      </w:r>
    </w:p>
    <w:p w:rsidR="006C2607" w:rsidRPr="00D606C7" w:rsidRDefault="006C2607" w:rsidP="006C2607">
      <w:pPr>
        <w:ind w:left="7080"/>
        <w:rPr>
          <w:rFonts w:ascii="Arial" w:hAnsi="Arial" w:cs="Arial"/>
          <w:b/>
          <w:sz w:val="28"/>
          <w:szCs w:val="28"/>
        </w:rPr>
      </w:pPr>
      <w:r w:rsidRPr="00D606C7">
        <w:rPr>
          <w:rFonts w:ascii="Arial" w:hAnsi="Arial" w:cs="Arial"/>
          <w:b/>
          <w:sz w:val="28"/>
          <w:szCs w:val="28"/>
        </w:rPr>
        <w:t>Ж. Ахметбеков</w:t>
      </w:r>
    </w:p>
    <w:p w:rsidR="006C2607" w:rsidRPr="00D606C7" w:rsidRDefault="006C2607" w:rsidP="006C2607">
      <w:pPr>
        <w:ind w:left="7080"/>
        <w:rPr>
          <w:rFonts w:ascii="Arial" w:hAnsi="Arial" w:cs="Arial"/>
          <w:b/>
          <w:sz w:val="28"/>
          <w:szCs w:val="28"/>
        </w:rPr>
      </w:pPr>
      <w:r w:rsidRPr="00D606C7">
        <w:rPr>
          <w:rFonts w:ascii="Arial" w:hAnsi="Arial" w:cs="Arial"/>
          <w:b/>
          <w:sz w:val="28"/>
          <w:szCs w:val="28"/>
        </w:rPr>
        <w:t>Г. Баймаханова</w:t>
      </w:r>
    </w:p>
    <w:p w:rsidR="006C2607" w:rsidRPr="00D606C7" w:rsidRDefault="006C2607" w:rsidP="006C2607">
      <w:pPr>
        <w:ind w:left="7080"/>
        <w:rPr>
          <w:rFonts w:ascii="Arial" w:hAnsi="Arial" w:cs="Arial"/>
          <w:b/>
          <w:sz w:val="28"/>
          <w:szCs w:val="28"/>
          <w:lang w:val="kk-KZ"/>
        </w:rPr>
      </w:pPr>
      <w:r w:rsidRPr="00D606C7">
        <w:rPr>
          <w:rFonts w:ascii="Arial" w:hAnsi="Arial" w:cs="Arial"/>
          <w:b/>
          <w:sz w:val="28"/>
          <w:szCs w:val="28"/>
        </w:rPr>
        <w:t>А</w:t>
      </w:r>
      <w:r w:rsidRPr="00D606C7">
        <w:rPr>
          <w:rFonts w:ascii="Arial" w:hAnsi="Arial" w:cs="Arial"/>
          <w:b/>
          <w:sz w:val="28"/>
          <w:szCs w:val="28"/>
          <w:lang w:val="kk-KZ"/>
        </w:rPr>
        <w:t>. Конуров</w:t>
      </w:r>
    </w:p>
    <w:p w:rsidR="006C2607" w:rsidRPr="00D606C7" w:rsidRDefault="006C2607" w:rsidP="006C2607">
      <w:pPr>
        <w:ind w:left="7080"/>
        <w:jc w:val="both"/>
        <w:rPr>
          <w:rFonts w:ascii="Arial" w:hAnsi="Arial" w:cs="Arial"/>
          <w:b/>
          <w:sz w:val="28"/>
          <w:szCs w:val="28"/>
        </w:rPr>
      </w:pPr>
      <w:r w:rsidRPr="00D606C7">
        <w:rPr>
          <w:rFonts w:ascii="Arial" w:hAnsi="Arial" w:cs="Arial"/>
          <w:b/>
          <w:sz w:val="28"/>
          <w:szCs w:val="28"/>
        </w:rPr>
        <w:t xml:space="preserve">М. Магеррамов </w:t>
      </w:r>
    </w:p>
    <w:p w:rsidR="006C2607" w:rsidRPr="00D606C7" w:rsidRDefault="006C2607" w:rsidP="006C2607">
      <w:pPr>
        <w:ind w:left="7080"/>
        <w:rPr>
          <w:rFonts w:ascii="Arial" w:hAnsi="Arial" w:cs="Arial"/>
          <w:b/>
          <w:sz w:val="28"/>
          <w:szCs w:val="28"/>
        </w:rPr>
      </w:pPr>
      <w:r w:rsidRPr="00D606C7">
        <w:rPr>
          <w:rFonts w:ascii="Arial" w:hAnsi="Arial" w:cs="Arial"/>
          <w:b/>
          <w:sz w:val="28"/>
          <w:szCs w:val="28"/>
        </w:rPr>
        <w:t>И. Смирнова</w:t>
      </w:r>
    </w:p>
    <w:p w:rsidR="006C2607" w:rsidRPr="00D606C7" w:rsidRDefault="006C2607" w:rsidP="006C2607">
      <w:pPr>
        <w:ind w:left="7080"/>
        <w:rPr>
          <w:rFonts w:ascii="Arial" w:hAnsi="Arial" w:cs="Arial"/>
          <w:b/>
          <w:sz w:val="28"/>
          <w:szCs w:val="28"/>
        </w:rPr>
      </w:pPr>
      <w:r w:rsidRPr="00D606C7">
        <w:rPr>
          <w:rFonts w:ascii="Arial" w:hAnsi="Arial" w:cs="Arial"/>
          <w:b/>
          <w:sz w:val="28"/>
          <w:szCs w:val="28"/>
        </w:rPr>
        <w:t>Т. Сыздыков</w:t>
      </w:r>
    </w:p>
    <w:p w:rsidR="006C2607" w:rsidRPr="00D606C7" w:rsidRDefault="006C2607" w:rsidP="006C2607">
      <w:pPr>
        <w:rPr>
          <w:rFonts w:ascii="Arial" w:hAnsi="Arial" w:cs="Arial"/>
          <w:sz w:val="16"/>
          <w:szCs w:val="16"/>
        </w:rPr>
      </w:pPr>
    </w:p>
    <w:p w:rsidR="006C2607" w:rsidRPr="00D606C7" w:rsidRDefault="006C2607" w:rsidP="006C2607">
      <w:pPr>
        <w:autoSpaceDE w:val="0"/>
        <w:autoSpaceDN w:val="0"/>
        <w:adjustRightInd w:val="0"/>
        <w:rPr>
          <w:rFonts w:ascii="Arial" w:hAnsi="Arial" w:cs="Arial"/>
          <w:sz w:val="28"/>
          <w:szCs w:val="24"/>
          <w:lang w:val="kk-KZ"/>
        </w:rPr>
      </w:pPr>
    </w:p>
    <w:p w:rsidR="000814B1" w:rsidRPr="006C2607" w:rsidRDefault="00023A70">
      <w:pPr>
        <w:rPr>
          <w:lang w:val="kk-KZ"/>
        </w:rPr>
      </w:pPr>
    </w:p>
    <w:sectPr w:rsidR="000814B1" w:rsidRPr="006C2607" w:rsidSect="00D606C7">
      <w:headerReference w:type="default" r:id="rId4"/>
      <w:pgSz w:w="11906" w:h="16838"/>
      <w:pgMar w:top="238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831921"/>
      <w:docPartObj>
        <w:docPartGallery w:val="Page Numbers (Top of Page)"/>
        <w:docPartUnique/>
      </w:docPartObj>
    </w:sdtPr>
    <w:sdtEndPr/>
    <w:sdtContent>
      <w:p w:rsidR="003F0B17" w:rsidRDefault="00023A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0B17" w:rsidRDefault="00023A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07"/>
    <w:rsid w:val="000133D0"/>
    <w:rsid w:val="00023A70"/>
    <w:rsid w:val="00330E75"/>
    <w:rsid w:val="006C2607"/>
    <w:rsid w:val="00763571"/>
    <w:rsid w:val="00A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982D7-563C-4DF2-9255-CEF6B2B6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0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6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26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2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Бапакова Сауле</dc:creator>
  <cp:keywords/>
  <dc:description/>
  <cp:lastModifiedBy>Бапакова Сауле</cp:lastModifiedBy>
  <cp:revision>2</cp:revision>
  <dcterms:created xsi:type="dcterms:W3CDTF">2018-01-17T11:56:00Z</dcterms:created>
  <dcterms:modified xsi:type="dcterms:W3CDTF">2018-01-17T11:58:00Z</dcterms:modified>
</cp:coreProperties>
</file>