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13" w:rsidRPr="006D4A13" w:rsidRDefault="0042357F" w:rsidP="0042357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  <w:r w:rsidRPr="006D4A13">
        <w:rPr>
          <w:rFonts w:ascii="Arial" w:eastAsia="Times New Roman" w:hAnsi="Arial" w:cs="Arial"/>
          <w:b/>
          <w:sz w:val="28"/>
          <w:szCs w:val="28"/>
          <w:lang w:val="kk-KZ" w:eastAsia="ru-RU"/>
        </w:rPr>
        <w:t>Депутатский запрос</w:t>
      </w:r>
      <w:r w:rsidR="006D4A13" w:rsidRPr="006D4A13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Оспанова Б.С.</w:t>
      </w:r>
    </w:p>
    <w:p w:rsidR="006D4A13" w:rsidRDefault="006D4A13" w:rsidP="0042357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  <w:r w:rsidRPr="006D4A13">
        <w:rPr>
          <w:rFonts w:ascii="Arial" w:eastAsia="Times New Roman" w:hAnsi="Arial" w:cs="Arial"/>
          <w:b/>
          <w:sz w:val="28"/>
          <w:szCs w:val="28"/>
          <w:lang w:val="kk-KZ" w:eastAsia="ru-RU"/>
        </w:rPr>
        <w:t>Заместителю Премьер-министра –</w:t>
      </w:r>
      <w:r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</w:p>
    <w:p w:rsidR="0042357F" w:rsidRPr="006D4A13" w:rsidRDefault="006D4A13" w:rsidP="0042357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  <w:r w:rsidRPr="006D4A13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министру сельского хозяйства РК Шукееву </w:t>
      </w:r>
      <w:r w:rsidR="00333DD5">
        <w:rPr>
          <w:rFonts w:ascii="Arial" w:eastAsia="Times New Roman" w:hAnsi="Arial" w:cs="Arial"/>
          <w:b/>
          <w:sz w:val="28"/>
          <w:szCs w:val="28"/>
          <w:lang w:val="kk-KZ" w:eastAsia="ru-RU"/>
        </w:rPr>
        <w:t>У</w:t>
      </w:r>
      <w:bookmarkStart w:id="0" w:name="_GoBack"/>
      <w:bookmarkEnd w:id="0"/>
      <w:r w:rsidRPr="006D4A13">
        <w:rPr>
          <w:rFonts w:ascii="Arial" w:eastAsia="Times New Roman" w:hAnsi="Arial" w:cs="Arial"/>
          <w:b/>
          <w:sz w:val="28"/>
          <w:szCs w:val="28"/>
          <w:lang w:val="kk-KZ" w:eastAsia="ru-RU"/>
        </w:rPr>
        <w:t>.Е.</w:t>
      </w:r>
    </w:p>
    <w:p w:rsidR="0042357F" w:rsidRPr="006D4A13" w:rsidRDefault="0042357F" w:rsidP="0042357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</w:p>
    <w:p w:rsidR="0042357F" w:rsidRPr="006D4A13" w:rsidRDefault="00225E22" w:rsidP="0042357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  <w:r w:rsidRPr="006D4A1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Уважаемый </w:t>
      </w:r>
      <w:proofErr w:type="spellStart"/>
      <w:r w:rsidRPr="006D4A13">
        <w:rPr>
          <w:rFonts w:ascii="Arial" w:eastAsia="Times New Roman" w:hAnsi="Arial" w:cs="Arial"/>
          <w:b/>
          <w:sz w:val="28"/>
          <w:szCs w:val="28"/>
          <w:lang w:eastAsia="ru-RU"/>
        </w:rPr>
        <w:t>Умирзак</w:t>
      </w:r>
      <w:proofErr w:type="spellEnd"/>
      <w:r w:rsidRPr="006D4A1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6D4A13">
        <w:rPr>
          <w:rFonts w:ascii="Arial" w:eastAsia="Times New Roman" w:hAnsi="Arial" w:cs="Arial"/>
          <w:b/>
          <w:sz w:val="28"/>
          <w:szCs w:val="28"/>
          <w:lang w:eastAsia="ru-RU"/>
        </w:rPr>
        <w:t>Естаевич</w:t>
      </w:r>
      <w:proofErr w:type="spellEnd"/>
      <w:r w:rsidR="0042357F" w:rsidRPr="006D4A13">
        <w:rPr>
          <w:rFonts w:ascii="Arial" w:eastAsia="Times New Roman" w:hAnsi="Arial" w:cs="Arial"/>
          <w:b/>
          <w:sz w:val="28"/>
          <w:szCs w:val="28"/>
          <w:lang w:val="kk-KZ" w:eastAsia="ru-RU"/>
        </w:rPr>
        <w:t>!</w:t>
      </w:r>
    </w:p>
    <w:p w:rsidR="0042357F" w:rsidRPr="006D4A13" w:rsidRDefault="0042357F" w:rsidP="00A2601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</w:p>
    <w:p w:rsidR="00A26014" w:rsidRPr="006D4A13" w:rsidRDefault="00A26014" w:rsidP="00A260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4A13">
        <w:rPr>
          <w:rFonts w:ascii="Arial" w:eastAsia="Times New Roman" w:hAnsi="Arial" w:cs="Arial"/>
          <w:sz w:val="28"/>
          <w:szCs w:val="28"/>
          <w:lang w:eastAsia="ru-RU"/>
        </w:rPr>
        <w:t>В нашей стране у</w:t>
      </w:r>
      <w:r w:rsidRPr="006D4A13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же долгое время остро стоит проблема неэффективной системы распределения </w:t>
      </w:r>
      <w:r w:rsidRPr="006D4A13">
        <w:rPr>
          <w:rFonts w:ascii="Arial" w:eastAsia="Times New Roman" w:hAnsi="Arial" w:cs="Arial"/>
          <w:sz w:val="28"/>
          <w:szCs w:val="28"/>
          <w:lang w:eastAsia="ru-RU"/>
        </w:rPr>
        <w:t>льготного</w:t>
      </w:r>
      <w:r w:rsidRPr="006D4A13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дизельного топлива </w:t>
      </w:r>
      <w:r w:rsidRPr="006D4A13">
        <w:rPr>
          <w:rFonts w:ascii="Arial" w:eastAsia="Times New Roman" w:hAnsi="Arial" w:cs="Arial"/>
          <w:sz w:val="28"/>
          <w:szCs w:val="28"/>
          <w:lang w:eastAsia="ru-RU"/>
        </w:rPr>
        <w:t>сельхозпроизводителям. Так, е</w:t>
      </w:r>
      <w:r w:rsidRPr="006D4A13">
        <w:rPr>
          <w:rFonts w:ascii="Arial" w:eastAsia="Times New Roman" w:hAnsi="Arial" w:cs="Arial"/>
          <w:sz w:val="28"/>
          <w:szCs w:val="28"/>
          <w:lang w:val="kk-KZ" w:eastAsia="ru-RU"/>
        </w:rPr>
        <w:t>жегодно</w:t>
      </w:r>
      <w:r w:rsidRPr="006D4A13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proofErr w:type="spellStart"/>
      <w:r w:rsidRPr="006D4A13">
        <w:rPr>
          <w:rFonts w:ascii="Arial" w:eastAsia="Times New Roman" w:hAnsi="Arial" w:cs="Arial"/>
          <w:sz w:val="28"/>
          <w:szCs w:val="28"/>
          <w:lang w:eastAsia="ru-RU"/>
        </w:rPr>
        <w:t>поступа</w:t>
      </w:r>
      <w:proofErr w:type="spellEnd"/>
      <w:r w:rsidRPr="006D4A13">
        <w:rPr>
          <w:rFonts w:ascii="Arial" w:eastAsia="Times New Roman" w:hAnsi="Arial" w:cs="Arial"/>
          <w:sz w:val="28"/>
          <w:szCs w:val="28"/>
          <w:lang w:val="kk-KZ" w:eastAsia="ru-RU"/>
        </w:rPr>
        <w:t>ют</w:t>
      </w:r>
      <w:r w:rsidRPr="006D4A13">
        <w:rPr>
          <w:rFonts w:ascii="Arial" w:eastAsia="Times New Roman" w:hAnsi="Arial" w:cs="Arial"/>
          <w:sz w:val="28"/>
          <w:szCs w:val="28"/>
          <w:lang w:eastAsia="ru-RU"/>
        </w:rPr>
        <w:t xml:space="preserve"> многочисленные жалобы от сельчан на недоступность дизельного топлива </w:t>
      </w:r>
      <w:r w:rsidRPr="006D4A13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в нужное время, вследствие чего </w:t>
      </w:r>
      <w:r w:rsidRPr="006D4A13">
        <w:rPr>
          <w:rFonts w:ascii="Arial" w:eastAsia="Times New Roman" w:hAnsi="Arial" w:cs="Arial"/>
          <w:sz w:val="28"/>
          <w:szCs w:val="28"/>
          <w:lang w:eastAsia="ru-RU"/>
        </w:rPr>
        <w:t xml:space="preserve">многие крестьяне вынуждены покупать дизтопливо по рыночным ценам, чтобы не упустить время проведения </w:t>
      </w:r>
      <w:r w:rsidRPr="006D4A13">
        <w:rPr>
          <w:rFonts w:ascii="Arial" w:eastAsia="Times New Roman" w:hAnsi="Arial" w:cs="Arial"/>
          <w:sz w:val="28"/>
          <w:szCs w:val="28"/>
          <w:lang w:val="kk-KZ" w:eastAsia="ru-RU"/>
        </w:rPr>
        <w:t>весенне-полевых работ.</w:t>
      </w:r>
      <w:r w:rsidRPr="006D4A1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A26014" w:rsidRPr="006D4A13" w:rsidRDefault="00A26014" w:rsidP="00A260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4A13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Данная проблема неоднократно поднималась во время выезда депутатов в регионы, в особенности ЮКО, где складывается особенно </w:t>
      </w:r>
      <w:r w:rsidRPr="006D4A13">
        <w:rPr>
          <w:rFonts w:ascii="Arial" w:eastAsia="Times New Roman" w:hAnsi="Arial" w:cs="Arial"/>
          <w:spacing w:val="2"/>
          <w:sz w:val="28"/>
          <w:szCs w:val="28"/>
          <w:shd w:val="clear" w:color="auto" w:fill="FFFFFF"/>
          <w:lang w:eastAsia="ru-RU"/>
        </w:rPr>
        <w:t>критическая ситуация. Это связано с тем, что</w:t>
      </w:r>
      <w:r w:rsidRPr="006D4A13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в южных регионах страны весенне-полевые работы начинаются гораздо раньше и соответственно, задержки поставки топлива влияют на эти регионы гораздо больше. Кроме того, </w:t>
      </w:r>
      <w:r w:rsidRPr="006D4A13">
        <w:rPr>
          <w:rFonts w:ascii="Arial" w:eastAsia="Times New Roman" w:hAnsi="Arial" w:cs="Arial"/>
          <w:sz w:val="28"/>
          <w:szCs w:val="28"/>
          <w:lang w:eastAsia="ru-RU"/>
        </w:rPr>
        <w:t xml:space="preserve">в структуре экономики ЮКО, где более половины населения проживают в сельской местности, аграрный сектор занимает значительную долю, и от него зависит благосостояние большей части населения региона. </w:t>
      </w:r>
    </w:p>
    <w:p w:rsidR="00A26014" w:rsidRPr="006D4A13" w:rsidRDefault="00A26014" w:rsidP="00A260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4A13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Согласно утвержденного графика дизельное топливо должно поставляться в регионы начиная с марта месяца, однако фактически </w:t>
      </w:r>
      <w:r w:rsidRPr="006D4A13">
        <w:rPr>
          <w:rFonts w:ascii="Arial" w:eastAsia="Times New Roman" w:hAnsi="Arial" w:cs="Arial"/>
          <w:sz w:val="28"/>
          <w:szCs w:val="28"/>
          <w:lang w:eastAsia="ru-RU"/>
        </w:rPr>
        <w:t xml:space="preserve">крестьяне получают его только в конце апреля - начале мая. Более того, данный график не учитывает разное время начала </w:t>
      </w:r>
      <w:r w:rsidRPr="006D4A13">
        <w:rPr>
          <w:rFonts w:ascii="Arial" w:eastAsia="Times New Roman" w:hAnsi="Arial" w:cs="Arial"/>
          <w:sz w:val="28"/>
          <w:szCs w:val="28"/>
          <w:lang w:val="kk-KZ" w:eastAsia="ru-RU"/>
        </w:rPr>
        <w:t>весенне-полевых работ в южных и северных регионах. В этой связи, данный график требует пересмотра.</w:t>
      </w:r>
    </w:p>
    <w:p w:rsidR="00A26014" w:rsidRPr="006D4A13" w:rsidRDefault="00A26014" w:rsidP="00A260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4A13">
        <w:rPr>
          <w:rFonts w:ascii="Arial" w:eastAsia="Times New Roman" w:hAnsi="Arial" w:cs="Arial"/>
          <w:sz w:val="28"/>
          <w:szCs w:val="28"/>
          <w:lang w:eastAsia="ru-RU"/>
        </w:rPr>
        <w:t xml:space="preserve">Кроме того, </w:t>
      </w:r>
      <w:r w:rsidRPr="006D4A13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назначенные операторы по распределению топлива чаще всего являются крупными оптовиками и</w:t>
      </w:r>
      <w:r w:rsidRPr="006D4A13">
        <w:rPr>
          <w:rFonts w:ascii="Arial" w:eastAsia="Times New Roman" w:hAnsi="Arial" w:cs="Arial"/>
          <w:sz w:val="28"/>
          <w:szCs w:val="28"/>
          <w:lang w:eastAsia="ru-RU"/>
        </w:rPr>
        <w:t xml:space="preserve"> находятся в областных центрах, поэтому затраты на доставку и хранение топлива практически уравнивают цену льготного ГСМ с рыночной. Так, к примеру, </w:t>
      </w:r>
      <w:r w:rsidRPr="006D4A13">
        <w:rPr>
          <w:rFonts w:ascii="Arial" w:eastAsia="Times New Roman" w:hAnsi="Arial" w:cs="Arial"/>
          <w:sz w:val="28"/>
          <w:szCs w:val="28"/>
          <w:lang w:val="kk-KZ" w:eastAsia="ru-RU"/>
        </w:rPr>
        <w:t>в</w:t>
      </w:r>
      <w:r w:rsidRPr="006D4A13">
        <w:rPr>
          <w:rFonts w:ascii="Arial" w:eastAsia="Times New Roman" w:hAnsi="Arial" w:cs="Arial"/>
          <w:sz w:val="28"/>
          <w:szCs w:val="28"/>
          <w:lang w:eastAsia="ru-RU"/>
        </w:rPr>
        <w:t xml:space="preserve"> 2017 </w:t>
      </w:r>
      <w:r w:rsidRPr="006D4A13">
        <w:rPr>
          <w:rFonts w:ascii="Arial" w:eastAsia="Times New Roman" w:hAnsi="Arial" w:cs="Arial"/>
          <w:sz w:val="28"/>
          <w:szCs w:val="28"/>
          <w:lang w:val="kk-KZ" w:eastAsia="ru-RU"/>
        </w:rPr>
        <w:t>году</w:t>
      </w:r>
      <w:r w:rsidRPr="006D4A13">
        <w:rPr>
          <w:rFonts w:ascii="Arial" w:eastAsia="Times New Roman" w:hAnsi="Arial" w:cs="Arial"/>
          <w:sz w:val="28"/>
          <w:szCs w:val="28"/>
          <w:lang w:eastAsia="ru-RU"/>
        </w:rPr>
        <w:t xml:space="preserve"> оператор по доставке ГСМ из Павлодара закупает солярку на нефтеперерабатывающем заводе по цене 127 тысяч тенге за тонну. При переводе в литры – стоимость выходит 105 тенге за литр. К заводской цене прибавляются такие расходы как </w:t>
      </w:r>
      <w:r w:rsidRPr="006D4A1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железнодорожный тариф </w:t>
      </w:r>
      <w:r w:rsidRPr="006D4A13">
        <w:rPr>
          <w:rFonts w:ascii="Arial" w:eastAsia="Times New Roman" w:hAnsi="Arial" w:cs="Arial"/>
          <w:sz w:val="28"/>
          <w:szCs w:val="28"/>
          <w:lang w:eastAsia="ru-RU"/>
        </w:rPr>
        <w:t>и другие дополнительные расходы по Ж/Д (подача/уборка, маневровые и т.д.)</w:t>
      </w:r>
      <w:r w:rsidRPr="006D4A13">
        <w:rPr>
          <w:rFonts w:ascii="Arial" w:eastAsia="Times New Roman" w:hAnsi="Arial" w:cs="Arial"/>
          <w:bCs/>
          <w:sz w:val="28"/>
          <w:szCs w:val="28"/>
          <w:lang w:eastAsia="ru-RU"/>
        </w:rPr>
        <w:t>, услуги охранной фирмы, хранение на нефтебазе, накладные расходы компании, недостача</w:t>
      </w:r>
      <w:r w:rsidRPr="006D4A13">
        <w:rPr>
          <w:rFonts w:ascii="Arial" w:eastAsia="Times New Roman" w:hAnsi="Arial" w:cs="Arial"/>
          <w:sz w:val="28"/>
          <w:szCs w:val="28"/>
          <w:lang w:eastAsia="ru-RU"/>
        </w:rPr>
        <w:t>. В конечном итоге </w:t>
      </w:r>
      <w:r w:rsidRPr="006D4A13">
        <w:rPr>
          <w:rFonts w:ascii="Arial" w:eastAsia="Times New Roman" w:hAnsi="Arial" w:cs="Arial"/>
          <w:bCs/>
          <w:sz w:val="28"/>
          <w:szCs w:val="28"/>
          <w:lang w:eastAsia="ru-RU"/>
        </w:rPr>
        <w:t>цена за литр со 105 тенге вырастает до 126 тенге</w:t>
      </w:r>
      <w:r w:rsidRPr="006D4A1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</w:t>
      </w:r>
      <w:r w:rsidRPr="006D4A13">
        <w:rPr>
          <w:rFonts w:ascii="Arial" w:eastAsia="Times New Roman" w:hAnsi="Arial" w:cs="Arial"/>
          <w:sz w:val="28"/>
          <w:szCs w:val="28"/>
          <w:lang w:eastAsia="ru-RU"/>
        </w:rPr>
        <w:t>субсидирования Кроме того, согласно информации Союза фермеров Казахстана</w:t>
      </w:r>
      <w:r w:rsidRPr="006D4A1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, </w:t>
      </w:r>
      <w:r w:rsidRPr="006D4A13">
        <w:rPr>
          <w:rFonts w:ascii="Arial" w:eastAsia="Times New Roman" w:hAnsi="Arial" w:cs="Arial"/>
          <w:bCs/>
          <w:sz w:val="28"/>
          <w:szCs w:val="28"/>
          <w:lang w:eastAsia="ru-RU"/>
        </w:rPr>
        <w:t>некоторые операторы включили в расходы на поставку ГСМ даже оплату своих кредитов</w:t>
      </w:r>
      <w:r w:rsidRPr="006D4A13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A26014" w:rsidRPr="006D4A13" w:rsidRDefault="00A26014" w:rsidP="00A260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4A13">
        <w:rPr>
          <w:rFonts w:ascii="Arial" w:eastAsia="Times New Roman" w:hAnsi="Arial" w:cs="Arial"/>
          <w:sz w:val="28"/>
          <w:szCs w:val="28"/>
          <w:lang w:eastAsia="ru-RU"/>
        </w:rPr>
        <w:t xml:space="preserve">Необходимо отметить, что проблемы задержки сроков существуют и в сфере субсидирования минеральных удобрений, что негативно отражается на урожайности </w:t>
      </w:r>
      <w:r w:rsidRPr="006D4A13">
        <w:rPr>
          <w:rFonts w:ascii="Arial" w:eastAsia="Times New Roman" w:hAnsi="Arial" w:cs="Arial"/>
          <w:iCs/>
          <w:sz w:val="28"/>
          <w:szCs w:val="28"/>
          <w:shd w:val="clear" w:color="auto" w:fill="FFFFFF"/>
          <w:lang w:eastAsia="ru-RU"/>
        </w:rPr>
        <w:t>сельскохозяйственных культур.</w:t>
      </w:r>
    </w:p>
    <w:p w:rsidR="00A26014" w:rsidRPr="006D4A13" w:rsidRDefault="00A26014" w:rsidP="00A260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4A13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В связи с вышеизложенным, просим Вас разработать меры по повышению эффективности </w:t>
      </w:r>
      <w:r w:rsidRPr="006D4A13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системы распределения </w:t>
      </w:r>
      <w:r w:rsidRPr="006D4A13">
        <w:rPr>
          <w:rFonts w:ascii="Arial" w:eastAsia="Times New Roman" w:hAnsi="Arial" w:cs="Arial"/>
          <w:sz w:val="28"/>
          <w:szCs w:val="28"/>
          <w:lang w:eastAsia="ru-RU"/>
        </w:rPr>
        <w:t>льготного</w:t>
      </w:r>
      <w:r w:rsidRPr="006D4A13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дизельного топлива</w:t>
      </w:r>
      <w:r w:rsidRPr="006D4A13">
        <w:rPr>
          <w:rFonts w:ascii="Arial" w:eastAsia="Times New Roman" w:hAnsi="Arial" w:cs="Arial"/>
          <w:sz w:val="28"/>
          <w:szCs w:val="28"/>
          <w:lang w:eastAsia="ru-RU"/>
        </w:rPr>
        <w:t xml:space="preserve"> и субсидирования</w:t>
      </w:r>
      <w:r w:rsidRPr="006D4A13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Pr="006D4A13">
        <w:rPr>
          <w:rFonts w:ascii="Arial" w:eastAsia="Times New Roman" w:hAnsi="Arial" w:cs="Arial"/>
          <w:sz w:val="28"/>
          <w:szCs w:val="28"/>
          <w:lang w:eastAsia="ru-RU"/>
        </w:rPr>
        <w:t xml:space="preserve">минеральных удобрений сельхозпроизводителям. </w:t>
      </w:r>
    </w:p>
    <w:p w:rsidR="00A26014" w:rsidRPr="006D4A13" w:rsidRDefault="00A26014" w:rsidP="00A260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4A13">
        <w:rPr>
          <w:rFonts w:ascii="Arial" w:eastAsia="Times New Roman" w:hAnsi="Arial" w:cs="Arial"/>
          <w:sz w:val="28"/>
          <w:szCs w:val="28"/>
          <w:lang w:eastAsia="ru-RU"/>
        </w:rPr>
        <w:t xml:space="preserve">В частности, просим пересмотреть график поставок дизельного топлива с началом поставок не в марте, а в феврале, а также учитывать необходимость более раннего распределения в южных регионах.  </w:t>
      </w:r>
    </w:p>
    <w:p w:rsidR="00A26014" w:rsidRPr="006D4A13" w:rsidRDefault="00A26014" w:rsidP="00A260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4A13">
        <w:rPr>
          <w:rFonts w:ascii="Arial" w:eastAsia="Times New Roman" w:hAnsi="Arial" w:cs="Arial"/>
          <w:sz w:val="28"/>
          <w:szCs w:val="28"/>
          <w:lang w:eastAsia="ru-RU"/>
        </w:rPr>
        <w:t>Также просим усовершенствовать процедуру распределения дизельного топлива через операторов в целях недопущения роста конечной стоимости топлива для сельхозпроизводителей.</w:t>
      </w:r>
    </w:p>
    <w:p w:rsidR="0042357F" w:rsidRPr="006D4A13" w:rsidRDefault="0042357F" w:rsidP="0042357F">
      <w:pPr>
        <w:spacing w:after="0" w:line="240" w:lineRule="auto"/>
        <w:ind w:left="284"/>
        <w:jc w:val="both"/>
        <w:rPr>
          <w:rFonts w:ascii="Arial" w:eastAsia="Calibri" w:hAnsi="Arial" w:cs="Arial"/>
          <w:sz w:val="28"/>
          <w:szCs w:val="28"/>
        </w:rPr>
      </w:pPr>
    </w:p>
    <w:p w:rsidR="0042357F" w:rsidRPr="006D4A13" w:rsidRDefault="006D4A13" w:rsidP="0042357F">
      <w:pPr>
        <w:spacing w:after="0" w:line="240" w:lineRule="auto"/>
        <w:ind w:left="284"/>
        <w:rPr>
          <w:rFonts w:ascii="Arial" w:eastAsia="Calibri" w:hAnsi="Arial" w:cs="Arial"/>
          <w:b/>
          <w:sz w:val="28"/>
          <w:szCs w:val="28"/>
          <w:lang w:val="kk-KZ"/>
        </w:rPr>
      </w:pPr>
      <w:r>
        <w:rPr>
          <w:rFonts w:ascii="Arial" w:eastAsia="Calibri" w:hAnsi="Arial" w:cs="Arial"/>
          <w:b/>
          <w:sz w:val="28"/>
          <w:szCs w:val="28"/>
          <w:lang w:val="kk-KZ"/>
        </w:rPr>
        <w:t>Депута</w:t>
      </w:r>
      <w:r w:rsidR="0042357F" w:rsidRPr="006D4A13">
        <w:rPr>
          <w:rFonts w:ascii="Arial" w:eastAsia="Calibri" w:hAnsi="Arial" w:cs="Arial"/>
          <w:b/>
          <w:sz w:val="28"/>
          <w:szCs w:val="28"/>
          <w:lang w:val="kk-KZ"/>
        </w:rPr>
        <w:t>ты</w:t>
      </w:r>
      <w:r>
        <w:rPr>
          <w:rFonts w:ascii="Arial" w:eastAsia="Calibri" w:hAnsi="Arial" w:cs="Arial"/>
          <w:b/>
          <w:sz w:val="28"/>
          <w:szCs w:val="28"/>
          <w:lang w:val="kk-KZ"/>
        </w:rPr>
        <w:t xml:space="preserve"> Мажилиса </w:t>
      </w:r>
      <w:r w:rsidR="0042357F" w:rsidRPr="006D4A13">
        <w:rPr>
          <w:rFonts w:ascii="Arial" w:eastAsia="Calibri" w:hAnsi="Arial" w:cs="Arial"/>
          <w:b/>
          <w:sz w:val="28"/>
          <w:szCs w:val="28"/>
        </w:rPr>
        <w:t xml:space="preserve">     </w:t>
      </w:r>
      <w:r w:rsidR="0042357F" w:rsidRPr="006D4A13">
        <w:rPr>
          <w:rFonts w:ascii="Arial" w:eastAsia="Calibri" w:hAnsi="Arial" w:cs="Arial"/>
          <w:b/>
          <w:sz w:val="28"/>
          <w:szCs w:val="28"/>
          <w:lang w:val="kk-KZ"/>
        </w:rPr>
        <w:t xml:space="preserve">                                           </w:t>
      </w:r>
      <w:r>
        <w:rPr>
          <w:rFonts w:ascii="Arial" w:eastAsia="Calibri" w:hAnsi="Arial" w:cs="Arial"/>
          <w:b/>
          <w:sz w:val="28"/>
          <w:szCs w:val="28"/>
          <w:lang w:val="kk-KZ"/>
        </w:rPr>
        <w:t xml:space="preserve"> </w:t>
      </w:r>
      <w:r w:rsidR="0042357F" w:rsidRPr="006D4A13">
        <w:rPr>
          <w:rFonts w:ascii="Arial" w:eastAsia="Calibri" w:hAnsi="Arial" w:cs="Arial"/>
          <w:b/>
          <w:sz w:val="28"/>
          <w:szCs w:val="28"/>
          <w:lang w:val="kk-KZ"/>
        </w:rPr>
        <w:t xml:space="preserve"> Б. Оспанов</w:t>
      </w:r>
    </w:p>
    <w:p w:rsidR="0042357F" w:rsidRPr="006D4A13" w:rsidRDefault="0042357F" w:rsidP="006D4A13">
      <w:pPr>
        <w:spacing w:after="0" w:line="240" w:lineRule="auto"/>
        <w:ind w:left="7080"/>
        <w:rPr>
          <w:rFonts w:ascii="Arial" w:eastAsia="Calibri" w:hAnsi="Arial" w:cs="Arial"/>
          <w:b/>
          <w:sz w:val="28"/>
          <w:szCs w:val="28"/>
          <w:lang w:val="kk-KZ"/>
        </w:rPr>
      </w:pPr>
      <w:r w:rsidRPr="006D4A13">
        <w:rPr>
          <w:rFonts w:ascii="Arial" w:eastAsia="Calibri" w:hAnsi="Arial" w:cs="Arial"/>
          <w:b/>
          <w:sz w:val="28"/>
          <w:szCs w:val="28"/>
        </w:rPr>
        <w:t xml:space="preserve">С. </w:t>
      </w:r>
      <w:r w:rsidRPr="006D4A13">
        <w:rPr>
          <w:rFonts w:ascii="Arial" w:eastAsia="Calibri" w:hAnsi="Arial" w:cs="Arial"/>
          <w:b/>
          <w:sz w:val="28"/>
          <w:szCs w:val="28"/>
          <w:lang w:val="kk-KZ"/>
        </w:rPr>
        <w:t>Омаров</w:t>
      </w:r>
    </w:p>
    <w:p w:rsidR="0042357F" w:rsidRPr="006D4A13" w:rsidRDefault="0042357F" w:rsidP="006D4A13">
      <w:pPr>
        <w:spacing w:after="0" w:line="240" w:lineRule="auto"/>
        <w:ind w:left="7080"/>
        <w:rPr>
          <w:rFonts w:ascii="Arial" w:eastAsia="Calibri" w:hAnsi="Arial" w:cs="Arial"/>
          <w:b/>
          <w:sz w:val="28"/>
          <w:szCs w:val="28"/>
          <w:lang w:val="kk-KZ"/>
        </w:rPr>
      </w:pPr>
      <w:r w:rsidRPr="006D4A13">
        <w:rPr>
          <w:rFonts w:ascii="Arial" w:eastAsia="Calibri" w:hAnsi="Arial" w:cs="Arial"/>
          <w:b/>
          <w:sz w:val="28"/>
          <w:szCs w:val="28"/>
          <w:lang w:val="kk-KZ"/>
        </w:rPr>
        <w:t>Б. Жилкишиев</w:t>
      </w:r>
    </w:p>
    <w:p w:rsidR="00831B52" w:rsidRPr="006D4A13" w:rsidRDefault="00831B52" w:rsidP="006D4A13">
      <w:pPr>
        <w:spacing w:after="0" w:line="240" w:lineRule="auto"/>
        <w:ind w:left="7080"/>
        <w:rPr>
          <w:rFonts w:ascii="Arial" w:eastAsia="Calibri" w:hAnsi="Arial" w:cs="Arial"/>
          <w:b/>
          <w:sz w:val="28"/>
          <w:szCs w:val="28"/>
          <w:lang w:val="kk-KZ"/>
        </w:rPr>
      </w:pPr>
      <w:r w:rsidRPr="006D4A13">
        <w:rPr>
          <w:rFonts w:ascii="Arial" w:eastAsia="Calibri" w:hAnsi="Arial" w:cs="Arial"/>
          <w:b/>
          <w:sz w:val="28"/>
          <w:szCs w:val="28"/>
          <w:lang w:val="kk-KZ"/>
        </w:rPr>
        <w:t>М. Айсина</w:t>
      </w:r>
    </w:p>
    <w:p w:rsidR="00ED39A9" w:rsidRPr="006D4A13" w:rsidRDefault="00ED39A9" w:rsidP="006D4A13">
      <w:pPr>
        <w:spacing w:after="0" w:line="240" w:lineRule="auto"/>
        <w:ind w:left="7080"/>
        <w:rPr>
          <w:rFonts w:ascii="Arial" w:eastAsia="Calibri" w:hAnsi="Arial" w:cs="Arial"/>
          <w:b/>
          <w:sz w:val="28"/>
          <w:szCs w:val="28"/>
          <w:lang w:val="kk-KZ"/>
        </w:rPr>
      </w:pPr>
      <w:r w:rsidRPr="006D4A13">
        <w:rPr>
          <w:rFonts w:ascii="Arial" w:eastAsia="Calibri" w:hAnsi="Arial" w:cs="Arial"/>
          <w:b/>
          <w:sz w:val="28"/>
          <w:szCs w:val="28"/>
          <w:lang w:val="kk-KZ"/>
        </w:rPr>
        <w:t>Р. Ким</w:t>
      </w:r>
    </w:p>
    <w:p w:rsidR="00ED39A9" w:rsidRPr="006D4A13" w:rsidRDefault="00ED39A9" w:rsidP="006D4A13">
      <w:pPr>
        <w:spacing w:after="0" w:line="240" w:lineRule="auto"/>
        <w:ind w:left="7080"/>
        <w:rPr>
          <w:rFonts w:ascii="Arial" w:eastAsia="Calibri" w:hAnsi="Arial" w:cs="Arial"/>
          <w:b/>
          <w:sz w:val="28"/>
          <w:szCs w:val="28"/>
          <w:lang w:val="kk-KZ"/>
        </w:rPr>
      </w:pPr>
      <w:r w:rsidRPr="006D4A13">
        <w:rPr>
          <w:rFonts w:ascii="Arial" w:eastAsia="Calibri" w:hAnsi="Arial" w:cs="Arial"/>
          <w:b/>
          <w:sz w:val="28"/>
          <w:szCs w:val="28"/>
          <w:lang w:val="kk-KZ"/>
        </w:rPr>
        <w:t>С. Каныбеков</w:t>
      </w:r>
    </w:p>
    <w:p w:rsidR="00ED39A9" w:rsidRPr="006D4A13" w:rsidRDefault="00ED39A9" w:rsidP="006D4A13">
      <w:pPr>
        <w:spacing w:after="0" w:line="240" w:lineRule="auto"/>
        <w:ind w:left="7080"/>
        <w:rPr>
          <w:rFonts w:ascii="Arial" w:eastAsia="Calibri" w:hAnsi="Arial" w:cs="Arial"/>
          <w:b/>
          <w:sz w:val="28"/>
          <w:szCs w:val="28"/>
          <w:lang w:val="kk-KZ"/>
        </w:rPr>
      </w:pPr>
      <w:r w:rsidRPr="006D4A13">
        <w:rPr>
          <w:rFonts w:ascii="Arial" w:eastAsia="Calibri" w:hAnsi="Arial" w:cs="Arial"/>
          <w:b/>
          <w:sz w:val="28"/>
          <w:szCs w:val="28"/>
          <w:lang w:val="kk-KZ"/>
        </w:rPr>
        <w:t>А. Конуров</w:t>
      </w:r>
    </w:p>
    <w:p w:rsidR="0042357F" w:rsidRPr="006D4A13" w:rsidRDefault="0042357F" w:rsidP="0042357F">
      <w:pPr>
        <w:spacing w:after="0" w:line="240" w:lineRule="auto"/>
        <w:ind w:left="284"/>
        <w:jc w:val="both"/>
        <w:rPr>
          <w:rFonts w:ascii="Arial" w:eastAsia="Calibri" w:hAnsi="Arial" w:cs="Arial"/>
          <w:sz w:val="28"/>
          <w:szCs w:val="28"/>
          <w:lang w:val="kk-KZ"/>
        </w:rPr>
      </w:pPr>
    </w:p>
    <w:sectPr w:rsidR="0042357F" w:rsidRPr="006D4A13" w:rsidSect="006D4A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74B8E"/>
    <w:multiLevelType w:val="hybridMultilevel"/>
    <w:tmpl w:val="43462870"/>
    <w:lvl w:ilvl="0" w:tplc="C4E8936C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B38D2"/>
    <w:multiLevelType w:val="hybridMultilevel"/>
    <w:tmpl w:val="B6A0AB84"/>
    <w:lvl w:ilvl="0" w:tplc="D910F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CC"/>
    <w:rsid w:val="000E747C"/>
    <w:rsid w:val="001308CF"/>
    <w:rsid w:val="001556D4"/>
    <w:rsid w:val="001E7621"/>
    <w:rsid w:val="00206F70"/>
    <w:rsid w:val="00225E22"/>
    <w:rsid w:val="002E7DB9"/>
    <w:rsid w:val="00333044"/>
    <w:rsid w:val="00333DD5"/>
    <w:rsid w:val="0042357F"/>
    <w:rsid w:val="004941F8"/>
    <w:rsid w:val="00541BBF"/>
    <w:rsid w:val="006D4A13"/>
    <w:rsid w:val="006E01CC"/>
    <w:rsid w:val="00831B52"/>
    <w:rsid w:val="008B19D2"/>
    <w:rsid w:val="0091732D"/>
    <w:rsid w:val="00937AEA"/>
    <w:rsid w:val="00A26014"/>
    <w:rsid w:val="00B5557C"/>
    <w:rsid w:val="00BA70B5"/>
    <w:rsid w:val="00BD6E89"/>
    <w:rsid w:val="00C34739"/>
    <w:rsid w:val="00D079DF"/>
    <w:rsid w:val="00D803BC"/>
    <w:rsid w:val="00DC150B"/>
    <w:rsid w:val="00DC230D"/>
    <w:rsid w:val="00ED39A9"/>
    <w:rsid w:val="00FC1DD8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BCFEF-20B0-4172-A8DA-E73CED40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79DF"/>
    <w:pPr>
      <w:spacing w:after="0" w:line="240" w:lineRule="auto"/>
    </w:pPr>
    <w:rPr>
      <w:rFonts w:ascii="Calibri" w:eastAsia="Times New Roman" w:hAnsi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0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1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Даулбаев Жомарт</dc:creator>
  <cp:keywords/>
  <dc:description/>
  <cp:lastModifiedBy>Бапакова Сауле</cp:lastModifiedBy>
  <cp:revision>4</cp:revision>
  <cp:lastPrinted>2018-01-18T09:44:00Z</cp:lastPrinted>
  <dcterms:created xsi:type="dcterms:W3CDTF">2018-01-31T06:04:00Z</dcterms:created>
  <dcterms:modified xsi:type="dcterms:W3CDTF">2018-01-31T06:35:00Z</dcterms:modified>
</cp:coreProperties>
</file>