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08" w:rsidRPr="00441E49" w:rsidRDefault="00441E49" w:rsidP="00441E4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441E49">
        <w:rPr>
          <w:rFonts w:ascii="Arial" w:hAnsi="Arial" w:cs="Arial"/>
          <w:b/>
          <w:sz w:val="28"/>
          <w:szCs w:val="28"/>
        </w:rPr>
        <w:t>Депутатский запрос Сапаровой А.С.</w:t>
      </w:r>
    </w:p>
    <w:p w:rsidR="002F068A" w:rsidRPr="00441E49" w:rsidRDefault="002F068A" w:rsidP="00441E4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441E49">
        <w:rPr>
          <w:rFonts w:ascii="Arial" w:hAnsi="Arial" w:cs="Arial"/>
          <w:b/>
          <w:sz w:val="28"/>
          <w:szCs w:val="28"/>
        </w:rPr>
        <w:t>Заместителю Премьер-Министра</w:t>
      </w:r>
      <w:r w:rsidR="00441E49">
        <w:rPr>
          <w:rFonts w:ascii="Arial" w:hAnsi="Arial" w:cs="Arial"/>
          <w:b/>
          <w:sz w:val="28"/>
          <w:szCs w:val="28"/>
        </w:rPr>
        <w:t xml:space="preserve"> </w:t>
      </w:r>
      <w:r w:rsidRPr="00441E49">
        <w:rPr>
          <w:rFonts w:ascii="Arial" w:hAnsi="Arial" w:cs="Arial"/>
          <w:b/>
          <w:sz w:val="28"/>
          <w:szCs w:val="28"/>
        </w:rPr>
        <w:t>РК</w:t>
      </w:r>
      <w:r w:rsidR="00441E4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41E49">
        <w:rPr>
          <w:rFonts w:ascii="Arial" w:hAnsi="Arial" w:cs="Arial"/>
          <w:b/>
          <w:sz w:val="28"/>
          <w:szCs w:val="28"/>
        </w:rPr>
        <w:t>Жумагалиеву</w:t>
      </w:r>
      <w:proofErr w:type="spellEnd"/>
      <w:r w:rsidRPr="00441E49">
        <w:rPr>
          <w:rFonts w:ascii="Arial" w:hAnsi="Arial" w:cs="Arial"/>
          <w:b/>
          <w:sz w:val="28"/>
          <w:szCs w:val="28"/>
        </w:rPr>
        <w:t xml:space="preserve"> А.К.</w:t>
      </w:r>
    </w:p>
    <w:p w:rsidR="00A617F7" w:rsidRPr="00441E49" w:rsidRDefault="00A617F7" w:rsidP="00441E49">
      <w:pPr>
        <w:spacing w:after="0" w:line="240" w:lineRule="auto"/>
        <w:jc w:val="center"/>
        <w:rPr>
          <w:rStyle w:val="a3"/>
          <w:rFonts w:ascii="Arial" w:hAnsi="Arial" w:cs="Arial"/>
          <w:b w:val="0"/>
          <w:sz w:val="28"/>
          <w:szCs w:val="28"/>
        </w:rPr>
      </w:pPr>
    </w:p>
    <w:p w:rsidR="00020FDA" w:rsidRPr="00441E49" w:rsidRDefault="00020FDA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>С 1 ноября 2017 года во всех регионах республики осуществлен запуск нового сервиса по переходу на новый формат адресных сведений на основании Регистрационного кода адреса (РКА) посредством Информационной системы «Регистрационный пункт «Документирование и регистрация населения» (далее – ИС «РП ДРН»).</w:t>
      </w:r>
    </w:p>
    <w:p w:rsidR="002F068A" w:rsidRPr="00441E49" w:rsidRDefault="00EF067F" w:rsidP="00441E49">
      <w:pPr>
        <w:spacing w:after="0" w:line="240" w:lineRule="auto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ab/>
        <w:t>Так, в соответствии с Правилами регистрации внутренних мигрантов (</w:t>
      </w:r>
      <w:r w:rsidRPr="00441E49">
        <w:rPr>
          <w:rStyle w:val="a3"/>
          <w:rFonts w:ascii="Arial" w:hAnsi="Arial" w:cs="Arial"/>
          <w:b w:val="0"/>
          <w:i/>
          <w:sz w:val="28"/>
          <w:szCs w:val="28"/>
        </w:rPr>
        <w:t>утверждены постановлением Правительства РК от 1 декабря 2011 года № 1427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) р</w:t>
      </w:r>
      <w:r w:rsidR="00A617F7" w:rsidRPr="00441E49">
        <w:rPr>
          <w:rStyle w:val="a3"/>
          <w:rFonts w:ascii="Arial" w:hAnsi="Arial" w:cs="Arial"/>
          <w:b w:val="0"/>
          <w:sz w:val="28"/>
          <w:szCs w:val="28"/>
        </w:rPr>
        <w:t xml:space="preserve">егистрация их 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по месту жительства, постановка на учет (</w:t>
      </w:r>
      <w:r w:rsidRPr="00441E49">
        <w:rPr>
          <w:rStyle w:val="a3"/>
          <w:rFonts w:ascii="Arial" w:hAnsi="Arial" w:cs="Arial"/>
          <w:b w:val="0"/>
          <w:i/>
          <w:sz w:val="28"/>
          <w:szCs w:val="28"/>
        </w:rPr>
        <w:t>регистрация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) по месту временного пребывания (</w:t>
      </w:r>
      <w:r w:rsidRPr="00441E49">
        <w:rPr>
          <w:rStyle w:val="a3"/>
          <w:rFonts w:ascii="Arial" w:hAnsi="Arial" w:cs="Arial"/>
          <w:b w:val="0"/>
          <w:i/>
          <w:sz w:val="28"/>
          <w:szCs w:val="28"/>
        </w:rPr>
        <w:t>проживания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) осуществляютс</w:t>
      </w:r>
      <w:r w:rsidR="001C1D13" w:rsidRPr="00441E49">
        <w:rPr>
          <w:rStyle w:val="a3"/>
          <w:rFonts w:ascii="Arial" w:hAnsi="Arial" w:cs="Arial"/>
          <w:b w:val="0"/>
          <w:sz w:val="28"/>
          <w:szCs w:val="28"/>
        </w:rPr>
        <w:t xml:space="preserve">я в жилых домах, квартирах, </w:t>
      </w:r>
      <w:r w:rsidR="00A617F7" w:rsidRPr="00441E49">
        <w:rPr>
          <w:rStyle w:val="a3"/>
          <w:rFonts w:ascii="Arial" w:hAnsi="Arial" w:cs="Arial"/>
          <w:b w:val="0"/>
          <w:sz w:val="28"/>
          <w:szCs w:val="28"/>
        </w:rPr>
        <w:t xml:space="preserve">дачных строениях и </w:t>
      </w:r>
      <w:proofErr w:type="spellStart"/>
      <w:r w:rsidR="00A617F7" w:rsidRPr="00441E49">
        <w:rPr>
          <w:rStyle w:val="a3"/>
          <w:rFonts w:ascii="Arial" w:hAnsi="Arial" w:cs="Arial"/>
          <w:b w:val="0"/>
          <w:sz w:val="28"/>
          <w:szCs w:val="28"/>
        </w:rPr>
        <w:t>т.д</w:t>
      </w:r>
      <w:proofErr w:type="spellEnd"/>
      <w:r w:rsidRPr="00441E49">
        <w:rPr>
          <w:rStyle w:val="a3"/>
          <w:rFonts w:ascii="Arial" w:hAnsi="Arial" w:cs="Arial"/>
          <w:b w:val="0"/>
          <w:sz w:val="28"/>
          <w:szCs w:val="28"/>
        </w:rPr>
        <w:t xml:space="preserve"> </w:t>
      </w:r>
      <w:r w:rsidR="00A617F7" w:rsidRPr="00441E49">
        <w:rPr>
          <w:rStyle w:val="a3"/>
          <w:rFonts w:ascii="Arial" w:hAnsi="Arial" w:cs="Arial"/>
          <w:b w:val="0"/>
          <w:sz w:val="28"/>
          <w:szCs w:val="28"/>
        </w:rPr>
        <w:t>(</w:t>
      </w:r>
      <w:r w:rsidRPr="00441E49">
        <w:rPr>
          <w:rStyle w:val="a3"/>
          <w:rFonts w:ascii="Arial" w:hAnsi="Arial" w:cs="Arial"/>
          <w:b w:val="0"/>
          <w:i/>
          <w:sz w:val="28"/>
          <w:szCs w:val="28"/>
        </w:rPr>
        <w:t>садоводческих товариществах, кооперативах, общежитиях, гостиницах, домах отдыха, санаториях, профилакториях, лечебных учреждениях, домах-интернатах, пансионатах, домах престарелых, служебных зданиях и помещениях</w:t>
      </w:r>
      <w:r w:rsidR="00A617F7" w:rsidRPr="00441E49">
        <w:rPr>
          <w:rStyle w:val="a3"/>
          <w:rFonts w:ascii="Arial" w:hAnsi="Arial" w:cs="Arial"/>
          <w:b w:val="0"/>
          <w:i/>
          <w:sz w:val="28"/>
          <w:szCs w:val="28"/>
        </w:rPr>
        <w:t>)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.</w:t>
      </w:r>
    </w:p>
    <w:p w:rsidR="00EF067F" w:rsidRPr="00441E49" w:rsidRDefault="00A617F7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>Данная р</w:t>
      </w:r>
      <w:r w:rsidR="00EF067F" w:rsidRPr="00441E49">
        <w:rPr>
          <w:rStyle w:val="a3"/>
          <w:rFonts w:ascii="Arial" w:hAnsi="Arial" w:cs="Arial"/>
          <w:b w:val="0"/>
          <w:sz w:val="28"/>
          <w:szCs w:val="28"/>
        </w:rPr>
        <w:t>егистрация граждан осуществляются путем внесения сведений в информационные системы «Регистрационный пункт «Документирование и регистрация населения» (далее - ИС РП ДРН).</w:t>
      </w:r>
    </w:p>
    <w:p w:rsidR="003C2747" w:rsidRPr="00441E49" w:rsidRDefault="00EF067F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 xml:space="preserve">При </w:t>
      </w:r>
      <w:r w:rsidR="00567583" w:rsidRPr="00441E49">
        <w:rPr>
          <w:rStyle w:val="a3"/>
          <w:rFonts w:ascii="Arial" w:hAnsi="Arial" w:cs="Arial"/>
          <w:b w:val="0"/>
          <w:sz w:val="28"/>
          <w:szCs w:val="28"/>
        </w:rPr>
        <w:t>этом следует</w:t>
      </w:r>
      <w:r w:rsidR="007E3773" w:rsidRPr="00441E49">
        <w:rPr>
          <w:rStyle w:val="a3"/>
          <w:rFonts w:ascii="Arial" w:hAnsi="Arial" w:cs="Arial"/>
          <w:b w:val="0"/>
          <w:sz w:val="28"/>
          <w:szCs w:val="28"/>
        </w:rPr>
        <w:t xml:space="preserve"> отметить, что</w:t>
      </w:r>
      <w:r w:rsidR="00DD3598" w:rsidRPr="00441E49">
        <w:rPr>
          <w:rStyle w:val="a3"/>
          <w:rFonts w:ascii="Arial" w:hAnsi="Arial" w:cs="Arial"/>
          <w:b w:val="0"/>
          <w:sz w:val="28"/>
          <w:szCs w:val="28"/>
        </w:rPr>
        <w:t xml:space="preserve"> в случае обращения граждан, проживающих в домах-интернатах, домах престарелых, общежитиях и т.д. отсутствует возможность внесения факта их регистрации в и</w:t>
      </w:r>
      <w:r w:rsidR="00567583" w:rsidRPr="00441E49">
        <w:rPr>
          <w:rStyle w:val="a3"/>
          <w:rFonts w:ascii="Arial" w:hAnsi="Arial" w:cs="Arial"/>
          <w:b w:val="0"/>
          <w:sz w:val="28"/>
          <w:szCs w:val="28"/>
        </w:rPr>
        <w:t>нформационную систему ИС РП ДРН, так как ее настоящий функционал позволяет осуществлять регистрацию объектов, относящихся только к жилому фонду. А категория этих</w:t>
      </w:r>
      <w:r w:rsidR="00955113" w:rsidRPr="00441E49">
        <w:rPr>
          <w:rStyle w:val="a3"/>
          <w:rFonts w:ascii="Arial" w:hAnsi="Arial" w:cs="Arial"/>
          <w:b w:val="0"/>
          <w:sz w:val="28"/>
          <w:szCs w:val="28"/>
        </w:rPr>
        <w:t xml:space="preserve"> объектов согласно данных Адресного регистра относится либо к «объектам здравоохранения и отдыха</w:t>
      </w:r>
      <w:r w:rsidR="00567583" w:rsidRPr="00441E49">
        <w:rPr>
          <w:rStyle w:val="a3"/>
          <w:rFonts w:ascii="Arial" w:hAnsi="Arial" w:cs="Arial"/>
          <w:b w:val="0"/>
          <w:sz w:val="28"/>
          <w:szCs w:val="28"/>
        </w:rPr>
        <w:t xml:space="preserve">», «объектам образования» </w:t>
      </w:r>
      <w:r w:rsidR="00955113" w:rsidRPr="00441E49">
        <w:rPr>
          <w:rStyle w:val="a3"/>
          <w:rFonts w:ascii="Arial" w:hAnsi="Arial" w:cs="Arial"/>
          <w:b w:val="0"/>
          <w:sz w:val="28"/>
          <w:szCs w:val="28"/>
        </w:rPr>
        <w:t>или к «объ</w:t>
      </w:r>
      <w:r w:rsidR="00A45D39" w:rsidRPr="00441E49">
        <w:rPr>
          <w:rStyle w:val="a3"/>
          <w:rFonts w:ascii="Arial" w:hAnsi="Arial" w:cs="Arial"/>
          <w:b w:val="0"/>
          <w:sz w:val="28"/>
          <w:szCs w:val="28"/>
        </w:rPr>
        <w:t>ектам коммунального обслуживания»</w:t>
      </w:r>
      <w:r w:rsidR="00A617F7" w:rsidRPr="00441E49">
        <w:rPr>
          <w:rStyle w:val="a3"/>
          <w:rFonts w:ascii="Arial" w:hAnsi="Arial" w:cs="Arial"/>
          <w:b w:val="0"/>
          <w:sz w:val="28"/>
          <w:szCs w:val="28"/>
        </w:rPr>
        <w:t>,</w:t>
      </w:r>
      <w:r w:rsidR="00A45D39" w:rsidRPr="00441E49">
        <w:rPr>
          <w:rStyle w:val="a3"/>
          <w:rFonts w:ascii="Arial" w:hAnsi="Arial" w:cs="Arial"/>
          <w:b w:val="0"/>
          <w:sz w:val="28"/>
          <w:szCs w:val="28"/>
        </w:rPr>
        <w:t xml:space="preserve"> то есть не относятся к «жилому фонду»</w:t>
      </w:r>
      <w:r w:rsidR="00961900" w:rsidRPr="00441E49">
        <w:rPr>
          <w:rStyle w:val="a3"/>
          <w:rFonts w:ascii="Arial" w:hAnsi="Arial" w:cs="Arial"/>
          <w:b w:val="0"/>
          <w:sz w:val="28"/>
          <w:szCs w:val="28"/>
        </w:rPr>
        <w:t>.</w:t>
      </w:r>
    </w:p>
    <w:p w:rsidR="003C2747" w:rsidRPr="00441E49" w:rsidRDefault="003C2747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 xml:space="preserve">Так, к примеру, </w:t>
      </w:r>
      <w:r w:rsidR="008F39A4" w:rsidRPr="00441E49">
        <w:rPr>
          <w:rStyle w:val="a3"/>
          <w:rFonts w:ascii="Arial" w:hAnsi="Arial" w:cs="Arial"/>
          <w:b w:val="0"/>
          <w:sz w:val="28"/>
          <w:szCs w:val="28"/>
        </w:rPr>
        <w:t>ГУ "</w:t>
      </w:r>
      <w:proofErr w:type="spellStart"/>
      <w:r w:rsidR="008F39A4" w:rsidRPr="00441E49">
        <w:rPr>
          <w:rStyle w:val="a3"/>
          <w:rFonts w:ascii="Arial" w:hAnsi="Arial" w:cs="Arial"/>
          <w:b w:val="0"/>
          <w:sz w:val="28"/>
          <w:szCs w:val="28"/>
        </w:rPr>
        <w:t>Рудненский</w:t>
      </w:r>
      <w:proofErr w:type="spellEnd"/>
      <w:r w:rsidR="008F39A4" w:rsidRPr="00441E49">
        <w:rPr>
          <w:rStyle w:val="a3"/>
          <w:rFonts w:ascii="Arial" w:hAnsi="Arial" w:cs="Arial"/>
          <w:b w:val="0"/>
          <w:sz w:val="28"/>
          <w:szCs w:val="28"/>
        </w:rPr>
        <w:t xml:space="preserve"> дом-интернат для престарелых и инвалидов общего типа №1" 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(</w:t>
      </w:r>
      <w:r w:rsidRPr="00441E49">
        <w:rPr>
          <w:rStyle w:val="a3"/>
          <w:rFonts w:ascii="Arial" w:hAnsi="Arial" w:cs="Arial"/>
          <w:b w:val="0"/>
          <w:i/>
          <w:sz w:val="28"/>
          <w:szCs w:val="28"/>
        </w:rPr>
        <w:t>г. Рудный, ул. Парковая, дом 45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)</w:t>
      </w:r>
      <w:r w:rsidR="002F150F" w:rsidRPr="00441E49">
        <w:rPr>
          <w:rStyle w:val="a3"/>
          <w:rFonts w:ascii="Arial" w:hAnsi="Arial" w:cs="Arial"/>
          <w:b w:val="0"/>
          <w:sz w:val="28"/>
          <w:szCs w:val="28"/>
        </w:rPr>
        <w:t xml:space="preserve"> относится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 xml:space="preserve"> к объектам здравоохранения и отдыха, </w:t>
      </w:r>
      <w:r w:rsidR="004742F4" w:rsidRPr="00441E49">
        <w:rPr>
          <w:rStyle w:val="a3"/>
          <w:rFonts w:ascii="Arial" w:hAnsi="Arial" w:cs="Arial"/>
          <w:b w:val="0"/>
          <w:sz w:val="28"/>
          <w:szCs w:val="28"/>
          <w:lang w:val="kk-KZ"/>
        </w:rPr>
        <w:t xml:space="preserve">ГУ </w:t>
      </w:r>
      <w:r w:rsidR="004742F4" w:rsidRPr="00441E49">
        <w:rPr>
          <w:rStyle w:val="a3"/>
          <w:rFonts w:ascii="Arial" w:hAnsi="Arial" w:cs="Arial"/>
          <w:b w:val="0"/>
          <w:sz w:val="28"/>
          <w:szCs w:val="28"/>
        </w:rPr>
        <w:t>«</w:t>
      </w:r>
      <w:proofErr w:type="spellStart"/>
      <w:r w:rsidR="004742F4" w:rsidRPr="00441E49">
        <w:rPr>
          <w:rStyle w:val="a3"/>
          <w:rFonts w:ascii="Arial" w:hAnsi="Arial" w:cs="Arial"/>
          <w:b w:val="0"/>
          <w:sz w:val="28"/>
          <w:szCs w:val="28"/>
        </w:rPr>
        <w:t>Рудненский</w:t>
      </w:r>
      <w:proofErr w:type="spellEnd"/>
      <w:r w:rsidR="004742F4" w:rsidRPr="00441E49">
        <w:rPr>
          <w:rStyle w:val="a3"/>
          <w:rFonts w:ascii="Arial" w:hAnsi="Arial" w:cs="Arial"/>
          <w:b w:val="0"/>
          <w:sz w:val="28"/>
          <w:szCs w:val="28"/>
        </w:rPr>
        <w:t xml:space="preserve"> специализированный дом ребенка для детей, с органическим поражением центральной нервной системы и нарушением психики» к объекту здравоохранения, 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общежитие (</w:t>
      </w:r>
      <w:r w:rsidRPr="00441E49">
        <w:rPr>
          <w:rStyle w:val="a3"/>
          <w:rFonts w:ascii="Arial" w:hAnsi="Arial" w:cs="Arial"/>
          <w:b w:val="0"/>
          <w:i/>
          <w:sz w:val="28"/>
          <w:szCs w:val="28"/>
        </w:rPr>
        <w:t>г. Рудный, ул. Ленина 123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>) к объектам коммунального обслуживания.</w:t>
      </w:r>
    </w:p>
    <w:p w:rsidR="00343946" w:rsidRPr="00441E49" w:rsidRDefault="00B72FF8" w:rsidP="00441E49">
      <w:pPr>
        <w:spacing w:after="0" w:line="240" w:lineRule="auto"/>
        <w:ind w:firstLine="550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>Таким образом, у</w:t>
      </w:r>
      <w:r w:rsidR="003C2747" w:rsidRPr="00441E49">
        <w:rPr>
          <w:rStyle w:val="a3"/>
          <w:rFonts w:ascii="Arial" w:hAnsi="Arial" w:cs="Arial"/>
          <w:b w:val="0"/>
          <w:sz w:val="28"/>
          <w:szCs w:val="28"/>
        </w:rPr>
        <w:t xml:space="preserve">казанное обстоятельство не только не позволяет зарегистрироваться по месту жительства, но и назначить лицам, фактически проживающим в домах престарелых, домах-интернатах </w:t>
      </w:r>
      <w:r w:rsidR="00343946" w:rsidRPr="00441E49">
        <w:rPr>
          <w:rStyle w:val="a3"/>
          <w:rFonts w:ascii="Arial" w:hAnsi="Arial" w:cs="Arial"/>
          <w:b w:val="0"/>
          <w:sz w:val="28"/>
          <w:szCs w:val="28"/>
        </w:rPr>
        <w:t>государств</w:t>
      </w:r>
      <w:r w:rsidR="00847044" w:rsidRPr="00441E49">
        <w:rPr>
          <w:rStyle w:val="a3"/>
          <w:rFonts w:ascii="Arial" w:hAnsi="Arial" w:cs="Arial"/>
          <w:b w:val="0"/>
          <w:sz w:val="28"/>
          <w:szCs w:val="28"/>
        </w:rPr>
        <w:t>енной пенсии</w:t>
      </w:r>
      <w:r w:rsidR="00343946" w:rsidRPr="00441E49">
        <w:rPr>
          <w:rStyle w:val="a3"/>
          <w:rFonts w:ascii="Arial" w:hAnsi="Arial" w:cs="Arial"/>
          <w:b w:val="0"/>
          <w:sz w:val="28"/>
          <w:szCs w:val="28"/>
        </w:rPr>
        <w:t xml:space="preserve">, </w:t>
      </w:r>
      <w:r w:rsidR="00AF39A2" w:rsidRPr="00441E49">
        <w:rPr>
          <w:rStyle w:val="a3"/>
          <w:rFonts w:ascii="Arial" w:hAnsi="Arial" w:cs="Arial"/>
          <w:b w:val="0"/>
          <w:sz w:val="28"/>
          <w:szCs w:val="28"/>
        </w:rPr>
        <w:t>запросить пенсионное дело по месту регистрации</w:t>
      </w:r>
      <w:r w:rsidR="00343946" w:rsidRPr="00441E49">
        <w:rPr>
          <w:rStyle w:val="a3"/>
          <w:rFonts w:ascii="Arial" w:hAnsi="Arial" w:cs="Arial"/>
          <w:b w:val="0"/>
          <w:sz w:val="28"/>
          <w:szCs w:val="28"/>
        </w:rPr>
        <w:t>, поскольку в этих случаях требуется документ, подтверждающий регистрацию по постоянному месту жительства.</w:t>
      </w:r>
    </w:p>
    <w:p w:rsidR="003C2747" w:rsidRPr="00441E49" w:rsidRDefault="002F150F" w:rsidP="00441E49">
      <w:pPr>
        <w:spacing w:after="0" w:line="240" w:lineRule="auto"/>
        <w:ind w:firstLine="550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>Более того, отсутствие в</w:t>
      </w:r>
      <w:bookmarkStart w:id="0" w:name="_GoBack"/>
      <w:bookmarkEnd w:id="0"/>
      <w:r w:rsidRPr="00441E49">
        <w:rPr>
          <w:rStyle w:val="a3"/>
          <w:rFonts w:ascii="Arial" w:hAnsi="Arial" w:cs="Arial"/>
          <w:b w:val="0"/>
          <w:sz w:val="28"/>
          <w:szCs w:val="28"/>
        </w:rPr>
        <w:t>озможности своевременной регистрации по месту жительства своих подопечных влечет за собой админист</w:t>
      </w:r>
      <w:r w:rsidR="00343946" w:rsidRPr="00441E49">
        <w:rPr>
          <w:rStyle w:val="a3"/>
          <w:rFonts w:ascii="Arial" w:hAnsi="Arial" w:cs="Arial"/>
          <w:b w:val="0"/>
          <w:sz w:val="28"/>
          <w:szCs w:val="28"/>
        </w:rPr>
        <w:t>ративную ответственность руководств</w:t>
      </w:r>
      <w:r w:rsidR="00847044" w:rsidRPr="00441E49">
        <w:rPr>
          <w:rStyle w:val="a3"/>
          <w:rFonts w:ascii="Arial" w:hAnsi="Arial" w:cs="Arial"/>
          <w:b w:val="0"/>
          <w:sz w:val="28"/>
          <w:szCs w:val="28"/>
          <w:lang w:val="kk-KZ"/>
        </w:rPr>
        <w:t>а</w:t>
      </w:r>
      <w:r w:rsidR="00343946" w:rsidRPr="00441E49">
        <w:rPr>
          <w:rStyle w:val="a3"/>
          <w:rFonts w:ascii="Arial" w:hAnsi="Arial" w:cs="Arial"/>
          <w:b w:val="0"/>
          <w:sz w:val="28"/>
          <w:szCs w:val="28"/>
        </w:rPr>
        <w:t xml:space="preserve"> юридических лиц.</w:t>
      </w:r>
    </w:p>
    <w:p w:rsidR="00B941E5" w:rsidRPr="00441E49" w:rsidRDefault="00AF39A2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>На основании вышеизложенного, в целях устранения возникшей проблемной ситуации, п</w:t>
      </w:r>
      <w:r w:rsidR="003C2747" w:rsidRPr="00441E49">
        <w:rPr>
          <w:rStyle w:val="a3"/>
          <w:rFonts w:ascii="Arial" w:hAnsi="Arial" w:cs="Arial"/>
          <w:b w:val="0"/>
          <w:sz w:val="28"/>
          <w:szCs w:val="28"/>
        </w:rPr>
        <w:t xml:space="preserve">рошу Вас принять меры по приведению в соответствии ИС РП ДРН </w:t>
      </w:r>
      <w:r w:rsidR="000A14E8" w:rsidRPr="00441E49">
        <w:rPr>
          <w:rStyle w:val="a3"/>
          <w:rFonts w:ascii="Arial" w:hAnsi="Arial" w:cs="Arial"/>
          <w:b w:val="0"/>
          <w:sz w:val="28"/>
          <w:szCs w:val="28"/>
        </w:rPr>
        <w:t xml:space="preserve">(информационную систему регистрационного </w:t>
      </w:r>
      <w:r w:rsidR="000A14E8" w:rsidRPr="00441E49">
        <w:rPr>
          <w:rStyle w:val="a3"/>
          <w:rFonts w:ascii="Arial" w:hAnsi="Arial" w:cs="Arial"/>
          <w:b w:val="0"/>
          <w:sz w:val="28"/>
          <w:szCs w:val="28"/>
        </w:rPr>
        <w:lastRenderedPageBreak/>
        <w:t>пункта документирования и регистрации населения),</w:t>
      </w:r>
      <w:r w:rsidR="003C2747" w:rsidRPr="00441E49">
        <w:rPr>
          <w:rStyle w:val="a3"/>
          <w:rFonts w:ascii="Arial" w:hAnsi="Arial" w:cs="Arial"/>
          <w:b w:val="0"/>
          <w:sz w:val="28"/>
          <w:szCs w:val="28"/>
        </w:rPr>
        <w:t xml:space="preserve"> с нормам</w:t>
      </w:r>
      <w:r w:rsidR="0065780D" w:rsidRPr="00441E49">
        <w:rPr>
          <w:rStyle w:val="a3"/>
          <w:rFonts w:ascii="Arial" w:hAnsi="Arial" w:cs="Arial"/>
          <w:b w:val="0"/>
          <w:sz w:val="28"/>
          <w:szCs w:val="28"/>
        </w:rPr>
        <w:t>и действующего законодательства.</w:t>
      </w:r>
    </w:p>
    <w:p w:rsidR="00B941E5" w:rsidRPr="00441E49" w:rsidRDefault="00B941E5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  <w:r w:rsidRPr="00441E49">
        <w:rPr>
          <w:rStyle w:val="a3"/>
          <w:rFonts w:ascii="Arial" w:hAnsi="Arial" w:cs="Arial"/>
          <w:b w:val="0"/>
          <w:sz w:val="28"/>
          <w:szCs w:val="28"/>
        </w:rPr>
        <w:t>О результатах расс</w:t>
      </w:r>
      <w:r w:rsidR="00B72FF8" w:rsidRPr="00441E49">
        <w:rPr>
          <w:rStyle w:val="a3"/>
          <w:rFonts w:ascii="Arial" w:hAnsi="Arial" w:cs="Arial"/>
          <w:b w:val="0"/>
          <w:sz w:val="28"/>
          <w:szCs w:val="28"/>
        </w:rPr>
        <w:t>мотрения и принятых мерах прошу</w:t>
      </w:r>
      <w:r w:rsidRPr="00441E49">
        <w:rPr>
          <w:rStyle w:val="a3"/>
          <w:rFonts w:ascii="Arial" w:hAnsi="Arial" w:cs="Arial"/>
          <w:b w:val="0"/>
          <w:sz w:val="28"/>
          <w:szCs w:val="28"/>
        </w:rPr>
        <w:t xml:space="preserve"> сообщить письменно в установленные законодательством сроки. </w:t>
      </w:r>
    </w:p>
    <w:p w:rsidR="00B941E5" w:rsidRPr="00441E49" w:rsidRDefault="00B941E5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</w:p>
    <w:p w:rsidR="002F068A" w:rsidRPr="00441E49" w:rsidRDefault="002F068A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28"/>
          <w:szCs w:val="28"/>
        </w:rPr>
      </w:pPr>
    </w:p>
    <w:p w:rsidR="00876F3C" w:rsidRDefault="00A55531" w:rsidP="00441E49">
      <w:pPr>
        <w:pStyle w:val="a4"/>
        <w:ind w:firstLine="708"/>
        <w:rPr>
          <w:rStyle w:val="a3"/>
          <w:rFonts w:ascii="Arial" w:hAnsi="Arial" w:cs="Arial"/>
          <w:sz w:val="28"/>
          <w:szCs w:val="28"/>
        </w:rPr>
      </w:pPr>
      <w:r w:rsidRPr="00441E49">
        <w:rPr>
          <w:rStyle w:val="a3"/>
          <w:rFonts w:ascii="Arial" w:hAnsi="Arial" w:cs="Arial"/>
          <w:sz w:val="28"/>
          <w:szCs w:val="28"/>
        </w:rPr>
        <w:t>Депутат</w:t>
      </w:r>
      <w:r w:rsidR="00441E49">
        <w:rPr>
          <w:rStyle w:val="a3"/>
          <w:rFonts w:ascii="Arial" w:hAnsi="Arial" w:cs="Arial"/>
          <w:sz w:val="28"/>
          <w:szCs w:val="28"/>
        </w:rPr>
        <w:t xml:space="preserve"> Мажилиса,</w:t>
      </w:r>
    </w:p>
    <w:p w:rsidR="002F068A" w:rsidRPr="00441E49" w:rsidRDefault="00A24608" w:rsidP="00441E49">
      <w:pPr>
        <w:pStyle w:val="a4"/>
        <w:ind w:firstLine="708"/>
        <w:rPr>
          <w:rStyle w:val="a3"/>
          <w:rFonts w:ascii="Arial" w:hAnsi="Arial" w:cs="Arial"/>
          <w:sz w:val="28"/>
          <w:szCs w:val="28"/>
        </w:rPr>
      </w:pPr>
      <w:r w:rsidRPr="00441E49">
        <w:rPr>
          <w:rStyle w:val="a3"/>
          <w:rFonts w:ascii="Arial" w:hAnsi="Arial" w:cs="Arial"/>
          <w:sz w:val="28"/>
          <w:szCs w:val="28"/>
        </w:rPr>
        <w:t>член</w:t>
      </w:r>
      <w:r w:rsidR="002F068A" w:rsidRPr="00441E49">
        <w:rPr>
          <w:rStyle w:val="a3"/>
          <w:rFonts w:ascii="Arial" w:hAnsi="Arial" w:cs="Arial"/>
          <w:sz w:val="28"/>
          <w:szCs w:val="28"/>
        </w:rPr>
        <w:t xml:space="preserve"> фракции </w:t>
      </w:r>
      <w:r w:rsidRPr="00441E49">
        <w:rPr>
          <w:rStyle w:val="a3"/>
          <w:rFonts w:ascii="Arial" w:hAnsi="Arial" w:cs="Arial"/>
          <w:sz w:val="28"/>
          <w:szCs w:val="28"/>
        </w:rPr>
        <w:t>партии</w:t>
      </w:r>
      <w:r w:rsidR="002F068A" w:rsidRPr="00441E49">
        <w:rPr>
          <w:rStyle w:val="a3"/>
          <w:rFonts w:ascii="Arial" w:hAnsi="Arial" w:cs="Arial"/>
          <w:sz w:val="28"/>
          <w:szCs w:val="28"/>
        </w:rPr>
        <w:t xml:space="preserve"> «</w:t>
      </w:r>
      <w:proofErr w:type="spellStart"/>
      <w:r w:rsidR="002F068A" w:rsidRPr="00441E49">
        <w:rPr>
          <w:rStyle w:val="a3"/>
          <w:rFonts w:ascii="Arial" w:hAnsi="Arial" w:cs="Arial"/>
          <w:sz w:val="28"/>
          <w:szCs w:val="28"/>
        </w:rPr>
        <w:t>Нур</w:t>
      </w:r>
      <w:proofErr w:type="spellEnd"/>
      <w:r w:rsidR="002F068A" w:rsidRPr="00441E49">
        <w:rPr>
          <w:rStyle w:val="a3"/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2F068A" w:rsidRPr="00441E49">
        <w:rPr>
          <w:rStyle w:val="a3"/>
          <w:rFonts w:ascii="Arial" w:hAnsi="Arial" w:cs="Arial"/>
          <w:sz w:val="28"/>
          <w:szCs w:val="28"/>
        </w:rPr>
        <w:t>Отан</w:t>
      </w:r>
      <w:proofErr w:type="spellEnd"/>
      <w:r w:rsidR="002F068A" w:rsidRPr="00441E49">
        <w:rPr>
          <w:rStyle w:val="a3"/>
          <w:rFonts w:ascii="Arial" w:hAnsi="Arial" w:cs="Arial"/>
          <w:sz w:val="28"/>
          <w:szCs w:val="28"/>
        </w:rPr>
        <w:t>»</w:t>
      </w:r>
      <w:r w:rsidR="00876F3C" w:rsidRPr="00441E49">
        <w:rPr>
          <w:rStyle w:val="a3"/>
          <w:rFonts w:ascii="Arial" w:hAnsi="Arial" w:cs="Arial"/>
          <w:sz w:val="28"/>
          <w:szCs w:val="28"/>
        </w:rPr>
        <w:t xml:space="preserve"> </w:t>
      </w:r>
      <w:r w:rsidR="00845CF2">
        <w:rPr>
          <w:rStyle w:val="a3"/>
          <w:rFonts w:ascii="Arial" w:hAnsi="Arial" w:cs="Arial"/>
          <w:sz w:val="28"/>
          <w:szCs w:val="28"/>
        </w:rPr>
        <w:t xml:space="preserve">  </w:t>
      </w:r>
      <w:proofErr w:type="gramEnd"/>
      <w:r w:rsidR="00845CF2">
        <w:rPr>
          <w:rStyle w:val="a3"/>
          <w:rFonts w:ascii="Arial" w:hAnsi="Arial" w:cs="Arial"/>
          <w:sz w:val="28"/>
          <w:szCs w:val="28"/>
        </w:rPr>
        <w:t xml:space="preserve">    </w:t>
      </w:r>
      <w:r w:rsidR="00441E49">
        <w:rPr>
          <w:rStyle w:val="a3"/>
          <w:rFonts w:ascii="Arial" w:hAnsi="Arial" w:cs="Arial"/>
          <w:sz w:val="28"/>
          <w:szCs w:val="28"/>
        </w:rPr>
        <w:t xml:space="preserve">           А. </w:t>
      </w:r>
      <w:r w:rsidR="002F068A" w:rsidRPr="00441E49">
        <w:rPr>
          <w:rStyle w:val="a3"/>
          <w:rFonts w:ascii="Arial" w:hAnsi="Arial" w:cs="Arial"/>
          <w:sz w:val="28"/>
          <w:szCs w:val="28"/>
        </w:rPr>
        <w:t>Сапарова</w:t>
      </w:r>
    </w:p>
    <w:p w:rsidR="003C2747" w:rsidRPr="00441E49" w:rsidRDefault="003C2747" w:rsidP="00441E49">
      <w:pPr>
        <w:spacing w:after="0" w:line="240" w:lineRule="auto"/>
        <w:ind w:firstLine="720"/>
        <w:jc w:val="both"/>
        <w:rPr>
          <w:rStyle w:val="a3"/>
          <w:rFonts w:ascii="Arial" w:hAnsi="Arial" w:cs="Arial"/>
          <w:b w:val="0"/>
          <w:sz w:val="32"/>
          <w:szCs w:val="32"/>
        </w:rPr>
      </w:pPr>
    </w:p>
    <w:p w:rsidR="003C2747" w:rsidRPr="00441E49" w:rsidRDefault="003C2747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32"/>
          <w:szCs w:val="32"/>
        </w:rPr>
      </w:pPr>
    </w:p>
    <w:p w:rsidR="00961900" w:rsidRPr="00441E49" w:rsidRDefault="00961900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32"/>
          <w:szCs w:val="32"/>
        </w:rPr>
      </w:pPr>
    </w:p>
    <w:p w:rsidR="0046543C" w:rsidRPr="00441E49" w:rsidRDefault="00A45D39" w:rsidP="00441E49">
      <w:pPr>
        <w:spacing w:after="0" w:line="240" w:lineRule="auto"/>
        <w:ind w:firstLine="708"/>
        <w:jc w:val="both"/>
        <w:rPr>
          <w:rStyle w:val="a3"/>
          <w:rFonts w:ascii="Arial" w:hAnsi="Arial" w:cs="Arial"/>
          <w:b w:val="0"/>
          <w:sz w:val="32"/>
          <w:szCs w:val="32"/>
        </w:rPr>
      </w:pPr>
      <w:r w:rsidRPr="00441E49">
        <w:rPr>
          <w:rStyle w:val="a3"/>
          <w:rFonts w:ascii="Arial" w:hAnsi="Arial" w:cs="Arial"/>
          <w:b w:val="0"/>
          <w:sz w:val="32"/>
          <w:szCs w:val="32"/>
        </w:rPr>
        <w:t xml:space="preserve"> </w:t>
      </w:r>
    </w:p>
    <w:p w:rsidR="0046543C" w:rsidRPr="00441E49" w:rsidRDefault="0046543C" w:rsidP="00441E49">
      <w:pPr>
        <w:spacing w:after="0" w:line="240" w:lineRule="auto"/>
        <w:jc w:val="center"/>
        <w:rPr>
          <w:rStyle w:val="a3"/>
          <w:rFonts w:ascii="Arial" w:hAnsi="Arial" w:cs="Arial"/>
          <w:sz w:val="32"/>
          <w:szCs w:val="32"/>
        </w:rPr>
      </w:pPr>
    </w:p>
    <w:sectPr w:rsidR="0046543C" w:rsidRPr="00441E49" w:rsidSect="00845CF2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45"/>
    <w:rsid w:val="00020FDA"/>
    <w:rsid w:val="000A14E8"/>
    <w:rsid w:val="001C1D13"/>
    <w:rsid w:val="00224741"/>
    <w:rsid w:val="002F068A"/>
    <w:rsid w:val="002F150F"/>
    <w:rsid w:val="002F4DC2"/>
    <w:rsid w:val="00343946"/>
    <w:rsid w:val="003C2747"/>
    <w:rsid w:val="00441E49"/>
    <w:rsid w:val="0046543C"/>
    <w:rsid w:val="004742F4"/>
    <w:rsid w:val="004D0842"/>
    <w:rsid w:val="004E5286"/>
    <w:rsid w:val="005618EE"/>
    <w:rsid w:val="00567583"/>
    <w:rsid w:val="0065780D"/>
    <w:rsid w:val="00712772"/>
    <w:rsid w:val="007E3773"/>
    <w:rsid w:val="00834331"/>
    <w:rsid w:val="00845CF2"/>
    <w:rsid w:val="00847044"/>
    <w:rsid w:val="00876F3C"/>
    <w:rsid w:val="008F39A4"/>
    <w:rsid w:val="00955113"/>
    <w:rsid w:val="00961900"/>
    <w:rsid w:val="009C1C44"/>
    <w:rsid w:val="009F4942"/>
    <w:rsid w:val="00A24608"/>
    <w:rsid w:val="00A45D39"/>
    <w:rsid w:val="00A55531"/>
    <w:rsid w:val="00A617F7"/>
    <w:rsid w:val="00AF39A2"/>
    <w:rsid w:val="00B72FF8"/>
    <w:rsid w:val="00B941E5"/>
    <w:rsid w:val="00C82B43"/>
    <w:rsid w:val="00D83F28"/>
    <w:rsid w:val="00DD3598"/>
    <w:rsid w:val="00EF067F"/>
    <w:rsid w:val="00F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7DDA-227B-4328-8825-A6E6C75C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543C"/>
    <w:rPr>
      <w:b/>
      <w:bCs/>
    </w:rPr>
  </w:style>
  <w:style w:type="paragraph" w:styleId="a4">
    <w:name w:val="No Spacing"/>
    <w:uiPriority w:val="1"/>
    <w:qFormat/>
    <w:rsid w:val="009C1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Сапарова Алия</dc:creator>
  <cp:keywords/>
  <dc:description/>
  <cp:lastModifiedBy>Бапакова Сауле</cp:lastModifiedBy>
  <cp:revision>3</cp:revision>
  <dcterms:created xsi:type="dcterms:W3CDTF">2018-04-11T08:34:00Z</dcterms:created>
  <dcterms:modified xsi:type="dcterms:W3CDTF">2018-04-11T08:34:00Z</dcterms:modified>
</cp:coreProperties>
</file>