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4D40ED" w:rsidTr="004D40ED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4D40ED" w:rsidRDefault="004D40ED" w:rsidP="004D40ED">
            <w:pPr>
              <w:rPr>
                <w:color w:val="0C0000"/>
                <w:lang w:val="ru-RU"/>
              </w:rPr>
            </w:pPr>
            <w:bookmarkStart w:id="0" w:name="_GoBack"/>
            <w:bookmarkEnd w:id="0"/>
            <w:r>
              <w:rPr>
                <w:color w:val="0C0000"/>
                <w:lang w:val="ru-RU"/>
              </w:rPr>
              <w:t>№ исх: 16-10/3021 дз   от: 28.07.2023</w:t>
            </w:r>
          </w:p>
          <w:p w:rsidR="004D40ED" w:rsidRPr="004D40ED" w:rsidRDefault="004D40ED" w:rsidP="004D40ED">
            <w:pPr>
              <w:rPr>
                <w:color w:val="0C0000"/>
                <w:lang w:val="ru-RU"/>
              </w:rPr>
            </w:pPr>
            <w:r>
              <w:rPr>
                <w:color w:val="0C0000"/>
                <w:lang w:val="ru-RU"/>
              </w:rPr>
              <w:t>№ вх.3108//16-10/3021дз/ДС-264  от: 28.07.2023</w:t>
            </w:r>
          </w:p>
        </w:tc>
      </w:tr>
    </w:tbl>
    <w:p w:rsidR="00CD0420" w:rsidRDefault="002E7B62" w:rsidP="004D40ED">
      <w:pPr>
        <w:rPr>
          <w:lang w:val="ru-RU"/>
        </w:rPr>
      </w:pPr>
      <w:r w:rsidRPr="00E241C4">
        <w:rPr>
          <w:noProof/>
          <w:lang w:val="ru-RU"/>
        </w:rPr>
        <w:drawing>
          <wp:inline distT="0" distB="0" distL="0" distR="0" wp14:anchorId="351BA77E" wp14:editId="00F55023">
            <wp:extent cx="6477000" cy="1895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570" w:rsidRDefault="00EE1570" w:rsidP="00217544">
      <w:pPr>
        <w:rPr>
          <w:lang w:val="ru-RU"/>
        </w:rPr>
      </w:pPr>
    </w:p>
    <w:p w:rsidR="00C15EF2" w:rsidRPr="00E22ACF" w:rsidRDefault="00C15EF2" w:rsidP="00C15EF2">
      <w:pPr>
        <w:widowControl w:val="0"/>
        <w:ind w:left="5760" w:right="49" w:firstLine="709"/>
        <w:jc w:val="center"/>
        <w:rPr>
          <w:b/>
          <w:sz w:val="28"/>
          <w:szCs w:val="28"/>
          <w:lang w:val="ru-RU"/>
        </w:rPr>
      </w:pPr>
      <w:r w:rsidRPr="00E22ACF">
        <w:rPr>
          <w:b/>
          <w:sz w:val="28"/>
          <w:szCs w:val="28"/>
          <w:lang w:val="ru-RU"/>
        </w:rPr>
        <w:t>Депутатам</w:t>
      </w:r>
    </w:p>
    <w:p w:rsidR="00C15EF2" w:rsidRPr="00E22ACF" w:rsidRDefault="00C15EF2" w:rsidP="00C15EF2">
      <w:pPr>
        <w:widowControl w:val="0"/>
        <w:ind w:left="5760" w:right="49" w:firstLine="709"/>
        <w:jc w:val="center"/>
        <w:rPr>
          <w:b/>
          <w:sz w:val="28"/>
          <w:szCs w:val="28"/>
          <w:lang w:val="ru-RU"/>
        </w:rPr>
      </w:pPr>
      <w:r w:rsidRPr="00E22ACF">
        <w:rPr>
          <w:b/>
          <w:sz w:val="28"/>
          <w:szCs w:val="28"/>
          <w:lang w:val="ru-RU"/>
        </w:rPr>
        <w:t>Мажилиса Парламента</w:t>
      </w:r>
    </w:p>
    <w:p w:rsidR="00C15EF2" w:rsidRPr="00E22ACF" w:rsidRDefault="00C15EF2" w:rsidP="00C15EF2">
      <w:pPr>
        <w:widowControl w:val="0"/>
        <w:ind w:left="5760" w:right="49" w:firstLine="709"/>
        <w:jc w:val="center"/>
        <w:rPr>
          <w:b/>
          <w:sz w:val="28"/>
          <w:szCs w:val="28"/>
          <w:lang w:val="ru-RU"/>
        </w:rPr>
      </w:pPr>
      <w:r w:rsidRPr="00E22ACF">
        <w:rPr>
          <w:b/>
          <w:sz w:val="28"/>
          <w:szCs w:val="28"/>
          <w:lang w:val="ru-RU"/>
        </w:rPr>
        <w:t>Республики Казахстан</w:t>
      </w:r>
    </w:p>
    <w:p w:rsidR="00C15EF2" w:rsidRPr="00E22ACF" w:rsidRDefault="00C15EF2" w:rsidP="00C15EF2">
      <w:pPr>
        <w:widowControl w:val="0"/>
        <w:ind w:left="5760" w:right="49" w:firstLine="709"/>
        <w:jc w:val="center"/>
        <w:rPr>
          <w:i/>
          <w:sz w:val="28"/>
          <w:szCs w:val="28"/>
          <w:lang w:val="ru-RU"/>
        </w:rPr>
      </w:pPr>
      <w:r w:rsidRPr="00E22ACF">
        <w:rPr>
          <w:i/>
          <w:sz w:val="28"/>
          <w:szCs w:val="28"/>
          <w:lang w:val="ru-RU"/>
        </w:rPr>
        <w:t>(по списку)</w:t>
      </w:r>
    </w:p>
    <w:p w:rsidR="00C15EF2" w:rsidRPr="00E22ACF" w:rsidRDefault="00C15EF2" w:rsidP="00C15EF2">
      <w:pPr>
        <w:widowControl w:val="0"/>
        <w:ind w:right="333"/>
        <w:jc w:val="both"/>
        <w:rPr>
          <w:i/>
          <w:lang w:val="ru-RU"/>
        </w:rPr>
      </w:pPr>
      <w:r w:rsidRPr="00E22ACF">
        <w:rPr>
          <w:i/>
          <w:lang w:val="ru-RU"/>
        </w:rPr>
        <w:t>На №ДС-264 от 27 июня 2023 года</w:t>
      </w:r>
    </w:p>
    <w:p w:rsidR="00C15EF2" w:rsidRPr="00E22ACF" w:rsidRDefault="00C15EF2" w:rsidP="00C15EF2">
      <w:pPr>
        <w:widowControl w:val="0"/>
        <w:ind w:right="333"/>
        <w:jc w:val="both"/>
        <w:rPr>
          <w:sz w:val="28"/>
          <w:szCs w:val="28"/>
          <w:lang w:val="ru-RU"/>
        </w:rPr>
      </w:pPr>
    </w:p>
    <w:p w:rsidR="00C15EF2" w:rsidRPr="00E22ACF" w:rsidRDefault="00C15EF2" w:rsidP="00C15EF2">
      <w:pPr>
        <w:widowControl w:val="0"/>
        <w:ind w:right="333"/>
        <w:jc w:val="both"/>
        <w:rPr>
          <w:sz w:val="28"/>
          <w:szCs w:val="28"/>
          <w:lang w:val="ru-RU"/>
        </w:rPr>
      </w:pPr>
    </w:p>
    <w:p w:rsidR="00C15EF2" w:rsidRPr="00E22ACF" w:rsidRDefault="00C15EF2" w:rsidP="00C15EF2">
      <w:pPr>
        <w:widowControl w:val="0"/>
        <w:ind w:right="333"/>
        <w:jc w:val="center"/>
        <w:rPr>
          <w:b/>
          <w:sz w:val="28"/>
          <w:szCs w:val="28"/>
          <w:lang w:val="ru-RU"/>
        </w:rPr>
      </w:pPr>
      <w:r w:rsidRPr="00E22ACF">
        <w:rPr>
          <w:b/>
          <w:sz w:val="28"/>
          <w:szCs w:val="28"/>
          <w:lang w:val="ru-RU"/>
        </w:rPr>
        <w:t>Уважаемые депутаты!</w:t>
      </w:r>
    </w:p>
    <w:p w:rsidR="00C15EF2" w:rsidRPr="00E22ACF" w:rsidRDefault="00C15EF2" w:rsidP="00C15EF2">
      <w:pPr>
        <w:widowControl w:val="0"/>
        <w:ind w:right="333" w:firstLine="709"/>
        <w:jc w:val="both"/>
        <w:rPr>
          <w:sz w:val="28"/>
          <w:szCs w:val="28"/>
          <w:lang w:val="ru-RU"/>
        </w:rPr>
      </w:pPr>
    </w:p>
    <w:p w:rsidR="00C15EF2" w:rsidRPr="00E22ACF" w:rsidRDefault="00C15EF2" w:rsidP="00C15EF2">
      <w:pPr>
        <w:widowControl w:val="0"/>
        <w:ind w:right="50" w:firstLine="709"/>
        <w:jc w:val="both"/>
        <w:rPr>
          <w:sz w:val="28"/>
          <w:szCs w:val="28"/>
          <w:lang w:val="ru-RU"/>
        </w:rPr>
      </w:pPr>
      <w:r w:rsidRPr="002B2853">
        <w:rPr>
          <w:sz w:val="28"/>
          <w:szCs w:val="28"/>
          <w:lang w:val="ru-RU"/>
        </w:rPr>
        <w:t xml:space="preserve">На ваш депутатский запрос относительно развития студенческого самоуправления в организациях технического и профессионального, высшего и послевузовского образования </w:t>
      </w:r>
      <w:r w:rsidRPr="002B2853">
        <w:rPr>
          <w:i/>
          <w:sz w:val="28"/>
          <w:szCs w:val="28"/>
          <w:lang w:val="ru-RU"/>
        </w:rPr>
        <w:t>(далее - ОВПО)</w:t>
      </w:r>
      <w:r w:rsidRPr="002B2853">
        <w:rPr>
          <w:sz w:val="28"/>
          <w:szCs w:val="28"/>
          <w:lang w:val="ru-RU"/>
        </w:rPr>
        <w:t xml:space="preserve"> сообщаем следующее.</w:t>
      </w:r>
      <w:r w:rsidRPr="00E22ACF">
        <w:rPr>
          <w:sz w:val="28"/>
          <w:szCs w:val="28"/>
          <w:lang w:val="ru-RU"/>
        </w:rPr>
        <w:t xml:space="preserve">  </w:t>
      </w:r>
    </w:p>
    <w:p w:rsidR="00C15EF2" w:rsidRPr="00E22ACF" w:rsidRDefault="00C15EF2" w:rsidP="00C15EF2">
      <w:pPr>
        <w:widowControl w:val="0"/>
        <w:ind w:firstLine="709"/>
        <w:jc w:val="both"/>
        <w:rPr>
          <w:i/>
          <w:sz w:val="28"/>
          <w:szCs w:val="28"/>
          <w:lang w:val="ru-RU"/>
        </w:rPr>
      </w:pPr>
      <w:r w:rsidRPr="00E22ACF">
        <w:rPr>
          <w:i/>
          <w:sz w:val="28"/>
          <w:szCs w:val="28"/>
          <w:lang w:val="ru-RU"/>
        </w:rPr>
        <w:t xml:space="preserve">Относительно создания единой государственной концепции и комплексного плана развития студенческого самоуправления </w:t>
      </w:r>
    </w:p>
    <w:p w:rsidR="00C15EF2" w:rsidRPr="00E22ACF" w:rsidRDefault="00C15EF2" w:rsidP="00C15EF2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E22ACF">
        <w:rPr>
          <w:sz w:val="28"/>
          <w:szCs w:val="28"/>
          <w:lang w:val="ru-RU"/>
        </w:rPr>
        <w:t xml:space="preserve">раво </w:t>
      </w:r>
      <w:r>
        <w:rPr>
          <w:sz w:val="28"/>
          <w:szCs w:val="28"/>
          <w:lang w:val="ru-RU"/>
        </w:rPr>
        <w:t xml:space="preserve">обучающихся </w:t>
      </w:r>
      <w:r w:rsidRPr="00E22ACF">
        <w:rPr>
          <w:sz w:val="28"/>
          <w:szCs w:val="28"/>
          <w:lang w:val="ru-RU"/>
        </w:rPr>
        <w:t xml:space="preserve">на участие в управлении организацией образования </w:t>
      </w:r>
      <w:r>
        <w:rPr>
          <w:sz w:val="28"/>
          <w:szCs w:val="28"/>
          <w:lang w:val="ru-RU"/>
        </w:rPr>
        <w:t xml:space="preserve">предусмотрено на законодательном уровне (ст. 47 </w:t>
      </w:r>
      <w:r w:rsidRPr="00E22ACF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акона</w:t>
      </w:r>
      <w:r w:rsidRPr="00E22ACF">
        <w:rPr>
          <w:sz w:val="28"/>
          <w:szCs w:val="28"/>
          <w:lang w:val="ru-RU"/>
        </w:rPr>
        <w:t xml:space="preserve"> «Об образовании»</w:t>
      </w:r>
      <w:r>
        <w:rPr>
          <w:sz w:val="28"/>
          <w:szCs w:val="28"/>
          <w:lang w:val="ru-RU"/>
        </w:rPr>
        <w:t>)</w:t>
      </w:r>
      <w:r w:rsidRPr="00E22ACF">
        <w:rPr>
          <w:sz w:val="28"/>
          <w:szCs w:val="28"/>
          <w:lang w:val="ru-RU"/>
        </w:rPr>
        <w:t xml:space="preserve">.  </w:t>
      </w:r>
    </w:p>
    <w:p w:rsidR="00C15EF2" w:rsidRDefault="00C15EF2" w:rsidP="00C15EF2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E22ACF">
        <w:rPr>
          <w:sz w:val="28"/>
          <w:szCs w:val="28"/>
          <w:lang w:val="ru-RU"/>
        </w:rPr>
        <w:t xml:space="preserve">На сегодняшний день во всех ОВПО </w:t>
      </w:r>
      <w:r>
        <w:rPr>
          <w:sz w:val="28"/>
          <w:szCs w:val="28"/>
          <w:lang w:val="ru-RU"/>
        </w:rPr>
        <w:t>и колледжах функционируют</w:t>
      </w:r>
      <w:r w:rsidRPr="00E22ACF">
        <w:rPr>
          <w:sz w:val="28"/>
          <w:szCs w:val="28"/>
          <w:lang w:val="ru-RU"/>
        </w:rPr>
        <w:t xml:space="preserve"> органы студенческого самоуправления</w:t>
      </w:r>
      <w:r>
        <w:rPr>
          <w:sz w:val="28"/>
          <w:szCs w:val="28"/>
          <w:lang w:val="ru-RU"/>
        </w:rPr>
        <w:t xml:space="preserve"> (</w:t>
      </w:r>
      <w:r w:rsidRPr="00DC3647">
        <w:rPr>
          <w:sz w:val="28"/>
          <w:szCs w:val="28"/>
          <w:lang w:val="ru-RU"/>
        </w:rPr>
        <w:t>691</w:t>
      </w:r>
      <w:r>
        <w:rPr>
          <w:sz w:val="28"/>
          <w:szCs w:val="28"/>
          <w:lang w:val="ru-RU"/>
        </w:rPr>
        <w:t xml:space="preserve"> студенческих парламентов</w:t>
      </w:r>
      <w:r w:rsidRPr="00E22AC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более</w:t>
      </w:r>
      <w:r w:rsidRPr="00E22ACF">
        <w:rPr>
          <w:sz w:val="28"/>
          <w:szCs w:val="28"/>
          <w:lang w:val="ru-RU"/>
        </w:rPr>
        <w:t xml:space="preserve"> </w:t>
      </w:r>
      <w:r w:rsidRPr="00DC3647">
        <w:rPr>
          <w:sz w:val="28"/>
          <w:szCs w:val="28"/>
          <w:lang w:val="ru-RU"/>
        </w:rPr>
        <w:t>700 комитетов по делам молодежи, 4000 клубов по различным направлениям, 833</w:t>
      </w:r>
      <w:r w:rsidRPr="00C70744">
        <w:rPr>
          <w:sz w:val="28"/>
          <w:szCs w:val="28"/>
          <w:lang w:val="ru-RU"/>
        </w:rPr>
        <w:t xml:space="preserve"> дебатных клуб</w:t>
      </w:r>
      <w:r>
        <w:rPr>
          <w:sz w:val="28"/>
          <w:szCs w:val="28"/>
          <w:lang w:val="ru-RU"/>
        </w:rPr>
        <w:t>а, а также</w:t>
      </w:r>
      <w:r w:rsidRPr="00E22ACF">
        <w:rPr>
          <w:sz w:val="28"/>
          <w:szCs w:val="28"/>
          <w:lang w:val="ru-RU"/>
        </w:rPr>
        <w:t xml:space="preserve"> сенаты,</w:t>
      </w:r>
      <w:r>
        <w:rPr>
          <w:sz w:val="28"/>
          <w:szCs w:val="28"/>
          <w:lang w:val="ru-RU"/>
        </w:rPr>
        <w:t xml:space="preserve"> </w:t>
      </w:r>
      <w:r w:rsidRPr="00E22ACF">
        <w:rPr>
          <w:sz w:val="28"/>
          <w:szCs w:val="28"/>
          <w:lang w:val="ru-RU"/>
        </w:rPr>
        <w:t xml:space="preserve">студенческие советы, </w:t>
      </w:r>
      <w:r w:rsidRPr="00E22ACF">
        <w:rPr>
          <w:bCs/>
          <w:sz w:val="28"/>
          <w:szCs w:val="28"/>
          <w:lang w:val="ru-RU"/>
        </w:rPr>
        <w:t>профессиональный союз студентов</w:t>
      </w:r>
      <w:r w:rsidRPr="00E22ACF">
        <w:rPr>
          <w:sz w:val="28"/>
          <w:szCs w:val="28"/>
          <w:lang w:val="ru-RU"/>
        </w:rPr>
        <w:t xml:space="preserve"> и др</w:t>
      </w:r>
      <w:r>
        <w:rPr>
          <w:sz w:val="28"/>
          <w:szCs w:val="28"/>
          <w:lang w:val="ru-RU"/>
        </w:rPr>
        <w:t xml:space="preserve">.). </w:t>
      </w:r>
    </w:p>
    <w:p w:rsidR="00C15EF2" w:rsidRDefault="00C15EF2" w:rsidP="00C15EF2">
      <w:pPr>
        <w:widowControl w:val="0"/>
        <w:ind w:right="5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Основные направления работы с молодежью, в том числе со студенческой, отражены в </w:t>
      </w:r>
      <w:r w:rsidRPr="00C70744">
        <w:rPr>
          <w:sz w:val="28"/>
          <w:szCs w:val="28"/>
          <w:lang w:val="ru-RU"/>
        </w:rPr>
        <w:t>Концепции государственной молодежной политики</w:t>
      </w:r>
      <w:r w:rsidRPr="00C33312">
        <w:rPr>
          <w:sz w:val="28"/>
          <w:szCs w:val="28"/>
          <w:lang w:val="ru-RU"/>
        </w:rPr>
        <w:t xml:space="preserve"> </w:t>
      </w:r>
      <w:r w:rsidRPr="00E22ACF">
        <w:rPr>
          <w:sz w:val="28"/>
          <w:szCs w:val="28"/>
          <w:lang w:val="ru-RU"/>
        </w:rPr>
        <w:t>Республики Казахстан на 2023 – 2029 годы</w:t>
      </w:r>
      <w:r w:rsidRPr="00C7074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C15EF2" w:rsidRDefault="00C15EF2" w:rsidP="00C15EF2">
      <w:pPr>
        <w:widowControl w:val="0"/>
        <w:ind w:right="5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Системные м</w:t>
      </w:r>
      <w:r w:rsidRPr="00E22ACF">
        <w:rPr>
          <w:sz w:val="28"/>
          <w:szCs w:val="28"/>
          <w:lang w:val="ru-RU"/>
        </w:rPr>
        <w:t>еры по развитию ученическ</w:t>
      </w:r>
      <w:r>
        <w:rPr>
          <w:sz w:val="28"/>
          <w:szCs w:val="28"/>
          <w:lang w:val="ru-RU"/>
        </w:rPr>
        <w:t>ого</w:t>
      </w:r>
      <w:r w:rsidRPr="00E22ACF">
        <w:rPr>
          <w:sz w:val="28"/>
          <w:szCs w:val="28"/>
          <w:lang w:val="ru-RU"/>
        </w:rPr>
        <w:t xml:space="preserve"> и студенческ</w:t>
      </w:r>
      <w:r>
        <w:rPr>
          <w:sz w:val="28"/>
          <w:szCs w:val="28"/>
          <w:lang w:val="ru-RU"/>
        </w:rPr>
        <w:t>ого</w:t>
      </w:r>
      <w:r w:rsidRPr="00E22ACF">
        <w:rPr>
          <w:sz w:val="28"/>
          <w:szCs w:val="28"/>
          <w:lang w:val="ru-RU"/>
        </w:rPr>
        <w:t xml:space="preserve"> самоуправлени</w:t>
      </w:r>
      <w:r>
        <w:rPr>
          <w:sz w:val="28"/>
          <w:szCs w:val="28"/>
          <w:lang w:val="ru-RU"/>
        </w:rPr>
        <w:t>я</w:t>
      </w:r>
      <w:r w:rsidRPr="00E22ACF">
        <w:rPr>
          <w:sz w:val="28"/>
          <w:szCs w:val="28"/>
          <w:lang w:val="ru-RU"/>
        </w:rPr>
        <w:t>, вовлечению их в организова</w:t>
      </w:r>
      <w:r>
        <w:rPr>
          <w:sz w:val="28"/>
          <w:szCs w:val="28"/>
          <w:lang w:val="ru-RU"/>
        </w:rPr>
        <w:t>нную общественную деятельность предусмотрены в</w:t>
      </w:r>
      <w:r w:rsidRPr="00E22A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концепциях</w:t>
      </w:r>
      <w:r w:rsidRPr="00E22ACF">
        <w:rPr>
          <w:sz w:val="28"/>
          <w:szCs w:val="28"/>
          <w:lang w:val="ru-RU"/>
        </w:rPr>
        <w:t xml:space="preserve"> развития высшего образования и науки Республики Казахстан на 2023 – 2029 годы</w:t>
      </w:r>
      <w:r w:rsidRPr="00E22ACF">
        <w:rPr>
          <w:rStyle w:val="af0"/>
          <w:sz w:val="28"/>
          <w:szCs w:val="28"/>
          <w:lang w:val="ru-RU"/>
        </w:rPr>
        <w:footnoteReference w:id="1"/>
      </w:r>
      <w:r w:rsidRPr="00E22ACF">
        <w:rPr>
          <w:sz w:val="28"/>
          <w:szCs w:val="28"/>
          <w:lang w:val="ru-RU"/>
        </w:rPr>
        <w:t xml:space="preserve"> (далее - Концепция), развития дошкольного, среднего, технического и профессионального образования Республики Казахстан на 2023 – 2029 годы</w:t>
      </w:r>
      <w:r w:rsidRPr="00E22ACF">
        <w:rPr>
          <w:rStyle w:val="af0"/>
          <w:sz w:val="28"/>
          <w:szCs w:val="28"/>
          <w:lang w:val="ru-RU"/>
        </w:rPr>
        <w:footnoteReference w:id="2"/>
      </w:r>
      <w:r>
        <w:rPr>
          <w:sz w:val="28"/>
          <w:szCs w:val="28"/>
          <w:lang w:val="ru-RU"/>
        </w:rPr>
        <w:t>.</w:t>
      </w:r>
    </w:p>
    <w:p w:rsidR="00C15EF2" w:rsidRPr="00E22ACF" w:rsidRDefault="00C15EF2" w:rsidP="00C15EF2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реализации указанных концепций</w:t>
      </w:r>
      <w:r w:rsidRPr="00E22ACF">
        <w:rPr>
          <w:sz w:val="28"/>
          <w:szCs w:val="28"/>
          <w:lang w:val="ru-RU"/>
        </w:rPr>
        <w:t xml:space="preserve"> </w:t>
      </w:r>
      <w:r>
        <w:rPr>
          <w:rFonts w:eastAsia="Calibri" w:cs="Arial"/>
          <w:sz w:val="28"/>
          <w:szCs w:val="28"/>
          <w:lang w:val="ru-RU"/>
        </w:rPr>
        <w:t xml:space="preserve">доля </w:t>
      </w:r>
      <w:r w:rsidRPr="00E22ACF">
        <w:rPr>
          <w:rFonts w:eastAsia="Calibri" w:cs="Arial"/>
          <w:sz w:val="28"/>
          <w:szCs w:val="28"/>
          <w:lang w:val="ru-RU"/>
        </w:rPr>
        <w:t>вовлеченности</w:t>
      </w:r>
      <w:r>
        <w:rPr>
          <w:rFonts w:eastAsia="Calibri" w:cs="Arial"/>
          <w:sz w:val="28"/>
          <w:szCs w:val="28"/>
          <w:lang w:val="ru-RU"/>
        </w:rPr>
        <w:t xml:space="preserve"> обучающихся</w:t>
      </w:r>
      <w:r w:rsidRPr="00E22ACF">
        <w:rPr>
          <w:rFonts w:eastAsia="Calibri" w:cs="Arial"/>
          <w:sz w:val="28"/>
          <w:szCs w:val="28"/>
          <w:lang w:val="ru-RU"/>
        </w:rPr>
        <w:t xml:space="preserve"> в общественную деятельность</w:t>
      </w:r>
      <w:r>
        <w:rPr>
          <w:rFonts w:eastAsia="Calibri" w:cs="Arial"/>
          <w:sz w:val="28"/>
          <w:szCs w:val="28"/>
          <w:lang w:val="ru-RU"/>
        </w:rPr>
        <w:t xml:space="preserve"> увеличится</w:t>
      </w:r>
      <w:r w:rsidRPr="00E22ACF">
        <w:rPr>
          <w:rFonts w:eastAsia="Calibri" w:cs="Arial"/>
          <w:sz w:val="28"/>
          <w:szCs w:val="28"/>
          <w:lang w:val="ru-RU"/>
        </w:rPr>
        <w:t xml:space="preserve"> с 35%</w:t>
      </w:r>
      <w:r>
        <w:rPr>
          <w:rFonts w:eastAsia="Calibri" w:cs="Arial"/>
          <w:sz w:val="28"/>
          <w:szCs w:val="28"/>
          <w:lang w:val="ru-RU"/>
        </w:rPr>
        <w:t xml:space="preserve"> в 2023 году</w:t>
      </w:r>
      <w:r w:rsidRPr="00E22ACF">
        <w:rPr>
          <w:rFonts w:eastAsia="Calibri" w:cs="Arial"/>
          <w:sz w:val="28"/>
          <w:szCs w:val="28"/>
          <w:lang w:val="ru-RU"/>
        </w:rPr>
        <w:t xml:space="preserve"> до </w:t>
      </w:r>
      <w:r w:rsidRPr="00E22ACF">
        <w:rPr>
          <w:rFonts w:eastAsia="Calibri" w:cs="Arial"/>
          <w:sz w:val="28"/>
          <w:szCs w:val="28"/>
          <w:lang w:val="ru-RU"/>
        </w:rPr>
        <w:lastRenderedPageBreak/>
        <w:t xml:space="preserve">65% к 2029 году.   </w:t>
      </w:r>
    </w:p>
    <w:p w:rsidR="00C15EF2" w:rsidRDefault="00C15EF2" w:rsidP="00C15EF2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  <w:lang w:val="ru-RU"/>
        </w:rPr>
      </w:pPr>
      <w:r w:rsidRPr="00E22ACF">
        <w:rPr>
          <w:sz w:val="28"/>
          <w:szCs w:val="28"/>
          <w:lang w:val="ru-RU"/>
        </w:rPr>
        <w:t xml:space="preserve">В этих целях </w:t>
      </w:r>
      <w:r w:rsidRPr="00E22ACF">
        <w:rPr>
          <w:spacing w:val="2"/>
          <w:sz w:val="28"/>
          <w:szCs w:val="28"/>
          <w:shd w:val="clear" w:color="auto" w:fill="FFFFFF"/>
          <w:lang w:val="ru-RU"/>
        </w:rPr>
        <w:t xml:space="preserve">Министерством науки и высшего образования (далее - Министерство) </w:t>
      </w:r>
      <w:r w:rsidRPr="00E22ACF">
        <w:rPr>
          <w:sz w:val="28"/>
          <w:szCs w:val="28"/>
          <w:lang w:val="ru-RU"/>
        </w:rPr>
        <w:t xml:space="preserve">в 2022 году </w:t>
      </w:r>
      <w:r w:rsidRPr="00E22ACF">
        <w:rPr>
          <w:spacing w:val="2"/>
          <w:sz w:val="28"/>
          <w:szCs w:val="28"/>
          <w:shd w:val="clear" w:color="auto" w:fill="FFFFFF"/>
          <w:lang w:val="ru-RU"/>
        </w:rPr>
        <w:t>в пилотном режиме внедрен интегральный, социальный GPA обучающихся ОВПО</w:t>
      </w:r>
      <w:r w:rsidRPr="00E22ACF">
        <w:rPr>
          <w:rStyle w:val="af0"/>
          <w:spacing w:val="2"/>
          <w:sz w:val="28"/>
          <w:szCs w:val="28"/>
          <w:shd w:val="clear" w:color="auto" w:fill="FFFFFF"/>
          <w:lang w:val="ru-RU"/>
        </w:rPr>
        <w:footnoteReference w:id="3"/>
      </w:r>
      <w:r w:rsidRPr="00E22ACF">
        <w:rPr>
          <w:spacing w:val="2"/>
          <w:sz w:val="28"/>
          <w:szCs w:val="28"/>
          <w:shd w:val="clear" w:color="auto" w:fill="FFFFFF"/>
          <w:lang w:val="ru-RU"/>
        </w:rPr>
        <w:t>, предусматривающ</w:t>
      </w:r>
      <w:r>
        <w:rPr>
          <w:spacing w:val="2"/>
          <w:sz w:val="28"/>
          <w:szCs w:val="28"/>
          <w:shd w:val="clear" w:color="auto" w:fill="FFFFFF"/>
          <w:lang w:val="ru-RU"/>
        </w:rPr>
        <w:t>ий</w:t>
      </w:r>
      <w:r w:rsidRPr="00E22ACF">
        <w:rPr>
          <w:spacing w:val="2"/>
          <w:sz w:val="28"/>
          <w:szCs w:val="28"/>
          <w:shd w:val="clear" w:color="auto" w:fill="FFFFFF"/>
          <w:lang w:val="ru-RU"/>
        </w:rPr>
        <w:t xml:space="preserve"> оценку участия студента в общественной, социальной, спортивной, волонтерской деятельности, </w:t>
      </w:r>
      <w:r>
        <w:rPr>
          <w:spacing w:val="2"/>
          <w:sz w:val="28"/>
          <w:szCs w:val="28"/>
          <w:shd w:val="clear" w:color="auto" w:fill="FFFFFF"/>
          <w:lang w:val="ru-RU"/>
        </w:rPr>
        <w:t>студенческом</w:t>
      </w:r>
      <w:r w:rsidRPr="00E22ACF">
        <w:rPr>
          <w:spacing w:val="2"/>
          <w:sz w:val="28"/>
          <w:szCs w:val="28"/>
          <w:shd w:val="clear" w:color="auto" w:fill="FFFFFF"/>
          <w:lang w:val="ru-RU"/>
        </w:rPr>
        <w:t xml:space="preserve"> са</w:t>
      </w:r>
      <w:r>
        <w:rPr>
          <w:spacing w:val="2"/>
          <w:sz w:val="28"/>
          <w:szCs w:val="28"/>
          <w:shd w:val="clear" w:color="auto" w:fill="FFFFFF"/>
          <w:lang w:val="ru-RU"/>
        </w:rPr>
        <w:t>моуправлении. В</w:t>
      </w:r>
      <w:r w:rsidRPr="00E22ACF">
        <w:rPr>
          <w:spacing w:val="2"/>
          <w:sz w:val="28"/>
          <w:szCs w:val="28"/>
          <w:shd w:val="clear" w:color="auto" w:fill="FFFFFF"/>
          <w:lang w:val="ru-RU"/>
        </w:rPr>
        <w:t xml:space="preserve"> настоящее время </w:t>
      </w:r>
      <w:r>
        <w:rPr>
          <w:spacing w:val="2"/>
          <w:sz w:val="28"/>
          <w:szCs w:val="28"/>
          <w:shd w:val="clear" w:color="auto" w:fill="FFFFFF"/>
          <w:lang w:val="ru-RU"/>
        </w:rPr>
        <w:t xml:space="preserve">прорабатывается вопрос повсеместного внедрения данного вида оценивания студентов во всех </w:t>
      </w:r>
      <w:r w:rsidRPr="00E22ACF">
        <w:rPr>
          <w:spacing w:val="2"/>
          <w:sz w:val="28"/>
          <w:szCs w:val="28"/>
          <w:shd w:val="clear" w:color="auto" w:fill="FFFFFF"/>
          <w:lang w:val="ru-RU"/>
        </w:rPr>
        <w:t>ОВПО.</w:t>
      </w:r>
    </w:p>
    <w:p w:rsidR="00C15EF2" w:rsidRPr="00EC0775" w:rsidRDefault="00C15EF2" w:rsidP="00C15EF2">
      <w:pPr>
        <w:ind w:firstLine="709"/>
        <w:jc w:val="both"/>
        <w:rPr>
          <w:sz w:val="28"/>
          <w:szCs w:val="28"/>
          <w:lang w:val="ru-RU"/>
        </w:rPr>
      </w:pPr>
      <w:r w:rsidRPr="00EC0775">
        <w:rPr>
          <w:sz w:val="28"/>
          <w:szCs w:val="28"/>
          <w:lang w:val="ru-RU"/>
        </w:rPr>
        <w:t xml:space="preserve">В ОВПО усилена деятельность психологических служб по оказанию психологической поддержки обучающейся молодежи в трудных жизненных ситуациях путем проведения консультаций, открытых лекций по профилактике наркомании и деструктивного поведения.   </w:t>
      </w:r>
    </w:p>
    <w:p w:rsidR="00C15EF2" w:rsidRDefault="00C15EF2" w:rsidP="00C15EF2">
      <w:pPr>
        <w:ind w:firstLine="709"/>
        <w:jc w:val="both"/>
        <w:rPr>
          <w:sz w:val="28"/>
          <w:szCs w:val="28"/>
          <w:lang w:val="ru-RU"/>
        </w:rPr>
      </w:pPr>
      <w:r w:rsidRPr="00EC0775">
        <w:rPr>
          <w:sz w:val="28"/>
          <w:szCs w:val="28"/>
          <w:lang w:val="ru-RU"/>
        </w:rPr>
        <w:t>Подписан Меморандум о сотрудничестве между Министерством и Министерством внутренних дел</w:t>
      </w:r>
      <w:r>
        <w:rPr>
          <w:sz w:val="28"/>
          <w:szCs w:val="28"/>
          <w:lang w:val="ru-RU"/>
        </w:rPr>
        <w:t>, н</w:t>
      </w:r>
      <w:r w:rsidRPr="00EC0775">
        <w:rPr>
          <w:sz w:val="28"/>
          <w:szCs w:val="28"/>
          <w:lang w:val="ru-RU"/>
        </w:rPr>
        <w:t>а основании</w:t>
      </w:r>
      <w:r>
        <w:rPr>
          <w:sz w:val="28"/>
          <w:szCs w:val="28"/>
          <w:lang w:val="ru-RU"/>
        </w:rPr>
        <w:t xml:space="preserve"> которого</w:t>
      </w:r>
      <w:r w:rsidRPr="00EC0775">
        <w:rPr>
          <w:sz w:val="28"/>
          <w:szCs w:val="28"/>
          <w:lang w:val="ru-RU"/>
        </w:rPr>
        <w:t xml:space="preserve"> будет проводиться совместная работа </w:t>
      </w:r>
      <w:r>
        <w:rPr>
          <w:sz w:val="28"/>
          <w:szCs w:val="28"/>
          <w:lang w:val="ru-RU"/>
        </w:rPr>
        <w:t>по профилактике правонарушений среди студенческой молодежи.</w:t>
      </w:r>
    </w:p>
    <w:p w:rsidR="00C15EF2" w:rsidRPr="00EC0775" w:rsidRDefault="00C15EF2" w:rsidP="00C15EF2">
      <w:pPr>
        <w:ind w:firstLine="709"/>
        <w:jc w:val="both"/>
        <w:rPr>
          <w:sz w:val="28"/>
          <w:szCs w:val="28"/>
          <w:lang w:val="ru-RU"/>
        </w:rPr>
      </w:pPr>
      <w:r w:rsidRPr="00EC0775">
        <w:rPr>
          <w:sz w:val="28"/>
          <w:szCs w:val="28"/>
          <w:lang w:val="ru-RU"/>
        </w:rPr>
        <w:t>Вузам</w:t>
      </w:r>
      <w:r>
        <w:rPr>
          <w:sz w:val="28"/>
          <w:szCs w:val="28"/>
          <w:lang w:val="ru-RU"/>
        </w:rPr>
        <w:t>и</w:t>
      </w:r>
      <w:r w:rsidRPr="00EC07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разработаны </w:t>
      </w:r>
      <w:r w:rsidRPr="00EC0775">
        <w:rPr>
          <w:sz w:val="28"/>
          <w:szCs w:val="28"/>
          <w:lang w:val="ru-RU"/>
        </w:rPr>
        <w:t>дорожн</w:t>
      </w:r>
      <w:r>
        <w:rPr>
          <w:sz w:val="28"/>
          <w:szCs w:val="28"/>
          <w:lang w:val="ru-RU"/>
        </w:rPr>
        <w:t>ые</w:t>
      </w:r>
      <w:r w:rsidRPr="00EC0775">
        <w:rPr>
          <w:sz w:val="28"/>
          <w:szCs w:val="28"/>
          <w:lang w:val="ru-RU"/>
        </w:rPr>
        <w:t xml:space="preserve"> карт</w:t>
      </w:r>
      <w:r>
        <w:rPr>
          <w:sz w:val="28"/>
          <w:szCs w:val="28"/>
          <w:lang w:val="ru-RU"/>
        </w:rPr>
        <w:t>ы</w:t>
      </w:r>
      <w:r w:rsidRPr="00EC0775">
        <w:rPr>
          <w:sz w:val="28"/>
          <w:szCs w:val="28"/>
          <w:lang w:val="ru-RU"/>
        </w:rPr>
        <w:t xml:space="preserve"> по профилактике наркомании с привлечением представителей правоохранительных органов, центров здорового образа жизни, наркологических центров.</w:t>
      </w:r>
    </w:p>
    <w:p w:rsidR="00C15EF2" w:rsidRPr="00EC0775" w:rsidRDefault="00C15EF2" w:rsidP="00C15EF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Работа в указанном </w:t>
      </w:r>
      <w:r w:rsidRPr="00EC0775">
        <w:rPr>
          <w:sz w:val="28"/>
          <w:szCs w:val="28"/>
          <w:lang w:val="ru-RU"/>
        </w:rPr>
        <w:t xml:space="preserve">направлении </w:t>
      </w:r>
      <w:r>
        <w:rPr>
          <w:sz w:val="28"/>
          <w:szCs w:val="28"/>
          <w:lang w:val="ru-RU"/>
        </w:rPr>
        <w:t>продолжается совместно с МВД</w:t>
      </w:r>
      <w:r w:rsidRPr="00EC0775">
        <w:rPr>
          <w:sz w:val="28"/>
          <w:szCs w:val="28"/>
          <w:lang w:val="ru-RU"/>
        </w:rPr>
        <w:t xml:space="preserve"> в рамках </w:t>
      </w:r>
      <w:r>
        <w:rPr>
          <w:sz w:val="28"/>
          <w:szCs w:val="28"/>
          <w:lang w:val="ru-RU"/>
        </w:rPr>
        <w:t xml:space="preserve">реализации </w:t>
      </w:r>
      <w:r w:rsidRPr="00EC0775">
        <w:rPr>
          <w:sz w:val="28"/>
          <w:szCs w:val="28"/>
          <w:lang w:val="ru-RU"/>
        </w:rPr>
        <w:t xml:space="preserve">Комплексного плана борьбы с наркоманией и наркобизнесом в Республике Казахстан на 2023-2025 годы. </w:t>
      </w:r>
    </w:p>
    <w:p w:rsidR="00C15EF2" w:rsidRPr="00E22ACF" w:rsidRDefault="00C15EF2" w:rsidP="00C15EF2">
      <w:pPr>
        <w:widowControl w:val="0"/>
        <w:ind w:firstLine="709"/>
        <w:jc w:val="both"/>
        <w:rPr>
          <w:i/>
          <w:sz w:val="28"/>
          <w:szCs w:val="28"/>
          <w:lang w:val="ru-RU"/>
        </w:rPr>
      </w:pPr>
      <w:r w:rsidRPr="00E22ACF">
        <w:rPr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E22ACF">
        <w:rPr>
          <w:i/>
          <w:sz w:val="28"/>
          <w:szCs w:val="28"/>
          <w:lang w:val="ru-RU"/>
        </w:rPr>
        <w:t xml:space="preserve">Относительно создания национального научного центра студенческих организаций </w:t>
      </w:r>
    </w:p>
    <w:p w:rsidR="00C15EF2" w:rsidRPr="00E22ACF" w:rsidRDefault="00C15EF2" w:rsidP="00C15EF2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Анализ мирового </w:t>
      </w:r>
      <w:r w:rsidRPr="00E22ACF">
        <w:rPr>
          <w:sz w:val="28"/>
          <w:szCs w:val="28"/>
          <w:lang w:val="ru-RU"/>
        </w:rPr>
        <w:t>опыт</w:t>
      </w:r>
      <w:r>
        <w:rPr>
          <w:sz w:val="28"/>
          <w:szCs w:val="28"/>
          <w:lang w:val="ru-RU"/>
        </w:rPr>
        <w:t>а</w:t>
      </w:r>
      <w:r w:rsidRPr="00E22ACF">
        <w:rPr>
          <w:sz w:val="28"/>
          <w:szCs w:val="28"/>
          <w:lang w:val="ru-RU"/>
        </w:rPr>
        <w:t xml:space="preserve"> показывает, что </w:t>
      </w:r>
      <w:r>
        <w:rPr>
          <w:sz w:val="28"/>
          <w:szCs w:val="28"/>
          <w:lang w:val="ru-RU"/>
        </w:rPr>
        <w:t xml:space="preserve">органы </w:t>
      </w:r>
      <w:r w:rsidRPr="00E22ACF">
        <w:rPr>
          <w:iCs/>
          <w:sz w:val="28"/>
          <w:szCs w:val="28"/>
          <w:lang w:val="ru-RU"/>
        </w:rPr>
        <w:t>студенческ</w:t>
      </w:r>
      <w:r>
        <w:rPr>
          <w:iCs/>
          <w:sz w:val="28"/>
          <w:szCs w:val="28"/>
          <w:lang w:val="ru-RU"/>
        </w:rPr>
        <w:t>ого</w:t>
      </w:r>
      <w:r w:rsidRPr="00E22ACF">
        <w:rPr>
          <w:iCs/>
          <w:sz w:val="28"/>
          <w:szCs w:val="28"/>
          <w:lang w:val="ru-RU"/>
        </w:rPr>
        <w:t xml:space="preserve"> самоуправления</w:t>
      </w:r>
      <w:r>
        <w:rPr>
          <w:sz w:val="28"/>
          <w:szCs w:val="28"/>
          <w:lang w:val="ru-RU"/>
        </w:rPr>
        <w:t xml:space="preserve"> </w:t>
      </w:r>
      <w:r w:rsidRPr="00E22ACF">
        <w:rPr>
          <w:sz w:val="28"/>
          <w:szCs w:val="28"/>
          <w:lang w:val="ru-RU"/>
        </w:rPr>
        <w:t>полностью самостоятельны</w:t>
      </w:r>
      <w:r>
        <w:rPr>
          <w:sz w:val="28"/>
          <w:szCs w:val="28"/>
          <w:lang w:val="ru-RU"/>
        </w:rPr>
        <w:t xml:space="preserve"> и не зависят от организаций образования или министерств</w:t>
      </w:r>
      <w:r w:rsidRPr="00E22ACF">
        <w:rPr>
          <w:sz w:val="28"/>
          <w:szCs w:val="28"/>
          <w:lang w:val="ru-RU"/>
        </w:rPr>
        <w:t xml:space="preserve">.   </w:t>
      </w:r>
    </w:p>
    <w:p w:rsidR="00C15EF2" w:rsidRDefault="00C15EF2" w:rsidP="00C15EF2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сегодняшний день на республиканском уровне по вопросам государственной молодежной политики функционирует </w:t>
      </w:r>
      <w:r w:rsidRPr="00E22ACF">
        <w:rPr>
          <w:sz w:val="28"/>
          <w:szCs w:val="28"/>
          <w:lang w:val="ru-RU"/>
        </w:rPr>
        <w:t>Научно-и</w:t>
      </w:r>
      <w:r>
        <w:rPr>
          <w:sz w:val="28"/>
          <w:szCs w:val="28"/>
          <w:lang w:val="ru-RU"/>
        </w:rPr>
        <w:t xml:space="preserve">сследовательский центр «Жастар». В </w:t>
      </w:r>
      <w:r w:rsidRPr="00E22ACF">
        <w:rPr>
          <w:sz w:val="28"/>
          <w:szCs w:val="28"/>
          <w:lang w:val="ru-RU"/>
        </w:rPr>
        <w:t xml:space="preserve">регионах </w:t>
      </w:r>
      <w:r>
        <w:rPr>
          <w:sz w:val="28"/>
          <w:szCs w:val="28"/>
          <w:lang w:val="ru-RU"/>
        </w:rPr>
        <w:t>работают</w:t>
      </w:r>
      <w:r w:rsidRPr="00E22ACF">
        <w:rPr>
          <w:sz w:val="28"/>
          <w:szCs w:val="28"/>
          <w:lang w:val="ru-RU"/>
        </w:rPr>
        <w:t xml:space="preserve"> 231 молодежны</w:t>
      </w:r>
      <w:r>
        <w:rPr>
          <w:sz w:val="28"/>
          <w:szCs w:val="28"/>
          <w:lang w:val="ru-RU"/>
        </w:rPr>
        <w:t>й</w:t>
      </w:r>
      <w:r w:rsidRPr="00E22ACF">
        <w:rPr>
          <w:sz w:val="28"/>
          <w:szCs w:val="28"/>
          <w:lang w:val="ru-RU"/>
        </w:rPr>
        <w:t xml:space="preserve"> рес</w:t>
      </w:r>
      <w:r>
        <w:rPr>
          <w:sz w:val="28"/>
          <w:szCs w:val="28"/>
          <w:lang w:val="ru-RU"/>
        </w:rPr>
        <w:t>урсный центр, которыми проводится активная работа со студенческим самоуправлением колледжей и ОВПО.</w:t>
      </w:r>
    </w:p>
    <w:p w:rsidR="00C15EF2" w:rsidRPr="00E22ACF" w:rsidRDefault="00C15EF2" w:rsidP="00C15EF2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</w:t>
      </w:r>
      <w:r w:rsidRPr="002A1DF1">
        <w:rPr>
          <w:sz w:val="28"/>
          <w:szCs w:val="28"/>
          <w:lang w:val="ru-RU"/>
        </w:rPr>
        <w:t xml:space="preserve"> в целях </w:t>
      </w:r>
      <w:r>
        <w:rPr>
          <w:sz w:val="28"/>
          <w:szCs w:val="28"/>
          <w:lang w:val="ru-RU"/>
        </w:rPr>
        <w:t xml:space="preserve">эффективного развития </w:t>
      </w:r>
      <w:r w:rsidRPr="002A1DF1">
        <w:rPr>
          <w:sz w:val="28"/>
          <w:szCs w:val="28"/>
          <w:lang w:val="ru-RU"/>
        </w:rPr>
        <w:t>интеллектуального, творческого, духовного, инновационного потенциала</w:t>
      </w:r>
      <w:r>
        <w:rPr>
          <w:sz w:val="28"/>
          <w:szCs w:val="28"/>
          <w:lang w:val="ru-RU"/>
        </w:rPr>
        <w:t xml:space="preserve"> молодежи</w:t>
      </w:r>
      <w:r w:rsidRPr="002A1DF1">
        <w:rPr>
          <w:sz w:val="28"/>
          <w:szCs w:val="28"/>
          <w:lang w:val="ru-RU"/>
        </w:rPr>
        <w:t xml:space="preserve"> действует Республиканское студенческое движение</w:t>
      </w:r>
      <w:r>
        <w:rPr>
          <w:sz w:val="28"/>
          <w:szCs w:val="28"/>
          <w:lang w:val="ru-RU"/>
        </w:rPr>
        <w:t xml:space="preserve"> «Альянс студентов Казахстана». </w:t>
      </w:r>
      <w:r w:rsidRPr="002A1DF1">
        <w:rPr>
          <w:sz w:val="28"/>
          <w:szCs w:val="28"/>
          <w:lang w:val="ru-RU"/>
        </w:rPr>
        <w:t xml:space="preserve">Организация включает штабы в </w:t>
      </w:r>
      <w:r>
        <w:rPr>
          <w:sz w:val="28"/>
          <w:szCs w:val="28"/>
          <w:lang w:val="ru-RU"/>
        </w:rPr>
        <w:t>16 регионах страны и работает со студентами</w:t>
      </w:r>
      <w:r w:rsidRPr="002A1DF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ОВПО</w:t>
      </w:r>
      <w:r w:rsidRPr="002A1DF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колледжей. Также организации образования активно работают</w:t>
      </w:r>
      <w:r w:rsidRPr="002A1DF1">
        <w:rPr>
          <w:sz w:val="28"/>
          <w:szCs w:val="28"/>
          <w:lang w:val="ru-RU"/>
        </w:rPr>
        <w:t xml:space="preserve"> с </w:t>
      </w:r>
      <w:r>
        <w:rPr>
          <w:sz w:val="28"/>
          <w:szCs w:val="28"/>
          <w:lang w:val="ru-RU"/>
        </w:rPr>
        <w:t xml:space="preserve">такими </w:t>
      </w:r>
      <w:r w:rsidRPr="002A1DF1">
        <w:rPr>
          <w:sz w:val="28"/>
          <w:szCs w:val="28"/>
          <w:lang w:val="ru-RU"/>
        </w:rPr>
        <w:t xml:space="preserve">республиканскими молодежными </w:t>
      </w:r>
      <w:r>
        <w:rPr>
          <w:sz w:val="28"/>
          <w:szCs w:val="28"/>
          <w:lang w:val="ru-RU"/>
        </w:rPr>
        <w:t>движениями</w:t>
      </w:r>
      <w:r w:rsidRPr="002A1DF1">
        <w:rPr>
          <w:sz w:val="28"/>
          <w:szCs w:val="28"/>
          <w:lang w:val="ru-RU"/>
        </w:rPr>
        <w:t xml:space="preserve"> как «Конгресс молодежи Казахстана», «Жасыл Ел», «Национальная волонтерская сеть» др.</w:t>
      </w:r>
      <w:r>
        <w:rPr>
          <w:sz w:val="28"/>
          <w:szCs w:val="28"/>
          <w:lang w:val="ru-RU"/>
        </w:rPr>
        <w:t xml:space="preserve"> </w:t>
      </w:r>
    </w:p>
    <w:p w:rsidR="00C15EF2" w:rsidRDefault="00C15EF2" w:rsidP="00C15EF2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E22ACF">
        <w:rPr>
          <w:sz w:val="28"/>
          <w:szCs w:val="28"/>
          <w:lang w:val="ru-RU"/>
        </w:rPr>
        <w:t xml:space="preserve">Во всех </w:t>
      </w:r>
      <w:r>
        <w:rPr>
          <w:sz w:val="28"/>
          <w:szCs w:val="28"/>
          <w:lang w:val="ru-RU"/>
        </w:rPr>
        <w:t>ОВПО есть должности п</w:t>
      </w:r>
      <w:r w:rsidRPr="00E22ACF">
        <w:rPr>
          <w:sz w:val="28"/>
          <w:szCs w:val="28"/>
          <w:lang w:val="ru-RU"/>
        </w:rPr>
        <w:t>роректор</w:t>
      </w:r>
      <w:r>
        <w:rPr>
          <w:sz w:val="28"/>
          <w:szCs w:val="28"/>
          <w:lang w:val="ru-RU"/>
        </w:rPr>
        <w:t>ов</w:t>
      </w:r>
      <w:r w:rsidRPr="00E22ACF">
        <w:rPr>
          <w:sz w:val="28"/>
          <w:szCs w:val="28"/>
          <w:lang w:val="ru-RU"/>
        </w:rPr>
        <w:t xml:space="preserve"> по вопросам социализации и воспитания молодежи, функционируют Департаменты по работе с молодежью. </w:t>
      </w:r>
    </w:p>
    <w:p w:rsidR="00C15EF2" w:rsidRPr="00E22ACF" w:rsidRDefault="00C15EF2" w:rsidP="00C15EF2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для реализации указанных концепций на местах в системе </w:t>
      </w:r>
      <w:r>
        <w:rPr>
          <w:sz w:val="28"/>
          <w:szCs w:val="28"/>
          <w:lang w:val="ru-RU"/>
        </w:rPr>
        <w:lastRenderedPageBreak/>
        <w:t>образования функционирует достаточно разветвленная сеть студенческих организаций.</w:t>
      </w:r>
    </w:p>
    <w:p w:rsidR="00C15EF2" w:rsidRPr="00E22ACF" w:rsidRDefault="00C15EF2" w:rsidP="00C15EF2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  <w:lang w:val="ru-RU"/>
        </w:rPr>
      </w:pPr>
      <w:r w:rsidRPr="00E22ACF">
        <w:rPr>
          <w:i/>
          <w:spacing w:val="2"/>
          <w:sz w:val="28"/>
          <w:szCs w:val="28"/>
          <w:shd w:val="clear" w:color="auto" w:fill="FFFFFF"/>
          <w:lang w:val="ru-RU"/>
        </w:rPr>
        <w:t xml:space="preserve">Относительно выплаты заработной платы студентам за прохождение профессиональной практики </w:t>
      </w:r>
      <w:r w:rsidRPr="00E22ACF">
        <w:rPr>
          <w:spacing w:val="2"/>
          <w:sz w:val="28"/>
          <w:szCs w:val="28"/>
          <w:shd w:val="clear" w:color="auto" w:fill="FFFFFF"/>
          <w:lang w:val="ru-RU"/>
        </w:rPr>
        <w:t xml:space="preserve"> </w:t>
      </w:r>
    </w:p>
    <w:p w:rsidR="00C15EF2" w:rsidRPr="00E22ACF" w:rsidRDefault="00C15EF2" w:rsidP="00C15EF2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E22ACF">
        <w:rPr>
          <w:spacing w:val="2"/>
          <w:sz w:val="28"/>
          <w:szCs w:val="28"/>
          <w:shd w:val="clear" w:color="auto" w:fill="FFFFFF"/>
          <w:lang w:val="ru-RU"/>
        </w:rPr>
        <w:t xml:space="preserve">В соответствии с Законом «Об образовании» организация профессиональной практики </w:t>
      </w:r>
      <w:r>
        <w:rPr>
          <w:spacing w:val="2"/>
          <w:sz w:val="28"/>
          <w:szCs w:val="28"/>
          <w:shd w:val="clear" w:color="auto" w:fill="FFFFFF"/>
          <w:lang w:val="ru-RU"/>
        </w:rPr>
        <w:t xml:space="preserve">студентов ОВПО </w:t>
      </w:r>
      <w:r w:rsidRPr="00E22ACF">
        <w:rPr>
          <w:spacing w:val="2"/>
          <w:sz w:val="28"/>
          <w:szCs w:val="28"/>
          <w:shd w:val="clear" w:color="auto" w:fill="FFFFFF"/>
          <w:lang w:val="ru-RU"/>
        </w:rPr>
        <w:t xml:space="preserve">осуществляется </w:t>
      </w:r>
      <w:r>
        <w:rPr>
          <w:spacing w:val="2"/>
          <w:sz w:val="28"/>
          <w:szCs w:val="28"/>
          <w:shd w:val="clear" w:color="auto" w:fill="FFFFFF"/>
          <w:lang w:val="ru-RU"/>
        </w:rPr>
        <w:t xml:space="preserve">ими </w:t>
      </w:r>
      <w:r w:rsidRPr="00E22ACF">
        <w:rPr>
          <w:spacing w:val="2"/>
          <w:sz w:val="28"/>
          <w:szCs w:val="28"/>
          <w:shd w:val="clear" w:color="auto" w:fill="FFFFFF"/>
          <w:lang w:val="ru-RU"/>
        </w:rPr>
        <w:t>самостоятельно</w:t>
      </w:r>
      <w:r>
        <w:rPr>
          <w:spacing w:val="2"/>
          <w:sz w:val="28"/>
          <w:szCs w:val="28"/>
          <w:shd w:val="clear" w:color="auto" w:fill="FFFFFF"/>
          <w:lang w:val="ru-RU"/>
        </w:rPr>
        <w:t>.</w:t>
      </w:r>
      <w:r w:rsidRPr="00E22ACF">
        <w:rPr>
          <w:sz w:val="28"/>
          <w:szCs w:val="28"/>
          <w:lang w:val="ru-RU"/>
        </w:rPr>
        <w:t xml:space="preserve"> </w:t>
      </w:r>
    </w:p>
    <w:p w:rsidR="00C15EF2" w:rsidRPr="00E22ACF" w:rsidRDefault="00C15EF2" w:rsidP="00C15EF2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этом, с</w:t>
      </w:r>
      <w:r w:rsidRPr="00E22ACF">
        <w:rPr>
          <w:sz w:val="28"/>
          <w:szCs w:val="28"/>
          <w:lang w:val="ru-RU"/>
        </w:rPr>
        <w:t>огласно Государственному общеобязательному стандарту высшего и послевузовского образования</w:t>
      </w:r>
      <w:r w:rsidRPr="00E22ACF">
        <w:rPr>
          <w:rStyle w:val="af0"/>
          <w:sz w:val="28"/>
          <w:szCs w:val="28"/>
          <w:lang w:val="ru-RU"/>
        </w:rPr>
        <w:footnoteReference w:id="4"/>
      </w:r>
      <w:r w:rsidRPr="00E22ACF">
        <w:rPr>
          <w:sz w:val="28"/>
          <w:szCs w:val="28"/>
          <w:lang w:val="ru-RU"/>
        </w:rPr>
        <w:t xml:space="preserve"> практика проводится с целью закрепления теоретических знаний,  приобретения практических навыков, компетенций и опыта профессиональной деятельности по обучаемой образовательной программе и не является способом получения заработной платы. </w:t>
      </w:r>
      <w:r>
        <w:rPr>
          <w:sz w:val="28"/>
          <w:szCs w:val="28"/>
          <w:lang w:val="ru-RU"/>
        </w:rPr>
        <w:t xml:space="preserve"> </w:t>
      </w:r>
    </w:p>
    <w:p w:rsidR="00C15EF2" w:rsidRPr="002A1DF1" w:rsidRDefault="00C15EF2" w:rsidP="00C15EF2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Вместе с тем</w:t>
      </w:r>
      <w:r w:rsidRPr="00E22ACF">
        <w:rPr>
          <w:sz w:val="28"/>
          <w:szCs w:val="28"/>
          <w:lang w:val="ru-RU"/>
        </w:rPr>
        <w:t xml:space="preserve">, ОВПО </w:t>
      </w:r>
      <w:r>
        <w:rPr>
          <w:sz w:val="28"/>
          <w:szCs w:val="28"/>
          <w:lang w:val="ru-RU"/>
        </w:rPr>
        <w:t>внедряют</w:t>
      </w:r>
      <w:r w:rsidRPr="00E22ACF">
        <w:rPr>
          <w:sz w:val="28"/>
          <w:szCs w:val="28"/>
          <w:lang w:val="ru-RU"/>
        </w:rPr>
        <w:t xml:space="preserve"> элементы дуальной системы обучения</w:t>
      </w:r>
      <w:r>
        <w:rPr>
          <w:sz w:val="28"/>
          <w:szCs w:val="28"/>
          <w:lang w:val="ru-RU"/>
        </w:rPr>
        <w:t xml:space="preserve"> по техническим специальностям</w:t>
      </w:r>
      <w:r w:rsidRPr="00E22ACF">
        <w:rPr>
          <w:sz w:val="28"/>
          <w:szCs w:val="28"/>
          <w:lang w:val="ru-RU"/>
        </w:rPr>
        <w:t xml:space="preserve">, где студенты имеют возможность получать оплату за </w:t>
      </w:r>
      <w:r>
        <w:rPr>
          <w:sz w:val="28"/>
          <w:szCs w:val="28"/>
          <w:lang w:val="ru-RU"/>
        </w:rPr>
        <w:t xml:space="preserve">работу на базе производства. </w:t>
      </w:r>
      <w:r w:rsidRPr="002A1DF1">
        <w:rPr>
          <w:sz w:val="28"/>
          <w:szCs w:val="28"/>
          <w:lang w:val="ru-RU"/>
        </w:rPr>
        <w:t>Например, студенты Карагандинского технического</w:t>
      </w:r>
      <w:r>
        <w:rPr>
          <w:sz w:val="28"/>
          <w:szCs w:val="28"/>
          <w:lang w:val="ru-RU"/>
        </w:rPr>
        <w:t xml:space="preserve"> университета</w:t>
      </w:r>
      <w:r w:rsidRPr="002A1DF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Карагандинского </w:t>
      </w:r>
      <w:r w:rsidRPr="002A1DF1">
        <w:rPr>
          <w:sz w:val="28"/>
          <w:szCs w:val="28"/>
          <w:lang w:val="ru-RU"/>
        </w:rPr>
        <w:t xml:space="preserve">индустриального </w:t>
      </w:r>
      <w:r>
        <w:rPr>
          <w:sz w:val="28"/>
          <w:szCs w:val="28"/>
          <w:lang w:val="ru-RU"/>
        </w:rPr>
        <w:t>университета</w:t>
      </w:r>
      <w:r w:rsidRPr="002A1DF1">
        <w:rPr>
          <w:sz w:val="28"/>
          <w:szCs w:val="28"/>
          <w:lang w:val="ru-RU"/>
        </w:rPr>
        <w:t xml:space="preserve"> проходят оплачиваемую практику на базе АО «Арселор Миттал Темиртау».  </w:t>
      </w:r>
    </w:p>
    <w:p w:rsidR="00C15EF2" w:rsidRPr="00D2734C" w:rsidRDefault="00C15EF2" w:rsidP="00C15EF2">
      <w:pPr>
        <w:pStyle w:val="af1"/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колледжах </w:t>
      </w:r>
      <w:r w:rsidRPr="00C810A8">
        <w:rPr>
          <w:rFonts w:ascii="Times New Roman" w:hAnsi="Times New Roman"/>
          <w:sz w:val="28"/>
          <w:szCs w:val="28"/>
        </w:rPr>
        <w:t>реализуется дуальная форма обучения</w:t>
      </w:r>
      <w:r>
        <w:rPr>
          <w:rFonts w:ascii="Times New Roman" w:hAnsi="Times New Roman"/>
          <w:sz w:val="28"/>
          <w:szCs w:val="28"/>
        </w:rPr>
        <w:t>, в</w:t>
      </w:r>
      <w:r w:rsidRPr="00C810A8">
        <w:rPr>
          <w:rFonts w:ascii="Times New Roman" w:hAnsi="Times New Roman"/>
          <w:sz w:val="28"/>
          <w:szCs w:val="28"/>
        </w:rPr>
        <w:t xml:space="preserve"> рамках </w:t>
      </w:r>
      <w:r>
        <w:rPr>
          <w:rFonts w:ascii="Times New Roman" w:hAnsi="Times New Roman"/>
          <w:sz w:val="28"/>
          <w:szCs w:val="28"/>
        </w:rPr>
        <w:t xml:space="preserve">которой </w:t>
      </w:r>
      <w:r w:rsidRPr="00C810A8">
        <w:rPr>
          <w:rFonts w:ascii="Times New Roman" w:hAnsi="Times New Roman"/>
          <w:sz w:val="28"/>
          <w:szCs w:val="28"/>
        </w:rPr>
        <w:t>студенты проходят оплачиваемую практику и получают заработную плату от 70 до 150 тыс. тенге.</w:t>
      </w:r>
      <w:r w:rsidRPr="00E22A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5EF2" w:rsidRDefault="00C15EF2" w:rsidP="00C15EF2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  <w:lang w:val="ru-RU"/>
        </w:rPr>
      </w:pPr>
      <w:r>
        <w:rPr>
          <w:spacing w:val="2"/>
          <w:sz w:val="28"/>
          <w:szCs w:val="28"/>
          <w:shd w:val="clear" w:color="auto" w:fill="FFFFFF"/>
          <w:lang w:val="ru-RU"/>
        </w:rPr>
        <w:t>В целом, вопросы выплаты</w:t>
      </w:r>
      <w:r w:rsidRPr="009C404E">
        <w:rPr>
          <w:spacing w:val="2"/>
          <w:sz w:val="28"/>
          <w:szCs w:val="28"/>
          <w:shd w:val="clear" w:color="auto" w:fill="FFFFFF"/>
          <w:lang w:val="ru-RU"/>
        </w:rPr>
        <w:t xml:space="preserve"> заработной платы студентам за прохожд</w:t>
      </w:r>
      <w:r>
        <w:rPr>
          <w:spacing w:val="2"/>
          <w:sz w:val="28"/>
          <w:szCs w:val="28"/>
          <w:shd w:val="clear" w:color="auto" w:fill="FFFFFF"/>
          <w:lang w:val="ru-RU"/>
        </w:rPr>
        <w:t xml:space="preserve">ение профессиональной практики решаются в рамках установления колледжами и ОВПО договорных обязательств с работодателями при организации практики. </w:t>
      </w:r>
    </w:p>
    <w:p w:rsidR="00C15EF2" w:rsidRDefault="00C15EF2" w:rsidP="00C15EF2">
      <w:pPr>
        <w:pStyle w:val="21"/>
        <w:widowControl w:val="0"/>
        <w:rPr>
          <w:szCs w:val="28"/>
        </w:rPr>
      </w:pPr>
      <w:r w:rsidRPr="00E22ACF">
        <w:rPr>
          <w:szCs w:val="28"/>
        </w:rPr>
        <w:t xml:space="preserve">Работа по указанным направлениям продолжается и находится на контроле Правительства. </w:t>
      </w:r>
    </w:p>
    <w:p w:rsidR="00C15EF2" w:rsidRPr="00E22ACF" w:rsidRDefault="00C15EF2" w:rsidP="00C15EF2">
      <w:pPr>
        <w:pStyle w:val="21"/>
        <w:widowControl w:val="0"/>
        <w:rPr>
          <w:szCs w:val="28"/>
        </w:rPr>
      </w:pPr>
    </w:p>
    <w:p w:rsidR="00C15EF2" w:rsidRPr="00E22ACF" w:rsidRDefault="00C15EF2" w:rsidP="00C15EF2">
      <w:pPr>
        <w:pStyle w:val="af1"/>
        <w:widowControl w:val="0"/>
        <w:tabs>
          <w:tab w:val="left" w:pos="709"/>
        </w:tabs>
        <w:ind w:firstLine="567"/>
        <w:jc w:val="right"/>
        <w:rPr>
          <w:rFonts w:ascii="Times New Roman" w:hAnsi="Times New Roman" w:cs="Times New Roman"/>
          <w:b/>
          <w:sz w:val="36"/>
          <w:szCs w:val="28"/>
        </w:rPr>
      </w:pPr>
      <w:r w:rsidRPr="00E22ACF">
        <w:rPr>
          <w:rFonts w:ascii="Times New Roman" w:hAnsi="Times New Roman" w:cs="Times New Roman"/>
          <w:b/>
          <w:sz w:val="28"/>
          <w:szCs w:val="28"/>
        </w:rPr>
        <w:t>Т. Дуйсенова</w:t>
      </w:r>
    </w:p>
    <w:p w:rsidR="00E241C4" w:rsidRPr="00D40E64" w:rsidRDefault="00E241C4" w:rsidP="00D40E64">
      <w:pPr>
        <w:widowControl w:val="0"/>
        <w:ind w:firstLine="709"/>
        <w:rPr>
          <w:lang w:val="ru-RU"/>
        </w:rPr>
      </w:pPr>
    </w:p>
    <w:p w:rsidR="00E241C4" w:rsidRPr="00D40E64" w:rsidRDefault="00E241C4" w:rsidP="00D40E64">
      <w:pPr>
        <w:widowControl w:val="0"/>
        <w:ind w:firstLine="709"/>
        <w:rPr>
          <w:lang w:val="ru-RU"/>
        </w:rPr>
      </w:pPr>
    </w:p>
    <w:p w:rsidR="00E241C4" w:rsidRPr="00D40E64" w:rsidRDefault="00E241C4" w:rsidP="00D40E64">
      <w:pPr>
        <w:widowControl w:val="0"/>
        <w:ind w:firstLine="709"/>
        <w:rPr>
          <w:lang w:val="ru-RU"/>
        </w:rPr>
      </w:pPr>
    </w:p>
    <w:p w:rsidR="00E241C4" w:rsidRPr="00D40E64" w:rsidRDefault="00E241C4" w:rsidP="00D40E64">
      <w:pPr>
        <w:widowControl w:val="0"/>
        <w:ind w:firstLine="709"/>
        <w:rPr>
          <w:lang w:val="ru-RU"/>
        </w:rPr>
      </w:pPr>
    </w:p>
    <w:p w:rsidR="00E241C4" w:rsidRPr="00D40E64" w:rsidRDefault="00E241C4" w:rsidP="00D40E64">
      <w:pPr>
        <w:widowControl w:val="0"/>
        <w:ind w:firstLine="709"/>
        <w:rPr>
          <w:lang w:val="ru-RU"/>
        </w:rPr>
      </w:pPr>
    </w:p>
    <w:p w:rsidR="00BE6AFA" w:rsidRDefault="00BE6AFA" w:rsidP="000B0CA3">
      <w:pPr>
        <w:widowControl w:val="0"/>
        <w:tabs>
          <w:tab w:val="left" w:pos="3285"/>
        </w:tabs>
        <w:ind w:firstLine="709"/>
        <w:rPr>
          <w:lang w:val="ru-RU"/>
        </w:rPr>
      </w:pPr>
    </w:p>
    <w:p w:rsidR="00BE6AFA" w:rsidRDefault="00BE6AFA" w:rsidP="000B0CA3">
      <w:pPr>
        <w:widowControl w:val="0"/>
        <w:tabs>
          <w:tab w:val="left" w:pos="3285"/>
        </w:tabs>
        <w:ind w:firstLine="709"/>
        <w:rPr>
          <w:lang w:val="ru-RU"/>
        </w:rPr>
      </w:pPr>
    </w:p>
    <w:p w:rsidR="00BE6AFA" w:rsidRDefault="00BE6AFA" w:rsidP="000B0CA3">
      <w:pPr>
        <w:widowControl w:val="0"/>
        <w:tabs>
          <w:tab w:val="left" w:pos="3285"/>
        </w:tabs>
        <w:ind w:firstLine="709"/>
        <w:rPr>
          <w:lang w:val="ru-RU"/>
        </w:rPr>
      </w:pPr>
    </w:p>
    <w:p w:rsidR="00BE6AFA" w:rsidRDefault="00BE6AFA" w:rsidP="000B0CA3">
      <w:pPr>
        <w:widowControl w:val="0"/>
        <w:tabs>
          <w:tab w:val="left" w:pos="3285"/>
        </w:tabs>
        <w:ind w:firstLine="709"/>
        <w:rPr>
          <w:lang w:val="ru-RU"/>
        </w:rPr>
      </w:pPr>
    </w:p>
    <w:p w:rsidR="00BE6AFA" w:rsidRDefault="00BE6AFA" w:rsidP="000B0CA3">
      <w:pPr>
        <w:widowControl w:val="0"/>
        <w:tabs>
          <w:tab w:val="left" w:pos="3285"/>
        </w:tabs>
        <w:ind w:firstLine="709"/>
        <w:rPr>
          <w:lang w:val="ru-RU"/>
        </w:rPr>
      </w:pPr>
    </w:p>
    <w:p w:rsidR="00BE6AFA" w:rsidRDefault="00BE6AFA" w:rsidP="000B0CA3">
      <w:pPr>
        <w:widowControl w:val="0"/>
        <w:tabs>
          <w:tab w:val="left" w:pos="3285"/>
        </w:tabs>
        <w:ind w:firstLine="709"/>
        <w:rPr>
          <w:lang w:val="ru-RU"/>
        </w:rPr>
      </w:pPr>
    </w:p>
    <w:p w:rsidR="00BE6AFA" w:rsidRDefault="00BE6AFA" w:rsidP="000B0CA3">
      <w:pPr>
        <w:widowControl w:val="0"/>
        <w:tabs>
          <w:tab w:val="left" w:pos="3285"/>
        </w:tabs>
        <w:ind w:firstLine="709"/>
        <w:rPr>
          <w:lang w:val="ru-RU"/>
        </w:rPr>
      </w:pPr>
    </w:p>
    <w:p w:rsidR="00FE1948" w:rsidRDefault="00FE1948" w:rsidP="000B0CA3">
      <w:pPr>
        <w:widowControl w:val="0"/>
        <w:tabs>
          <w:tab w:val="left" w:pos="3285"/>
        </w:tabs>
        <w:ind w:firstLine="709"/>
        <w:rPr>
          <w:lang w:val="ru-RU"/>
        </w:rPr>
      </w:pPr>
    </w:p>
    <w:p w:rsidR="00D20C2A" w:rsidRDefault="00D20C2A" w:rsidP="000B0CA3">
      <w:pPr>
        <w:widowControl w:val="0"/>
        <w:tabs>
          <w:tab w:val="left" w:pos="3285"/>
        </w:tabs>
        <w:ind w:firstLine="709"/>
        <w:rPr>
          <w:lang w:val="ru-RU"/>
        </w:rPr>
      </w:pPr>
    </w:p>
    <w:p w:rsidR="00D20C2A" w:rsidRDefault="00D20C2A" w:rsidP="000B0CA3">
      <w:pPr>
        <w:widowControl w:val="0"/>
        <w:tabs>
          <w:tab w:val="left" w:pos="3285"/>
        </w:tabs>
        <w:ind w:firstLine="709"/>
        <w:rPr>
          <w:lang w:val="ru-RU"/>
        </w:rPr>
      </w:pPr>
    </w:p>
    <w:p w:rsidR="00D20C2A" w:rsidRDefault="00D20C2A" w:rsidP="000B0CA3">
      <w:pPr>
        <w:widowControl w:val="0"/>
        <w:tabs>
          <w:tab w:val="left" w:pos="3285"/>
        </w:tabs>
        <w:ind w:firstLine="709"/>
        <w:rPr>
          <w:lang w:val="ru-RU"/>
        </w:rPr>
      </w:pPr>
    </w:p>
    <w:p w:rsidR="00D20C2A" w:rsidRDefault="00D20C2A" w:rsidP="000B0CA3">
      <w:pPr>
        <w:widowControl w:val="0"/>
        <w:tabs>
          <w:tab w:val="left" w:pos="3285"/>
        </w:tabs>
        <w:ind w:firstLine="709"/>
        <w:rPr>
          <w:lang w:val="ru-RU"/>
        </w:rPr>
      </w:pPr>
    </w:p>
    <w:p w:rsidR="00BE6AFA" w:rsidRDefault="00BE6AFA" w:rsidP="000B0CA3">
      <w:pPr>
        <w:widowControl w:val="0"/>
        <w:tabs>
          <w:tab w:val="left" w:pos="3285"/>
        </w:tabs>
        <w:ind w:firstLine="709"/>
        <w:rPr>
          <w:lang w:val="ru-RU"/>
        </w:rPr>
      </w:pPr>
    </w:p>
    <w:p w:rsidR="00BE6AFA" w:rsidRDefault="00BE6AFA" w:rsidP="000B0CA3">
      <w:pPr>
        <w:widowControl w:val="0"/>
        <w:tabs>
          <w:tab w:val="left" w:pos="3285"/>
        </w:tabs>
        <w:ind w:firstLine="709"/>
        <w:rPr>
          <w:lang w:val="ru-RU"/>
        </w:rPr>
      </w:pPr>
    </w:p>
    <w:p w:rsidR="00BE6AFA" w:rsidRDefault="00BE6AFA" w:rsidP="000B0CA3">
      <w:pPr>
        <w:widowControl w:val="0"/>
        <w:tabs>
          <w:tab w:val="left" w:pos="3285"/>
        </w:tabs>
        <w:ind w:firstLine="709"/>
        <w:rPr>
          <w:lang w:val="ru-RU"/>
        </w:rPr>
      </w:pPr>
    </w:p>
    <w:p w:rsidR="00BE6AFA" w:rsidRDefault="00BE6AFA" w:rsidP="000B0CA3">
      <w:pPr>
        <w:widowControl w:val="0"/>
        <w:tabs>
          <w:tab w:val="left" w:pos="3285"/>
        </w:tabs>
        <w:ind w:firstLine="709"/>
        <w:rPr>
          <w:lang w:val="ru-RU"/>
        </w:rPr>
      </w:pPr>
    </w:p>
    <w:p w:rsidR="00BE6AFA" w:rsidRDefault="00BE6AFA" w:rsidP="000B0CA3">
      <w:pPr>
        <w:widowControl w:val="0"/>
        <w:tabs>
          <w:tab w:val="left" w:pos="3285"/>
        </w:tabs>
        <w:ind w:firstLine="709"/>
        <w:rPr>
          <w:lang w:val="ru-RU"/>
        </w:rPr>
      </w:pPr>
    </w:p>
    <w:p w:rsidR="00BE6AFA" w:rsidRDefault="00BE6AFA" w:rsidP="000B0CA3">
      <w:pPr>
        <w:widowControl w:val="0"/>
        <w:tabs>
          <w:tab w:val="left" w:pos="3285"/>
        </w:tabs>
        <w:ind w:firstLine="709"/>
        <w:rPr>
          <w:lang w:val="ru-RU"/>
        </w:rPr>
      </w:pPr>
    </w:p>
    <w:p w:rsidR="00D47395" w:rsidRPr="00D40E64" w:rsidRDefault="00D47395" w:rsidP="00D40E64">
      <w:pPr>
        <w:widowControl w:val="0"/>
        <w:ind w:firstLine="709"/>
        <w:rPr>
          <w:i/>
          <w:sz w:val="22"/>
          <w:szCs w:val="22"/>
          <w:lang w:val="ru-RU"/>
        </w:rPr>
      </w:pPr>
      <w:r w:rsidRPr="00D40E64">
        <w:rPr>
          <w:i/>
          <w:sz w:val="22"/>
          <w:szCs w:val="22"/>
          <w:lang w:val="ru-RU"/>
        </w:rPr>
        <w:t>М.Курпебаев</w:t>
      </w:r>
    </w:p>
    <w:p w:rsidR="00D47395" w:rsidRPr="00D40E64" w:rsidRDefault="00D47395" w:rsidP="00D40E64">
      <w:pPr>
        <w:widowControl w:val="0"/>
        <w:ind w:firstLine="709"/>
        <w:rPr>
          <w:i/>
          <w:sz w:val="22"/>
          <w:szCs w:val="22"/>
          <w:lang w:val="ru-RU"/>
        </w:rPr>
      </w:pPr>
      <w:r w:rsidRPr="00D40E64">
        <w:rPr>
          <w:i/>
          <w:sz w:val="22"/>
          <w:szCs w:val="22"/>
          <w:lang w:val="ru-RU"/>
        </w:rPr>
        <w:t>т.745-049</w:t>
      </w:r>
    </w:p>
    <w:sectPr w:rsidR="00D47395" w:rsidRPr="00D40E64" w:rsidSect="005C580B">
      <w:headerReference w:type="default" r:id="rId7"/>
      <w:pgSz w:w="11906" w:h="16838"/>
      <w:pgMar w:top="1134" w:right="851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86" w:rsidRDefault="00D63286" w:rsidP="00F55F2E">
      <w:r>
        <w:separator/>
      </w:r>
    </w:p>
  </w:endnote>
  <w:endnote w:type="continuationSeparator" w:id="0">
    <w:p w:rsidR="00D63286" w:rsidRDefault="00D63286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86" w:rsidRDefault="00D63286" w:rsidP="00F55F2E">
      <w:r>
        <w:separator/>
      </w:r>
    </w:p>
  </w:footnote>
  <w:footnote w:type="continuationSeparator" w:id="0">
    <w:p w:rsidR="00D63286" w:rsidRDefault="00D63286" w:rsidP="00F55F2E">
      <w:r>
        <w:continuationSeparator/>
      </w:r>
    </w:p>
  </w:footnote>
  <w:footnote w:id="1">
    <w:p w:rsidR="00C15EF2" w:rsidRPr="00D72834" w:rsidRDefault="00C15EF2" w:rsidP="00C15EF2">
      <w:pPr>
        <w:pStyle w:val="ae"/>
        <w:rPr>
          <w:rFonts w:ascii="Times New Roman" w:hAnsi="Times New Roman"/>
        </w:rPr>
      </w:pPr>
      <w:r w:rsidRPr="00D72834">
        <w:rPr>
          <w:rStyle w:val="af0"/>
          <w:rFonts w:ascii="Times New Roman" w:hAnsi="Times New Roman"/>
        </w:rPr>
        <w:footnoteRef/>
      </w:r>
      <w:r w:rsidRPr="00D72834">
        <w:rPr>
          <w:rFonts w:ascii="Times New Roman" w:hAnsi="Times New Roman"/>
        </w:rPr>
        <w:t xml:space="preserve"> Утверждена Постановлением Правительства РК от 28 марта 2023 года №</w:t>
      </w:r>
      <w:r>
        <w:rPr>
          <w:rFonts w:ascii="Times New Roman" w:hAnsi="Times New Roman"/>
        </w:rPr>
        <w:t xml:space="preserve"> </w:t>
      </w:r>
      <w:r w:rsidRPr="00D72834">
        <w:rPr>
          <w:rFonts w:ascii="Times New Roman" w:hAnsi="Times New Roman"/>
        </w:rPr>
        <w:t>248</w:t>
      </w:r>
    </w:p>
  </w:footnote>
  <w:footnote w:id="2">
    <w:p w:rsidR="00C15EF2" w:rsidRPr="00D72834" w:rsidRDefault="00C15EF2" w:rsidP="00C15EF2">
      <w:pPr>
        <w:pStyle w:val="ae"/>
        <w:rPr>
          <w:rFonts w:ascii="Times New Roman" w:hAnsi="Times New Roman"/>
        </w:rPr>
      </w:pPr>
      <w:r w:rsidRPr="00D72834">
        <w:rPr>
          <w:rStyle w:val="af0"/>
          <w:rFonts w:ascii="Times New Roman" w:hAnsi="Times New Roman"/>
        </w:rPr>
        <w:footnoteRef/>
      </w:r>
      <w:r w:rsidRPr="00D72834">
        <w:rPr>
          <w:rFonts w:ascii="Times New Roman" w:hAnsi="Times New Roman"/>
        </w:rPr>
        <w:t xml:space="preserve"> Утверждена постановлением Правительства </w:t>
      </w:r>
      <w:r w:rsidRPr="00D72834">
        <w:rPr>
          <w:rFonts w:ascii="Times New Roman" w:hAnsi="Times New Roman"/>
          <w:lang w:val="kk-KZ"/>
        </w:rPr>
        <w:t xml:space="preserve">РК </w:t>
      </w:r>
      <w:r w:rsidRPr="00D72834">
        <w:rPr>
          <w:rFonts w:ascii="Times New Roman" w:hAnsi="Times New Roman"/>
        </w:rPr>
        <w:t xml:space="preserve">от 28 марта 2023 года за № 249 </w:t>
      </w:r>
    </w:p>
  </w:footnote>
  <w:footnote w:id="3">
    <w:p w:rsidR="00C15EF2" w:rsidRPr="00D60CF2" w:rsidRDefault="00C15EF2" w:rsidP="00C15EF2">
      <w:pPr>
        <w:pStyle w:val="ae"/>
        <w:jc w:val="both"/>
        <w:rPr>
          <w:rFonts w:ascii="Times New Roman" w:hAnsi="Times New Roman"/>
        </w:rPr>
      </w:pPr>
      <w:r w:rsidRPr="00D60CF2">
        <w:rPr>
          <w:rStyle w:val="af0"/>
          <w:rFonts w:ascii="Times New Roman" w:hAnsi="Times New Roman"/>
        </w:rPr>
        <w:footnoteRef/>
      </w:r>
      <w:r w:rsidRPr="00D60C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D60CF2">
        <w:rPr>
          <w:rFonts w:ascii="Times New Roman" w:hAnsi="Times New Roman"/>
        </w:rPr>
        <w:t>риказ</w:t>
      </w:r>
      <w:r>
        <w:rPr>
          <w:rFonts w:ascii="Times New Roman" w:hAnsi="Times New Roman"/>
        </w:rPr>
        <w:t xml:space="preserve"> Министра науки и высшего образования РК</w:t>
      </w:r>
      <w:r w:rsidRPr="00D60CF2">
        <w:rPr>
          <w:rFonts w:ascii="Times New Roman" w:hAnsi="Times New Roman"/>
        </w:rPr>
        <w:t xml:space="preserve"> от 1 августа 2022 года</w:t>
      </w:r>
      <w:r>
        <w:rPr>
          <w:rFonts w:ascii="Times New Roman" w:hAnsi="Times New Roman"/>
        </w:rPr>
        <w:t xml:space="preserve"> </w:t>
      </w:r>
      <w:r w:rsidRPr="00D60CF2">
        <w:rPr>
          <w:rFonts w:ascii="Times New Roman" w:hAnsi="Times New Roman"/>
        </w:rPr>
        <w:t>№</w:t>
      </w:r>
      <w:r>
        <w:rPr>
          <w:rFonts w:ascii="Times New Roman" w:hAnsi="Times New Roman"/>
        </w:rPr>
        <w:t>15 «</w:t>
      </w:r>
      <w:r w:rsidRPr="00743C1D">
        <w:rPr>
          <w:rFonts w:ascii="Times New Roman" w:hAnsi="Times New Roman"/>
        </w:rPr>
        <w:t>Об утверждении Положения по внедрению интегрального, в том числе социального GPA обучающихся организаций высшего и послевузовского образования в пилотном режиме</w:t>
      </w:r>
      <w:r>
        <w:rPr>
          <w:rFonts w:ascii="Times New Roman" w:hAnsi="Times New Roman"/>
        </w:rPr>
        <w:t>»</w:t>
      </w:r>
    </w:p>
  </w:footnote>
  <w:footnote w:id="4">
    <w:p w:rsidR="00C15EF2" w:rsidRPr="00997796" w:rsidRDefault="00C15EF2" w:rsidP="00C15EF2">
      <w:pPr>
        <w:pStyle w:val="ae"/>
        <w:jc w:val="both"/>
      </w:pPr>
      <w:r w:rsidRPr="00997796">
        <w:rPr>
          <w:rStyle w:val="af0"/>
          <w:rFonts w:ascii="Times New Roman" w:hAnsi="Times New Roman"/>
        </w:rPr>
        <w:footnoteRef/>
      </w:r>
      <w:r w:rsidRPr="00997796">
        <w:rPr>
          <w:rFonts w:ascii="Times New Roman" w:hAnsi="Times New Roman"/>
        </w:rPr>
        <w:t xml:space="preserve"> Приказ Министра науки и высшего образования Республики Казахстан от 20 июля 2022 года №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156093"/>
      <w:docPartObj>
        <w:docPartGallery w:val="Page Numbers (Top of Page)"/>
        <w:docPartUnique/>
      </w:docPartObj>
    </w:sdtPr>
    <w:sdtEndPr/>
    <w:sdtContent>
      <w:p w:rsidR="00154A4F" w:rsidRDefault="00154A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0ED" w:rsidRPr="004D40ED">
          <w:rPr>
            <w:noProof/>
            <w:lang w:val="ru-RU"/>
          </w:rPr>
          <w:t>4</w:t>
        </w:r>
        <w:r>
          <w:fldChar w:fldCharType="end"/>
        </w:r>
      </w:p>
    </w:sdtContent>
  </w:sdt>
  <w:p w:rsidR="00154A4F" w:rsidRDefault="00154A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04028"/>
    <w:rsid w:val="00030A86"/>
    <w:rsid w:val="00043EB3"/>
    <w:rsid w:val="000466F3"/>
    <w:rsid w:val="00062597"/>
    <w:rsid w:val="00091BBE"/>
    <w:rsid w:val="000964A4"/>
    <w:rsid w:val="000A2792"/>
    <w:rsid w:val="000A489C"/>
    <w:rsid w:val="000B0636"/>
    <w:rsid w:val="000B0CA3"/>
    <w:rsid w:val="000C197A"/>
    <w:rsid w:val="000C370A"/>
    <w:rsid w:val="000D22E8"/>
    <w:rsid w:val="000E1542"/>
    <w:rsid w:val="000E3C7B"/>
    <w:rsid w:val="000F28E2"/>
    <w:rsid w:val="000F3D60"/>
    <w:rsid w:val="000F54DD"/>
    <w:rsid w:val="00102B20"/>
    <w:rsid w:val="00130518"/>
    <w:rsid w:val="00154A4F"/>
    <w:rsid w:val="00161945"/>
    <w:rsid w:val="00197F43"/>
    <w:rsid w:val="001A04E7"/>
    <w:rsid w:val="001B4C1B"/>
    <w:rsid w:val="001B727D"/>
    <w:rsid w:val="001C1F46"/>
    <w:rsid w:val="001C36B2"/>
    <w:rsid w:val="001D5219"/>
    <w:rsid w:val="001F3C83"/>
    <w:rsid w:val="00200476"/>
    <w:rsid w:val="0020311A"/>
    <w:rsid w:val="00217544"/>
    <w:rsid w:val="00220618"/>
    <w:rsid w:val="0024224D"/>
    <w:rsid w:val="0024357D"/>
    <w:rsid w:val="002436F9"/>
    <w:rsid w:val="00253341"/>
    <w:rsid w:val="00261474"/>
    <w:rsid w:val="0027212D"/>
    <w:rsid w:val="00274D70"/>
    <w:rsid w:val="002815CE"/>
    <w:rsid w:val="002B3C2F"/>
    <w:rsid w:val="002B4F11"/>
    <w:rsid w:val="002B6770"/>
    <w:rsid w:val="002B67E6"/>
    <w:rsid w:val="002C1333"/>
    <w:rsid w:val="002C13C5"/>
    <w:rsid w:val="002E403C"/>
    <w:rsid w:val="002E7B62"/>
    <w:rsid w:val="00300A74"/>
    <w:rsid w:val="00334052"/>
    <w:rsid w:val="00344B95"/>
    <w:rsid w:val="003450D9"/>
    <w:rsid w:val="00367931"/>
    <w:rsid w:val="00372ADA"/>
    <w:rsid w:val="00375C59"/>
    <w:rsid w:val="003913AE"/>
    <w:rsid w:val="00397FEF"/>
    <w:rsid w:val="003B467A"/>
    <w:rsid w:val="003F560A"/>
    <w:rsid w:val="0040051C"/>
    <w:rsid w:val="004042FF"/>
    <w:rsid w:val="0040466A"/>
    <w:rsid w:val="00410CD1"/>
    <w:rsid w:val="00425BA3"/>
    <w:rsid w:val="00461ABC"/>
    <w:rsid w:val="00485235"/>
    <w:rsid w:val="0049321E"/>
    <w:rsid w:val="004B5323"/>
    <w:rsid w:val="004B767D"/>
    <w:rsid w:val="004D40ED"/>
    <w:rsid w:val="004D4D8A"/>
    <w:rsid w:val="004D6A9D"/>
    <w:rsid w:val="004E07EE"/>
    <w:rsid w:val="004F262E"/>
    <w:rsid w:val="0053529D"/>
    <w:rsid w:val="00555A88"/>
    <w:rsid w:val="00561AE6"/>
    <w:rsid w:val="00566BC4"/>
    <w:rsid w:val="005675A6"/>
    <w:rsid w:val="00592A12"/>
    <w:rsid w:val="005975B9"/>
    <w:rsid w:val="005B5898"/>
    <w:rsid w:val="005C3196"/>
    <w:rsid w:val="005C580B"/>
    <w:rsid w:val="005D2DCF"/>
    <w:rsid w:val="005E0DCA"/>
    <w:rsid w:val="005E2D08"/>
    <w:rsid w:val="005F378A"/>
    <w:rsid w:val="005F5C47"/>
    <w:rsid w:val="00630CC7"/>
    <w:rsid w:val="0063590F"/>
    <w:rsid w:val="0066194C"/>
    <w:rsid w:val="00665661"/>
    <w:rsid w:val="00670D6F"/>
    <w:rsid w:val="006712AC"/>
    <w:rsid w:val="006836CA"/>
    <w:rsid w:val="00684D98"/>
    <w:rsid w:val="006B7556"/>
    <w:rsid w:val="006E259F"/>
    <w:rsid w:val="006F5101"/>
    <w:rsid w:val="006F5E7D"/>
    <w:rsid w:val="00703180"/>
    <w:rsid w:val="007125A6"/>
    <w:rsid w:val="00715ACE"/>
    <w:rsid w:val="00715B0B"/>
    <w:rsid w:val="00716E29"/>
    <w:rsid w:val="007179DC"/>
    <w:rsid w:val="0073514E"/>
    <w:rsid w:val="00745E5A"/>
    <w:rsid w:val="007556FE"/>
    <w:rsid w:val="007625C6"/>
    <w:rsid w:val="00762D79"/>
    <w:rsid w:val="00775AA2"/>
    <w:rsid w:val="0078139D"/>
    <w:rsid w:val="00792C9F"/>
    <w:rsid w:val="007A61FF"/>
    <w:rsid w:val="007A6F1C"/>
    <w:rsid w:val="007B2C5F"/>
    <w:rsid w:val="008111F2"/>
    <w:rsid w:val="008150C9"/>
    <w:rsid w:val="00833887"/>
    <w:rsid w:val="008509CC"/>
    <w:rsid w:val="0086459A"/>
    <w:rsid w:val="008935A8"/>
    <w:rsid w:val="008A6C79"/>
    <w:rsid w:val="008B309E"/>
    <w:rsid w:val="008B59F1"/>
    <w:rsid w:val="008B660E"/>
    <w:rsid w:val="008C0918"/>
    <w:rsid w:val="008C2A6E"/>
    <w:rsid w:val="008C668C"/>
    <w:rsid w:val="008F1A8B"/>
    <w:rsid w:val="00940168"/>
    <w:rsid w:val="009406C1"/>
    <w:rsid w:val="009435A2"/>
    <w:rsid w:val="009511FF"/>
    <w:rsid w:val="009645DE"/>
    <w:rsid w:val="00965CB6"/>
    <w:rsid w:val="00977C03"/>
    <w:rsid w:val="009928BD"/>
    <w:rsid w:val="009A6F91"/>
    <w:rsid w:val="009C45EE"/>
    <w:rsid w:val="009D033F"/>
    <w:rsid w:val="009F0779"/>
    <w:rsid w:val="00A042D0"/>
    <w:rsid w:val="00A30BF3"/>
    <w:rsid w:val="00A359A8"/>
    <w:rsid w:val="00A35F40"/>
    <w:rsid w:val="00A40F19"/>
    <w:rsid w:val="00A51254"/>
    <w:rsid w:val="00A62EBA"/>
    <w:rsid w:val="00A702F4"/>
    <w:rsid w:val="00A864FF"/>
    <w:rsid w:val="00A877C9"/>
    <w:rsid w:val="00A9507E"/>
    <w:rsid w:val="00AA01C9"/>
    <w:rsid w:val="00AE4CF4"/>
    <w:rsid w:val="00AF5D66"/>
    <w:rsid w:val="00B01AA3"/>
    <w:rsid w:val="00B14D45"/>
    <w:rsid w:val="00B21E47"/>
    <w:rsid w:val="00B40AA5"/>
    <w:rsid w:val="00B615D5"/>
    <w:rsid w:val="00B87C2D"/>
    <w:rsid w:val="00BA4D4D"/>
    <w:rsid w:val="00BB0AE3"/>
    <w:rsid w:val="00BD4F0A"/>
    <w:rsid w:val="00BE09CC"/>
    <w:rsid w:val="00BE6AFA"/>
    <w:rsid w:val="00BE7E41"/>
    <w:rsid w:val="00C15EF2"/>
    <w:rsid w:val="00C23EE7"/>
    <w:rsid w:val="00C25A01"/>
    <w:rsid w:val="00C568E4"/>
    <w:rsid w:val="00C576A6"/>
    <w:rsid w:val="00C67904"/>
    <w:rsid w:val="00C70B0D"/>
    <w:rsid w:val="00C807C9"/>
    <w:rsid w:val="00CB7A2A"/>
    <w:rsid w:val="00CC6AF9"/>
    <w:rsid w:val="00CD00FC"/>
    <w:rsid w:val="00CD0420"/>
    <w:rsid w:val="00CD0550"/>
    <w:rsid w:val="00CE1ED3"/>
    <w:rsid w:val="00CE2417"/>
    <w:rsid w:val="00CF4119"/>
    <w:rsid w:val="00D00363"/>
    <w:rsid w:val="00D02DE1"/>
    <w:rsid w:val="00D10D93"/>
    <w:rsid w:val="00D20C2A"/>
    <w:rsid w:val="00D2490B"/>
    <w:rsid w:val="00D34652"/>
    <w:rsid w:val="00D35385"/>
    <w:rsid w:val="00D40E64"/>
    <w:rsid w:val="00D42025"/>
    <w:rsid w:val="00D47395"/>
    <w:rsid w:val="00D509E6"/>
    <w:rsid w:val="00D6197D"/>
    <w:rsid w:val="00D63286"/>
    <w:rsid w:val="00D63BDD"/>
    <w:rsid w:val="00D8352A"/>
    <w:rsid w:val="00D90060"/>
    <w:rsid w:val="00DE2DCE"/>
    <w:rsid w:val="00DF1E95"/>
    <w:rsid w:val="00E039CC"/>
    <w:rsid w:val="00E241C4"/>
    <w:rsid w:val="00E258B6"/>
    <w:rsid w:val="00E27447"/>
    <w:rsid w:val="00E30561"/>
    <w:rsid w:val="00E377B6"/>
    <w:rsid w:val="00E47426"/>
    <w:rsid w:val="00E52E0E"/>
    <w:rsid w:val="00E549E9"/>
    <w:rsid w:val="00E57AFF"/>
    <w:rsid w:val="00E82588"/>
    <w:rsid w:val="00E83E6D"/>
    <w:rsid w:val="00E97BC4"/>
    <w:rsid w:val="00EA2C37"/>
    <w:rsid w:val="00EB2F3F"/>
    <w:rsid w:val="00EC7517"/>
    <w:rsid w:val="00ED3B23"/>
    <w:rsid w:val="00ED5F18"/>
    <w:rsid w:val="00EE1570"/>
    <w:rsid w:val="00EE55A3"/>
    <w:rsid w:val="00EF3355"/>
    <w:rsid w:val="00F00E2A"/>
    <w:rsid w:val="00F03A85"/>
    <w:rsid w:val="00F0409D"/>
    <w:rsid w:val="00F222CF"/>
    <w:rsid w:val="00F33FC4"/>
    <w:rsid w:val="00F36DC4"/>
    <w:rsid w:val="00F55F2E"/>
    <w:rsid w:val="00F624B5"/>
    <w:rsid w:val="00F8415A"/>
    <w:rsid w:val="00FA21BD"/>
    <w:rsid w:val="00FA4D25"/>
    <w:rsid w:val="00FA7362"/>
    <w:rsid w:val="00FA760E"/>
    <w:rsid w:val="00FC25C9"/>
    <w:rsid w:val="00FE1948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8DFB85-E5D1-49D9-9DA4-1B6C71AB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Body Text Indent"/>
    <w:basedOn w:val="a"/>
    <w:link w:val="aa"/>
    <w:rsid w:val="00E377B6"/>
    <w:pPr>
      <w:ind w:firstLine="708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E377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"/>
    <w:basedOn w:val="a"/>
    <w:autoRedefine/>
    <w:rsid w:val="00E377B6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c">
    <w:name w:val="Strong"/>
    <w:uiPriority w:val="22"/>
    <w:qFormat/>
    <w:rsid w:val="00E377B6"/>
    <w:rPr>
      <w:b/>
      <w:bCs/>
    </w:rPr>
  </w:style>
  <w:style w:type="paragraph" w:styleId="ad">
    <w:name w:val="Normal (Web)"/>
    <w:basedOn w:val="a"/>
    <w:uiPriority w:val="99"/>
    <w:unhideWhenUsed/>
    <w:rsid w:val="00E377B6"/>
    <w:pPr>
      <w:spacing w:before="100" w:beforeAutospacing="1" w:after="100" w:afterAutospacing="1"/>
    </w:pPr>
  </w:style>
  <w:style w:type="paragraph" w:customStyle="1" w:styleId="1">
    <w:name w:val="Знак1"/>
    <w:basedOn w:val="a"/>
    <w:autoRedefine/>
    <w:rsid w:val="00745E5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Default">
    <w:name w:val="Default"/>
    <w:rsid w:val="00A86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E241C4"/>
    <w:rPr>
      <w:rFonts w:ascii="Calibri" w:eastAsia="Calibri" w:hAnsi="Calibri"/>
      <w:sz w:val="20"/>
      <w:szCs w:val="20"/>
      <w:lang w:val="ru-RU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E241C4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E241C4"/>
    <w:rPr>
      <w:vertAlign w:val="superscript"/>
    </w:rPr>
  </w:style>
  <w:style w:type="paragraph" w:customStyle="1" w:styleId="docdata">
    <w:name w:val="docdata"/>
    <w:aliases w:val="docy,v5,8871,bqiaagaaeyqcaaagiaiaaapniqaabdshaaaaaaaaaaaaaaaaaaaaaaaaaaaaaaaaaaaaaaaaaaaaaaaaaaaaaaaaaaaaaaaaaaaaaaaaaaaaaaaaaaaaaaaaaaaaaaaaaaaaaaaaaaaaaaaaaaaaaaaaaaaaaaaaaaaaaaaaaaaaaaaaaaaaaaaaaaaaaaaaaaaaaaaaaaaaaaaaaaaaaaaaaaaaaaaaaaaaaaaa"/>
    <w:basedOn w:val="a"/>
    <w:rsid w:val="00E241C4"/>
    <w:pPr>
      <w:spacing w:before="100" w:beforeAutospacing="1" w:after="100" w:afterAutospacing="1"/>
    </w:pPr>
    <w:rPr>
      <w:lang w:val="ru-RU"/>
    </w:rPr>
  </w:style>
  <w:style w:type="paragraph" w:styleId="af1">
    <w:name w:val="No Spacing"/>
    <w:uiPriority w:val="1"/>
    <w:qFormat/>
    <w:rsid w:val="00C15EF2"/>
    <w:pPr>
      <w:spacing w:after="0" w:line="240" w:lineRule="auto"/>
    </w:pPr>
  </w:style>
  <w:style w:type="paragraph" w:customStyle="1" w:styleId="21">
    <w:name w:val="Основной текст 21"/>
    <w:basedOn w:val="a"/>
    <w:qFormat/>
    <w:rsid w:val="00C15EF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Муратова Мерей</cp:lastModifiedBy>
  <cp:revision>72</cp:revision>
  <cp:lastPrinted>2023-06-15T07:33:00Z</cp:lastPrinted>
  <dcterms:created xsi:type="dcterms:W3CDTF">2022-11-15T05:56:00Z</dcterms:created>
  <dcterms:modified xsi:type="dcterms:W3CDTF">2023-08-07T11:12:00Z</dcterms:modified>
</cp:coreProperties>
</file>