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2960C1" w:rsidRPr="002960C1" w:rsidP="00221416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B15FF4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485890" cy="2124075"/>
            <wp:effectExtent l="0" t="0" r="0" b="9525"/>
            <wp:wrapThrough wrapText="bothSides">
              <wp:wrapPolygon>
                <wp:start x="0" y="0"/>
                <wp:lineTo x="0" y="21503"/>
                <wp:lineTo x="21507" y="21503"/>
                <wp:lineTo x="21507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589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60C1" w:rsidR="00833DDC">
        <w:rPr>
          <w:rFonts w:ascii="Times New Roman" w:hAnsi="Times New Roman" w:cs="Times New Roman"/>
          <w:sz w:val="28"/>
        </w:rPr>
        <w:t>Оглашен 1</w:t>
      </w:r>
      <w:r w:rsidRPr="002960C1">
        <w:rPr>
          <w:rFonts w:ascii="Times New Roman" w:hAnsi="Times New Roman" w:cs="Times New Roman"/>
          <w:sz w:val="28"/>
        </w:rPr>
        <w:t>9</w:t>
      </w:r>
      <w:r w:rsidRPr="002960C1" w:rsidR="00833DDC">
        <w:rPr>
          <w:rFonts w:ascii="Times New Roman" w:hAnsi="Times New Roman" w:cs="Times New Roman"/>
          <w:sz w:val="28"/>
        </w:rPr>
        <w:t>.0</w:t>
      </w:r>
      <w:r w:rsidRPr="002960C1">
        <w:rPr>
          <w:rFonts w:ascii="Times New Roman" w:hAnsi="Times New Roman" w:cs="Times New Roman"/>
          <w:sz w:val="28"/>
        </w:rPr>
        <w:t>6</w:t>
      </w:r>
      <w:r w:rsidRPr="002960C1" w:rsidR="00833DDC">
        <w:rPr>
          <w:rFonts w:ascii="Times New Roman" w:hAnsi="Times New Roman" w:cs="Times New Roman"/>
          <w:sz w:val="28"/>
        </w:rPr>
        <w:t>.2024</w:t>
      </w:r>
      <w:r w:rsidRPr="002960C1" w:rsidR="007135E1">
        <w:rPr>
          <w:rFonts w:ascii="Times New Roman" w:hAnsi="Times New Roman" w:cs="Times New Roman"/>
          <w:sz w:val="28"/>
        </w:rPr>
        <w:t xml:space="preserve"> г.</w:t>
      </w:r>
      <w:r w:rsidRPr="002960C1">
        <w:rPr>
          <w:rFonts w:ascii="Times New Roman" w:hAnsi="Times New Roman" w:cs="Times New Roman"/>
          <w:sz w:val="28"/>
        </w:rPr>
        <w:tab/>
      </w:r>
      <w:r w:rsidRPr="002960C1"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 w:rsidRPr="002960C1" w:rsidR="00B15FF4">
        <w:rPr>
          <w:rFonts w:ascii="Times New Roman" w:hAnsi="Times New Roman" w:cs="Times New Roman"/>
          <w:b/>
          <w:sz w:val="28"/>
        </w:rPr>
        <w:t xml:space="preserve">Заместителю Премьер-Министра – </w:t>
      </w:r>
    </w:p>
    <w:p w:rsidR="00B15FF4" w:rsidRPr="002960C1" w:rsidP="00221416">
      <w:pPr>
        <w:pStyle w:val="NoSpacing"/>
        <w:ind w:left="3540" w:firstLine="708"/>
        <w:rPr>
          <w:rFonts w:ascii="Times New Roman" w:hAnsi="Times New Roman" w:cs="Times New Roman"/>
          <w:b/>
          <w:sz w:val="28"/>
        </w:rPr>
      </w:pPr>
      <w:r w:rsidRPr="002960C1">
        <w:rPr>
          <w:rFonts w:ascii="Times New Roman" w:hAnsi="Times New Roman" w:cs="Times New Roman"/>
          <w:b/>
          <w:sz w:val="28"/>
        </w:rPr>
        <w:t>Республики Казахстан</w:t>
      </w:r>
    </w:p>
    <w:p w:rsidR="00B15FF4" w:rsidRPr="002960C1" w:rsidP="00221416">
      <w:pPr>
        <w:pStyle w:val="NoSpacing"/>
        <w:ind w:left="3540" w:firstLine="708"/>
        <w:rPr>
          <w:rFonts w:ascii="Times New Roman" w:hAnsi="Times New Roman" w:cs="Times New Roman"/>
          <w:b/>
          <w:sz w:val="28"/>
        </w:rPr>
      </w:pPr>
      <w:r w:rsidRPr="002960C1">
        <w:rPr>
          <w:rFonts w:ascii="Times New Roman" w:hAnsi="Times New Roman" w:cs="Times New Roman"/>
          <w:b/>
          <w:sz w:val="28"/>
        </w:rPr>
        <w:t>Дуйсеновой</w:t>
      </w:r>
      <w:r w:rsidRPr="002960C1" w:rsidR="002960C1">
        <w:rPr>
          <w:rFonts w:ascii="Times New Roman" w:hAnsi="Times New Roman" w:cs="Times New Roman"/>
          <w:b/>
          <w:sz w:val="28"/>
        </w:rPr>
        <w:t xml:space="preserve"> Т.Б.</w:t>
      </w:r>
    </w:p>
    <w:p w:rsidR="00B15FF4" w:rsidRPr="00DE14B0" w:rsidP="00DE14B0">
      <w:pPr>
        <w:pStyle w:val="NoSpacing"/>
        <w:jc w:val="center"/>
        <w:rPr>
          <w:rFonts w:ascii="Times New Roman" w:hAnsi="Times New Roman" w:cs="Times New Roman"/>
          <w:sz w:val="28"/>
        </w:rPr>
      </w:pPr>
    </w:p>
    <w:p w:rsidR="00B15FF4" w:rsidP="00DE14B0">
      <w:pPr>
        <w:pStyle w:val="NoSpacing"/>
        <w:jc w:val="center"/>
        <w:rPr>
          <w:rFonts w:ascii="Times New Roman" w:hAnsi="Times New Roman" w:cs="Times New Roman"/>
          <w:b/>
          <w:sz w:val="28"/>
        </w:rPr>
      </w:pPr>
      <w:r w:rsidRPr="00DE14B0">
        <w:rPr>
          <w:rFonts w:ascii="Times New Roman" w:hAnsi="Times New Roman" w:cs="Times New Roman"/>
          <w:b/>
          <w:sz w:val="28"/>
        </w:rPr>
        <w:t>Депутатский запрос</w:t>
      </w:r>
    </w:p>
    <w:p w:rsidR="00DE14B0" w:rsidRPr="00DE14B0" w:rsidP="00DE14B0">
      <w:pPr>
        <w:pStyle w:val="NoSpacing"/>
        <w:jc w:val="center"/>
        <w:rPr>
          <w:rFonts w:ascii="Times New Roman" w:hAnsi="Times New Roman" w:cs="Times New Roman"/>
          <w:b/>
          <w:sz w:val="28"/>
        </w:rPr>
      </w:pPr>
    </w:p>
    <w:p w:rsidR="00B15FF4" w:rsidP="00DE14B0">
      <w:pPr>
        <w:pStyle w:val="NoSpacing"/>
        <w:jc w:val="center"/>
        <w:rPr>
          <w:rFonts w:ascii="Times New Roman" w:hAnsi="Times New Roman" w:cs="Times New Roman"/>
          <w:b/>
          <w:sz w:val="28"/>
        </w:rPr>
      </w:pPr>
      <w:r w:rsidRPr="00DE14B0">
        <w:rPr>
          <w:rFonts w:ascii="Times New Roman" w:hAnsi="Times New Roman" w:cs="Times New Roman"/>
          <w:b/>
          <w:sz w:val="28"/>
        </w:rPr>
        <w:t xml:space="preserve">Уважаемая Тамара </w:t>
      </w:r>
      <w:r w:rsidRPr="00DE14B0">
        <w:rPr>
          <w:rFonts w:ascii="Times New Roman" w:hAnsi="Times New Roman" w:cs="Times New Roman"/>
          <w:b/>
          <w:sz w:val="28"/>
        </w:rPr>
        <w:t>Босымбековна</w:t>
      </w:r>
      <w:r w:rsidRPr="00DE14B0">
        <w:rPr>
          <w:rFonts w:ascii="Times New Roman" w:hAnsi="Times New Roman" w:cs="Times New Roman"/>
          <w:b/>
          <w:sz w:val="28"/>
        </w:rPr>
        <w:t>!</w:t>
      </w:r>
    </w:p>
    <w:p w:rsidR="00DE14B0" w:rsidRPr="00DE14B0" w:rsidP="00DE14B0">
      <w:pPr>
        <w:pStyle w:val="NoSpacing"/>
        <w:jc w:val="center"/>
        <w:rPr>
          <w:rFonts w:ascii="Times New Roman" w:hAnsi="Times New Roman" w:cs="Times New Roman"/>
          <w:b/>
          <w:sz w:val="28"/>
        </w:rPr>
      </w:pP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На VI заседании Национального совета общественного доверия Глава государства поручил создать максимально благоприятные условия для людей с особыми потребностями, исключить их хождение по инстанциям и бумажную волокиту, а также контакт </w:t>
      </w:r>
      <w:r w:rsidRPr="002960C1">
        <w:rPr>
          <w:rFonts w:ascii="Times New Roman" w:hAnsi="Times New Roman" w:cs="Times New Roman"/>
          <w:sz w:val="28"/>
        </w:rPr>
        <w:t>услугодателей</w:t>
      </w:r>
      <w:r w:rsidRPr="002960C1">
        <w:rPr>
          <w:rFonts w:ascii="Times New Roman" w:hAnsi="Times New Roman" w:cs="Times New Roman"/>
          <w:sz w:val="28"/>
        </w:rPr>
        <w:t xml:space="preserve"> с </w:t>
      </w:r>
      <w:r w:rsidRPr="002960C1">
        <w:rPr>
          <w:rFonts w:ascii="Times New Roman" w:hAnsi="Times New Roman" w:cs="Times New Roman"/>
          <w:sz w:val="28"/>
        </w:rPr>
        <w:t>услугополучателями</w:t>
      </w:r>
      <w:r w:rsidRPr="002960C1">
        <w:rPr>
          <w:rFonts w:ascii="Times New Roman" w:hAnsi="Times New Roman" w:cs="Times New Roman"/>
          <w:sz w:val="28"/>
        </w:rPr>
        <w:t>.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>Сегодня депутаты фракции партии «Ауыл» поднимают два вопроса, связанные с лицами с инвалидностью, первое – это вопросы установления инвалидности, второе – это вопросы обеспечения технических средств реабилитации.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Согласно официальным данным в настоящее время в Казахстане проживают более 680 тыс. лиц с инвалидностью.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По состоянию на 1 мая 2024 года численность получателей пособий по инвалидности составляет 539,7 тыс. человек.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>Средний размер пособия по инвалидности составляет 63 695 тенге.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Ежегодно более 50 тысяч лиц впервые признаются лицами с инвалидностью.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Особое беспокойство вызывает рост детской инвалидности. Если в 2021 году рост численности детей с инвалидностью составил 25,8%, то в 2022 уже 26,6%.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Сейчас в Казахстане проживают около 109,5 тыс. детей с инвалидностью.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>Маленьким казахстанцам все чаще диагностируют врожденные пороки развития, психические расстройства, эндокринные заболевания и злокачественные новообразования.</w:t>
      </w:r>
    </w:p>
    <w:p w:rsidR="00DE14B0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>В прошлом году статус «инвалид» получили 15 тыс. маленьких граждан.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Во-первых, несмотря на проводимую работу по повышению качества медицинских услуг возникают вопросы, требующие пересмотра связанные с порядком установления инвалидности.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В основном проблемные вопросы возникают из-за несогласованности действия подведомственных организаций двух министерств.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>Данная государственная услуга превращается в унизительный процесс для граждан без того требующие особого внимания.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Во-вторых, в настоящее время граждане часто пишут жалобы в адрес Министерства здравоохранения, хотя отделы медико-социальной экспертизы являются структурным подразделением Министерства труда и социальной защиты.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Многие об этом не знают.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Граждан по вопросам получения инвалидности не консультируют.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То есть нет достаточного информирования населения по данному направлению.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В-третьих, согласно законодательству, установление инвалидности лицам с нарушением слуха осуществляется в зависимости от степени функциональных нарушений слуха, речи и с учетом сопутствующих патологий, а также эффективности </w:t>
      </w:r>
      <w:r w:rsidRPr="002960C1">
        <w:rPr>
          <w:rFonts w:ascii="Times New Roman" w:hAnsi="Times New Roman" w:cs="Times New Roman"/>
          <w:sz w:val="28"/>
        </w:rPr>
        <w:t>слухопротезирования</w:t>
      </w:r>
      <w:r w:rsidRPr="002960C1">
        <w:rPr>
          <w:rFonts w:ascii="Times New Roman" w:hAnsi="Times New Roman" w:cs="Times New Roman"/>
          <w:sz w:val="28"/>
        </w:rPr>
        <w:t>.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При этом, для людей с нарушением слуха кто наполовину слышит и пользуется слуховыми аппаратами и для тех, кто абсолютно не слышит устанавливается одна группа, то есть третья группа инвалидности.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>Это вызывает недовольство среди граждан с ограниченной возможностью, т.к. абсолютно лишенные слуха, не могут работать и для них должна быть другая группа инвалидности.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>Второй блок болезненных проблем связан с обеспечением лиц с инвалидностью техническими средствами реабилитации.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Ежегодно более 200 тысяч лиц с инвалидностью обеспечиваются техническими средствами и услугами реабилитации.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>К сожалению, технические средства, закупленные за счет бюджета, зачастую не отвечают требованиям нуждающихся, и доля их обеспечения на сегодняшний день составляет не более 70 %.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Технические средства для реабилитации играют огромную роль и оказывают большую помощь в жизни в целом, т.к. позволяют человеку с инвалидностью частично или полностью восполнить утраченные функции, повысить качество и активность жизни или же упростить его близким процесс ухода за ним.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Простыми словами, эти средства дают человеку с ограниченными возможностями шанс влиться и активно участвовать в жизни социума.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К сожалению, перечень технических средств реабилитации достаточно ограничен, а те средства, которые в него входят уже давно морально устарели и требуют существенного обновления, в том числе с учетом наличия на рынке инновационных продуктов.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>К примеру, умный помощник «Робин» – это российское электронное устройство нового поколения, которое с помощью камер и искусственного интеллекта помогает ориентироваться в помещении и на улице, распознает и называет преграды на пути незрячего и слепоглухого человека, может определять лица близких людей.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>Учитывая вышеизложенные проблемы лиц с инвалидностью, депутаты фракции партии «Ауыл» предлагают следующее: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>Первое - в разрезе регионов составить перечень проблемных вопросов, связанные с установлением инвалидности, в том числе на основе опроса лиц с инвалидностью;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 xml:space="preserve">Второе - по результатам проведенного мониторинга в соответствии с Законом «О правовых актах» министерства труда и социальной защиты и здравоохранения создать совместную рабочую группу по внесению изменений и дополнений в действующие Правила проведения медико-социальной экспертизы от 29 июня 2023 года № 260 с участием депутатов Мажилиса Парламента, в том числе депутатов фракции партии «Ауыл»; 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>Третье – внести четкие предложения по вопросу расширения перечня технических средств реабилитации и рассмотреть возможность изменения механизмов обеспечения (возмещения) стоимости технических средств непосредственно лицам с инвалидностью.</w:t>
      </w:r>
    </w:p>
    <w:p w:rsidR="00B15FF4" w:rsidRPr="002960C1" w:rsidP="002960C1">
      <w:pPr>
        <w:pStyle w:val="NoSpacing"/>
        <w:ind w:firstLine="708"/>
        <w:jc w:val="both"/>
        <w:rPr>
          <w:rFonts w:ascii="Times New Roman" w:hAnsi="Times New Roman" w:cs="Times New Roman"/>
          <w:sz w:val="28"/>
        </w:rPr>
      </w:pPr>
      <w:r w:rsidRPr="002960C1">
        <w:rPr>
          <w:rFonts w:ascii="Times New Roman" w:hAnsi="Times New Roman" w:cs="Times New Roman"/>
          <w:sz w:val="28"/>
        </w:rPr>
        <w:t>В соответствии со статьей 27 Конституционного закона Республики Казахстан «О Парламенте Республики Казахстан и статусе его депутатов» о результатах рассмотрения депутатского запроса и принятых мерах просим сообщить письменно в установленные законодательством сроки.</w:t>
      </w:r>
      <w:r w:rsidRPr="002960C1">
        <w:rPr>
          <w:rFonts w:ascii="Times New Roman" w:hAnsi="Times New Roman" w:cs="Times New Roman"/>
          <w:sz w:val="28"/>
        </w:rPr>
        <w:t xml:space="preserve"> </w:t>
      </w:r>
    </w:p>
    <w:p w:rsidR="008467FF" w:rsidRPr="002960C1" w:rsidP="002960C1">
      <w:pPr>
        <w:pStyle w:val="NoSpacing"/>
        <w:jc w:val="both"/>
        <w:rPr>
          <w:rFonts w:ascii="Times New Roman" w:hAnsi="Times New Roman" w:cs="Times New Roman"/>
          <w:sz w:val="28"/>
        </w:rPr>
      </w:pPr>
    </w:p>
    <w:p w:rsidR="00833DDC" w:rsidRPr="00B15FF4" w:rsidP="00B15FF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E0C91" w:rsidRPr="002960C1" w:rsidP="002960C1">
      <w:pPr>
        <w:pStyle w:val="NoSpacing"/>
        <w:rPr>
          <w:rFonts w:ascii="Times New Roman" w:hAnsi="Times New Roman" w:cs="Times New Roman"/>
          <w:b/>
          <w:sz w:val="28"/>
        </w:rPr>
      </w:pPr>
      <w:r w:rsidRPr="002960C1">
        <w:rPr>
          <w:rFonts w:ascii="Times New Roman" w:hAnsi="Times New Roman" w:cs="Times New Roman"/>
          <w:b/>
          <w:sz w:val="28"/>
        </w:rPr>
        <w:t xml:space="preserve">С уважением, </w:t>
      </w:r>
    </w:p>
    <w:p w:rsidR="002960C1" w:rsidP="002960C1">
      <w:pPr>
        <w:pStyle w:val="NoSpacing"/>
        <w:rPr>
          <w:rFonts w:ascii="Times New Roman" w:hAnsi="Times New Roman" w:cs="Times New Roman"/>
          <w:b/>
          <w:sz w:val="28"/>
        </w:rPr>
      </w:pPr>
      <w:r w:rsidRPr="002960C1">
        <w:rPr>
          <w:rFonts w:ascii="Times New Roman" w:hAnsi="Times New Roman" w:cs="Times New Roman"/>
          <w:b/>
          <w:sz w:val="28"/>
        </w:rPr>
        <w:t xml:space="preserve">Депутаты, члены Фракции </w:t>
      </w:r>
    </w:p>
    <w:p w:rsidR="00472B51" w:rsidRPr="002960C1" w:rsidP="002960C1">
      <w:pPr>
        <w:pStyle w:val="NoSpacing"/>
        <w:rPr>
          <w:rFonts w:ascii="Times New Roman" w:hAnsi="Times New Roman" w:cs="Times New Roman"/>
          <w:b/>
          <w:sz w:val="28"/>
        </w:rPr>
      </w:pPr>
      <w:r w:rsidRPr="002960C1">
        <w:rPr>
          <w:rFonts w:ascii="Times New Roman" w:hAnsi="Times New Roman" w:cs="Times New Roman"/>
          <w:b/>
          <w:sz w:val="28"/>
        </w:rPr>
        <w:t xml:space="preserve">Народно-демократической </w:t>
      </w:r>
    </w:p>
    <w:p w:rsidR="00472B51" w:rsidRPr="002960C1" w:rsidP="002960C1">
      <w:pPr>
        <w:pStyle w:val="NoSpacing"/>
        <w:rPr>
          <w:rFonts w:ascii="Times New Roman" w:hAnsi="Times New Roman" w:cs="Times New Roman"/>
          <w:b/>
          <w:sz w:val="28"/>
        </w:rPr>
      </w:pPr>
      <w:r w:rsidRPr="002960C1">
        <w:rPr>
          <w:rFonts w:ascii="Times New Roman" w:hAnsi="Times New Roman" w:cs="Times New Roman"/>
          <w:b/>
          <w:sz w:val="28"/>
        </w:rPr>
        <w:t>патриотической партии «</w:t>
      </w:r>
      <w:r w:rsidRPr="002960C1">
        <w:rPr>
          <w:rFonts w:ascii="Times New Roman" w:hAnsi="Times New Roman" w:cs="Times New Roman"/>
          <w:b/>
          <w:sz w:val="28"/>
        </w:rPr>
        <w:t>Ауыл</w:t>
      </w:r>
      <w:r w:rsidRPr="002960C1">
        <w:rPr>
          <w:rFonts w:ascii="Times New Roman" w:hAnsi="Times New Roman" w:cs="Times New Roman"/>
          <w:b/>
          <w:sz w:val="28"/>
        </w:rPr>
        <w:t xml:space="preserve">» </w:t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>Н.Арсютин</w:t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="002960C1">
        <w:rPr>
          <w:rFonts w:ascii="Times New Roman" w:hAnsi="Times New Roman" w:cs="Times New Roman"/>
          <w:b/>
          <w:sz w:val="28"/>
        </w:rPr>
        <w:tab/>
      </w:r>
      <w:r w:rsid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>С.Егізбаев</w:t>
      </w:r>
      <w:r w:rsidRPr="002960C1">
        <w:rPr>
          <w:rFonts w:ascii="Times New Roman" w:hAnsi="Times New Roman" w:cs="Times New Roman"/>
          <w:b/>
          <w:sz w:val="28"/>
        </w:rPr>
        <w:t xml:space="preserve"> </w:t>
      </w:r>
    </w:p>
    <w:p w:rsidR="00472B51" w:rsidRPr="002960C1" w:rsidP="002960C1">
      <w:pPr>
        <w:pStyle w:val="NoSpacing"/>
        <w:ind w:left="6372" w:firstLine="708"/>
        <w:rPr>
          <w:rFonts w:ascii="Times New Roman" w:hAnsi="Times New Roman" w:cs="Times New Roman"/>
          <w:b/>
          <w:sz w:val="28"/>
        </w:rPr>
      </w:pPr>
      <w:r w:rsidRPr="002960C1">
        <w:rPr>
          <w:rFonts w:ascii="Times New Roman" w:hAnsi="Times New Roman" w:cs="Times New Roman"/>
          <w:b/>
          <w:sz w:val="28"/>
        </w:rPr>
        <w:t>А.Баккожаев</w:t>
      </w:r>
    </w:p>
    <w:p w:rsidR="00472B51" w:rsidRPr="002960C1" w:rsidP="002960C1">
      <w:pPr>
        <w:pStyle w:val="NoSpacing"/>
        <w:rPr>
          <w:rFonts w:ascii="Times New Roman" w:hAnsi="Times New Roman" w:cs="Times New Roman"/>
          <w:b/>
          <w:sz w:val="28"/>
        </w:rPr>
      </w:pP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>Қ.Абден</w:t>
      </w:r>
    </w:p>
    <w:p w:rsidR="00472B51" w:rsidRPr="002960C1" w:rsidP="002960C1">
      <w:pPr>
        <w:pStyle w:val="NoSpacing"/>
        <w:rPr>
          <w:rFonts w:ascii="Times New Roman" w:hAnsi="Times New Roman" w:cs="Times New Roman"/>
          <w:b/>
          <w:sz w:val="28"/>
        </w:rPr>
      </w:pP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>Ж.Дайрабаев</w:t>
      </w:r>
    </w:p>
    <w:p w:rsidR="00472B51" w:rsidRPr="002960C1" w:rsidP="002960C1">
      <w:pPr>
        <w:pStyle w:val="NoSpacing"/>
        <w:rPr>
          <w:rFonts w:ascii="Times New Roman" w:hAnsi="Times New Roman" w:cs="Times New Roman"/>
          <w:b/>
          <w:sz w:val="28"/>
        </w:rPr>
      </w:pP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ab/>
      </w:r>
      <w:r w:rsidRPr="002960C1">
        <w:rPr>
          <w:rFonts w:ascii="Times New Roman" w:hAnsi="Times New Roman" w:cs="Times New Roman"/>
          <w:b/>
          <w:sz w:val="28"/>
        </w:rPr>
        <w:t>А.Зейнуллин</w:t>
      </w:r>
    </w:p>
    <w:p w:rsidR="00472B51" w:rsidRPr="002960C1" w:rsidP="002960C1">
      <w:pPr>
        <w:pStyle w:val="NoSpacing"/>
        <w:ind w:left="6372" w:firstLine="708"/>
        <w:rPr>
          <w:rFonts w:ascii="Times New Roman" w:hAnsi="Times New Roman" w:cs="Times New Roman"/>
          <w:b/>
          <w:sz w:val="28"/>
        </w:rPr>
      </w:pPr>
      <w:r w:rsidRPr="002960C1">
        <w:rPr>
          <w:rFonts w:ascii="Times New Roman" w:hAnsi="Times New Roman" w:cs="Times New Roman"/>
          <w:b/>
          <w:sz w:val="28"/>
        </w:rPr>
        <w:t>Е.Саурыков</w:t>
      </w:r>
    </w:p>
    <w:p w:rsidR="007135E1" w:rsidP="002960C1">
      <w:pPr>
        <w:pStyle w:val="NoSpacing"/>
        <w:ind w:left="6372" w:firstLine="708"/>
        <w:rPr>
          <w:rFonts w:ascii="Times New Roman" w:hAnsi="Times New Roman" w:cs="Times New Roman"/>
          <w:b/>
          <w:sz w:val="28"/>
        </w:rPr>
      </w:pPr>
      <w:r w:rsidRPr="002960C1">
        <w:rPr>
          <w:rFonts w:ascii="Times New Roman" w:hAnsi="Times New Roman" w:cs="Times New Roman"/>
          <w:b/>
          <w:sz w:val="28"/>
        </w:rPr>
        <w:t>Т.Сериков</w:t>
      </w:r>
    </w:p>
    <w:p w:rsidR="00411384" w:rsidRPr="00411384" w:rsidP="0041138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411384">
        <w:rPr>
          <w:rFonts w:ascii="Times New Roman" w:hAnsi="Times New Roman" w:cs="Times New Roman"/>
          <w:b/>
          <w:sz w:val="28"/>
          <w:szCs w:val="28"/>
        </w:rPr>
        <w:t>Депутат,</w:t>
      </w:r>
    </w:p>
    <w:p w:rsidR="00411384" w:rsidP="0041138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411384">
        <w:rPr>
          <w:rFonts w:ascii="Times New Roman" w:hAnsi="Times New Roman" w:cs="Times New Roman"/>
          <w:b/>
          <w:sz w:val="28"/>
          <w:szCs w:val="28"/>
        </w:rPr>
        <w:t>член Фракции Народной партии Казахстана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Г.Танашева</w:t>
      </w:r>
    </w:p>
    <w:p w:rsidR="00F34085" w:rsidP="0041138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sectPr w:rsidSect="0022141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426" w:right="850" w:bottom="567" w:left="1418" w:header="397" w:footer="34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08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085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6099175</wp:posOffset>
              </wp:positionH>
              <wp:positionV relativeFrom="paragraph">
                <wp:posOffset>-9002522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F34085" w:rsidRPr="00F34085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19.06.2024 ЕСЭДО ГО (версия 7.23.0)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49" type="#_x0000_t202" style="height:631.45pt;margin-left:480.25pt;margin-top:-708.8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F34085" w:rsidRPr="00F34085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19.06.2024 ЕСЭДО ГО (версия 7.23.0)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085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08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667D">
    <w:pPr>
      <w:pStyle w:val="Header"/>
      <w:jc w:val="center"/>
    </w:pPr>
  </w:p>
  <w:p w:rsidR="00ED667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4085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height:10.5pt;margin-left:-15pt;margin-top:-4.5pt;position:absolute;width:114.75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ДЗ-261   от: 19.06.2024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D456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D4564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892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892F79"/>
    <w:rPr>
      <w:b/>
      <w:bCs/>
    </w:rPr>
  </w:style>
  <w:style w:type="paragraph" w:styleId="Header">
    <w:name w:val="header"/>
    <w:basedOn w:val="Normal"/>
    <w:link w:val="a0"/>
    <w:uiPriority w:val="99"/>
    <w:unhideWhenUsed/>
    <w:rsid w:val="00ED66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ED667D"/>
  </w:style>
  <w:style w:type="paragraph" w:styleId="Footer">
    <w:name w:val="footer"/>
    <w:basedOn w:val="Normal"/>
    <w:link w:val="a1"/>
    <w:uiPriority w:val="99"/>
    <w:unhideWhenUsed/>
    <w:rsid w:val="00ED66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ED667D"/>
  </w:style>
  <w:style w:type="paragraph" w:styleId="NoSpacing">
    <w:name w:val="No Spacing"/>
    <w:aliases w:val="14 TNR,Clips Body,Medium Grid 2,No Spacing1,No Spacing11,No Spacing_0,ААА,Айгерим,Алия,Без интеБез интервала,Без интервала1,Без интервала11,Без интервала111,Без интервала2,Елжан,Ерк!н,МОЙ СТИЛЬ,Обя,ТекстОтчета,мелкий,мой рабочий,норма,свой"/>
    <w:link w:val="a2"/>
    <w:uiPriority w:val="1"/>
    <w:qFormat/>
    <w:rsid w:val="00CF1B63"/>
    <w:pPr>
      <w:spacing w:after="0" w:line="240" w:lineRule="auto"/>
    </w:pPr>
  </w:style>
  <w:style w:type="character" w:customStyle="1" w:styleId="a2">
    <w:name w:val="Без интервала Знак"/>
    <w:aliases w:val="14 TNR Знак,Clips Body Знак,Medium Grid 2 Знак,No Spacing1 Знак,No Spacing11 Знак,No Spacing_0 Знак,ААА Знак,Айгерим Знак,Алия Знак,Без интеБез интервала Знак,Без интервала1 Знак,Без интервала11 Знак,Без интервала111 Знак,Елжан Знак"/>
    <w:basedOn w:val="DefaultParagraphFont"/>
    <w:link w:val="NoSpacing"/>
    <w:uiPriority w:val="1"/>
    <w:qFormat/>
    <w:locked/>
    <w:rsid w:val="00B15F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F8116D-B5BA-4976-B30A-FA7C7B639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841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5630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