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Депутатский запрос </w:t>
      </w:r>
      <w:proofErr w:type="spellStart"/>
      <w:r>
        <w:rPr>
          <w:b/>
          <w:szCs w:val="28"/>
        </w:rPr>
        <w:t>Линника</w:t>
      </w:r>
      <w:proofErr w:type="spellEnd"/>
      <w:r>
        <w:rPr>
          <w:b/>
          <w:szCs w:val="28"/>
        </w:rPr>
        <w:t xml:space="preserve"> А.Г.</w:t>
      </w:r>
    </w:p>
    <w:p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Генеральному Прокурору Республики Казахстан </w:t>
      </w:r>
      <w:proofErr w:type="spellStart"/>
      <w:r>
        <w:rPr>
          <w:b/>
          <w:szCs w:val="28"/>
        </w:rPr>
        <w:t>Нурдаулетову</w:t>
      </w:r>
      <w:proofErr w:type="spellEnd"/>
      <w:r>
        <w:rPr>
          <w:b/>
          <w:szCs w:val="28"/>
        </w:rPr>
        <w:t xml:space="preserve"> Г. Д.</w:t>
      </w:r>
    </w:p>
    <w:p>
      <w:pPr>
        <w:ind w:firstLine="5670"/>
        <w:rPr>
          <w:b/>
          <w:szCs w:val="28"/>
        </w:rPr>
      </w:pPr>
    </w:p>
    <w:p>
      <w:pPr>
        <w:ind w:firstLine="0"/>
        <w:jc w:val="center"/>
        <w:rPr>
          <w:szCs w:val="28"/>
        </w:rPr>
      </w:pPr>
      <w:r>
        <w:rPr>
          <w:szCs w:val="28"/>
        </w:rPr>
        <w:t xml:space="preserve">Уважаемый </w:t>
      </w:r>
      <w:proofErr w:type="spellStart"/>
      <w:r>
        <w:rPr>
          <w:szCs w:val="28"/>
        </w:rPr>
        <w:t>Гизат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Дауренбекович</w:t>
      </w:r>
      <w:proofErr w:type="spellEnd"/>
      <w:r>
        <w:rPr>
          <w:szCs w:val="28"/>
        </w:rPr>
        <w:t>!</w:t>
      </w:r>
    </w:p>
    <w:p>
      <w:pPr>
        <w:ind w:firstLine="5670"/>
        <w:rPr>
          <w:szCs w:val="28"/>
        </w:rPr>
      </w:pPr>
    </w:p>
    <w:p>
      <w:pPr>
        <w:rPr>
          <w:szCs w:val="28"/>
        </w:rPr>
      </w:pPr>
      <w:r>
        <w:rPr>
          <w:szCs w:val="28"/>
        </w:rPr>
        <w:t xml:space="preserve">На прошлой неделе произошел взрыв на </w:t>
      </w:r>
      <w:r>
        <w:rPr>
          <w:szCs w:val="28"/>
          <w:lang w:val="kk-KZ"/>
        </w:rPr>
        <w:t>предприятии</w:t>
      </w:r>
      <w:r>
        <w:rPr>
          <w:szCs w:val="28"/>
        </w:rPr>
        <w:t xml:space="preserve"> по производству бетонного раствора, расположенном в жилом районе Алматы. Столб цементной пыли высотой в десятки метров засыпал всю округу и был виден за несколько кварталов. </w:t>
      </w:r>
    </w:p>
    <w:p>
      <w:pPr>
        <w:rPr>
          <w:szCs w:val="28"/>
        </w:rPr>
      </w:pPr>
      <w:r>
        <w:rPr>
          <w:szCs w:val="28"/>
        </w:rPr>
        <w:t>Власти города объяснили это происшествие разрывом шланга высокого давления цементовоза при закачке цемента в силосную банку. По их мнению, ничего страшного не произошло. Однако замеры после взрыва показали многократное превышение предельно допустимых норм</w:t>
      </w:r>
      <w:r>
        <w:rPr>
          <w:szCs w:val="28"/>
          <w:lang w:val="kk-KZ"/>
        </w:rPr>
        <w:t xml:space="preserve"> вредных веществ в воздухе</w:t>
      </w:r>
      <w:r>
        <w:rPr>
          <w:szCs w:val="28"/>
        </w:rPr>
        <w:t xml:space="preserve">. В радиусе квартала от предприятия улицы и дома были засыпаны </w:t>
      </w:r>
      <w:proofErr w:type="spellStart"/>
      <w:r>
        <w:rPr>
          <w:szCs w:val="28"/>
        </w:rPr>
        <w:t>трёхсаниметровым</w:t>
      </w:r>
      <w:proofErr w:type="spellEnd"/>
      <w:r>
        <w:rPr>
          <w:szCs w:val="28"/>
        </w:rPr>
        <w:t xml:space="preserve"> слоем цементной пыли, что вызвало проблемы с дыханием и аллергические реакции у жителей. При этом надо отметить, что жилые дома расположены в двадцати метрах от указанного завода.</w:t>
      </w:r>
    </w:p>
    <w:p>
      <w:pPr>
        <w:rPr>
          <w:szCs w:val="28"/>
        </w:rPr>
      </w:pPr>
      <w:r>
        <w:rPr>
          <w:szCs w:val="28"/>
        </w:rPr>
        <w:t>Между тем, работа с сыпучими смесями, к которым относится цемент (</w:t>
      </w:r>
      <w:r>
        <w:rPr>
          <w:i/>
          <w:szCs w:val="28"/>
        </w:rPr>
        <w:t>перевозка, хранение, фасовка</w:t>
      </w:r>
      <w:r>
        <w:rPr>
          <w:szCs w:val="28"/>
        </w:rPr>
        <w:t xml:space="preserve">), подразумевает под собой постоянную эмиссию в атмосферу взвешенных частиц и газов. Также круглосуточное производство создает дискомфорт в виде шума, грохота и вибрации. И не только эти обстоятельства делают неприемлемым расположение цементно-бетонного производства в непосредственной близости от жилого массива. </w:t>
      </w:r>
    </w:p>
    <w:p>
      <w:pPr>
        <w:rPr>
          <w:szCs w:val="28"/>
        </w:rPr>
      </w:pPr>
      <w:r>
        <w:rPr>
          <w:szCs w:val="28"/>
        </w:rPr>
        <w:t xml:space="preserve">Согласно постановлению Правительства РК (№1097 от 22 октября 2010 года), объекты строительной индустрии размещаются за пределами городской черты на территории формируемых индустриальных и промышленных зон. </w:t>
      </w:r>
    </w:p>
    <w:p>
      <w:pPr>
        <w:rPr>
          <w:szCs w:val="28"/>
        </w:rPr>
      </w:pPr>
      <w:r>
        <w:rPr>
          <w:szCs w:val="28"/>
        </w:rPr>
        <w:t>В нарушение этих норм, посреди жилого сектора 1965 года постройки данный бетонно-растворный узел был размещён в 2013 г.</w:t>
      </w:r>
    </w:p>
    <w:p>
      <w:pPr>
        <w:rPr>
          <w:szCs w:val="28"/>
        </w:rPr>
      </w:pPr>
      <w:r>
        <w:rPr>
          <w:szCs w:val="28"/>
        </w:rPr>
        <w:t>Несмотря на это, с начала деятельности завода все разрешения на эмиссии в окружающую среду соответствующими местными органами выдавались исправно.</w:t>
      </w:r>
    </w:p>
    <w:p>
      <w:pPr>
        <w:rPr>
          <w:szCs w:val="28"/>
        </w:rPr>
      </w:pPr>
      <w:r>
        <w:rPr>
          <w:szCs w:val="28"/>
        </w:rPr>
        <w:t>Гигиенические нормативы к атмосферному воздуху в населенных пунктах относят пыль цементного производства к 3-классу опасности с риском развития общетоксических, мутагенных, канцерогенных и других эффектов. Цементная пыль создает негативное влияние на окружающую среду, опасна для человеческого организма и может привести к тяжелым заболеваниям.</w:t>
      </w:r>
    </w:p>
    <w:p>
      <w:pPr>
        <w:rPr>
          <w:szCs w:val="28"/>
        </w:rPr>
      </w:pPr>
      <w:r>
        <w:rPr>
          <w:szCs w:val="28"/>
        </w:rPr>
        <w:t xml:space="preserve">Как отмечают жители, их неоднократные многолетние обращения в разные уполномоченные органы местного и республиканского уровня были либо проигнорированы, либо ограничились банальными отписками. </w:t>
      </w:r>
    </w:p>
    <w:p>
      <w:pPr>
        <w:rPr>
          <w:szCs w:val="28"/>
        </w:rPr>
      </w:pPr>
      <w:r>
        <w:rPr>
          <w:szCs w:val="28"/>
        </w:rPr>
        <w:t xml:space="preserve">Только в начале текущего года состоялось совещание с участием министерств здравоохранения, экологии и Департамента контроля качества </w:t>
      </w:r>
      <w:proofErr w:type="spellStart"/>
      <w:r>
        <w:rPr>
          <w:szCs w:val="28"/>
        </w:rPr>
        <w:t>г.Алматы</w:t>
      </w:r>
      <w:proofErr w:type="spellEnd"/>
      <w:r>
        <w:rPr>
          <w:szCs w:val="28"/>
        </w:rPr>
        <w:t xml:space="preserve">, на котором выяснилось, что завод работает фактически без разрешительных документов и без обозначения санитарно-защитной зоны. По итогам совещания СЭС </w:t>
      </w:r>
      <w:proofErr w:type="spellStart"/>
      <w:r>
        <w:rPr>
          <w:szCs w:val="28"/>
        </w:rPr>
        <w:t>г.Алматы</w:t>
      </w:r>
      <w:proofErr w:type="spellEnd"/>
      <w:r>
        <w:rPr>
          <w:szCs w:val="28"/>
        </w:rPr>
        <w:t xml:space="preserve"> было дано поручение обозначить санитарно-защитную зону и определить класс опасности. Однако, данное поручение до сих пор не исполнено. </w:t>
      </w:r>
    </w:p>
    <w:p>
      <w:pPr>
        <w:rPr>
          <w:szCs w:val="28"/>
        </w:rPr>
      </w:pPr>
      <w:r>
        <w:rPr>
          <w:szCs w:val="28"/>
        </w:rPr>
        <w:t xml:space="preserve">Вместе с тем, по распространяемой в СМИ информации, в настоящее время местными властями инициированы судебные разбирательства о лишении </w:t>
      </w:r>
      <w:r>
        <w:rPr>
          <w:szCs w:val="28"/>
        </w:rPr>
        <w:lastRenderedPageBreak/>
        <w:t xml:space="preserve">у указанного предприятия заключения государственной экологической экспертизы, выданных по проекту «Нормативов эмиссий (предельно допустимые выбросы) для Производственной базы» и разрешения на эмиссии в окружающую среду. Но неужели для того чтобы что-то сдвинулось с мертвой точки необходимо ЧП. Когда мы уже научимся не исправлять последствия, а предотвращать их? </w:t>
      </w:r>
    </w:p>
    <w:p>
      <w:pPr>
        <w:rPr>
          <w:szCs w:val="28"/>
        </w:rPr>
      </w:pPr>
      <w:r>
        <w:rPr>
          <w:szCs w:val="28"/>
        </w:rPr>
        <w:t xml:space="preserve">В этой связи, уважаемый </w:t>
      </w:r>
      <w:proofErr w:type="spellStart"/>
      <w:r>
        <w:rPr>
          <w:szCs w:val="28"/>
        </w:rPr>
        <w:t>Гизат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Дауренбекович</w:t>
      </w:r>
      <w:proofErr w:type="spellEnd"/>
      <w:r>
        <w:rPr>
          <w:szCs w:val="28"/>
        </w:rPr>
        <w:t>, депутатская фракция ДПК «Ак жол» просит принять меры прокурорского реагирования по следующим вопросам:</w:t>
      </w:r>
    </w:p>
    <w:p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На каком основании Акимат города дал разрешение на строительство Производственной цементно-бетонной базы в нарушение постановления Правительства?</w:t>
      </w:r>
    </w:p>
    <w:p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Почему до сегодняшнего дня не была определена санитарно-защитная норма в соответствии с санитарными правилами, хотя завод построен еще в 2013 году?</w:t>
      </w:r>
    </w:p>
    <w:p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По какой причине СЭС </w:t>
      </w:r>
      <w:proofErr w:type="spellStart"/>
      <w:r>
        <w:rPr>
          <w:szCs w:val="28"/>
        </w:rPr>
        <w:t>г.Алматы</w:t>
      </w:r>
      <w:proofErr w:type="spellEnd"/>
      <w:r>
        <w:rPr>
          <w:szCs w:val="28"/>
        </w:rPr>
        <w:t xml:space="preserve"> восемь лет игнорирует поручения Минздрава по обозначению санитарно-защитной зоны и определению класса опасности в соответствии с законодательством и санитарными правилами РК?</w:t>
      </w:r>
    </w:p>
    <w:p>
      <w:pPr>
        <w:rPr>
          <w:szCs w:val="28"/>
        </w:rPr>
      </w:pPr>
      <w:r>
        <w:rPr>
          <w:szCs w:val="28"/>
        </w:rPr>
        <w:t>Мы понимаем, что источником происшествия является предприятие, однако призываем не делать крайним бизнес, а разобраться с ответственностью госорганов и чиновников, долгие годы способствовавших угрозе безопасности и здоровью граждан.</w:t>
      </w:r>
    </w:p>
    <w:p>
      <w:pPr>
        <w:rPr>
          <w:szCs w:val="28"/>
        </w:rPr>
      </w:pPr>
      <w:r>
        <w:rPr>
          <w:szCs w:val="28"/>
        </w:rPr>
        <w:t xml:space="preserve">Считаем необходимым напомнить поручения Президента </w:t>
      </w:r>
      <w:proofErr w:type="spellStart"/>
      <w:r>
        <w:rPr>
          <w:szCs w:val="28"/>
        </w:rPr>
        <w:t>К.Токаева</w:t>
      </w:r>
      <w:proofErr w:type="spellEnd"/>
      <w:r>
        <w:rPr>
          <w:szCs w:val="28"/>
        </w:rPr>
        <w:t>, данные в Послании при открытии нынешней сессии Парламента</w:t>
      </w:r>
      <w:bookmarkStart w:id="0" w:name="_GoBack"/>
      <w:bookmarkEnd w:id="0"/>
      <w:r>
        <w:rPr>
          <w:szCs w:val="28"/>
        </w:rPr>
        <w:t xml:space="preserve"> о том, что даже при переходе на регулирование бизнеса «с чистого листа», требования безопасности здоровья и жизни граждан, и окружающей среды – остаются основными для функционирования бизнеса. </w:t>
      </w:r>
    </w:p>
    <w:p>
      <w:pPr>
        <w:rPr>
          <w:szCs w:val="28"/>
        </w:rPr>
      </w:pPr>
      <w:r>
        <w:rPr>
          <w:szCs w:val="28"/>
        </w:rPr>
        <w:t>А поэтому должна иметь место взаимная ответственность предприятий и контролирующих органов, допустивших подобные инциденты.</w:t>
      </w:r>
    </w:p>
    <w:p>
      <w:pPr>
        <w:rPr>
          <w:szCs w:val="28"/>
        </w:rPr>
      </w:pPr>
      <w:r>
        <w:rPr>
          <w:szCs w:val="28"/>
        </w:rPr>
        <w:t xml:space="preserve"> </w:t>
      </w:r>
    </w:p>
    <w:p>
      <w:pPr>
        <w:rPr>
          <w:szCs w:val="28"/>
        </w:rPr>
      </w:pPr>
      <w:r>
        <w:rPr>
          <w:szCs w:val="28"/>
        </w:rPr>
        <w:t>Депутаты Мажилиса,</w:t>
      </w:r>
    </w:p>
    <w:p>
      <w:pPr>
        <w:rPr>
          <w:szCs w:val="28"/>
        </w:rPr>
      </w:pPr>
      <w:r>
        <w:rPr>
          <w:szCs w:val="28"/>
        </w:rPr>
        <w:t xml:space="preserve">члены фракции ДПК «Ак </w:t>
      </w:r>
      <w:proofErr w:type="spellStart"/>
      <w:r>
        <w:rPr>
          <w:szCs w:val="28"/>
        </w:rPr>
        <w:t>жол</w:t>
      </w:r>
      <w:proofErr w:type="spellEnd"/>
      <w:r>
        <w:rPr>
          <w:szCs w:val="28"/>
        </w:rPr>
        <w:t>»</w:t>
      </w:r>
    </w:p>
    <w:sectPr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50BE"/>
    <w:multiLevelType w:val="hybridMultilevel"/>
    <w:tmpl w:val="EDA439D6"/>
    <w:lvl w:ilvl="0" w:tplc="884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8ED2-09CA-475B-8D3D-B0314F3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5B0C-9ED9-4E3D-A6DF-89516CEB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Бапакова Сауле</cp:lastModifiedBy>
  <cp:revision>8</cp:revision>
  <dcterms:created xsi:type="dcterms:W3CDTF">2021-06-16T05:39:00Z</dcterms:created>
  <dcterms:modified xsi:type="dcterms:W3CDTF">2021-06-16T05:56:00Z</dcterms:modified>
</cp:coreProperties>
</file>