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Депутатский запрос Платонова А.С.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Заместителю Премьер-министра Республики Казахстан Скляру Р.В.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Уважаемый Роман Васильевич!</w:t>
      </w:r>
    </w:p>
    <w:p>
      <w:pPr>
        <w:spacing w:after="0" w:line="240" w:lineRule="auto"/>
        <w:rPr>
          <w:lang w:val="kk-KZ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Накануне - очередная забастовка водителей и кондукторов крупнейшего автопарска Семея. Требования – медстрахование, пенсионные. На прошлой неделе - массовые увольнения водителей автобсуных парков Актобе. За несколько месяцев в разных регионах страны - постоянные акции работников: Шымкент, Талдыкорган, Костанай, Актау, Актобе, Семей. В некоторых городах заявляли свою позицию неоднократно. В сфере пассажирских перевозок – системные проблемы: разорения предриятий, коллективы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- без зарплаты и социальных отчислений. По стране, с семьями - это тысячи сотрудников. Десятки тысяч граждан ежедневно рискуют вовремя не доехать на работу, в поликлинику, по своим делам. Даже при условии бесперебойного движения автобусов, часто, - низкая квалификация водителей. Есть случаи, когда пассажиры получали серьезные увечья в том числе с летальным исходом. Состояние многих автобусов - реальная опасность здоровью и жизни людей. Достаточно вспомнить возгарание транспорта в Алматы. Владельцы автобусных парков, общественные организации регулярно сообщают о кризисе отрасли, но реальных мер уполномоченных органов почему - то нет. Зато есть накопленные годами </w:t>
      </w:r>
      <w:r>
        <w:rPr>
          <w:rFonts w:ascii="Times New Roman" w:hAnsi="Times New Roman"/>
          <w:sz w:val="28"/>
          <w:szCs w:val="28"/>
        </w:rPr>
        <w:t>– серьезные проблемы. Сложившаяся обстановка - тревожная.</w:t>
      </w:r>
    </w:p>
    <w:p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 мнению перевозчиков, основные</w:t>
      </w:r>
      <w:r>
        <w:rPr>
          <w:rFonts w:ascii="Times New Roman" w:hAnsi="Times New Roman"/>
          <w:sz w:val="28"/>
          <w:szCs w:val="28"/>
        </w:rPr>
        <w:t xml:space="preserve"> причины - отказ в </w:t>
      </w:r>
      <w:r>
        <w:rPr>
          <w:rFonts w:ascii="Times New Roman" w:eastAsia="Times New Roman" w:hAnsi="Times New Roman"/>
          <w:spacing w:val="1"/>
          <w:sz w:val="28"/>
          <w:szCs w:val="28"/>
        </w:rPr>
        <w:t>субсидировании, при тарифах не обеспечивающих рентабельность.</w:t>
      </w:r>
      <w:r>
        <w:rPr>
          <w:rFonts w:ascii="Times New Roman" w:hAnsi="Times New Roman"/>
          <w:bCs/>
          <w:sz w:val="28"/>
          <w:szCs w:val="28"/>
        </w:rPr>
        <w:t xml:space="preserve"> Игнорирование требований корректировки стоимости проезда </w:t>
      </w:r>
      <w:r>
        <w:rPr>
          <w:rFonts w:ascii="Times New Roman" w:eastAsia="Times New Roman" w:hAnsi="Times New Roman"/>
          <w:sz w:val="28"/>
          <w:szCs w:val="28"/>
        </w:rPr>
        <w:t>при изменении фактических затрат. Д</w:t>
      </w:r>
      <w:r>
        <w:rPr>
          <w:rFonts w:ascii="Times New Roman" w:hAnsi="Times New Roman"/>
          <w:sz w:val="28"/>
          <w:szCs w:val="28"/>
        </w:rPr>
        <w:t>евальвация национальной валюты, постоянный рост цен на запчасти и ГСМ, полная остановка и ограничение времени работы транспорта в условиях строгих карантинных мер, отсутствие субсидий или их явная недостаточность, усугубили и без того бедственное финансовое состояние.</w:t>
      </w:r>
      <w:r>
        <w:rPr>
          <w:rFonts w:ascii="Times New Roman" w:eastAsia="Times New Roman" w:hAnsi="Times New Roman"/>
          <w:sz w:val="28"/>
          <w:szCs w:val="28"/>
        </w:rPr>
        <w:t xml:space="preserve"> Что делает практически невозможным обновление парка, обеспечение надлежащей безопасности, квалификации водителей, регулярных выплат необходимых отчислений. </w:t>
      </w:r>
      <w:r>
        <w:rPr>
          <w:rFonts w:ascii="Times New Roman" w:hAnsi="Times New Roman"/>
          <w:sz w:val="28"/>
          <w:szCs w:val="28"/>
        </w:rPr>
        <w:t>От безысходности перевозчики вынуждены прекращать обслуживание маршрутов. Из-за ограничений пандемии были вынуждены простаивать автовокзалы и автостанции. Это - огромные убытки.</w:t>
      </w:r>
    </w:p>
    <w:p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Частичное субсидирование социально значимых маршрутов началось только в 2019 году. Но </w:t>
      </w:r>
      <w:r>
        <w:rPr>
          <w:rFonts w:ascii="Times New Roman" w:hAnsi="Times New Roman"/>
          <w:color w:val="000000"/>
          <w:sz w:val="28"/>
          <w:szCs w:val="28"/>
        </w:rPr>
        <w:t xml:space="preserve">в некоторых областях при утверждении бюджетов на 2021-2023 годы, эти расходы не были предусмотрены. </w:t>
      </w:r>
      <w:r>
        <w:rPr>
          <w:rFonts w:ascii="Times New Roman" w:hAnsi="Times New Roman"/>
          <w:bCs/>
          <w:sz w:val="28"/>
          <w:szCs w:val="28"/>
        </w:rPr>
        <w:t xml:space="preserve"> Данная практика привела к тому, что </w:t>
      </w:r>
      <w:r>
        <w:rPr>
          <w:rFonts w:ascii="Times New Roman" w:hAnsi="Times New Roman"/>
          <w:sz w:val="28"/>
          <w:szCs w:val="28"/>
        </w:rPr>
        <w:t xml:space="preserve">во многих районах и городах страны субсидирование перевозок не осуществлялось никогда, а регулярные городские (сельские) и пригородные маршруты до сих пор не признаны социально значимыми. </w:t>
      </w:r>
    </w:p>
    <w:p>
      <w:pPr>
        <w:pStyle w:val="Normal1"/>
        <w:widowControl w:val="0"/>
        <w:spacing w:after="0" w:line="240" w:lineRule="auto"/>
        <w:ind w:firstLine="720"/>
        <w:contextualSpacing/>
        <w:jc w:val="both"/>
        <w:rPr>
          <w:bCs/>
        </w:rPr>
      </w:pPr>
      <w:r>
        <w:rPr>
          <w:spacing w:val="4"/>
        </w:rPr>
        <w:t>В местных же исполнительных органах заявляют о несоблюдении условий договоров, устаревших автобусах и сокрытии реальных доходов. У</w:t>
      </w:r>
      <w:r>
        <w:rPr>
          <w:color w:val="000000"/>
        </w:rPr>
        <w:t xml:space="preserve">станавливаются </w:t>
      </w:r>
      <w:r>
        <w:rPr>
          <w:bCs/>
        </w:rPr>
        <w:t xml:space="preserve">льготы на проезд различным группам населения, без компенсации затрат перевозчикам. Однако, именно малоэффективная работа акиматов довела важнейшую социальную сферу до критического состояния.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t xml:space="preserve">Несмотря на создавшуюся ситуацию, ни центральные, ни региональные органы не дают четкого плана развития, не принимают никаких мер поддержки перевозчиков. Это ведет к росту социального недовольства. Сомневаются предприниматели и в том, что спасением станет вчерашнее предложение на Заседании Правительства - передача всех автопарков в частные руки, без </w:t>
      </w:r>
      <w:r>
        <w:rPr>
          <w:rFonts w:ascii="Times New Roman" w:eastAsia="Times New Roman" w:hAnsi="Times New Roman"/>
          <w:spacing w:val="4"/>
          <w:sz w:val="28"/>
          <w:szCs w:val="28"/>
        </w:rPr>
        <w:lastRenderedPageBreak/>
        <w:t xml:space="preserve">устранения указанных выше, неразрешенных фундаментальных проблем. О которых говорят частные перевозчики.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>депутаты фракции «</w:t>
      </w:r>
      <w:r>
        <w:rPr>
          <w:rFonts w:ascii="Times New Roman" w:hAnsi="Times New Roman"/>
          <w:sz w:val="28"/>
          <w:szCs w:val="28"/>
          <w:lang w:val="en-US"/>
        </w:rPr>
        <w:t>Nur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Otan</w:t>
      </w:r>
      <w:r>
        <w:rPr>
          <w:rFonts w:ascii="Times New Roman" w:hAnsi="Times New Roman"/>
          <w:sz w:val="28"/>
          <w:szCs w:val="28"/>
        </w:rPr>
        <w:t>» обращаются  к Вам, чтобы в ближайшее время были разработаны системные поэтапные меры, стратегия вывода данной отрасли из кризиса: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Правительству необходимо разработать методику и нормативы определения субсидирований социально значимых маршрутов;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Взять на контроль ситуацию в данной сфере и выполнение местными исполнительными органами своих обязательств по социальным маршрутам.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вышеизложенного прошу проинформировать о проделанной работе в сроки, установленные законодательством.</w:t>
      </w:r>
    </w:p>
    <w:p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Депутат Мажилиса Парламента,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член фракции партии «</w:t>
      </w:r>
      <w:r>
        <w:rPr>
          <w:rFonts w:ascii="Times New Roman" w:hAnsi="Times New Roman"/>
          <w:sz w:val="28"/>
          <w:szCs w:val="28"/>
          <w:lang w:val="en-US"/>
        </w:rPr>
        <w:t>Nur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Otan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А. Платонов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FEE"/>
    <w:multiLevelType w:val="hybridMultilevel"/>
    <w:tmpl w:val="B5BA415A"/>
    <w:lvl w:ilvl="0" w:tplc="11F4F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46824"/>
    <w:multiLevelType w:val="hybridMultilevel"/>
    <w:tmpl w:val="5CF4801E"/>
    <w:lvl w:ilvl="0" w:tplc="1B225D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506AB87-1567-4916-8851-F7306E1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Pr>
      <w:rFonts w:ascii="Calibri" w:eastAsia="Calibri" w:hAnsi="Calibri" w:cs="Times New Roman"/>
      <w:i/>
      <w:iCs/>
    </w:rPr>
  </w:style>
  <w:style w:type="character" w:customStyle="1" w:styleId="a6">
    <w:name w:val="Текст выноски Знак"/>
    <w:link w:val="a7"/>
    <w:rPr>
      <w:rFonts w:ascii="Segoe UI" w:eastAsia="Calibri" w:hAnsi="Segoe UI" w:cs="Segoe UI"/>
      <w:sz w:val="18"/>
      <w:szCs w:val="18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Hyperlink"/>
    <w:rPr>
      <w:rFonts w:ascii="Calibri" w:eastAsia="Calibri" w:hAnsi="Calibri" w:cs="Times New Roman"/>
      <w:color w:val="0000FF"/>
      <w:u w:val="single"/>
    </w:rPr>
  </w:style>
  <w:style w:type="paragraph" w:customStyle="1" w:styleId="Normal1">
    <w:name w:val="Normal1"/>
    <w:qFormat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778A-342E-4C07-AE48-240EC93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4</cp:revision>
  <cp:lastPrinted>2021-06-22T05:18:00Z</cp:lastPrinted>
  <dcterms:created xsi:type="dcterms:W3CDTF">2021-06-23T05:53:00Z</dcterms:created>
  <dcterms:modified xsi:type="dcterms:W3CDTF">2021-06-23T06:50:00Z</dcterms:modified>
</cp:coreProperties>
</file>