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F22200" w:rsidTr="00F22200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auto"/>
          </w:tcPr>
          <w:p w:rsidR="00F22200" w:rsidRDefault="00F22200" w:rsidP="00F22200">
            <w:pPr>
              <w:rPr>
                <w:color w:val="0C0000"/>
                <w:szCs w:val="28"/>
              </w:rPr>
            </w:pPr>
            <w:bookmarkStart w:id="0" w:name="_GoBack"/>
            <w:bookmarkEnd w:id="0"/>
            <w:r>
              <w:rPr>
                <w:color w:val="0C0000"/>
                <w:szCs w:val="28"/>
              </w:rPr>
              <w:t>№ исх: 11-12/2455 дз   от: 20.06.2023</w:t>
            </w:r>
          </w:p>
          <w:p w:rsidR="00F22200" w:rsidRPr="00F22200" w:rsidRDefault="00F22200" w:rsidP="00F22200">
            <w:pPr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№ вх.2548//11-12/2455дз/ДС-197  от: 20.06.2023</w:t>
            </w:r>
          </w:p>
        </w:tc>
      </w:tr>
    </w:tbl>
    <w:p w:rsidR="00303DB4" w:rsidRDefault="00303DB4" w:rsidP="00F22200">
      <w:pPr>
        <w:rPr>
          <w:b/>
          <w:sz w:val="28"/>
          <w:szCs w:val="28"/>
        </w:rPr>
      </w:pPr>
    </w:p>
    <w:p w:rsidR="00A31F19" w:rsidRPr="006E3D6B" w:rsidRDefault="00A31F19" w:rsidP="00E65DAE">
      <w:pPr>
        <w:rPr>
          <w:b/>
          <w:sz w:val="28"/>
          <w:szCs w:val="28"/>
        </w:rPr>
      </w:pPr>
    </w:p>
    <w:p w:rsidR="00AF02B0" w:rsidRPr="006E3D6B" w:rsidRDefault="00541F70" w:rsidP="006E3D6B">
      <w:pPr>
        <w:ind w:left="6237" w:hanging="425"/>
        <w:jc w:val="center"/>
        <w:rPr>
          <w:b/>
          <w:sz w:val="28"/>
          <w:szCs w:val="28"/>
        </w:rPr>
      </w:pPr>
      <w:r w:rsidRPr="006E3D6B">
        <w:rPr>
          <w:b/>
          <w:sz w:val="28"/>
          <w:szCs w:val="28"/>
        </w:rPr>
        <w:t>Депутатам</w:t>
      </w:r>
    </w:p>
    <w:p w:rsidR="00AF02B0" w:rsidRPr="006E3D6B" w:rsidRDefault="00AF02B0" w:rsidP="006E3D6B">
      <w:pPr>
        <w:ind w:left="6237" w:hanging="425"/>
        <w:jc w:val="center"/>
        <w:rPr>
          <w:b/>
          <w:sz w:val="28"/>
          <w:szCs w:val="28"/>
        </w:rPr>
      </w:pPr>
      <w:r w:rsidRPr="006E3D6B">
        <w:rPr>
          <w:b/>
          <w:sz w:val="28"/>
          <w:szCs w:val="28"/>
        </w:rPr>
        <w:t>Мажилиса Парламента</w:t>
      </w:r>
    </w:p>
    <w:p w:rsidR="00AF02B0" w:rsidRPr="006E3D6B" w:rsidRDefault="00AF02B0" w:rsidP="006E3D6B">
      <w:pPr>
        <w:ind w:left="6237" w:hanging="425"/>
        <w:jc w:val="center"/>
        <w:rPr>
          <w:b/>
          <w:sz w:val="28"/>
          <w:szCs w:val="28"/>
        </w:rPr>
      </w:pPr>
      <w:r w:rsidRPr="006E3D6B">
        <w:rPr>
          <w:b/>
          <w:sz w:val="28"/>
          <w:szCs w:val="28"/>
        </w:rPr>
        <w:t>Республики Казахстан</w:t>
      </w:r>
    </w:p>
    <w:p w:rsidR="00541F70" w:rsidRPr="006E3D6B" w:rsidRDefault="00541F70" w:rsidP="006E3D6B">
      <w:pPr>
        <w:ind w:left="6237" w:hanging="425"/>
        <w:jc w:val="center"/>
        <w:rPr>
          <w:i/>
          <w:sz w:val="28"/>
          <w:szCs w:val="28"/>
        </w:rPr>
      </w:pPr>
      <w:r w:rsidRPr="006E3D6B">
        <w:rPr>
          <w:i/>
          <w:sz w:val="28"/>
          <w:szCs w:val="28"/>
        </w:rPr>
        <w:t>(по списку)</w:t>
      </w:r>
    </w:p>
    <w:p w:rsidR="00AF02B0" w:rsidRPr="006E3D6B" w:rsidRDefault="00AF02B0" w:rsidP="006E3D6B">
      <w:pPr>
        <w:jc w:val="both"/>
        <w:rPr>
          <w:b/>
          <w:i/>
          <w:sz w:val="28"/>
          <w:szCs w:val="28"/>
        </w:rPr>
      </w:pPr>
    </w:p>
    <w:p w:rsidR="00AF02B0" w:rsidRPr="008A1059" w:rsidRDefault="00541F70" w:rsidP="006E3D6B">
      <w:pPr>
        <w:jc w:val="both"/>
        <w:rPr>
          <w:i/>
          <w:szCs w:val="28"/>
        </w:rPr>
      </w:pPr>
      <w:r w:rsidRPr="008A1059">
        <w:rPr>
          <w:i/>
          <w:szCs w:val="28"/>
        </w:rPr>
        <w:t>на № ДС-197</w:t>
      </w:r>
      <w:r w:rsidR="00AF02B0" w:rsidRPr="008A1059">
        <w:rPr>
          <w:i/>
          <w:szCs w:val="28"/>
        </w:rPr>
        <w:t xml:space="preserve"> от 24 мая 2023 года</w:t>
      </w:r>
    </w:p>
    <w:p w:rsidR="00AF02B0" w:rsidRPr="006E3D6B" w:rsidRDefault="00AF02B0" w:rsidP="006E3D6B">
      <w:pPr>
        <w:ind w:firstLine="851"/>
        <w:jc w:val="center"/>
        <w:rPr>
          <w:b/>
          <w:sz w:val="28"/>
          <w:szCs w:val="28"/>
        </w:rPr>
      </w:pPr>
    </w:p>
    <w:p w:rsidR="00AF02B0" w:rsidRPr="006E3D6B" w:rsidRDefault="00541F70" w:rsidP="006E3D6B">
      <w:pPr>
        <w:ind w:firstLine="851"/>
        <w:jc w:val="center"/>
        <w:rPr>
          <w:b/>
          <w:sz w:val="28"/>
          <w:szCs w:val="28"/>
        </w:rPr>
      </w:pPr>
      <w:r w:rsidRPr="006E3D6B">
        <w:rPr>
          <w:b/>
          <w:sz w:val="28"/>
          <w:szCs w:val="28"/>
        </w:rPr>
        <w:t>Уважаемые депутаты</w:t>
      </w:r>
      <w:r w:rsidR="00AF02B0" w:rsidRPr="006E3D6B">
        <w:rPr>
          <w:b/>
          <w:sz w:val="28"/>
          <w:szCs w:val="28"/>
        </w:rPr>
        <w:t>!</w:t>
      </w:r>
    </w:p>
    <w:p w:rsidR="00AF02B0" w:rsidRPr="006E3D6B" w:rsidRDefault="00AF02B0" w:rsidP="006E3D6B">
      <w:pPr>
        <w:ind w:firstLine="851"/>
        <w:jc w:val="center"/>
        <w:rPr>
          <w:b/>
          <w:sz w:val="28"/>
          <w:szCs w:val="28"/>
        </w:rPr>
      </w:pPr>
    </w:p>
    <w:p w:rsidR="00AF02B0" w:rsidRPr="006E3D6B" w:rsidRDefault="00AF02B0" w:rsidP="006E3D6B">
      <w:pPr>
        <w:ind w:firstLine="709"/>
        <w:jc w:val="both"/>
        <w:rPr>
          <w:sz w:val="28"/>
          <w:szCs w:val="28"/>
        </w:rPr>
      </w:pPr>
      <w:r w:rsidRPr="006E3D6B">
        <w:rPr>
          <w:sz w:val="28"/>
          <w:szCs w:val="28"/>
        </w:rPr>
        <w:t>Рассмотрев</w:t>
      </w:r>
      <w:r w:rsidRPr="006E3D6B">
        <w:rPr>
          <w:i/>
          <w:iCs/>
          <w:sz w:val="28"/>
          <w:szCs w:val="28"/>
        </w:rPr>
        <w:t xml:space="preserve"> </w:t>
      </w:r>
      <w:r w:rsidRPr="006E3D6B">
        <w:rPr>
          <w:iCs/>
          <w:sz w:val="28"/>
          <w:szCs w:val="28"/>
        </w:rPr>
        <w:t xml:space="preserve">депутатский запрос касательно </w:t>
      </w:r>
      <w:r w:rsidR="00541F70" w:rsidRPr="006E3D6B">
        <w:rPr>
          <w:iCs/>
          <w:sz w:val="28"/>
          <w:szCs w:val="28"/>
        </w:rPr>
        <w:t>обеспечения жильем нуждающихся</w:t>
      </w:r>
      <w:r w:rsidR="008A1059">
        <w:rPr>
          <w:iCs/>
          <w:sz w:val="28"/>
          <w:szCs w:val="28"/>
        </w:rPr>
        <w:t xml:space="preserve"> граждан</w:t>
      </w:r>
      <w:r w:rsidRPr="006E3D6B">
        <w:rPr>
          <w:sz w:val="28"/>
          <w:szCs w:val="28"/>
        </w:rPr>
        <w:t xml:space="preserve">, сообщаем следующее. </w:t>
      </w:r>
    </w:p>
    <w:p w:rsidR="00541F70" w:rsidRPr="006E3D6B" w:rsidRDefault="00541F70" w:rsidP="006E3D6B">
      <w:pPr>
        <w:ind w:firstLine="709"/>
        <w:jc w:val="both"/>
        <w:rPr>
          <w:b/>
          <w:i/>
          <w:sz w:val="28"/>
          <w:szCs w:val="28"/>
        </w:rPr>
      </w:pPr>
      <w:r w:rsidRPr="006E3D6B">
        <w:rPr>
          <w:b/>
          <w:i/>
          <w:sz w:val="28"/>
          <w:szCs w:val="28"/>
        </w:rPr>
        <w:t>Касательно исключения первоначального взноса по программам «Бақытты отбасы» и «Шаңырақ»</w:t>
      </w:r>
    </w:p>
    <w:p w:rsidR="00541F70" w:rsidRPr="006E3D6B" w:rsidRDefault="00541F70" w:rsidP="006E3D6B">
      <w:pPr>
        <w:tabs>
          <w:tab w:val="left" w:pos="720"/>
          <w:tab w:val="center" w:pos="4677"/>
          <w:tab w:val="right" w:pos="935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E3D6B">
        <w:rPr>
          <w:rFonts w:eastAsia="Calibri"/>
          <w:sz w:val="28"/>
          <w:szCs w:val="28"/>
          <w:lang w:eastAsia="en-US"/>
        </w:rPr>
        <w:t xml:space="preserve">Первоначальный взнос по займу является страхованием финансовых рисков для залоговых займов и, как следствие, кредитных рисков. </w:t>
      </w:r>
    </w:p>
    <w:p w:rsidR="00130741" w:rsidRDefault="00541F70" w:rsidP="00130741">
      <w:pPr>
        <w:tabs>
          <w:tab w:val="left" w:pos="720"/>
          <w:tab w:val="center" w:pos="4677"/>
          <w:tab w:val="right" w:pos="935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E3D6B">
        <w:rPr>
          <w:rFonts w:eastAsia="Calibri"/>
          <w:sz w:val="28"/>
          <w:szCs w:val="28"/>
          <w:lang w:eastAsia="en-US"/>
        </w:rPr>
        <w:t xml:space="preserve">Исключение или снижение размера первоначального взноса увеличит ежемесячную </w:t>
      </w:r>
      <w:r w:rsidR="00DA289D">
        <w:rPr>
          <w:rFonts w:eastAsia="Calibri"/>
          <w:sz w:val="28"/>
          <w:szCs w:val="28"/>
          <w:lang w:eastAsia="en-US"/>
        </w:rPr>
        <w:t>финансовую нагрузку на заемщика.</w:t>
      </w:r>
      <w:r w:rsidRPr="006E3D6B">
        <w:rPr>
          <w:rFonts w:eastAsia="Calibri"/>
          <w:sz w:val="28"/>
          <w:szCs w:val="28"/>
          <w:lang w:eastAsia="en-US"/>
        </w:rPr>
        <w:t xml:space="preserve"> </w:t>
      </w:r>
    </w:p>
    <w:p w:rsidR="00541F70" w:rsidRPr="00130741" w:rsidRDefault="00541F70" w:rsidP="00130741">
      <w:pPr>
        <w:tabs>
          <w:tab w:val="left" w:pos="720"/>
          <w:tab w:val="center" w:pos="4677"/>
          <w:tab w:val="right" w:pos="935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E3D6B">
        <w:rPr>
          <w:sz w:val="28"/>
          <w:szCs w:val="28"/>
        </w:rPr>
        <w:t xml:space="preserve">Вместе с тем, для </w:t>
      </w:r>
      <w:r w:rsidR="00DA289D">
        <w:rPr>
          <w:sz w:val="28"/>
          <w:szCs w:val="28"/>
        </w:rPr>
        <w:t>оказания финансовой поддержки социально-уязвимым слоям населения</w:t>
      </w:r>
      <w:r w:rsidR="00545121">
        <w:rPr>
          <w:sz w:val="28"/>
          <w:szCs w:val="28"/>
        </w:rPr>
        <w:t>,</w:t>
      </w:r>
      <w:r w:rsidRPr="006E3D6B">
        <w:rPr>
          <w:sz w:val="28"/>
          <w:szCs w:val="28"/>
        </w:rPr>
        <w:t xml:space="preserve"> </w:t>
      </w:r>
      <w:r w:rsidR="00DA289D">
        <w:rPr>
          <w:sz w:val="28"/>
          <w:szCs w:val="28"/>
        </w:rPr>
        <w:t>в части</w:t>
      </w:r>
      <w:r w:rsidRPr="006E3D6B">
        <w:rPr>
          <w:sz w:val="28"/>
          <w:szCs w:val="28"/>
        </w:rPr>
        <w:t xml:space="preserve"> </w:t>
      </w:r>
      <w:r w:rsidR="00DA289D">
        <w:rPr>
          <w:sz w:val="28"/>
          <w:szCs w:val="28"/>
        </w:rPr>
        <w:t xml:space="preserve">оплаты </w:t>
      </w:r>
      <w:r w:rsidRPr="006E3D6B">
        <w:rPr>
          <w:sz w:val="28"/>
          <w:szCs w:val="28"/>
        </w:rPr>
        <w:t xml:space="preserve">первоначального взноса по льготным ипотечным программам </w:t>
      </w:r>
      <w:r w:rsidR="00DA289D">
        <w:rPr>
          <w:sz w:val="28"/>
          <w:szCs w:val="28"/>
        </w:rPr>
        <w:t>местными исполнительными органами выделяются</w:t>
      </w:r>
      <w:r w:rsidRPr="006E3D6B">
        <w:rPr>
          <w:sz w:val="28"/>
          <w:szCs w:val="28"/>
        </w:rPr>
        <w:t xml:space="preserve"> ж</w:t>
      </w:r>
      <w:r w:rsidR="00DA289D">
        <w:rPr>
          <w:sz w:val="28"/>
          <w:szCs w:val="28"/>
        </w:rPr>
        <w:t>илищные сертификаты</w:t>
      </w:r>
      <w:r w:rsidR="00D3471C">
        <w:rPr>
          <w:sz w:val="28"/>
          <w:szCs w:val="28"/>
        </w:rPr>
        <w:t xml:space="preserve">, </w:t>
      </w:r>
      <w:r w:rsidRPr="006E3D6B">
        <w:rPr>
          <w:sz w:val="28"/>
          <w:szCs w:val="28"/>
        </w:rPr>
        <w:t>в виде социальной помощи или социальной поддержки в форме бюджетного кредита.</w:t>
      </w:r>
    </w:p>
    <w:p w:rsidR="00541F70" w:rsidRPr="006E3D6B" w:rsidRDefault="00541F70" w:rsidP="006E3D6B">
      <w:pPr>
        <w:widowControl w:val="0"/>
        <w:ind w:firstLine="708"/>
        <w:jc w:val="both"/>
        <w:rPr>
          <w:b/>
          <w:i/>
          <w:sz w:val="28"/>
          <w:szCs w:val="28"/>
        </w:rPr>
      </w:pPr>
      <w:r w:rsidRPr="006E3D6B">
        <w:rPr>
          <w:b/>
          <w:i/>
          <w:sz w:val="28"/>
          <w:szCs w:val="28"/>
        </w:rPr>
        <w:t>Касательно выведения семей</w:t>
      </w:r>
      <w:r w:rsidR="00D3471C">
        <w:rPr>
          <w:b/>
          <w:i/>
          <w:sz w:val="28"/>
          <w:szCs w:val="28"/>
        </w:rPr>
        <w:t>,</w:t>
      </w:r>
      <w:r w:rsidRPr="006E3D6B">
        <w:rPr>
          <w:b/>
          <w:i/>
          <w:sz w:val="28"/>
          <w:szCs w:val="28"/>
        </w:rPr>
        <w:t xml:space="preserve"> воспитывающих детей с особыми потребностями</w:t>
      </w:r>
      <w:r w:rsidR="00D3471C">
        <w:rPr>
          <w:b/>
          <w:i/>
          <w:sz w:val="28"/>
          <w:szCs w:val="28"/>
        </w:rPr>
        <w:t>,</w:t>
      </w:r>
      <w:r w:rsidRPr="006E3D6B">
        <w:rPr>
          <w:b/>
          <w:i/>
          <w:sz w:val="28"/>
          <w:szCs w:val="28"/>
        </w:rPr>
        <w:t xml:space="preserve"> в отдельную очередь</w:t>
      </w:r>
    </w:p>
    <w:p w:rsidR="00545121" w:rsidRDefault="00545121" w:rsidP="006E3D6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="00541F70" w:rsidRPr="006E3D6B">
        <w:rPr>
          <w:sz w:val="28"/>
          <w:szCs w:val="28"/>
        </w:rPr>
        <w:t xml:space="preserve"> 68 Закона «О жилищных отношениях</w:t>
      </w:r>
      <w:r>
        <w:rPr>
          <w:sz w:val="28"/>
          <w:szCs w:val="28"/>
        </w:rPr>
        <w:t>»</w:t>
      </w:r>
      <w:r w:rsidR="00541F70" w:rsidRPr="006E3D6B">
        <w:rPr>
          <w:sz w:val="28"/>
          <w:szCs w:val="28"/>
        </w:rPr>
        <w:t xml:space="preserve"> лица с инвалидностью 1 и 2 группы,</w:t>
      </w:r>
      <w:r w:rsidR="00A31F19">
        <w:rPr>
          <w:sz w:val="28"/>
          <w:szCs w:val="28"/>
        </w:rPr>
        <w:t xml:space="preserve"> а также семьи,</w:t>
      </w:r>
      <w:r w:rsidR="00541F70" w:rsidRPr="006E3D6B">
        <w:rPr>
          <w:sz w:val="28"/>
          <w:szCs w:val="28"/>
        </w:rPr>
        <w:t xml:space="preserve"> </w:t>
      </w:r>
      <w:r w:rsidR="00A31F19">
        <w:rPr>
          <w:sz w:val="28"/>
          <w:szCs w:val="28"/>
        </w:rPr>
        <w:t>воспитывающие</w:t>
      </w:r>
      <w:r>
        <w:rPr>
          <w:sz w:val="28"/>
          <w:szCs w:val="28"/>
        </w:rPr>
        <w:t xml:space="preserve"> детей с инвалидностью, </w:t>
      </w:r>
      <w:r w:rsidR="00541F70" w:rsidRPr="006E3D6B">
        <w:rPr>
          <w:sz w:val="28"/>
          <w:szCs w:val="28"/>
        </w:rPr>
        <w:t>отнесены к социально уязвимым слоям населения.</w:t>
      </w:r>
      <w:r w:rsidR="00A31F19">
        <w:rPr>
          <w:sz w:val="28"/>
          <w:szCs w:val="28"/>
        </w:rPr>
        <w:t xml:space="preserve"> </w:t>
      </w:r>
    </w:p>
    <w:p w:rsidR="00541F70" w:rsidRPr="006E3D6B" w:rsidRDefault="00545121" w:rsidP="006E3D6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Концепции развития жилищно-коммунальной инфраструктуры </w:t>
      </w:r>
      <w:r w:rsidRPr="00545121">
        <w:rPr>
          <w:i/>
          <w:szCs w:val="28"/>
        </w:rPr>
        <w:t>(далее - Концепция)</w:t>
      </w:r>
      <w:r w:rsidRPr="00545121">
        <w:rPr>
          <w:szCs w:val="28"/>
        </w:rPr>
        <w:t xml:space="preserve"> </w:t>
      </w:r>
      <w:r>
        <w:rPr>
          <w:sz w:val="28"/>
          <w:szCs w:val="28"/>
        </w:rPr>
        <w:t>предусмотрено</w:t>
      </w:r>
      <w:r w:rsidRPr="00545121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приоритетное обеспе</w:t>
      </w:r>
      <w:r w:rsidR="00DA289D">
        <w:rPr>
          <w:sz w:val="28"/>
          <w:szCs w:val="28"/>
        </w:rPr>
        <w:t>чение жильем социально-уязвимых слоев</w:t>
      </w:r>
      <w:r>
        <w:rPr>
          <w:sz w:val="28"/>
          <w:szCs w:val="28"/>
        </w:rPr>
        <w:t xml:space="preserve"> населения, в том числе семей, воспитывающих детей с особыми потребностями</w:t>
      </w:r>
      <w:r w:rsidR="00541F70" w:rsidRPr="006E3D6B">
        <w:rPr>
          <w:sz w:val="28"/>
          <w:szCs w:val="28"/>
        </w:rPr>
        <w:t>.</w:t>
      </w:r>
    </w:p>
    <w:p w:rsidR="00541F70" w:rsidRPr="006E3D6B" w:rsidRDefault="00541F70" w:rsidP="006E3D6B">
      <w:pPr>
        <w:widowControl w:val="0"/>
        <w:ind w:firstLine="708"/>
        <w:jc w:val="both"/>
        <w:rPr>
          <w:b/>
          <w:bCs/>
          <w:i/>
          <w:color w:val="000000"/>
          <w:sz w:val="28"/>
          <w:szCs w:val="28"/>
        </w:rPr>
      </w:pPr>
      <w:r w:rsidRPr="006E3D6B">
        <w:rPr>
          <w:b/>
          <w:bCs/>
          <w:i/>
          <w:color w:val="000000"/>
          <w:sz w:val="28"/>
          <w:szCs w:val="28"/>
        </w:rPr>
        <w:t>Касательно возврата категории «неполные семьи» в программу «Бақытты отбасы»</w:t>
      </w:r>
    </w:p>
    <w:p w:rsidR="00541F70" w:rsidRPr="006E3D6B" w:rsidRDefault="00117594" w:rsidP="003E5D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DA289D">
        <w:rPr>
          <w:sz w:val="28"/>
          <w:szCs w:val="28"/>
        </w:rPr>
        <w:t>в очереди на получение жилья</w:t>
      </w:r>
      <w:r>
        <w:rPr>
          <w:sz w:val="28"/>
          <w:szCs w:val="28"/>
        </w:rPr>
        <w:t xml:space="preserve"> сост</w:t>
      </w:r>
      <w:r w:rsidR="00DA289D">
        <w:rPr>
          <w:sz w:val="28"/>
          <w:szCs w:val="28"/>
        </w:rPr>
        <w:t>оят граждане следующих категорий</w:t>
      </w:r>
      <w:r>
        <w:rPr>
          <w:sz w:val="28"/>
          <w:szCs w:val="28"/>
        </w:rPr>
        <w:t>:</w:t>
      </w:r>
      <w:r w:rsidR="003E5D62">
        <w:rPr>
          <w:sz w:val="28"/>
          <w:szCs w:val="28"/>
        </w:rPr>
        <w:t xml:space="preserve"> </w:t>
      </w:r>
      <w:r w:rsidR="00541F70" w:rsidRPr="006E3D6B">
        <w:rPr>
          <w:sz w:val="28"/>
          <w:szCs w:val="28"/>
        </w:rPr>
        <w:t xml:space="preserve">многодетные семьи </w:t>
      </w:r>
      <w:r w:rsidR="00541F70" w:rsidRPr="003E5D62">
        <w:rPr>
          <w:i/>
          <w:szCs w:val="28"/>
        </w:rPr>
        <w:t>(103 тыс. граждан)</w:t>
      </w:r>
      <w:r w:rsidR="003E5D62">
        <w:rPr>
          <w:sz w:val="28"/>
          <w:szCs w:val="28"/>
        </w:rPr>
        <w:t xml:space="preserve">, </w:t>
      </w:r>
      <w:r w:rsidR="00541F70" w:rsidRPr="006E3D6B">
        <w:rPr>
          <w:sz w:val="28"/>
          <w:szCs w:val="28"/>
        </w:rPr>
        <w:t xml:space="preserve">лица с инвалидностью 1 и 2 групп </w:t>
      </w:r>
      <w:r w:rsidR="00541F70" w:rsidRPr="003E5D62">
        <w:rPr>
          <w:i/>
          <w:szCs w:val="28"/>
        </w:rPr>
        <w:t>(54 тыс. граждан)</w:t>
      </w:r>
      <w:r w:rsidR="003E5D62">
        <w:rPr>
          <w:sz w:val="28"/>
          <w:szCs w:val="28"/>
        </w:rPr>
        <w:t>, семьи</w:t>
      </w:r>
      <w:r w:rsidR="00541F70" w:rsidRPr="006E3D6B">
        <w:rPr>
          <w:sz w:val="28"/>
          <w:szCs w:val="28"/>
        </w:rPr>
        <w:t xml:space="preserve"> с детьми с инвалидностью </w:t>
      </w:r>
      <w:r w:rsidR="00541F70" w:rsidRPr="003E5D62">
        <w:rPr>
          <w:i/>
          <w:szCs w:val="28"/>
        </w:rPr>
        <w:t xml:space="preserve">(25 </w:t>
      </w:r>
      <w:r w:rsidR="00541F70" w:rsidRPr="003E5D62">
        <w:rPr>
          <w:i/>
          <w:szCs w:val="28"/>
        </w:rPr>
        <w:lastRenderedPageBreak/>
        <w:t>тыс. граждан)</w:t>
      </w:r>
      <w:r w:rsidR="003E5D62">
        <w:rPr>
          <w:sz w:val="28"/>
          <w:szCs w:val="28"/>
        </w:rPr>
        <w:t xml:space="preserve">, </w:t>
      </w:r>
      <w:r w:rsidR="00541F70" w:rsidRPr="006E3D6B">
        <w:rPr>
          <w:sz w:val="28"/>
          <w:szCs w:val="28"/>
        </w:rPr>
        <w:t xml:space="preserve">дети-сироты </w:t>
      </w:r>
      <w:r w:rsidR="00541F70" w:rsidRPr="003E5D62">
        <w:rPr>
          <w:i/>
          <w:szCs w:val="28"/>
        </w:rPr>
        <w:t>(63 тыс. граждан)</w:t>
      </w:r>
      <w:r w:rsidR="00541F70" w:rsidRPr="006E3D6B">
        <w:rPr>
          <w:sz w:val="28"/>
          <w:szCs w:val="28"/>
        </w:rPr>
        <w:t>.</w:t>
      </w:r>
    </w:p>
    <w:p w:rsidR="00541F70" w:rsidRPr="0077459D" w:rsidRDefault="00117594" w:rsidP="0077459D">
      <w:pPr>
        <w:widowControl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541F70" w:rsidRPr="006E3D6B">
        <w:rPr>
          <w:sz w:val="28"/>
          <w:szCs w:val="28"/>
        </w:rPr>
        <w:t xml:space="preserve">с момента запуска программы </w:t>
      </w:r>
      <w:r w:rsidR="00DA289D">
        <w:rPr>
          <w:bCs/>
          <w:color w:val="000000"/>
          <w:sz w:val="28"/>
          <w:szCs w:val="28"/>
        </w:rPr>
        <w:t xml:space="preserve">«Бақытты отбасы», в очередности наблюдался рост граждан по категории «неполные семьи» </w:t>
      </w:r>
      <w:r w:rsidR="0077459D">
        <w:rPr>
          <w:bCs/>
          <w:color w:val="000000"/>
          <w:sz w:val="28"/>
          <w:szCs w:val="28"/>
        </w:rPr>
        <w:t xml:space="preserve">на </w:t>
      </w:r>
      <w:r w:rsidR="00227397">
        <w:rPr>
          <w:bCs/>
          <w:color w:val="000000"/>
          <w:sz w:val="28"/>
          <w:szCs w:val="28"/>
        </w:rPr>
        <w:br/>
      </w:r>
      <w:r w:rsidR="0077459D">
        <w:rPr>
          <w:bCs/>
          <w:color w:val="000000"/>
          <w:sz w:val="28"/>
          <w:szCs w:val="28"/>
        </w:rPr>
        <w:t xml:space="preserve">75% </w:t>
      </w:r>
      <w:r w:rsidR="00541F70" w:rsidRPr="0077459D">
        <w:rPr>
          <w:bCs/>
          <w:i/>
          <w:color w:val="000000"/>
          <w:szCs w:val="28"/>
        </w:rPr>
        <w:t>(</w:t>
      </w:r>
      <w:r w:rsidR="0077459D" w:rsidRPr="0077459D">
        <w:rPr>
          <w:i/>
          <w:szCs w:val="28"/>
        </w:rPr>
        <w:t>2019г. – 85,4 тыс.</w:t>
      </w:r>
      <w:r w:rsidR="00541F70" w:rsidRPr="0077459D">
        <w:rPr>
          <w:i/>
          <w:szCs w:val="28"/>
        </w:rPr>
        <w:t xml:space="preserve"> очередников</w:t>
      </w:r>
      <w:r w:rsidR="0077459D" w:rsidRPr="0077459D">
        <w:rPr>
          <w:i/>
          <w:szCs w:val="28"/>
        </w:rPr>
        <w:t>, 2023г. – 150,2 тыс.</w:t>
      </w:r>
      <w:r w:rsidR="00541F70" w:rsidRPr="0077459D">
        <w:rPr>
          <w:i/>
          <w:szCs w:val="28"/>
        </w:rPr>
        <w:t>)</w:t>
      </w:r>
      <w:r w:rsidR="0077459D">
        <w:rPr>
          <w:i/>
          <w:sz w:val="28"/>
          <w:szCs w:val="28"/>
        </w:rPr>
        <w:t xml:space="preserve"> </w:t>
      </w:r>
      <w:r w:rsidR="00DA289D" w:rsidRPr="00DA289D">
        <w:rPr>
          <w:sz w:val="28"/>
          <w:szCs w:val="28"/>
        </w:rPr>
        <w:t>и</w:t>
      </w:r>
      <w:r w:rsidR="00DA289D">
        <w:rPr>
          <w:i/>
          <w:sz w:val="28"/>
          <w:szCs w:val="28"/>
        </w:rPr>
        <w:t xml:space="preserve"> </w:t>
      </w:r>
      <w:r w:rsidR="00541F70" w:rsidRPr="006E3D6B">
        <w:rPr>
          <w:sz w:val="28"/>
          <w:szCs w:val="28"/>
        </w:rPr>
        <w:t xml:space="preserve">их </w:t>
      </w:r>
      <w:r w:rsidR="00DA289D">
        <w:rPr>
          <w:sz w:val="28"/>
          <w:szCs w:val="28"/>
        </w:rPr>
        <w:t>доля составила 24</w:t>
      </w:r>
      <w:r w:rsidR="00541F70" w:rsidRPr="006E3D6B">
        <w:rPr>
          <w:sz w:val="28"/>
          <w:szCs w:val="28"/>
        </w:rPr>
        <w:t xml:space="preserve">% от общего числа очередников </w:t>
      </w:r>
      <w:r w:rsidR="00541F70" w:rsidRPr="0077459D">
        <w:rPr>
          <w:i/>
          <w:szCs w:val="28"/>
        </w:rPr>
        <w:t>(641 тыс. человек)</w:t>
      </w:r>
      <w:r w:rsidR="00541F70" w:rsidRPr="006E3D6B">
        <w:rPr>
          <w:sz w:val="28"/>
          <w:szCs w:val="28"/>
        </w:rPr>
        <w:t>.</w:t>
      </w:r>
      <w:r w:rsidR="00DA289D">
        <w:rPr>
          <w:sz w:val="28"/>
          <w:szCs w:val="28"/>
        </w:rPr>
        <w:t xml:space="preserve"> В свою очередь, это привело к </w:t>
      </w:r>
      <w:r w:rsidR="00492144">
        <w:rPr>
          <w:sz w:val="28"/>
          <w:szCs w:val="28"/>
        </w:rPr>
        <w:t>искусственному увеличению числа очередников, что в</w:t>
      </w:r>
      <w:r w:rsidR="00227397">
        <w:rPr>
          <w:sz w:val="28"/>
          <w:szCs w:val="28"/>
        </w:rPr>
        <w:t xml:space="preserve">ызвало социальное недовольство среди других категорий. </w:t>
      </w:r>
    </w:p>
    <w:p w:rsidR="00541F70" w:rsidRPr="006E3D6B" w:rsidRDefault="00492144" w:rsidP="006E3D6B">
      <w:pPr>
        <w:widowControl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 как з</w:t>
      </w:r>
      <w:r w:rsidR="00541F70" w:rsidRPr="006E3D6B">
        <w:rPr>
          <w:bCs/>
          <w:color w:val="000000"/>
          <w:sz w:val="28"/>
          <w:szCs w:val="28"/>
        </w:rPr>
        <w:t>ачастую для участия в программе и постановке на учет нуждающихся в жилье по данной категории отмечаются фиктивные разводы браков либо преднамеренное избежание заключения браков в целях с</w:t>
      </w:r>
      <w:r w:rsidR="00A31F19">
        <w:rPr>
          <w:bCs/>
          <w:color w:val="000000"/>
          <w:sz w:val="28"/>
          <w:szCs w:val="28"/>
        </w:rPr>
        <w:t>охранения или получения статуса</w:t>
      </w:r>
      <w:r w:rsidR="003F5538">
        <w:rPr>
          <w:bCs/>
          <w:color w:val="000000"/>
          <w:sz w:val="28"/>
          <w:szCs w:val="28"/>
        </w:rPr>
        <w:t xml:space="preserve">, данная категория была исключена. </w:t>
      </w:r>
      <w:r w:rsidR="00541F70" w:rsidRPr="006E3D6B">
        <w:rPr>
          <w:bCs/>
          <w:color w:val="000000"/>
          <w:sz w:val="28"/>
          <w:szCs w:val="28"/>
        </w:rPr>
        <w:t xml:space="preserve"> </w:t>
      </w:r>
    </w:p>
    <w:p w:rsidR="00541F70" w:rsidRPr="006E3D6B" w:rsidRDefault="00541F70" w:rsidP="006E3D6B">
      <w:pPr>
        <w:widowControl w:val="0"/>
        <w:ind w:firstLine="708"/>
        <w:jc w:val="both"/>
        <w:rPr>
          <w:i/>
          <w:szCs w:val="28"/>
        </w:rPr>
      </w:pPr>
      <w:r w:rsidRPr="006E3D6B">
        <w:rPr>
          <w:b/>
          <w:i/>
          <w:szCs w:val="28"/>
        </w:rPr>
        <w:t>Справочно</w:t>
      </w:r>
      <w:r w:rsidRPr="006E3D6B">
        <w:rPr>
          <w:i/>
          <w:szCs w:val="28"/>
        </w:rPr>
        <w:t>: по данным статистики за период с 2019 по 2021 го</w:t>
      </w:r>
      <w:r w:rsidR="00A31F19">
        <w:rPr>
          <w:i/>
          <w:szCs w:val="28"/>
        </w:rPr>
        <w:t xml:space="preserve">ды число разводов составило 148 </w:t>
      </w:r>
      <w:r w:rsidRPr="006E3D6B">
        <w:rPr>
          <w:i/>
          <w:szCs w:val="28"/>
        </w:rPr>
        <w:t>599 и наиболее высокий рост разводов отмечается среди браков от 5 до 9 лет.</w:t>
      </w:r>
    </w:p>
    <w:p w:rsidR="00541F70" w:rsidRPr="006E3D6B" w:rsidRDefault="003F5538" w:rsidP="006E3D6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</w:t>
      </w:r>
      <w:r w:rsidR="0077459D">
        <w:rPr>
          <w:sz w:val="28"/>
          <w:szCs w:val="28"/>
        </w:rPr>
        <w:t>,</w:t>
      </w:r>
      <w:r w:rsidR="00541F70" w:rsidRPr="006E3D6B">
        <w:rPr>
          <w:sz w:val="28"/>
          <w:szCs w:val="28"/>
        </w:rPr>
        <w:t xml:space="preserve"> для решения жилищных вопросов очередников</w:t>
      </w:r>
      <w:r w:rsidR="00117594">
        <w:rPr>
          <w:sz w:val="28"/>
          <w:szCs w:val="28"/>
        </w:rPr>
        <w:t xml:space="preserve">, </w:t>
      </w:r>
      <w:r w:rsidR="00E65DAE">
        <w:rPr>
          <w:sz w:val="28"/>
          <w:szCs w:val="28"/>
        </w:rPr>
        <w:t xml:space="preserve">в том числе для неполных </w:t>
      </w:r>
      <w:r w:rsidR="004240EA">
        <w:rPr>
          <w:sz w:val="28"/>
          <w:szCs w:val="28"/>
        </w:rPr>
        <w:t>сем</w:t>
      </w:r>
      <w:r w:rsidR="00E65DAE">
        <w:rPr>
          <w:sz w:val="28"/>
          <w:szCs w:val="28"/>
        </w:rPr>
        <w:t>ей</w:t>
      </w:r>
      <w:r w:rsidR="00541F70" w:rsidRPr="006E3D6B">
        <w:rPr>
          <w:sz w:val="28"/>
          <w:szCs w:val="28"/>
        </w:rPr>
        <w:t xml:space="preserve"> предусматривается ряд различных механизмов:</w:t>
      </w:r>
    </w:p>
    <w:p w:rsidR="00541F70" w:rsidRPr="006E3D6B" w:rsidRDefault="00541F70" w:rsidP="006E3D6B">
      <w:pPr>
        <w:widowControl w:val="0"/>
        <w:ind w:firstLine="708"/>
        <w:jc w:val="both"/>
        <w:rPr>
          <w:sz w:val="28"/>
          <w:szCs w:val="28"/>
        </w:rPr>
      </w:pPr>
      <w:r w:rsidRPr="006E3D6B">
        <w:rPr>
          <w:sz w:val="28"/>
          <w:szCs w:val="28"/>
        </w:rPr>
        <w:t xml:space="preserve">- строительство или </w:t>
      </w:r>
      <w:r w:rsidR="00F54037" w:rsidRPr="006E3D6B">
        <w:rPr>
          <w:sz w:val="28"/>
          <w:szCs w:val="28"/>
        </w:rPr>
        <w:t>приобретение арендного</w:t>
      </w:r>
      <w:r w:rsidRPr="006E3D6B">
        <w:rPr>
          <w:sz w:val="28"/>
          <w:szCs w:val="28"/>
        </w:rPr>
        <w:t xml:space="preserve"> жилья без права выкупа за счет средств рес</w:t>
      </w:r>
      <w:r w:rsidR="00F54037" w:rsidRPr="006E3D6B">
        <w:rPr>
          <w:sz w:val="28"/>
          <w:szCs w:val="28"/>
        </w:rPr>
        <w:t>публиканского и местного бюджетов</w:t>
      </w:r>
      <w:r w:rsidRPr="006E3D6B">
        <w:rPr>
          <w:sz w:val="28"/>
          <w:szCs w:val="28"/>
        </w:rPr>
        <w:t xml:space="preserve">. </w:t>
      </w:r>
    </w:p>
    <w:p w:rsidR="00541F70" w:rsidRPr="006E3D6B" w:rsidRDefault="00541F70" w:rsidP="006E3D6B">
      <w:pPr>
        <w:widowControl w:val="0"/>
        <w:ind w:firstLine="708"/>
        <w:jc w:val="both"/>
        <w:rPr>
          <w:i/>
          <w:sz w:val="28"/>
          <w:szCs w:val="28"/>
        </w:rPr>
      </w:pPr>
      <w:r w:rsidRPr="006E3D6B">
        <w:rPr>
          <w:sz w:val="28"/>
          <w:szCs w:val="28"/>
        </w:rPr>
        <w:t>- субсидирование арендной</w:t>
      </w:r>
      <w:r w:rsidR="0077459D">
        <w:rPr>
          <w:sz w:val="28"/>
          <w:szCs w:val="28"/>
        </w:rPr>
        <w:t xml:space="preserve"> платы в частном жилищном фонде. </w:t>
      </w:r>
    </w:p>
    <w:p w:rsidR="00541F70" w:rsidRPr="006E3D6B" w:rsidRDefault="00541F70" w:rsidP="006E3D6B">
      <w:pPr>
        <w:widowControl w:val="0"/>
        <w:ind w:firstLine="708"/>
        <w:jc w:val="both"/>
        <w:rPr>
          <w:sz w:val="28"/>
          <w:szCs w:val="28"/>
        </w:rPr>
      </w:pPr>
      <w:r w:rsidRPr="006E3D6B">
        <w:rPr>
          <w:sz w:val="28"/>
          <w:szCs w:val="28"/>
        </w:rPr>
        <w:t xml:space="preserve">- строительство кредитного жилья и льготное кредитование по ставке </w:t>
      </w:r>
      <w:r w:rsidR="00F54037" w:rsidRPr="006E3D6B">
        <w:rPr>
          <w:sz w:val="28"/>
          <w:szCs w:val="28"/>
        </w:rPr>
        <w:br/>
      </w:r>
      <w:r w:rsidRPr="006E3D6B">
        <w:rPr>
          <w:sz w:val="28"/>
          <w:szCs w:val="28"/>
        </w:rPr>
        <w:t xml:space="preserve">5% через </w:t>
      </w:r>
      <w:r w:rsidR="0077459D">
        <w:rPr>
          <w:sz w:val="28"/>
          <w:szCs w:val="28"/>
        </w:rPr>
        <w:t>АО «</w:t>
      </w:r>
      <w:r w:rsidRPr="006E3D6B">
        <w:rPr>
          <w:sz w:val="28"/>
          <w:szCs w:val="28"/>
        </w:rPr>
        <w:t>Отбасы банк</w:t>
      </w:r>
      <w:r w:rsidR="0077459D">
        <w:rPr>
          <w:sz w:val="28"/>
          <w:szCs w:val="28"/>
        </w:rPr>
        <w:t xml:space="preserve">» </w:t>
      </w:r>
      <w:r w:rsidR="0077459D" w:rsidRPr="0077459D">
        <w:rPr>
          <w:i/>
          <w:szCs w:val="28"/>
        </w:rPr>
        <w:t>(далее – Отбасы банк)</w:t>
      </w:r>
      <w:r w:rsidRPr="0077459D">
        <w:rPr>
          <w:i/>
          <w:szCs w:val="28"/>
        </w:rPr>
        <w:t xml:space="preserve"> </w:t>
      </w:r>
      <w:r w:rsidRPr="006E3D6B">
        <w:rPr>
          <w:sz w:val="28"/>
          <w:szCs w:val="28"/>
        </w:rPr>
        <w:t>в зависимости от наличия доходов.</w:t>
      </w:r>
    </w:p>
    <w:p w:rsidR="00541F70" w:rsidRPr="006E3D6B" w:rsidRDefault="00541F70" w:rsidP="006E3D6B">
      <w:pPr>
        <w:widowControl w:val="0"/>
        <w:ind w:firstLine="708"/>
        <w:jc w:val="both"/>
        <w:rPr>
          <w:b/>
          <w:i/>
          <w:sz w:val="28"/>
          <w:szCs w:val="28"/>
        </w:rPr>
      </w:pPr>
      <w:r w:rsidRPr="006E3D6B">
        <w:rPr>
          <w:b/>
          <w:i/>
          <w:sz w:val="28"/>
          <w:szCs w:val="28"/>
        </w:rPr>
        <w:t>Касательно упрощения условий при оформлении ипотечного займа</w:t>
      </w:r>
    </w:p>
    <w:p w:rsidR="00541F70" w:rsidRPr="006E3D6B" w:rsidRDefault="000860CE" w:rsidP="006E3D6B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3D6B">
        <w:rPr>
          <w:rFonts w:eastAsia="Calibri"/>
          <w:color w:val="000000"/>
          <w:sz w:val="28"/>
          <w:szCs w:val="28"/>
          <w:lang w:eastAsia="en-US"/>
        </w:rPr>
        <w:t>Одним из законодательных обязательств банков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при выдаче ипотечного кредита </w:t>
      </w:r>
      <w:r w:rsidRPr="006E3D6B">
        <w:rPr>
          <w:rFonts w:eastAsia="Calibri"/>
          <w:color w:val="000000"/>
          <w:sz w:val="28"/>
          <w:szCs w:val="28"/>
          <w:lang w:eastAsia="en-US"/>
        </w:rPr>
        <w:t>является соблюдение условий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государственных программ</w:t>
      </w:r>
      <w:r w:rsidRPr="006E3D6B">
        <w:rPr>
          <w:rFonts w:eastAsia="Calibri"/>
          <w:color w:val="000000"/>
          <w:sz w:val="28"/>
          <w:szCs w:val="28"/>
          <w:lang w:eastAsia="en-US"/>
        </w:rPr>
        <w:t xml:space="preserve"> и банковского зак</w:t>
      </w:r>
      <w:r w:rsidR="00117594">
        <w:rPr>
          <w:rFonts w:eastAsia="Calibri"/>
          <w:color w:val="000000"/>
          <w:sz w:val="28"/>
          <w:szCs w:val="28"/>
          <w:lang w:eastAsia="en-US"/>
        </w:rPr>
        <w:t>онодательства, предусматривающих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определенные ограничения и условия </w:t>
      </w:r>
      <w:r w:rsidRPr="006E3D6B">
        <w:rPr>
          <w:rFonts w:eastAsia="Calibri"/>
          <w:color w:val="000000"/>
          <w:sz w:val="28"/>
          <w:szCs w:val="28"/>
          <w:lang w:eastAsia="en-US"/>
        </w:rPr>
        <w:t>кредитования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41F70" w:rsidRPr="006E3D6B" w:rsidRDefault="000860CE" w:rsidP="006E3D6B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3D6B">
        <w:rPr>
          <w:rFonts w:eastAsia="Calibri"/>
          <w:color w:val="000000"/>
          <w:sz w:val="28"/>
          <w:szCs w:val="28"/>
          <w:lang w:eastAsia="en-US"/>
        </w:rPr>
        <w:t>Условия кредитования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65DAE">
        <w:rPr>
          <w:rFonts w:eastAsia="Calibri"/>
          <w:color w:val="000000"/>
          <w:sz w:val="28"/>
          <w:szCs w:val="28"/>
          <w:lang w:eastAsia="en-US"/>
        </w:rPr>
        <w:t>Отбасы банка</w:t>
      </w:r>
      <w:r w:rsidR="00BD6440">
        <w:rPr>
          <w:rFonts w:eastAsia="Calibri"/>
          <w:color w:val="000000"/>
          <w:sz w:val="28"/>
          <w:szCs w:val="28"/>
          <w:lang w:eastAsia="en-US"/>
        </w:rPr>
        <w:t xml:space="preserve"> существенно отличаю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тся от </w:t>
      </w:r>
      <w:r w:rsidRPr="006E3D6B">
        <w:rPr>
          <w:rFonts w:eastAsia="Calibri"/>
          <w:color w:val="000000"/>
          <w:sz w:val="28"/>
          <w:szCs w:val="28"/>
          <w:lang w:eastAsia="en-US"/>
        </w:rPr>
        <w:t xml:space="preserve">условий </w:t>
      </w:r>
      <w:r w:rsidR="00117594">
        <w:rPr>
          <w:rFonts w:eastAsia="Calibri"/>
          <w:color w:val="000000"/>
          <w:sz w:val="28"/>
          <w:szCs w:val="28"/>
          <w:lang w:eastAsia="en-US"/>
        </w:rPr>
        <w:t>б</w:t>
      </w:r>
      <w:r w:rsidRPr="006E3D6B">
        <w:rPr>
          <w:rFonts w:eastAsia="Calibri"/>
          <w:color w:val="000000"/>
          <w:sz w:val="28"/>
          <w:szCs w:val="28"/>
          <w:lang w:eastAsia="en-US"/>
        </w:rPr>
        <w:t>анков второго уровня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в пользу заемщика. Являясь социально-ориентированным, </w:t>
      </w:r>
      <w:r w:rsidR="00E65DAE">
        <w:rPr>
          <w:rFonts w:eastAsia="Calibri"/>
          <w:color w:val="000000"/>
          <w:sz w:val="28"/>
          <w:szCs w:val="28"/>
          <w:lang w:eastAsia="en-US"/>
        </w:rPr>
        <w:t>Отбасы банк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осуществляет проверку платежеспособности в соответствии </w:t>
      </w:r>
      <w:r w:rsidR="00117594">
        <w:rPr>
          <w:rFonts w:eastAsia="Calibri"/>
          <w:color w:val="000000"/>
          <w:sz w:val="28"/>
          <w:szCs w:val="28"/>
          <w:lang w:eastAsia="en-US"/>
        </w:rPr>
        <w:t>с государственными программами по целевым группам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населения. </w:t>
      </w:r>
    </w:p>
    <w:p w:rsidR="000860CE" w:rsidRPr="006E3D6B" w:rsidRDefault="00541F70" w:rsidP="006E3D6B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3D6B">
        <w:rPr>
          <w:rFonts w:eastAsia="Calibri"/>
          <w:color w:val="000000"/>
          <w:sz w:val="28"/>
          <w:szCs w:val="28"/>
          <w:lang w:eastAsia="en-US"/>
        </w:rPr>
        <w:t>Так, кредитная история считается положительной</w:t>
      </w:r>
      <w:r w:rsidR="00117594">
        <w:rPr>
          <w:rFonts w:eastAsia="Calibri"/>
          <w:color w:val="000000"/>
          <w:sz w:val="28"/>
          <w:szCs w:val="28"/>
          <w:lang w:eastAsia="en-US"/>
        </w:rPr>
        <w:t>,</w:t>
      </w:r>
      <w:r w:rsidRPr="006E3D6B">
        <w:rPr>
          <w:rFonts w:eastAsia="Calibri"/>
          <w:color w:val="000000"/>
          <w:sz w:val="28"/>
          <w:szCs w:val="28"/>
          <w:lang w:eastAsia="en-US"/>
        </w:rPr>
        <w:t xml:space="preserve"> если просроченная задолженность была погашена за 3 месяца до месяца подачи кредитной заявки</w:t>
      </w:r>
      <w:r w:rsidR="00117594">
        <w:rPr>
          <w:rFonts w:eastAsia="Calibri"/>
          <w:color w:val="000000"/>
          <w:sz w:val="28"/>
          <w:szCs w:val="28"/>
          <w:lang w:eastAsia="en-US"/>
        </w:rPr>
        <w:t>,</w:t>
      </w:r>
      <w:r w:rsidRPr="006E3D6B">
        <w:rPr>
          <w:rFonts w:eastAsia="Calibri"/>
          <w:color w:val="000000"/>
          <w:sz w:val="28"/>
          <w:szCs w:val="28"/>
          <w:lang w:eastAsia="en-US"/>
        </w:rPr>
        <w:t xml:space="preserve"> независимо от количества просроченных дней. </w:t>
      </w:r>
    </w:p>
    <w:p w:rsidR="00541F70" w:rsidRPr="006E3D6B" w:rsidRDefault="000860CE" w:rsidP="006E3D6B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3D6B">
        <w:rPr>
          <w:rFonts w:eastAsia="Calibri"/>
          <w:color w:val="000000"/>
          <w:sz w:val="28"/>
          <w:szCs w:val="28"/>
          <w:lang w:eastAsia="en-US"/>
        </w:rPr>
        <w:t>Также, в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случаях недостаточной платежеспособности заемщика для получения запрашиваемого за</w:t>
      </w:r>
      <w:r w:rsidRPr="006E3D6B">
        <w:rPr>
          <w:rFonts w:eastAsia="Calibri"/>
          <w:color w:val="000000"/>
          <w:sz w:val="28"/>
          <w:szCs w:val="28"/>
          <w:lang w:eastAsia="en-US"/>
        </w:rPr>
        <w:t xml:space="preserve">йма, возможно привлечение до двух 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>созаемщиков, соответствующих требованиям Банка.</w:t>
      </w:r>
    </w:p>
    <w:p w:rsidR="003F5538" w:rsidRDefault="000860CE" w:rsidP="00CB2C7D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3D6B">
        <w:rPr>
          <w:rFonts w:eastAsia="Calibri"/>
          <w:color w:val="000000"/>
          <w:sz w:val="28"/>
          <w:szCs w:val="28"/>
          <w:lang w:eastAsia="en-US"/>
        </w:rPr>
        <w:t>Вместе с тем, д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ля минимизации бюрократических процессов был разработан механизм </w:t>
      </w:r>
      <w:r w:rsidRPr="006E3D6B">
        <w:rPr>
          <w:rFonts w:eastAsia="Calibri"/>
          <w:color w:val="000000"/>
          <w:sz w:val="28"/>
          <w:szCs w:val="28"/>
          <w:lang w:eastAsia="en-US"/>
        </w:rPr>
        <w:t>«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>blockchain</w:t>
      </w:r>
      <w:r w:rsidRPr="006E3D6B">
        <w:rPr>
          <w:rFonts w:eastAsia="Calibri"/>
          <w:color w:val="000000"/>
          <w:sz w:val="28"/>
          <w:szCs w:val="28"/>
          <w:lang w:eastAsia="en-US"/>
        </w:rPr>
        <w:t>»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>, который путё</w:t>
      </w:r>
      <w:r w:rsidRPr="006E3D6B">
        <w:rPr>
          <w:rFonts w:eastAsia="Calibri"/>
          <w:color w:val="000000"/>
          <w:sz w:val="28"/>
          <w:szCs w:val="28"/>
          <w:lang w:eastAsia="en-US"/>
        </w:rPr>
        <w:t xml:space="preserve">м онлайн регистрации договоров залога и 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>сня</w:t>
      </w:r>
      <w:r w:rsidR="00A42EDE" w:rsidRPr="006E3D6B">
        <w:rPr>
          <w:rFonts w:eastAsia="Calibri"/>
          <w:color w:val="000000"/>
          <w:sz w:val="28"/>
          <w:szCs w:val="28"/>
          <w:lang w:eastAsia="en-US"/>
        </w:rPr>
        <w:t>тия обременения освобождает от многократных посещений ЦОН-ов.</w:t>
      </w:r>
    </w:p>
    <w:p w:rsidR="00541F70" w:rsidRPr="003F5538" w:rsidRDefault="00541F70" w:rsidP="003F5538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3D6B">
        <w:rPr>
          <w:b/>
          <w:bCs/>
          <w:i/>
          <w:color w:val="000000"/>
          <w:sz w:val="28"/>
          <w:szCs w:val="28"/>
        </w:rPr>
        <w:t>По оказанию содействия при трудоустройстве граждан уязвимых категорий</w:t>
      </w:r>
    </w:p>
    <w:p w:rsidR="00541F70" w:rsidRPr="006E3D6B" w:rsidRDefault="00E65DAE" w:rsidP="006E3D6B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настоящее время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центрами занятости населения в рамках национального проекта по развитию предпринимательства на 2021-2025 годы оказываются меры содействия занятости через организацию краткосрочного обучения 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lastRenderedPageBreak/>
        <w:t>безработных, в том числе граждан с инвалидностью, предоставление безвозмездных грантов, обучение основам предпринимательства, направление на субсидируемые рабочие места и содействие добровольному переселению в трудодефицитные регионы.</w:t>
      </w:r>
    </w:p>
    <w:p w:rsidR="00541F70" w:rsidRPr="006E3D6B" w:rsidRDefault="00541F70" w:rsidP="006E3D6B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3D6B">
        <w:rPr>
          <w:rFonts w:eastAsia="Calibri"/>
          <w:color w:val="000000"/>
          <w:sz w:val="28"/>
          <w:szCs w:val="28"/>
          <w:lang w:eastAsia="en-US"/>
        </w:rPr>
        <w:t>Кроме того, в соответствии с Законом «О занятости населения» местные исполнительные органы обеспечивают реализацию государственной политики в области занятости населения</w:t>
      </w:r>
      <w:r w:rsidR="00117594">
        <w:rPr>
          <w:rFonts w:eastAsia="Calibri"/>
          <w:color w:val="000000"/>
          <w:sz w:val="28"/>
          <w:szCs w:val="28"/>
          <w:lang w:eastAsia="en-US"/>
        </w:rPr>
        <w:t>,</w:t>
      </w:r>
      <w:r w:rsidRPr="006E3D6B">
        <w:rPr>
          <w:rFonts w:eastAsia="Calibri"/>
          <w:color w:val="000000"/>
          <w:sz w:val="28"/>
          <w:szCs w:val="28"/>
          <w:lang w:eastAsia="en-US"/>
        </w:rPr>
        <w:t xml:space="preserve"> путем установления квоты по рабочим местам в размере от 2 до 4% от числа рабочих мест для лиц с инвалидностью, кроме рабочих мест на тяжелых работах, работах с вредными, опасными условиями труда.</w:t>
      </w:r>
    </w:p>
    <w:p w:rsidR="00D97248" w:rsidRDefault="00A42EDE" w:rsidP="006E3D6B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3D6B">
        <w:rPr>
          <w:rFonts w:eastAsia="Calibri"/>
          <w:color w:val="000000"/>
          <w:sz w:val="28"/>
          <w:szCs w:val="28"/>
          <w:lang w:eastAsia="en-US"/>
        </w:rPr>
        <w:t>Таким образом</w:t>
      </w:r>
      <w:r w:rsidR="00117594">
        <w:rPr>
          <w:rFonts w:eastAsia="Calibri"/>
          <w:color w:val="000000"/>
          <w:sz w:val="28"/>
          <w:szCs w:val="28"/>
          <w:lang w:eastAsia="en-US"/>
        </w:rPr>
        <w:t>,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местным</w:t>
      </w:r>
      <w:r w:rsidR="00492144">
        <w:rPr>
          <w:rFonts w:eastAsia="Calibri"/>
          <w:color w:val="000000"/>
          <w:sz w:val="28"/>
          <w:szCs w:val="28"/>
          <w:lang w:eastAsia="en-US"/>
        </w:rPr>
        <w:t>и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исполнительным</w:t>
      </w:r>
      <w:r w:rsidR="00492144">
        <w:rPr>
          <w:rFonts w:eastAsia="Calibri"/>
          <w:color w:val="000000"/>
          <w:sz w:val="28"/>
          <w:szCs w:val="28"/>
          <w:lang w:eastAsia="en-US"/>
        </w:rPr>
        <w:t>и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органам</w:t>
      </w:r>
      <w:r w:rsidR="00492144">
        <w:rPr>
          <w:rFonts w:eastAsia="Calibri"/>
          <w:color w:val="000000"/>
          <w:sz w:val="28"/>
          <w:szCs w:val="28"/>
          <w:lang w:eastAsia="en-US"/>
        </w:rPr>
        <w:t>и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E3D6B">
        <w:rPr>
          <w:rFonts w:eastAsia="Calibri"/>
          <w:color w:val="000000"/>
          <w:sz w:val="28"/>
          <w:szCs w:val="28"/>
          <w:lang w:eastAsia="en-US"/>
        </w:rPr>
        <w:t>ведется работа по трудоустройству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граждан с инвалидностью</w:t>
      </w:r>
      <w:r w:rsidR="00117594">
        <w:rPr>
          <w:rFonts w:eastAsia="Calibri"/>
          <w:color w:val="000000"/>
          <w:sz w:val="28"/>
          <w:szCs w:val="28"/>
          <w:lang w:eastAsia="en-US"/>
        </w:rPr>
        <w:t>,</w:t>
      </w:r>
      <w:r w:rsidR="00541F70" w:rsidRPr="006E3D6B">
        <w:rPr>
          <w:rFonts w:eastAsia="Calibri"/>
          <w:color w:val="000000"/>
          <w:sz w:val="28"/>
          <w:szCs w:val="28"/>
          <w:lang w:eastAsia="en-US"/>
        </w:rPr>
        <w:t xml:space="preserve"> с применением имеющихся механизмов.</w:t>
      </w:r>
    </w:p>
    <w:p w:rsidR="00117594" w:rsidRPr="006E3D6B" w:rsidRDefault="00117594" w:rsidP="006E3D6B">
      <w:pPr>
        <w:widowControl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Вместе с тем, в целях решения жилищного вопроса граждан, в том числе социально-уязвимого слоя населения в настоящее время осуществляется </w:t>
      </w:r>
      <w:r w:rsidRPr="003854E0">
        <w:rPr>
          <w:color w:val="000000" w:themeColor="text1"/>
          <w:sz w:val="28"/>
          <w:szCs w:val="28"/>
        </w:rPr>
        <w:t>актуализ</w:t>
      </w:r>
      <w:r>
        <w:rPr>
          <w:color w:val="000000" w:themeColor="text1"/>
          <w:sz w:val="28"/>
          <w:szCs w:val="28"/>
        </w:rPr>
        <w:t>ация</w:t>
      </w:r>
      <w:r w:rsidRPr="003854E0">
        <w:rPr>
          <w:color w:val="000000" w:themeColor="text1"/>
          <w:sz w:val="28"/>
          <w:szCs w:val="28"/>
        </w:rPr>
        <w:t xml:space="preserve"> списка очередников на получение жилья из государственного жилищного фонда</w:t>
      </w:r>
      <w:r w:rsidR="00DC0E24">
        <w:rPr>
          <w:color w:val="000000" w:themeColor="text1"/>
          <w:sz w:val="28"/>
          <w:szCs w:val="28"/>
        </w:rPr>
        <w:t>, с исключением лиц несоответствующих</w:t>
      </w:r>
      <w:r w:rsidRPr="003854E0">
        <w:rPr>
          <w:color w:val="000000" w:themeColor="text1"/>
          <w:sz w:val="28"/>
          <w:szCs w:val="28"/>
        </w:rPr>
        <w:t xml:space="preserve"> установленным требованиям</w:t>
      </w:r>
      <w:r w:rsidR="00DC0E24">
        <w:rPr>
          <w:color w:val="000000" w:themeColor="text1"/>
          <w:sz w:val="28"/>
          <w:szCs w:val="28"/>
        </w:rPr>
        <w:t>.</w:t>
      </w:r>
    </w:p>
    <w:p w:rsidR="00E65DAE" w:rsidRDefault="00E65DAE" w:rsidP="006E3D6B">
      <w:pPr>
        <w:ind w:firstLine="709"/>
        <w:contextualSpacing/>
        <w:jc w:val="right"/>
        <w:rPr>
          <w:b/>
          <w:sz w:val="28"/>
          <w:szCs w:val="28"/>
        </w:rPr>
      </w:pPr>
    </w:p>
    <w:p w:rsidR="00DC0E24" w:rsidRDefault="00DC0E24" w:rsidP="006E3D6B">
      <w:pPr>
        <w:ind w:firstLine="709"/>
        <w:contextualSpacing/>
        <w:jc w:val="right"/>
        <w:rPr>
          <w:b/>
          <w:sz w:val="28"/>
          <w:szCs w:val="28"/>
        </w:rPr>
      </w:pPr>
    </w:p>
    <w:p w:rsidR="00AF02B0" w:rsidRPr="006E3D6B" w:rsidRDefault="00AF02B0" w:rsidP="006E3D6B">
      <w:pPr>
        <w:ind w:firstLine="709"/>
        <w:contextualSpacing/>
        <w:jc w:val="right"/>
        <w:rPr>
          <w:b/>
          <w:sz w:val="28"/>
          <w:szCs w:val="28"/>
        </w:rPr>
      </w:pPr>
      <w:r w:rsidRPr="006E3D6B">
        <w:rPr>
          <w:b/>
          <w:sz w:val="28"/>
          <w:szCs w:val="28"/>
        </w:rPr>
        <w:t>А. Смаилов</w:t>
      </w:r>
    </w:p>
    <w:p w:rsidR="00AF02B0" w:rsidRDefault="00AF02B0" w:rsidP="006E3D6B">
      <w:pPr>
        <w:contextualSpacing/>
        <w:rPr>
          <w:b/>
          <w:sz w:val="28"/>
          <w:szCs w:val="28"/>
        </w:rPr>
      </w:pPr>
    </w:p>
    <w:p w:rsidR="00A30668" w:rsidRDefault="00A30668" w:rsidP="006E3D6B">
      <w:pPr>
        <w:contextualSpacing/>
        <w:rPr>
          <w:b/>
          <w:sz w:val="28"/>
          <w:szCs w:val="28"/>
        </w:rPr>
      </w:pPr>
    </w:p>
    <w:p w:rsidR="00A30668" w:rsidRDefault="00A30668" w:rsidP="006E3D6B">
      <w:pPr>
        <w:contextualSpacing/>
        <w:rPr>
          <w:b/>
          <w:sz w:val="28"/>
          <w:szCs w:val="28"/>
        </w:rPr>
      </w:pPr>
    </w:p>
    <w:p w:rsidR="004240EA" w:rsidRDefault="004240EA" w:rsidP="006E3D6B">
      <w:pPr>
        <w:contextualSpacing/>
        <w:rPr>
          <w:b/>
          <w:sz w:val="28"/>
          <w:szCs w:val="28"/>
        </w:rPr>
      </w:pPr>
    </w:p>
    <w:p w:rsidR="004240EA" w:rsidRDefault="004240EA" w:rsidP="006E3D6B">
      <w:pPr>
        <w:contextualSpacing/>
        <w:rPr>
          <w:b/>
          <w:sz w:val="28"/>
          <w:szCs w:val="28"/>
        </w:rPr>
      </w:pPr>
    </w:p>
    <w:p w:rsidR="00DC0E24" w:rsidRDefault="00DC0E24" w:rsidP="006E3D6B">
      <w:pPr>
        <w:contextualSpacing/>
        <w:rPr>
          <w:b/>
          <w:sz w:val="28"/>
          <w:szCs w:val="28"/>
        </w:rPr>
      </w:pPr>
    </w:p>
    <w:p w:rsidR="00DC0E24" w:rsidRDefault="00DC0E24" w:rsidP="006E3D6B">
      <w:pPr>
        <w:contextualSpacing/>
        <w:rPr>
          <w:b/>
          <w:sz w:val="28"/>
          <w:szCs w:val="28"/>
        </w:rPr>
      </w:pPr>
    </w:p>
    <w:p w:rsidR="00130741" w:rsidRDefault="00130741" w:rsidP="006E3D6B">
      <w:pPr>
        <w:contextualSpacing/>
        <w:rPr>
          <w:b/>
          <w:sz w:val="28"/>
          <w:szCs w:val="28"/>
        </w:rPr>
      </w:pPr>
    </w:p>
    <w:p w:rsidR="00130741" w:rsidRDefault="00130741" w:rsidP="006E3D6B">
      <w:pPr>
        <w:contextualSpacing/>
        <w:rPr>
          <w:b/>
          <w:sz w:val="28"/>
          <w:szCs w:val="28"/>
        </w:rPr>
      </w:pPr>
    </w:p>
    <w:p w:rsidR="00130741" w:rsidRDefault="00130741" w:rsidP="006E3D6B">
      <w:pPr>
        <w:contextualSpacing/>
        <w:rPr>
          <w:b/>
          <w:sz w:val="28"/>
          <w:szCs w:val="28"/>
        </w:rPr>
      </w:pPr>
    </w:p>
    <w:p w:rsidR="00130741" w:rsidRPr="006E3D6B" w:rsidRDefault="00130741" w:rsidP="006E3D6B">
      <w:pPr>
        <w:contextualSpacing/>
        <w:rPr>
          <w:b/>
          <w:sz w:val="28"/>
          <w:szCs w:val="28"/>
        </w:rPr>
      </w:pPr>
    </w:p>
    <w:p w:rsidR="00AF02B0" w:rsidRPr="006E3D6B" w:rsidRDefault="00A42EDE" w:rsidP="006E3D6B">
      <w:pPr>
        <w:contextualSpacing/>
        <w:rPr>
          <w:i/>
          <w:szCs w:val="28"/>
        </w:rPr>
      </w:pPr>
      <w:r w:rsidRPr="006E3D6B">
        <w:rPr>
          <w:i/>
          <w:szCs w:val="28"/>
        </w:rPr>
        <w:t>И</w:t>
      </w:r>
      <w:r w:rsidR="00AF02B0" w:rsidRPr="006E3D6B">
        <w:rPr>
          <w:i/>
          <w:szCs w:val="28"/>
        </w:rPr>
        <w:t>сп: С.Жанкалов</w:t>
      </w:r>
    </w:p>
    <w:p w:rsidR="00DC0E24" w:rsidRDefault="00AF02B0" w:rsidP="00E65DAE">
      <w:pPr>
        <w:contextualSpacing/>
        <w:rPr>
          <w:szCs w:val="28"/>
        </w:rPr>
      </w:pPr>
      <w:r w:rsidRPr="006E3D6B">
        <w:rPr>
          <w:i/>
          <w:szCs w:val="28"/>
        </w:rPr>
        <w:t>Тел: 74 53 50</w:t>
      </w:r>
      <w:r w:rsidRPr="006E3D6B">
        <w:rPr>
          <w:szCs w:val="28"/>
        </w:rPr>
        <w:t xml:space="preserve"> </w:t>
      </w:r>
    </w:p>
    <w:p w:rsidR="00DC0E24" w:rsidRDefault="00DC0E24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03DB4" w:rsidRDefault="00DC0E24" w:rsidP="00DC0E24">
      <w:pPr>
        <w:contextualSpacing/>
        <w:jc w:val="center"/>
        <w:rPr>
          <w:b/>
          <w:sz w:val="28"/>
          <w:szCs w:val="28"/>
        </w:rPr>
      </w:pPr>
      <w:r w:rsidRPr="00DC0E24">
        <w:rPr>
          <w:b/>
          <w:sz w:val="28"/>
          <w:szCs w:val="28"/>
        </w:rPr>
        <w:t xml:space="preserve">Список: </w:t>
      </w:r>
    </w:p>
    <w:p w:rsidR="00DC0E24" w:rsidRDefault="00DC0E24" w:rsidP="00DC0E24">
      <w:pPr>
        <w:contextualSpacing/>
        <w:jc w:val="center"/>
        <w:rPr>
          <w:b/>
          <w:sz w:val="28"/>
          <w:szCs w:val="28"/>
        </w:rPr>
      </w:pP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E24">
        <w:rPr>
          <w:rFonts w:ascii="Times New Roman" w:hAnsi="Times New Roman" w:cs="Times New Roman"/>
          <w:sz w:val="28"/>
          <w:szCs w:val="28"/>
        </w:rPr>
        <w:t>Танашева Г.</w:t>
      </w: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Магеррамов М.</w:t>
      </w: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И.</w:t>
      </w: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Сейитжан К.</w:t>
      </w: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Сункар И.</w:t>
      </w: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Балабиев К.</w:t>
      </w: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Исабеков Д.</w:t>
      </w: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Абдиев Е.</w:t>
      </w: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Шапак У.</w:t>
      </w: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Тау Н.</w:t>
      </w: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Сагандыкова А.</w:t>
      </w:r>
    </w:p>
    <w:p w:rsid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Сериков Т.</w:t>
      </w:r>
    </w:p>
    <w:p w:rsidR="00DC0E24" w:rsidRPr="00DC0E24" w:rsidRDefault="00DC0E24" w:rsidP="00DC0E2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 К.</w:t>
      </w:r>
    </w:p>
    <w:sectPr w:rsidR="00DC0E24" w:rsidRPr="00DC0E24" w:rsidSect="004240EA">
      <w:headerReference w:type="default" r:id="rId7"/>
      <w:headerReference w:type="first" r:id="rId8"/>
      <w:pgSz w:w="11906" w:h="16838"/>
      <w:pgMar w:top="1276" w:right="99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B0" w:rsidRDefault="00412CB0" w:rsidP="00F55F2E">
      <w:r>
        <w:separator/>
      </w:r>
    </w:p>
  </w:endnote>
  <w:endnote w:type="continuationSeparator" w:id="0">
    <w:p w:rsidR="00412CB0" w:rsidRDefault="00412CB0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B0" w:rsidRDefault="00412CB0" w:rsidP="00F55F2E">
      <w:r>
        <w:separator/>
      </w:r>
    </w:p>
  </w:footnote>
  <w:footnote w:type="continuationSeparator" w:id="0">
    <w:p w:rsidR="00412CB0" w:rsidRDefault="00412CB0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928143"/>
      <w:docPartObj>
        <w:docPartGallery w:val="Page Numbers (Top of Page)"/>
        <w:docPartUnique/>
      </w:docPartObj>
    </w:sdtPr>
    <w:sdtEndPr/>
    <w:sdtContent>
      <w:p w:rsidR="00303DB4" w:rsidRDefault="00303DB4" w:rsidP="00303D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20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E31790">
    <w:pPr>
      <w:pStyle w:val="a5"/>
      <w:rPr>
        <w:lang w:val="en-US"/>
      </w:rPr>
    </w:pPr>
    <w:r>
      <w:rPr>
        <w:noProof/>
      </w:rPr>
      <w:drawing>
        <wp:inline distT="0" distB="0" distL="0" distR="0">
          <wp:extent cx="6477000" cy="1895475"/>
          <wp:effectExtent l="0" t="0" r="0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12BB2"/>
    <w:multiLevelType w:val="hybridMultilevel"/>
    <w:tmpl w:val="0936D5B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5A6CA1"/>
    <w:multiLevelType w:val="hybridMultilevel"/>
    <w:tmpl w:val="7AFA3DA6"/>
    <w:lvl w:ilvl="0" w:tplc="83FE2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860CE"/>
    <w:rsid w:val="000A2792"/>
    <w:rsid w:val="000B1AD8"/>
    <w:rsid w:val="00117594"/>
    <w:rsid w:val="00130741"/>
    <w:rsid w:val="001D619B"/>
    <w:rsid w:val="001E77E2"/>
    <w:rsid w:val="001F3B11"/>
    <w:rsid w:val="00213089"/>
    <w:rsid w:val="00215F15"/>
    <w:rsid w:val="00227397"/>
    <w:rsid w:val="002C0526"/>
    <w:rsid w:val="002C13C5"/>
    <w:rsid w:val="002C1BA9"/>
    <w:rsid w:val="00303DB4"/>
    <w:rsid w:val="003811C8"/>
    <w:rsid w:val="003E5D62"/>
    <w:rsid w:val="003F5538"/>
    <w:rsid w:val="00412CB0"/>
    <w:rsid w:val="004240EA"/>
    <w:rsid w:val="00492144"/>
    <w:rsid w:val="004D6958"/>
    <w:rsid w:val="004D763E"/>
    <w:rsid w:val="0053529D"/>
    <w:rsid w:val="00541F70"/>
    <w:rsid w:val="00545121"/>
    <w:rsid w:val="00624965"/>
    <w:rsid w:val="0062641C"/>
    <w:rsid w:val="006611A3"/>
    <w:rsid w:val="00696512"/>
    <w:rsid w:val="006E3D6B"/>
    <w:rsid w:val="006F1A31"/>
    <w:rsid w:val="007445C2"/>
    <w:rsid w:val="0077459D"/>
    <w:rsid w:val="00841F9F"/>
    <w:rsid w:val="008A1059"/>
    <w:rsid w:val="008C668C"/>
    <w:rsid w:val="009728D1"/>
    <w:rsid w:val="00977196"/>
    <w:rsid w:val="009B553E"/>
    <w:rsid w:val="00A30668"/>
    <w:rsid w:val="00A31F19"/>
    <w:rsid w:val="00A42EDE"/>
    <w:rsid w:val="00A72DB8"/>
    <w:rsid w:val="00AF02B0"/>
    <w:rsid w:val="00BD6440"/>
    <w:rsid w:val="00C21637"/>
    <w:rsid w:val="00C661A7"/>
    <w:rsid w:val="00CB2C7D"/>
    <w:rsid w:val="00CC0F66"/>
    <w:rsid w:val="00D3471C"/>
    <w:rsid w:val="00D5264F"/>
    <w:rsid w:val="00D82D98"/>
    <w:rsid w:val="00D97248"/>
    <w:rsid w:val="00DA289D"/>
    <w:rsid w:val="00DC0E24"/>
    <w:rsid w:val="00DF7DC0"/>
    <w:rsid w:val="00E31790"/>
    <w:rsid w:val="00E322A1"/>
    <w:rsid w:val="00E538FD"/>
    <w:rsid w:val="00E65DAE"/>
    <w:rsid w:val="00EC69F6"/>
    <w:rsid w:val="00EF5465"/>
    <w:rsid w:val="00F22200"/>
    <w:rsid w:val="00F54037"/>
    <w:rsid w:val="00F55F2E"/>
    <w:rsid w:val="00F63856"/>
    <w:rsid w:val="00F80DF5"/>
    <w:rsid w:val="00FB3875"/>
    <w:rsid w:val="00FE3444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54B1EB-8198-4340-A382-6D6CCB90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List Paragraph"/>
    <w:aliases w:val="Table Heading,Bullets,List Paragraph (numbered (a)),ненум_список,маркированный,Абзац списка3,Абзац списка7,Абзац списка71,Абзац списка8,List Paragraph1,Абзац с отступом,References,Heading1,Colorful List - Accent 11,Абзац,Ha"/>
    <w:basedOn w:val="a"/>
    <w:link w:val="aa"/>
    <w:uiPriority w:val="34"/>
    <w:qFormat/>
    <w:rsid w:val="00303D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Table Heading Знак,Bullets Знак,List Paragraph (numbered (a)) Знак,ненум_список Знак,маркированный Знак,Абзац списка3 Знак,Абзац списка7 Знак,Абзац списка71 Знак,Абзац списка8 Знак,List Paragraph1 Знак,Абзац с отступом Знак,Абзац Знак"/>
    <w:link w:val="a9"/>
    <w:uiPriority w:val="34"/>
    <w:rsid w:val="0030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Утешева Салтанат</cp:lastModifiedBy>
  <cp:revision>8</cp:revision>
  <cp:lastPrinted>2023-06-20T05:07:00Z</cp:lastPrinted>
  <dcterms:created xsi:type="dcterms:W3CDTF">2023-06-16T05:46:00Z</dcterms:created>
  <dcterms:modified xsi:type="dcterms:W3CDTF">2023-06-21T04:11:00Z</dcterms:modified>
</cp:coreProperties>
</file>