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608" w:rsidRDefault="00105C40" w:rsidP="00DF560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sz w:val="28"/>
          <w:szCs w:val="28"/>
        </w:rPr>
        <w:drawing>
          <wp:inline distT="0" distB="0" distL="0" distR="0" wp14:anchorId="50987A63" wp14:editId="049C0362">
            <wp:extent cx="5940425" cy="1877695"/>
            <wp:effectExtent l="0" t="0" r="3175" b="8255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77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05C40" w:rsidRDefault="00105C40" w:rsidP="00105C40">
      <w:pPr>
        <w:spacing w:after="0" w:line="256" w:lineRule="auto"/>
        <w:rPr>
          <w:rFonts w:ascii="Times New Roman" w:hAnsi="Times New Roman" w:cs="Times New Roman"/>
          <w:i/>
          <w:color w:val="181818"/>
          <w:sz w:val="24"/>
          <w:szCs w:val="24"/>
          <w:shd w:val="clear" w:color="auto" w:fill="FFFFFF"/>
          <w:lang w:val="kk-KZ"/>
        </w:rPr>
      </w:pPr>
    </w:p>
    <w:p w:rsidR="00105C40" w:rsidRDefault="00105C40" w:rsidP="00105C40">
      <w:pPr>
        <w:spacing w:after="0" w:line="256" w:lineRule="auto"/>
        <w:rPr>
          <w:rFonts w:ascii="Times New Roman" w:hAnsi="Times New Roman" w:cs="Times New Roman"/>
          <w:i/>
          <w:color w:val="181818"/>
          <w:sz w:val="24"/>
          <w:szCs w:val="24"/>
          <w:shd w:val="clear" w:color="auto" w:fill="FFFFFF"/>
          <w:lang w:val="kk-KZ"/>
        </w:rPr>
      </w:pPr>
    </w:p>
    <w:p w:rsidR="00105C40" w:rsidRPr="00105C40" w:rsidRDefault="00105C40" w:rsidP="00105C40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181818"/>
          <w:sz w:val="24"/>
          <w:szCs w:val="24"/>
          <w:shd w:val="clear" w:color="auto" w:fill="FFFFFF"/>
          <w:lang w:val="kk-KZ"/>
        </w:rPr>
        <w:t xml:space="preserve">2023ж. «4» қазанда </w:t>
      </w:r>
      <w:r w:rsidRPr="00105C40">
        <w:rPr>
          <w:rFonts w:ascii="Times New Roman" w:hAnsi="Times New Roman" w:cs="Times New Roman"/>
          <w:i/>
          <w:color w:val="181818"/>
          <w:sz w:val="24"/>
          <w:szCs w:val="24"/>
          <w:shd w:val="clear" w:color="auto" w:fill="FFFFFF"/>
          <w:lang w:val="kk-KZ"/>
        </w:rPr>
        <w:t xml:space="preserve">  жарияланды</w:t>
      </w:r>
      <w:r w:rsidRPr="00105C40">
        <w:rPr>
          <w:rFonts w:ascii="Times New Roman" w:hAnsi="Times New Roman" w:cs="Times New Roman"/>
          <w:i/>
          <w:color w:val="181818"/>
          <w:sz w:val="24"/>
          <w:szCs w:val="24"/>
          <w:shd w:val="clear" w:color="auto" w:fill="FFFFFF"/>
          <w:lang w:val="ru-RU"/>
        </w:rPr>
        <w:t xml:space="preserve">         </w:t>
      </w:r>
      <w:r>
        <w:rPr>
          <w:rFonts w:ascii="Times New Roman" w:hAnsi="Times New Roman" w:cs="Times New Roman"/>
          <w:i/>
          <w:color w:val="181818"/>
          <w:sz w:val="24"/>
          <w:szCs w:val="24"/>
          <w:shd w:val="clear" w:color="auto" w:fill="FFFFFF"/>
          <w:lang w:val="ru-RU"/>
        </w:rPr>
        <w:t xml:space="preserve">                                 </w:t>
      </w:r>
      <w:proofErr w:type="spellStart"/>
      <w:r w:rsidRPr="00105C40">
        <w:rPr>
          <w:rFonts w:ascii="Times New Roman" w:eastAsia="Calibri" w:hAnsi="Times New Roman" w:cs="Times New Roman"/>
          <w:b/>
          <w:sz w:val="28"/>
          <w:szCs w:val="28"/>
          <w:lang w:val="ru-RU"/>
        </w:rPr>
        <w:t>Қазақстан</w:t>
      </w:r>
      <w:proofErr w:type="spellEnd"/>
      <w:r w:rsidRPr="00105C4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Республикасы</w:t>
      </w:r>
      <w:proofErr w:type="spellEnd"/>
    </w:p>
    <w:p w:rsidR="00105C40" w:rsidRPr="00105C40" w:rsidRDefault="00105C40" w:rsidP="00105C40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spellStart"/>
      <w:r w:rsidRPr="00105C40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Денсаулық</w:t>
      </w:r>
      <w:proofErr w:type="spellEnd"/>
      <w:r w:rsidRPr="00105C4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05C40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сақтау</w:t>
      </w:r>
      <w:proofErr w:type="spellEnd"/>
      <w:r w:rsidRPr="00105C4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05C40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министріне</w:t>
      </w:r>
      <w:proofErr w:type="spellEnd"/>
      <w:r w:rsidRPr="00105C4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:rsidR="00105C40" w:rsidRPr="00105C40" w:rsidRDefault="0007600D" w:rsidP="00105C4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А.</w:t>
      </w:r>
      <w:bookmarkStart w:id="0" w:name="_GoBack"/>
      <w:bookmarkEnd w:id="0"/>
      <w:r w:rsidR="00105C40" w:rsidRPr="00105C40">
        <w:rPr>
          <w:rFonts w:ascii="Times New Roman" w:eastAsia="Calibri" w:hAnsi="Times New Roman" w:cs="Times New Roman"/>
          <w:b/>
          <w:sz w:val="28"/>
          <w:szCs w:val="28"/>
          <w:lang w:val="ru-RU"/>
        </w:rPr>
        <w:t>Ғиният</w:t>
      </w:r>
      <w:r w:rsidR="00105C40">
        <w:rPr>
          <w:rFonts w:ascii="Times New Roman" w:eastAsia="Calibri" w:hAnsi="Times New Roman" w:cs="Times New Roman"/>
          <w:b/>
          <w:sz w:val="28"/>
          <w:szCs w:val="28"/>
          <w:lang w:val="kk-KZ"/>
        </w:rPr>
        <w:t>қа</w:t>
      </w:r>
    </w:p>
    <w:p w:rsidR="00105C40" w:rsidRPr="00105C40" w:rsidRDefault="00105C40" w:rsidP="00105C4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105C40" w:rsidRPr="00105C40" w:rsidRDefault="00105C40" w:rsidP="00105C4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05C40" w:rsidRPr="00105C40" w:rsidRDefault="00105C40" w:rsidP="00105C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05C40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ДЕПУТАТТЫҚ САУАЛ</w:t>
      </w:r>
    </w:p>
    <w:p w:rsidR="00105C40" w:rsidRPr="00105C40" w:rsidRDefault="00105C40" w:rsidP="00105C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105C40" w:rsidRDefault="00105C40" w:rsidP="00105C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spellStart"/>
      <w:r w:rsidRPr="00105C40">
        <w:rPr>
          <w:rFonts w:ascii="Times New Roman" w:eastAsia="Calibri" w:hAnsi="Times New Roman" w:cs="Times New Roman"/>
          <w:b/>
          <w:sz w:val="28"/>
          <w:szCs w:val="28"/>
          <w:lang w:val="ru-RU"/>
        </w:rPr>
        <w:t>Құрметті</w:t>
      </w:r>
      <w:proofErr w:type="spellEnd"/>
      <w:r w:rsidRPr="00105C4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05C40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Ажар</w:t>
      </w:r>
      <w:proofErr w:type="spellEnd"/>
      <w:r w:rsidRPr="00105C4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05C40">
        <w:rPr>
          <w:rFonts w:ascii="Times New Roman" w:eastAsia="Calibri" w:hAnsi="Times New Roman" w:cs="Times New Roman"/>
          <w:b/>
          <w:sz w:val="28"/>
          <w:szCs w:val="28"/>
          <w:lang w:val="ru-RU"/>
        </w:rPr>
        <w:t>Ғиният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қызы</w:t>
      </w:r>
      <w:proofErr w:type="spellEnd"/>
      <w:r w:rsidRPr="00105C40">
        <w:rPr>
          <w:rFonts w:ascii="Times New Roman" w:eastAsia="Calibri" w:hAnsi="Times New Roman" w:cs="Times New Roman"/>
          <w:b/>
          <w:sz w:val="28"/>
          <w:szCs w:val="28"/>
          <w:lang w:val="ru-RU"/>
        </w:rPr>
        <w:t>!</w:t>
      </w:r>
    </w:p>
    <w:p w:rsidR="00105C40" w:rsidRPr="00105C40" w:rsidRDefault="00105C40" w:rsidP="00105C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105C40" w:rsidRPr="00105C40" w:rsidRDefault="00105C40" w:rsidP="00105C4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05C4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05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C40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105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C40">
        <w:rPr>
          <w:rFonts w:ascii="Times New Roman" w:hAnsi="Times New Roman" w:cs="Times New Roman"/>
          <w:sz w:val="28"/>
          <w:szCs w:val="28"/>
        </w:rPr>
        <w:t>партиясы</w:t>
      </w:r>
      <w:proofErr w:type="spellEnd"/>
      <w:r w:rsidRPr="00105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C40">
        <w:rPr>
          <w:rFonts w:ascii="Times New Roman" w:hAnsi="Times New Roman" w:cs="Times New Roman"/>
          <w:sz w:val="28"/>
          <w:szCs w:val="28"/>
        </w:rPr>
        <w:t>Үкіметтің</w:t>
      </w:r>
      <w:proofErr w:type="spellEnd"/>
      <w:r w:rsidRPr="00105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C40">
        <w:rPr>
          <w:rFonts w:ascii="Times New Roman" w:hAnsi="Times New Roman" w:cs="Times New Roman"/>
          <w:sz w:val="28"/>
          <w:szCs w:val="28"/>
        </w:rPr>
        <w:t>назарын</w:t>
      </w:r>
      <w:proofErr w:type="spellEnd"/>
      <w:r w:rsidRPr="00105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C40">
        <w:rPr>
          <w:rFonts w:ascii="Times New Roman" w:hAnsi="Times New Roman" w:cs="Times New Roman"/>
          <w:sz w:val="28"/>
          <w:szCs w:val="28"/>
        </w:rPr>
        <w:t>онкологиялық</w:t>
      </w:r>
      <w:proofErr w:type="spellEnd"/>
      <w:r w:rsidRPr="00105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C40">
        <w:rPr>
          <w:rFonts w:ascii="Times New Roman" w:hAnsi="Times New Roman" w:cs="Times New Roman"/>
          <w:sz w:val="28"/>
          <w:szCs w:val="28"/>
        </w:rPr>
        <w:t>аурулар</w:t>
      </w:r>
      <w:proofErr w:type="spellEnd"/>
      <w:r w:rsidRPr="00105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проблемасына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аударады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105C40">
        <w:rPr>
          <w:rFonts w:ascii="Times New Roman" w:hAnsi="Times New Roman" w:cs="Times New Roman"/>
          <w:sz w:val="28"/>
          <w:szCs w:val="28"/>
        </w:rPr>
        <w:t xml:space="preserve"> радиология </w:t>
      </w:r>
      <w:proofErr w:type="spellStart"/>
      <w:r w:rsidRPr="00105C40">
        <w:rPr>
          <w:rFonts w:ascii="Times New Roman" w:hAnsi="Times New Roman" w:cs="Times New Roman"/>
          <w:sz w:val="28"/>
          <w:szCs w:val="28"/>
        </w:rPr>
        <w:t>бөлімшесінің</w:t>
      </w:r>
      <w:proofErr w:type="spellEnd"/>
      <w:r w:rsidRPr="00105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C40">
        <w:rPr>
          <w:rFonts w:ascii="Times New Roman" w:hAnsi="Times New Roman" w:cs="Times New Roman"/>
          <w:sz w:val="28"/>
          <w:szCs w:val="28"/>
        </w:rPr>
        <w:t>рентгенологтары</w:t>
      </w:r>
      <w:proofErr w:type="spellEnd"/>
      <w:r w:rsidRPr="00105C4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05C40">
        <w:rPr>
          <w:rFonts w:ascii="Times New Roman" w:hAnsi="Times New Roman" w:cs="Times New Roman"/>
          <w:sz w:val="28"/>
          <w:szCs w:val="28"/>
        </w:rPr>
        <w:t>анестезиологтарына</w:t>
      </w:r>
      <w:proofErr w:type="spellEnd"/>
      <w:r w:rsidRPr="00105C40">
        <w:rPr>
          <w:rFonts w:ascii="Times New Roman" w:hAnsi="Times New Roman" w:cs="Times New Roman"/>
          <w:sz w:val="28"/>
          <w:szCs w:val="28"/>
        </w:rPr>
        <w:t xml:space="preserve"> </w:t>
      </w:r>
      <w:r w:rsidRPr="00105C40">
        <w:rPr>
          <w:rFonts w:ascii="Times New Roman" w:hAnsi="Times New Roman" w:cs="Times New Roman"/>
          <w:sz w:val="28"/>
          <w:szCs w:val="28"/>
          <w:lang w:val="kk-KZ"/>
        </w:rPr>
        <w:t>жұмыстың зияндылығы бойынша мерзімінен бұрын зейнетке шығу бойынша жеңілдіктер қарастырылсын, себебі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бүгінгі таңда</w:t>
      </w:r>
      <w:r w:rsidRPr="00105C40">
        <w:rPr>
          <w:rFonts w:ascii="Times New Roman" w:hAnsi="Times New Roman" w:cs="Times New Roman"/>
          <w:sz w:val="28"/>
          <w:szCs w:val="28"/>
          <w:lang w:val="kk-KZ"/>
        </w:rPr>
        <w:t xml:space="preserve"> онкология дәрігерлері зейнетке шыққанға дейін өмір сүрулері екі талай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болып келеді</w:t>
      </w:r>
      <w:r w:rsidRPr="00105C4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05C40" w:rsidRPr="00105C40" w:rsidRDefault="00105C40" w:rsidP="00105C4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5C40">
        <w:rPr>
          <w:rFonts w:ascii="Times New Roman" w:hAnsi="Times New Roman" w:cs="Times New Roman"/>
          <w:sz w:val="28"/>
          <w:szCs w:val="28"/>
          <w:lang w:val="kk-KZ"/>
        </w:rPr>
        <w:t>Денсаулық сақтау министрлігінің мәліметтері бойынша, онкологиялық аурулар елімізде соңғы 20 жылда 25% - ға өсті, қатерлі ісіктен қайтыс болғандар саны 33% - ға төмендеді.</w:t>
      </w:r>
    </w:p>
    <w:p w:rsidR="00105C40" w:rsidRPr="00105C40" w:rsidRDefault="00105C40" w:rsidP="00105C4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5C40">
        <w:rPr>
          <w:rFonts w:ascii="Times New Roman" w:hAnsi="Times New Roman" w:cs="Times New Roman"/>
          <w:sz w:val="28"/>
          <w:szCs w:val="28"/>
          <w:lang w:val="kk-KZ"/>
        </w:rPr>
        <w:t>Қатерлі аурудың ең көп кездесетін түрлері: 1 орында - сүт безі обыры (13,2%), 2 орында – өкпе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обыры (10%) және 3 орында -</w:t>
      </w:r>
      <w:r w:rsidRPr="00105C40">
        <w:rPr>
          <w:rFonts w:ascii="Times New Roman" w:hAnsi="Times New Roman" w:cs="Times New Roman"/>
          <w:sz w:val="28"/>
          <w:szCs w:val="28"/>
          <w:lang w:val="kk-KZ"/>
        </w:rPr>
        <w:t xml:space="preserve"> колоректальды обыр (9,3%).</w:t>
      </w:r>
    </w:p>
    <w:p w:rsidR="00105C40" w:rsidRPr="00105C40" w:rsidRDefault="00105C40" w:rsidP="00105C4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5C40">
        <w:rPr>
          <w:rFonts w:ascii="Times New Roman" w:hAnsi="Times New Roman" w:cs="Times New Roman"/>
          <w:sz w:val="28"/>
          <w:szCs w:val="28"/>
          <w:lang w:val="kk-KZ"/>
        </w:rPr>
        <w:t>Жыл сайын елімізде қатерлі ісіктен 13 мыңнан астам адам қайтыс болады. Еліміздегі жалпы өлімнің негізгі себептері арасында аталған ауру екінші орында. Өлім көрсеткіші бойынша бірінші орында өкпе обыры (16,3%), екінші орында – асқазан обыры (12%), үшінші орында – тоқ ішек обыры (10,6%).</w:t>
      </w:r>
    </w:p>
    <w:p w:rsidR="00105C40" w:rsidRPr="00105C40" w:rsidRDefault="00105C40" w:rsidP="00105C4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5C40">
        <w:rPr>
          <w:rFonts w:ascii="Times New Roman" w:hAnsi="Times New Roman" w:cs="Times New Roman"/>
          <w:sz w:val="28"/>
          <w:szCs w:val="28"/>
          <w:lang w:val="kk-KZ"/>
        </w:rPr>
        <w:t>2022 жылғы жұмыс қорытындысы бойынша бұл сырқат ең көп таралған өңірлерге Қостанай, Ақмола, Ақтөбе, Маңғыстау облыстары жатқызылды. Қостанай облысы – өлім көрсеткіші бойынша орташа республикалық көрсеткіштен 1,2 есе жоғары, ерте диагностика жасау 5% - ға төмен, елемеу көрсеткіші  4% - ға жоғары. Ақмола – өлім бойынша көрсеткіші орташа республикалық көрсеткіштен 1,5 есе жоғары, ерте диагностика 6% - ға төмен, елдегі ең жоғары қараусыздық көрсеткіші – 27%.</w:t>
      </w:r>
    </w:p>
    <w:p w:rsidR="00105C40" w:rsidRPr="00105C40" w:rsidRDefault="00105C40" w:rsidP="00105C4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5C40">
        <w:rPr>
          <w:rFonts w:ascii="Times New Roman" w:hAnsi="Times New Roman" w:cs="Times New Roman"/>
          <w:sz w:val="28"/>
          <w:szCs w:val="28"/>
          <w:lang w:val="kk-KZ"/>
        </w:rPr>
        <w:lastRenderedPageBreak/>
        <w:t>Сонымен қатар, онкологиялық науқастарға медициналық көмек көрсету бойынша бірқатар түйінді мәселелер бар.</w:t>
      </w:r>
    </w:p>
    <w:p w:rsidR="00105C40" w:rsidRPr="00105C40" w:rsidRDefault="00105C40" w:rsidP="00105C4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5C40">
        <w:rPr>
          <w:rFonts w:ascii="Times New Roman" w:hAnsi="Times New Roman" w:cs="Times New Roman"/>
          <w:sz w:val="28"/>
          <w:szCs w:val="28"/>
          <w:lang w:val="kk-KZ"/>
        </w:rPr>
        <w:t>Осыған байланысты келесі шараларды қарастыруды және қабылдауды ұсынамыз:</w:t>
      </w:r>
    </w:p>
    <w:p w:rsidR="00105C40" w:rsidRPr="00105C40" w:rsidRDefault="00105C40" w:rsidP="00105C4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5C40">
        <w:rPr>
          <w:rFonts w:ascii="Times New Roman" w:hAnsi="Times New Roman" w:cs="Times New Roman"/>
          <w:b/>
          <w:sz w:val="28"/>
          <w:szCs w:val="28"/>
          <w:lang w:val="kk-KZ"/>
        </w:rPr>
        <w:t>Біріншіден,</w:t>
      </w:r>
      <w:r w:rsidRPr="00105C40">
        <w:rPr>
          <w:rFonts w:ascii="Times New Roman" w:hAnsi="Times New Roman" w:cs="Times New Roman"/>
          <w:sz w:val="28"/>
          <w:szCs w:val="28"/>
          <w:lang w:val="kk-KZ"/>
        </w:rPr>
        <w:t xml:space="preserve"> онкологиялық аурулардың алдын алу және емдеу бойынша, оның ішінде диагностика мен емдеудің қазіргі заманғы әдістерін қолдана отырып, халықтың хабардарлығын арттыру жөніндегі іс-шараларды жүргізуді жалғастыру;</w:t>
      </w:r>
    </w:p>
    <w:p w:rsidR="00105C40" w:rsidRPr="00105C40" w:rsidRDefault="00105C40" w:rsidP="00105C4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5C40">
        <w:rPr>
          <w:rFonts w:ascii="Times New Roman" w:hAnsi="Times New Roman" w:cs="Times New Roman"/>
          <w:b/>
          <w:sz w:val="28"/>
          <w:szCs w:val="28"/>
          <w:lang w:val="kk-KZ"/>
        </w:rPr>
        <w:t>Екіншіден,</w:t>
      </w:r>
      <w:r w:rsidRPr="00105C40">
        <w:rPr>
          <w:rFonts w:ascii="Times New Roman" w:hAnsi="Times New Roman" w:cs="Times New Roman"/>
          <w:sz w:val="28"/>
          <w:szCs w:val="28"/>
          <w:lang w:val="kk-KZ"/>
        </w:rPr>
        <w:t xml:space="preserve"> онкологиялық аурулары бар балаларды диагностикалау мен емдеуді жүзеге асыратын барлық өңірлерде диагностикалық жабдықтарды жаңғырту;</w:t>
      </w:r>
    </w:p>
    <w:p w:rsidR="00105C40" w:rsidRPr="00105C40" w:rsidRDefault="00105C40" w:rsidP="00105C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5C40">
        <w:rPr>
          <w:rFonts w:ascii="Times New Roman" w:hAnsi="Times New Roman" w:cs="Times New Roman"/>
          <w:b/>
          <w:sz w:val="28"/>
          <w:szCs w:val="28"/>
          <w:lang w:val="kk-KZ"/>
        </w:rPr>
        <w:t>Үшіншіден,</w:t>
      </w:r>
      <w:r w:rsidRPr="00105C40">
        <w:rPr>
          <w:rFonts w:ascii="Times New Roman" w:hAnsi="Times New Roman" w:cs="Times New Roman"/>
          <w:sz w:val="28"/>
          <w:szCs w:val="28"/>
          <w:lang w:val="kk-KZ"/>
        </w:rPr>
        <w:t xml:space="preserve"> радиология бөлімшесінің рентгенологтары мен анестезиологтарына жұмыстың денсаулыққа зияндылығы бойынша мерзімінен бұрын зейнетке шығу бойынша жеңілдіктер көзделсін.</w:t>
      </w:r>
    </w:p>
    <w:p w:rsidR="00105C40" w:rsidRPr="00105C40" w:rsidRDefault="00105C40" w:rsidP="00105C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05C40">
        <w:rPr>
          <w:rFonts w:ascii="Times New Roman" w:eastAsia="Calibri" w:hAnsi="Times New Roman" w:cs="Times New Roman"/>
          <w:sz w:val="28"/>
          <w:szCs w:val="28"/>
          <w:lang w:val="kk-KZ"/>
        </w:rPr>
        <w:t>Жоғарыда баяндалғанның негізінде, «Қазақстан Республикасының Парламенті және оның депутаттарының мәртебесі туралы» Қазақстан Республикасы Конституциялық заңының 27-бабына сәйкес, депутаттық сауалға заңнамада белгіленген мерзімде жазбаша жауап беруіңізді сұраймыз.</w:t>
      </w:r>
    </w:p>
    <w:p w:rsidR="00105C40" w:rsidRPr="00105C40" w:rsidRDefault="00105C40" w:rsidP="00105C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05C40" w:rsidRPr="00105C40" w:rsidRDefault="00105C40" w:rsidP="00105C40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105C40">
        <w:rPr>
          <w:rFonts w:ascii="Times New Roman" w:eastAsia="Calibri" w:hAnsi="Times New Roman" w:cs="Times New Roman"/>
          <w:b/>
          <w:sz w:val="28"/>
          <w:szCs w:val="28"/>
          <w:lang w:val="kk-KZ"/>
        </w:rPr>
        <w:t>Құрметпен,</w:t>
      </w:r>
    </w:p>
    <w:p w:rsidR="00105C40" w:rsidRPr="00105C40" w:rsidRDefault="00105C40" w:rsidP="00105C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105C40" w:rsidRPr="00105C40" w:rsidRDefault="00105C40" w:rsidP="00105C4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105C40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105C40">
        <w:rPr>
          <w:rFonts w:ascii="Times New Roman" w:eastAsia="Calibri" w:hAnsi="Times New Roman" w:cs="Times New Roman"/>
          <w:b/>
          <w:sz w:val="28"/>
          <w:szCs w:val="28"/>
          <w:lang w:val="kk-KZ"/>
        </w:rPr>
        <w:t>Қазақстан Халық партиясы»</w:t>
      </w:r>
    </w:p>
    <w:p w:rsidR="00105C40" w:rsidRPr="00105C40" w:rsidRDefault="00105C40" w:rsidP="00105C4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105C40">
        <w:rPr>
          <w:rFonts w:ascii="Times New Roman" w:eastAsia="Calibri" w:hAnsi="Times New Roman" w:cs="Times New Roman"/>
          <w:b/>
          <w:sz w:val="28"/>
          <w:szCs w:val="28"/>
          <w:lang w:val="kk-KZ"/>
        </w:rPr>
        <w:t>фракциясының депутаттары:</w:t>
      </w:r>
    </w:p>
    <w:p w:rsidR="00105C40" w:rsidRPr="00105C40" w:rsidRDefault="00105C40" w:rsidP="00105C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105C40" w:rsidRPr="00105C40" w:rsidRDefault="00105C40" w:rsidP="00105C4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05C4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И. </w:t>
      </w:r>
      <w:proofErr w:type="spellStart"/>
      <w:r w:rsidRPr="00105C40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Сұңқар</w:t>
      </w:r>
      <w:proofErr w:type="spellEnd"/>
    </w:p>
    <w:p w:rsidR="00105C40" w:rsidRPr="00105C40" w:rsidRDefault="00105C40" w:rsidP="00105C4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105C40" w:rsidRPr="00105C40" w:rsidRDefault="00105C40" w:rsidP="00105C4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05C4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М. </w:t>
      </w:r>
      <w:proofErr w:type="spellStart"/>
      <w:r w:rsidRPr="00105C40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Магеррамов</w:t>
      </w:r>
      <w:proofErr w:type="spellEnd"/>
    </w:p>
    <w:p w:rsidR="00105C40" w:rsidRPr="00105C40" w:rsidRDefault="00105C40" w:rsidP="00105C4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105C40" w:rsidRPr="00105C40" w:rsidRDefault="00105C40" w:rsidP="00105C4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05C40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И. Смирнова</w:t>
      </w:r>
    </w:p>
    <w:p w:rsidR="00105C40" w:rsidRPr="00105C40" w:rsidRDefault="00105C40" w:rsidP="00105C4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105C40" w:rsidRPr="00105C40" w:rsidRDefault="00105C40" w:rsidP="00105C4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05C4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Г. </w:t>
      </w:r>
      <w:proofErr w:type="spellStart"/>
      <w:r w:rsidRPr="00105C40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Танашева</w:t>
      </w:r>
      <w:proofErr w:type="spellEnd"/>
    </w:p>
    <w:p w:rsidR="00105C40" w:rsidRPr="00105C40" w:rsidRDefault="00105C40" w:rsidP="00105C4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105C40" w:rsidRPr="00105C40" w:rsidRDefault="00105C40" w:rsidP="00105C4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05C4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К. </w:t>
      </w:r>
      <w:proofErr w:type="spellStart"/>
      <w:r w:rsidRPr="00105C40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Сейітжан</w:t>
      </w:r>
      <w:proofErr w:type="spellEnd"/>
    </w:p>
    <w:p w:rsidR="00105C40" w:rsidRPr="00105C40" w:rsidRDefault="00105C40" w:rsidP="00105C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05C40" w:rsidRPr="00105C40" w:rsidRDefault="00105C40" w:rsidP="00105C40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05C40" w:rsidRPr="00105C40" w:rsidRDefault="00105C40" w:rsidP="00105C40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05C40" w:rsidRPr="00105C40" w:rsidRDefault="00105C40" w:rsidP="00105C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05C40" w:rsidRDefault="00105C40" w:rsidP="00105C40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A64B1" w:rsidRDefault="00EA64B1" w:rsidP="00105C40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A64B1" w:rsidRDefault="00EA64B1" w:rsidP="00105C40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A64B1" w:rsidRDefault="00EA64B1" w:rsidP="00105C40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A64B1" w:rsidRDefault="00EA64B1" w:rsidP="00105C40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A64B1" w:rsidRPr="00105C40" w:rsidRDefault="00EA64B1" w:rsidP="00105C40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05C40" w:rsidRPr="00105C40" w:rsidRDefault="00105C40" w:rsidP="00105C4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05C40">
        <w:rPr>
          <w:rFonts w:ascii="Times New Roman" w:hAnsi="Times New Roman" w:cs="Times New Roman"/>
          <w:sz w:val="20"/>
          <w:szCs w:val="20"/>
          <w:lang w:val="kk-KZ"/>
        </w:rPr>
        <w:t>Орынд.Муратова М.</w:t>
      </w:r>
    </w:p>
    <w:p w:rsidR="00105C40" w:rsidRPr="00EA64B1" w:rsidRDefault="00105C40" w:rsidP="00EA64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40">
        <w:rPr>
          <w:rFonts w:ascii="Times New Roman" w:hAnsi="Times New Roman" w:cs="Times New Roman"/>
          <w:sz w:val="20"/>
          <w:szCs w:val="20"/>
          <w:lang w:val="kk-KZ"/>
        </w:rPr>
        <w:t xml:space="preserve">Тел:74-67-52, </w:t>
      </w:r>
      <w:proofErr w:type="spellStart"/>
      <w:r w:rsidRPr="00105C40">
        <w:rPr>
          <w:rFonts w:ascii="Times New Roman" w:hAnsi="Times New Roman" w:cs="Times New Roman"/>
          <w:sz w:val="20"/>
          <w:szCs w:val="20"/>
        </w:rPr>
        <w:t>muratova</w:t>
      </w:r>
      <w:proofErr w:type="spellEnd"/>
      <w:r w:rsidRPr="00105C40">
        <w:rPr>
          <w:rFonts w:ascii="Times New Roman" w:hAnsi="Times New Roman" w:cs="Times New Roman"/>
          <w:sz w:val="20"/>
          <w:szCs w:val="20"/>
          <w:lang w:val="ru-RU"/>
        </w:rPr>
        <w:t>@</w:t>
      </w:r>
      <w:proofErr w:type="spellStart"/>
      <w:r w:rsidRPr="00105C40">
        <w:rPr>
          <w:rFonts w:ascii="Times New Roman" w:hAnsi="Times New Roman" w:cs="Times New Roman"/>
          <w:sz w:val="20"/>
          <w:szCs w:val="20"/>
        </w:rPr>
        <w:t>parlam</w:t>
      </w:r>
      <w:proofErr w:type="spellEnd"/>
      <w:r w:rsidRPr="00105C40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spellStart"/>
      <w:r w:rsidRPr="00105C40">
        <w:rPr>
          <w:rFonts w:ascii="Times New Roman" w:hAnsi="Times New Roman" w:cs="Times New Roman"/>
          <w:sz w:val="20"/>
          <w:szCs w:val="20"/>
        </w:rPr>
        <w:t>kz</w:t>
      </w:r>
      <w:proofErr w:type="spellEnd"/>
    </w:p>
    <w:p w:rsidR="00105C40" w:rsidRPr="00105C40" w:rsidRDefault="00105C40" w:rsidP="00DF560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5608" w:rsidRDefault="00DF5608" w:rsidP="00DF560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sz w:val="28"/>
          <w:szCs w:val="28"/>
        </w:rPr>
        <w:drawing>
          <wp:inline distT="0" distB="0" distL="0" distR="0" wp14:anchorId="4B87C8FA" wp14:editId="33360493">
            <wp:extent cx="5940425" cy="1877695"/>
            <wp:effectExtent l="0" t="0" r="3175" b="825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77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F5608" w:rsidRDefault="00DF5608" w:rsidP="00DF560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715E2" w:rsidRPr="00D715E2" w:rsidRDefault="003E4F66" w:rsidP="00D715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Оглашен 4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октября</w:t>
      </w:r>
      <w:r w:rsidR="005572DD">
        <w:rPr>
          <w:rFonts w:ascii="Times New Roman" w:hAnsi="Times New Roman" w:cs="Times New Roman"/>
          <w:sz w:val="24"/>
          <w:szCs w:val="24"/>
        </w:rPr>
        <w:t xml:space="preserve"> </w:t>
      </w:r>
      <w:r w:rsidR="00DF5608" w:rsidRPr="00D715E2">
        <w:rPr>
          <w:rFonts w:ascii="Times New Roman" w:hAnsi="Times New Roman" w:cs="Times New Roman"/>
          <w:sz w:val="24"/>
          <w:szCs w:val="24"/>
        </w:rPr>
        <w:t xml:space="preserve"> 2023</w:t>
      </w:r>
      <w:proofErr w:type="gramEnd"/>
      <w:r w:rsidR="00D715E2">
        <w:rPr>
          <w:rFonts w:ascii="Times New Roman" w:hAnsi="Times New Roman" w:cs="Times New Roman"/>
          <w:sz w:val="24"/>
          <w:szCs w:val="24"/>
        </w:rPr>
        <w:t xml:space="preserve"> </w:t>
      </w:r>
      <w:r w:rsidR="00DF5608" w:rsidRPr="00D715E2">
        <w:rPr>
          <w:rFonts w:ascii="Times New Roman" w:hAnsi="Times New Roman" w:cs="Times New Roman"/>
          <w:sz w:val="24"/>
          <w:szCs w:val="24"/>
        </w:rPr>
        <w:t>года</w:t>
      </w:r>
    </w:p>
    <w:p w:rsidR="00D715E2" w:rsidRDefault="00D715E2" w:rsidP="00D715E2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572DD" w:rsidRDefault="00DF5608" w:rsidP="005572D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64119C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572DD" w:rsidRDefault="00DF5608" w:rsidP="005572D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5572DD">
        <w:rPr>
          <w:rFonts w:ascii="Times New Roman" w:hAnsi="Times New Roman" w:cs="Times New Roman"/>
          <w:b/>
          <w:sz w:val="28"/>
          <w:szCs w:val="28"/>
        </w:rPr>
        <w:t>инистру</w:t>
      </w:r>
      <w:r w:rsidRPr="003D76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2DD" w:rsidRPr="005572DD">
        <w:rPr>
          <w:rFonts w:ascii="Times New Roman" w:hAnsi="Times New Roman" w:cs="Times New Roman"/>
          <w:b/>
          <w:sz w:val="28"/>
          <w:szCs w:val="28"/>
        </w:rPr>
        <w:t xml:space="preserve">здравоохранения </w:t>
      </w:r>
    </w:p>
    <w:p w:rsidR="00DF5608" w:rsidRDefault="005572DD" w:rsidP="005572D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572DD">
        <w:rPr>
          <w:rFonts w:ascii="Times New Roman" w:hAnsi="Times New Roman" w:cs="Times New Roman"/>
          <w:b/>
          <w:sz w:val="28"/>
          <w:szCs w:val="28"/>
        </w:rPr>
        <w:t>Республики Казахстан</w:t>
      </w:r>
    </w:p>
    <w:p w:rsidR="005572DD" w:rsidRPr="005572DD" w:rsidRDefault="005572DD" w:rsidP="005572D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А.Гиният</w:t>
      </w:r>
      <w:proofErr w:type="spellEnd"/>
    </w:p>
    <w:p w:rsidR="00DF5608" w:rsidRPr="00C71F28" w:rsidRDefault="00DF5608" w:rsidP="00DF5608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F5608" w:rsidRPr="000E5569" w:rsidRDefault="00DF5608" w:rsidP="00DF5608">
      <w:pPr>
        <w:pStyle w:val="a3"/>
        <w:ind w:firstLine="567"/>
        <w:jc w:val="center"/>
        <w:rPr>
          <w:rFonts w:ascii="Times New Roman" w:hAnsi="Times New Roman" w:cs="Times New Roman"/>
          <w:b/>
          <w:color w:val="212529"/>
          <w:sz w:val="28"/>
          <w:szCs w:val="28"/>
        </w:rPr>
      </w:pPr>
      <w:r w:rsidRPr="000E5569">
        <w:rPr>
          <w:rFonts w:ascii="Times New Roman" w:hAnsi="Times New Roman" w:cs="Times New Roman"/>
          <w:b/>
          <w:color w:val="212529"/>
          <w:sz w:val="28"/>
          <w:szCs w:val="28"/>
        </w:rPr>
        <w:t>ДЕПУТАТСКИЙ ЗАПРОС</w:t>
      </w:r>
    </w:p>
    <w:p w:rsidR="00DF5608" w:rsidRPr="000E5569" w:rsidRDefault="00DF5608" w:rsidP="00DF560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608" w:rsidRDefault="00DF5608" w:rsidP="00DF560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Уважаемая</w:t>
      </w:r>
      <w:r w:rsidRPr="000E55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72DD">
        <w:rPr>
          <w:rFonts w:ascii="Times New Roman" w:hAnsi="Times New Roman" w:cs="Times New Roman"/>
          <w:b/>
          <w:sz w:val="28"/>
          <w:szCs w:val="28"/>
        </w:rPr>
        <w:t>Ажар</w:t>
      </w:r>
      <w:proofErr w:type="spellEnd"/>
      <w:r w:rsidR="005572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72DD">
        <w:rPr>
          <w:rFonts w:ascii="Times New Roman" w:hAnsi="Times New Roman" w:cs="Times New Roman"/>
          <w:b/>
          <w:sz w:val="28"/>
          <w:szCs w:val="28"/>
        </w:rPr>
        <w:t>Гиниятовна</w:t>
      </w:r>
      <w:proofErr w:type="spellEnd"/>
      <w:r w:rsidRPr="000E5569"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F5608" w:rsidRDefault="00DF5608" w:rsidP="00DF560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608" w:rsidRPr="0054474F" w:rsidRDefault="00DF5608" w:rsidP="00DF560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Народная партия Казахстана обращает внимание Правительства </w:t>
      </w:r>
      <w:r w:rsidR="001F05D0">
        <w:rPr>
          <w:rFonts w:ascii="Times New Roman" w:hAnsi="Times New Roman" w:cs="Times New Roman"/>
          <w:sz w:val="28"/>
          <w:szCs w:val="28"/>
        </w:rPr>
        <w:t xml:space="preserve">на </w:t>
      </w:r>
      <w:r w:rsidR="007A3F6C">
        <w:rPr>
          <w:rFonts w:ascii="Times New Roman" w:hAnsi="Times New Roman" w:cs="Times New Roman"/>
          <w:sz w:val="28"/>
          <w:szCs w:val="28"/>
        </w:rPr>
        <w:t>проблему онкологических</w:t>
      </w:r>
      <w:r w:rsidR="00596C52" w:rsidRPr="001F05D0">
        <w:rPr>
          <w:rFonts w:ascii="Times New Roman" w:hAnsi="Times New Roman" w:cs="Times New Roman"/>
          <w:sz w:val="28"/>
          <w:szCs w:val="28"/>
        </w:rPr>
        <w:t xml:space="preserve"> заболевания</w:t>
      </w:r>
      <w:r w:rsidR="007A3F6C">
        <w:rPr>
          <w:rFonts w:ascii="Times New Roman" w:hAnsi="Times New Roman" w:cs="Times New Roman"/>
          <w:sz w:val="28"/>
          <w:szCs w:val="28"/>
        </w:rPr>
        <w:t>х</w:t>
      </w:r>
      <w:r w:rsidR="00596C52">
        <w:rPr>
          <w:rFonts w:ascii="Times New Roman" w:hAnsi="Times New Roman" w:cs="Times New Roman"/>
          <w:sz w:val="28"/>
          <w:szCs w:val="28"/>
        </w:rPr>
        <w:t>, а также предусмотреть</w:t>
      </w:r>
      <w:r w:rsidR="00596C52" w:rsidRPr="001F05D0">
        <w:rPr>
          <w:rFonts w:ascii="Times New Roman" w:hAnsi="Times New Roman" w:cs="Times New Roman"/>
          <w:sz w:val="28"/>
          <w:szCs w:val="28"/>
        </w:rPr>
        <w:t xml:space="preserve"> </w:t>
      </w:r>
      <w:r w:rsidR="001F05D0" w:rsidRPr="001F05D0">
        <w:rPr>
          <w:rFonts w:ascii="Times New Roman" w:hAnsi="Times New Roman" w:cs="Times New Roman"/>
          <w:sz w:val="28"/>
          <w:szCs w:val="28"/>
        </w:rPr>
        <w:t>льготы по досрочному выходу на пенсию по вредности для рентгенологов и анестезиологов отделения радиологии</w:t>
      </w:r>
      <w:r w:rsidR="001F05D0">
        <w:rPr>
          <w:rFonts w:ascii="Times New Roman" w:hAnsi="Times New Roman" w:cs="Times New Roman"/>
          <w:sz w:val="28"/>
          <w:szCs w:val="28"/>
        </w:rPr>
        <w:t xml:space="preserve">, так </w:t>
      </w:r>
      <w:r w:rsidR="00BA2CCC">
        <w:rPr>
          <w:rFonts w:ascii="Times New Roman" w:hAnsi="Times New Roman" w:cs="Times New Roman"/>
          <w:sz w:val="28"/>
          <w:szCs w:val="28"/>
        </w:rPr>
        <w:t xml:space="preserve">как </w:t>
      </w:r>
      <w:r w:rsidR="00BA2CCC" w:rsidRPr="001F05D0">
        <w:rPr>
          <w:rFonts w:ascii="Times New Roman" w:hAnsi="Times New Roman" w:cs="Times New Roman"/>
          <w:sz w:val="28"/>
          <w:szCs w:val="28"/>
        </w:rPr>
        <w:t>врачи</w:t>
      </w:r>
      <w:r w:rsidR="00596C52" w:rsidRPr="001F05D0">
        <w:rPr>
          <w:rFonts w:ascii="Times New Roman" w:hAnsi="Times New Roman" w:cs="Times New Roman"/>
          <w:sz w:val="28"/>
          <w:szCs w:val="28"/>
        </w:rPr>
        <w:t xml:space="preserve"> </w:t>
      </w:r>
      <w:r w:rsidR="001F05D0" w:rsidRPr="001F05D0">
        <w:rPr>
          <w:rFonts w:ascii="Times New Roman" w:hAnsi="Times New Roman" w:cs="Times New Roman"/>
          <w:sz w:val="28"/>
          <w:szCs w:val="28"/>
        </w:rPr>
        <w:t>онкологии не доживают до пенсии</w:t>
      </w:r>
      <w:r w:rsidRPr="003F1F19">
        <w:rPr>
          <w:rFonts w:ascii="Times New Roman" w:hAnsi="Times New Roman" w:cs="Times New Roman"/>
          <w:sz w:val="28"/>
          <w:szCs w:val="28"/>
        </w:rPr>
        <w:t>.</w:t>
      </w:r>
    </w:p>
    <w:p w:rsidR="001F05D0" w:rsidRPr="001F05D0" w:rsidRDefault="001F05D0" w:rsidP="00596C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министерство</w:t>
      </w:r>
      <w:r w:rsidRPr="001F05D0">
        <w:rPr>
          <w:rFonts w:ascii="Times New Roman" w:hAnsi="Times New Roman" w:cs="Times New Roman"/>
          <w:sz w:val="28"/>
          <w:szCs w:val="28"/>
        </w:rPr>
        <w:t xml:space="preserve"> здравоохранения, онкологические заболевания за последние 20 лет в стране увеличилась на 25%, смертность от рака снизилась на 33%. </w:t>
      </w:r>
    </w:p>
    <w:p w:rsidR="00596C52" w:rsidRDefault="00596C52" w:rsidP="00596C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C52">
        <w:rPr>
          <w:rFonts w:ascii="Times New Roman" w:hAnsi="Times New Roman" w:cs="Times New Roman"/>
          <w:sz w:val="28"/>
          <w:szCs w:val="28"/>
        </w:rPr>
        <w:t>Структура заболеваемости следующая: на 1 месте – рак молочной железы (13,2%), на 2 мест – рак легкого (10% и на 3 мес</w:t>
      </w:r>
      <w:r>
        <w:rPr>
          <w:rFonts w:ascii="Times New Roman" w:hAnsi="Times New Roman" w:cs="Times New Roman"/>
          <w:sz w:val="28"/>
          <w:szCs w:val="28"/>
        </w:rPr>
        <w:t xml:space="preserve">те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колоректальный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рак (9,3%).</w:t>
      </w:r>
    </w:p>
    <w:p w:rsidR="00596C52" w:rsidRPr="00596C52" w:rsidRDefault="00596C52" w:rsidP="00596C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Pr="00596C52">
        <w:rPr>
          <w:rFonts w:ascii="Times New Roman" w:hAnsi="Times New Roman" w:cs="Times New Roman"/>
          <w:sz w:val="28"/>
          <w:szCs w:val="28"/>
        </w:rPr>
        <w:t>жегодно</w:t>
      </w:r>
      <w:proofErr w:type="spellEnd"/>
      <w:r w:rsidRPr="00596C52">
        <w:rPr>
          <w:rFonts w:ascii="Times New Roman" w:hAnsi="Times New Roman" w:cs="Times New Roman"/>
          <w:sz w:val="28"/>
          <w:szCs w:val="28"/>
        </w:rPr>
        <w:t xml:space="preserve"> от рака в стране умирают свыше 13 тыс. человек. Злокачественные новообразования среди основных причин общей смертности занимают второе место. В структуре смертности на первом месте рак легкого (16,3%), на втором – рак желудка (12%), на третьем – рак толстого кишечника (10,6%).    </w:t>
      </w:r>
    </w:p>
    <w:p w:rsidR="00596C52" w:rsidRPr="00596C52" w:rsidRDefault="00596C52" w:rsidP="00596C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C52">
        <w:rPr>
          <w:rFonts w:ascii="Times New Roman" w:hAnsi="Times New Roman" w:cs="Times New Roman"/>
          <w:sz w:val="28"/>
          <w:szCs w:val="28"/>
        </w:rPr>
        <w:t xml:space="preserve">По итогам работы за 2022 год к неблагоприятным регионам отнесены </w:t>
      </w:r>
      <w:proofErr w:type="spellStart"/>
      <w:r w:rsidRPr="00596C52">
        <w:rPr>
          <w:rFonts w:ascii="Times New Roman" w:hAnsi="Times New Roman" w:cs="Times New Roman"/>
          <w:sz w:val="28"/>
          <w:szCs w:val="28"/>
        </w:rPr>
        <w:t>Костанайская</w:t>
      </w:r>
      <w:proofErr w:type="spellEnd"/>
      <w:r w:rsidRPr="00596C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6C52">
        <w:rPr>
          <w:rFonts w:ascii="Times New Roman" w:hAnsi="Times New Roman" w:cs="Times New Roman"/>
          <w:sz w:val="28"/>
          <w:szCs w:val="28"/>
        </w:rPr>
        <w:t>Акмолинская</w:t>
      </w:r>
      <w:proofErr w:type="spellEnd"/>
      <w:r w:rsidRPr="00596C52">
        <w:rPr>
          <w:rFonts w:ascii="Times New Roman" w:hAnsi="Times New Roman" w:cs="Times New Roman"/>
          <w:sz w:val="28"/>
          <w:szCs w:val="28"/>
        </w:rPr>
        <w:t xml:space="preserve">, Актюбинская, </w:t>
      </w:r>
      <w:proofErr w:type="spellStart"/>
      <w:r w:rsidRPr="00596C52">
        <w:rPr>
          <w:rFonts w:ascii="Times New Roman" w:hAnsi="Times New Roman" w:cs="Times New Roman"/>
          <w:sz w:val="28"/>
          <w:szCs w:val="28"/>
        </w:rPr>
        <w:t>Мангистауская</w:t>
      </w:r>
      <w:proofErr w:type="spellEnd"/>
      <w:r w:rsidRPr="00596C52">
        <w:rPr>
          <w:rFonts w:ascii="Times New Roman" w:hAnsi="Times New Roman" w:cs="Times New Roman"/>
          <w:sz w:val="28"/>
          <w:szCs w:val="28"/>
        </w:rPr>
        <w:t xml:space="preserve"> области. </w:t>
      </w:r>
      <w:proofErr w:type="spellStart"/>
      <w:r w:rsidRPr="00596C52">
        <w:rPr>
          <w:rFonts w:ascii="Times New Roman" w:hAnsi="Times New Roman" w:cs="Times New Roman"/>
          <w:sz w:val="28"/>
          <w:szCs w:val="28"/>
        </w:rPr>
        <w:t>Костанайская</w:t>
      </w:r>
      <w:proofErr w:type="spellEnd"/>
      <w:r w:rsidRPr="00596C52">
        <w:rPr>
          <w:rFonts w:ascii="Times New Roman" w:hAnsi="Times New Roman" w:cs="Times New Roman"/>
          <w:sz w:val="28"/>
          <w:szCs w:val="28"/>
        </w:rPr>
        <w:t xml:space="preserve"> область – показатель смертности выше среднереспубликанского в 1,2 раза, ранняя диагностика ниже на 5%, визуальная запущенность выше на 4%. </w:t>
      </w:r>
      <w:proofErr w:type="spellStart"/>
      <w:r w:rsidRPr="00596C52">
        <w:rPr>
          <w:rFonts w:ascii="Times New Roman" w:hAnsi="Times New Roman" w:cs="Times New Roman"/>
          <w:sz w:val="28"/>
          <w:szCs w:val="28"/>
        </w:rPr>
        <w:t>Акмолинская</w:t>
      </w:r>
      <w:proofErr w:type="spellEnd"/>
      <w:r w:rsidRPr="00596C52">
        <w:rPr>
          <w:rFonts w:ascii="Times New Roman" w:hAnsi="Times New Roman" w:cs="Times New Roman"/>
          <w:sz w:val="28"/>
          <w:szCs w:val="28"/>
        </w:rPr>
        <w:t xml:space="preserve"> – показатель смертности выше среднереспубликанского в </w:t>
      </w:r>
      <w:r w:rsidRPr="00596C52">
        <w:rPr>
          <w:rFonts w:ascii="Times New Roman" w:hAnsi="Times New Roman" w:cs="Times New Roman"/>
          <w:sz w:val="28"/>
          <w:szCs w:val="28"/>
        </w:rPr>
        <w:lastRenderedPageBreak/>
        <w:t>1,5 раза, ранняя диагностика ниже на 6%, показатель запущенности самый высокий в стране – 27%.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C52">
        <w:rPr>
          <w:rFonts w:ascii="Times New Roman" w:hAnsi="Times New Roman" w:cs="Times New Roman"/>
          <w:sz w:val="28"/>
          <w:szCs w:val="28"/>
        </w:rPr>
        <w:t>Вместе с тем есть ряд ключевых проблем по оказанию медицинской помощи онкологическим больным.</w:t>
      </w:r>
      <w:r w:rsidRPr="00596C52">
        <w:rPr>
          <w:rFonts w:ascii="Times New Roman" w:hAnsi="Times New Roman" w:cs="Times New Roman"/>
          <w:sz w:val="28"/>
          <w:szCs w:val="28"/>
          <w:lang w:val="en-US"/>
        </w:rPr>
        <w:t>   </w:t>
      </w:r>
    </w:p>
    <w:p w:rsidR="004F5693" w:rsidRDefault="004F5693" w:rsidP="00596C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808">
        <w:rPr>
          <w:rFonts w:ascii="Times New Roman" w:hAnsi="Times New Roman" w:cs="Times New Roman"/>
          <w:sz w:val="28"/>
          <w:szCs w:val="28"/>
        </w:rPr>
        <w:t xml:space="preserve">В этой связи предлагаем рассмотреть </w:t>
      </w:r>
      <w:r>
        <w:rPr>
          <w:rFonts w:ascii="Times New Roman" w:hAnsi="Times New Roman" w:cs="Times New Roman"/>
          <w:sz w:val="28"/>
          <w:szCs w:val="28"/>
        </w:rPr>
        <w:t>и принять следующие меры:</w:t>
      </w:r>
    </w:p>
    <w:p w:rsidR="004F5693" w:rsidRPr="004F5693" w:rsidRDefault="00596C52" w:rsidP="00596C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6C52">
        <w:rPr>
          <w:rFonts w:ascii="Times New Roman" w:hAnsi="Times New Roman" w:cs="Times New Roman"/>
          <w:b/>
          <w:bCs/>
          <w:sz w:val="28"/>
          <w:szCs w:val="28"/>
        </w:rPr>
        <w:t>Во-первых</w:t>
      </w:r>
      <w:r w:rsidRPr="00596C52">
        <w:rPr>
          <w:rFonts w:ascii="Times New Roman" w:hAnsi="Times New Roman" w:cs="Times New Roman"/>
          <w:sz w:val="28"/>
          <w:szCs w:val="28"/>
        </w:rPr>
        <w:t xml:space="preserve">, </w:t>
      </w:r>
      <w:r w:rsidR="004F5693">
        <w:rPr>
          <w:rFonts w:ascii="Times New Roman" w:hAnsi="Times New Roman" w:cs="Times New Roman"/>
          <w:sz w:val="28"/>
          <w:szCs w:val="28"/>
        </w:rPr>
        <w:t>п</w:t>
      </w:r>
      <w:r w:rsidR="004F5693" w:rsidRPr="004F5693">
        <w:rPr>
          <w:rFonts w:ascii="Times New Roman" w:hAnsi="Times New Roman" w:cs="Times New Roman"/>
          <w:sz w:val="28"/>
          <w:szCs w:val="28"/>
        </w:rPr>
        <w:t xml:space="preserve">родолжить проведение мероприятий по повышению информированности населения </w:t>
      </w:r>
      <w:r w:rsidR="004F5693">
        <w:rPr>
          <w:rFonts w:ascii="Times New Roman" w:hAnsi="Times New Roman" w:cs="Times New Roman"/>
          <w:sz w:val="28"/>
          <w:szCs w:val="28"/>
        </w:rPr>
        <w:t xml:space="preserve">и детей </w:t>
      </w:r>
      <w:r w:rsidR="004F5693" w:rsidRPr="004F5693">
        <w:rPr>
          <w:rFonts w:ascii="Times New Roman" w:hAnsi="Times New Roman" w:cs="Times New Roman"/>
          <w:sz w:val="28"/>
          <w:szCs w:val="28"/>
        </w:rPr>
        <w:t>по профилактике и лечению онкологических заболеваний, в том числе с применением современных методов диагностики и лечения</w:t>
      </w:r>
      <w:r w:rsidR="004F569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F5693" w:rsidRDefault="004F5693" w:rsidP="004F569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C52">
        <w:rPr>
          <w:rFonts w:ascii="Times New Roman" w:hAnsi="Times New Roman" w:cs="Times New Roman"/>
          <w:b/>
          <w:bCs/>
          <w:sz w:val="28"/>
          <w:szCs w:val="28"/>
        </w:rPr>
        <w:t>Во-вторых</w:t>
      </w:r>
      <w:r w:rsidRPr="00596C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F5693">
        <w:rPr>
          <w:rFonts w:ascii="Times New Roman" w:hAnsi="Times New Roman" w:cs="Times New Roman"/>
          <w:sz w:val="28"/>
          <w:szCs w:val="28"/>
        </w:rPr>
        <w:t xml:space="preserve">одернизировать диагностическое оборудование </w:t>
      </w:r>
      <w:r w:rsidRPr="00596C52">
        <w:rPr>
          <w:rFonts w:ascii="Times New Roman" w:hAnsi="Times New Roman" w:cs="Times New Roman"/>
          <w:sz w:val="28"/>
          <w:szCs w:val="28"/>
        </w:rPr>
        <w:t>во всех регионах</w:t>
      </w:r>
      <w:r w:rsidRPr="004F5693">
        <w:rPr>
          <w:rFonts w:ascii="Times New Roman" w:hAnsi="Times New Roman" w:cs="Times New Roman"/>
          <w:sz w:val="28"/>
          <w:szCs w:val="28"/>
        </w:rPr>
        <w:t xml:space="preserve">, осуществляющих диагностику и лечение детей с онкологическими </w:t>
      </w:r>
      <w:r>
        <w:rPr>
          <w:rFonts w:ascii="Times New Roman" w:hAnsi="Times New Roman" w:cs="Times New Roman"/>
          <w:sz w:val="28"/>
          <w:szCs w:val="28"/>
        </w:rPr>
        <w:t>заболеваниями;</w:t>
      </w:r>
    </w:p>
    <w:p w:rsidR="004F5693" w:rsidRPr="004F5693" w:rsidRDefault="004F5693" w:rsidP="00DF560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5693">
        <w:rPr>
          <w:rFonts w:ascii="Times New Roman" w:hAnsi="Times New Roman" w:cs="Times New Roman"/>
          <w:b/>
          <w:sz w:val="28"/>
          <w:szCs w:val="28"/>
        </w:rPr>
        <w:t>В-третьих</w:t>
      </w:r>
      <w:r>
        <w:rPr>
          <w:rFonts w:ascii="Times New Roman" w:hAnsi="Times New Roman" w:cs="Times New Roman"/>
          <w:sz w:val="28"/>
          <w:szCs w:val="28"/>
        </w:rPr>
        <w:t>, предусмотреть</w:t>
      </w:r>
      <w:r w:rsidRPr="001F05D0">
        <w:rPr>
          <w:rFonts w:ascii="Times New Roman" w:hAnsi="Times New Roman" w:cs="Times New Roman"/>
          <w:sz w:val="28"/>
          <w:szCs w:val="28"/>
        </w:rPr>
        <w:t xml:space="preserve"> льготы по досрочному выходу на пенсию по вредности для рентгенологов и анестезиологов отделения радиологи</w:t>
      </w:r>
      <w:r>
        <w:rPr>
          <w:rFonts w:ascii="Times New Roman" w:hAnsi="Times New Roman" w:cs="Times New Roman"/>
          <w:sz w:val="28"/>
          <w:szCs w:val="28"/>
          <w:lang w:val="kk-KZ"/>
        </w:rPr>
        <w:t>и.</w:t>
      </w:r>
    </w:p>
    <w:p w:rsidR="00DF5608" w:rsidRPr="00F34808" w:rsidRDefault="00DF5608" w:rsidP="00DF560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480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основании вышеизложенного в соответствии со статьей 27 Конституционного Закона Республики Казахстан «О Парламенте Республики Казахстан и статусе его депутатов» ответ на депутатский запрос просим дать письменно в установленные законодательством сроки.</w:t>
      </w:r>
    </w:p>
    <w:p w:rsidR="00DF5608" w:rsidRPr="00952CD1" w:rsidRDefault="00DF5608" w:rsidP="00DF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F5608" w:rsidRPr="0054474F" w:rsidRDefault="00DF5608" w:rsidP="00DF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4474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 уважением,</w:t>
      </w:r>
    </w:p>
    <w:p w:rsidR="00DF5608" w:rsidRPr="0054474F" w:rsidRDefault="00DF5608" w:rsidP="00DF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F5608" w:rsidRPr="0054474F" w:rsidRDefault="00DF5608" w:rsidP="00DF5608">
      <w:pPr>
        <w:spacing w:after="188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474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Депутаты фракции</w:t>
      </w:r>
      <w:r w:rsidRPr="005447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DF5608" w:rsidRPr="0054474F" w:rsidRDefault="00DF5608" w:rsidP="00DF5608">
      <w:pPr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474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«Народная партия Казахстана»:</w:t>
      </w:r>
    </w:p>
    <w:p w:rsidR="00DF5608" w:rsidRPr="0054474F" w:rsidRDefault="00DF5608" w:rsidP="00DF5608">
      <w:pPr>
        <w:spacing w:after="188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474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И. Сункар</w:t>
      </w:r>
    </w:p>
    <w:p w:rsidR="00DF5608" w:rsidRPr="0054474F" w:rsidRDefault="00DF5608" w:rsidP="00DF5608">
      <w:pPr>
        <w:spacing w:after="188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474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М. </w:t>
      </w:r>
      <w:proofErr w:type="spellStart"/>
      <w:r w:rsidRPr="0054474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Магеррамов</w:t>
      </w:r>
      <w:proofErr w:type="spellEnd"/>
    </w:p>
    <w:p w:rsidR="00DF5608" w:rsidRPr="0054474F" w:rsidRDefault="00DF5608" w:rsidP="00DF5608">
      <w:pPr>
        <w:spacing w:after="188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474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К. </w:t>
      </w:r>
      <w:proofErr w:type="spellStart"/>
      <w:r w:rsidRPr="0054474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Сейтжан</w:t>
      </w:r>
      <w:proofErr w:type="spellEnd"/>
    </w:p>
    <w:p w:rsidR="00DF5608" w:rsidRPr="0054474F" w:rsidRDefault="00DF5608" w:rsidP="00DF5608">
      <w:pPr>
        <w:spacing w:after="188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474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И. Смирнова</w:t>
      </w:r>
    </w:p>
    <w:p w:rsidR="00DF5608" w:rsidRPr="0054474F" w:rsidRDefault="00DF5608" w:rsidP="00DF5608">
      <w:pPr>
        <w:spacing w:after="188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4474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Г. </w:t>
      </w:r>
      <w:proofErr w:type="spellStart"/>
      <w:r w:rsidRPr="0054474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Танашева</w:t>
      </w:r>
      <w:proofErr w:type="spellEnd"/>
    </w:p>
    <w:p w:rsidR="00DF5608" w:rsidRPr="003F1F19" w:rsidRDefault="00DF5608" w:rsidP="00DF560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F5693" w:rsidRDefault="004F5693" w:rsidP="00DF5608">
      <w:pPr>
        <w:pStyle w:val="a3"/>
        <w:rPr>
          <w:sz w:val="20"/>
          <w:szCs w:val="20"/>
          <w:lang w:val="kk-KZ"/>
        </w:rPr>
      </w:pPr>
    </w:p>
    <w:p w:rsidR="004F5693" w:rsidRDefault="004F5693" w:rsidP="00DF5608">
      <w:pPr>
        <w:pStyle w:val="a3"/>
        <w:rPr>
          <w:sz w:val="20"/>
          <w:szCs w:val="20"/>
          <w:lang w:val="kk-KZ"/>
        </w:rPr>
      </w:pPr>
    </w:p>
    <w:p w:rsidR="004F5693" w:rsidRDefault="004F5693" w:rsidP="00DF5608">
      <w:pPr>
        <w:pStyle w:val="a3"/>
        <w:rPr>
          <w:sz w:val="20"/>
          <w:szCs w:val="20"/>
          <w:lang w:val="kk-KZ"/>
        </w:rPr>
      </w:pPr>
    </w:p>
    <w:p w:rsidR="004F5693" w:rsidRDefault="004F5693" w:rsidP="00DF5608">
      <w:pPr>
        <w:pStyle w:val="a3"/>
        <w:rPr>
          <w:sz w:val="20"/>
          <w:szCs w:val="20"/>
          <w:lang w:val="kk-KZ"/>
        </w:rPr>
      </w:pPr>
    </w:p>
    <w:p w:rsidR="004F5693" w:rsidRDefault="004F5693" w:rsidP="00DF5608">
      <w:pPr>
        <w:pStyle w:val="a3"/>
        <w:rPr>
          <w:sz w:val="20"/>
          <w:szCs w:val="20"/>
          <w:lang w:val="kk-KZ"/>
        </w:rPr>
      </w:pPr>
    </w:p>
    <w:p w:rsidR="004F5693" w:rsidRDefault="004F5693" w:rsidP="00DF5608">
      <w:pPr>
        <w:pStyle w:val="a3"/>
        <w:rPr>
          <w:sz w:val="20"/>
          <w:szCs w:val="20"/>
          <w:lang w:val="kk-KZ"/>
        </w:rPr>
      </w:pPr>
    </w:p>
    <w:p w:rsidR="004F5693" w:rsidRDefault="004F5693" w:rsidP="00DF5608">
      <w:pPr>
        <w:pStyle w:val="a3"/>
        <w:rPr>
          <w:sz w:val="20"/>
          <w:szCs w:val="20"/>
          <w:lang w:val="kk-KZ"/>
        </w:rPr>
      </w:pPr>
    </w:p>
    <w:p w:rsidR="004F5693" w:rsidRDefault="004F5693" w:rsidP="00DF5608">
      <w:pPr>
        <w:pStyle w:val="a3"/>
        <w:rPr>
          <w:sz w:val="20"/>
          <w:szCs w:val="20"/>
          <w:lang w:val="kk-KZ"/>
        </w:rPr>
      </w:pPr>
    </w:p>
    <w:p w:rsidR="004F5693" w:rsidRDefault="004F5693" w:rsidP="00DF5608">
      <w:pPr>
        <w:pStyle w:val="a3"/>
        <w:rPr>
          <w:sz w:val="20"/>
          <w:szCs w:val="20"/>
          <w:lang w:val="kk-KZ"/>
        </w:rPr>
      </w:pPr>
    </w:p>
    <w:p w:rsidR="004F5693" w:rsidRDefault="004F5693" w:rsidP="00DF5608">
      <w:pPr>
        <w:pStyle w:val="a3"/>
        <w:rPr>
          <w:sz w:val="20"/>
          <w:szCs w:val="20"/>
          <w:lang w:val="kk-KZ"/>
        </w:rPr>
      </w:pPr>
    </w:p>
    <w:p w:rsidR="004F5693" w:rsidRDefault="004F5693" w:rsidP="00DF5608">
      <w:pPr>
        <w:pStyle w:val="a3"/>
        <w:rPr>
          <w:sz w:val="20"/>
          <w:szCs w:val="20"/>
          <w:lang w:val="kk-KZ"/>
        </w:rPr>
      </w:pPr>
    </w:p>
    <w:p w:rsidR="004F5693" w:rsidRDefault="004F5693" w:rsidP="00DF5608">
      <w:pPr>
        <w:pStyle w:val="a3"/>
        <w:rPr>
          <w:sz w:val="20"/>
          <w:szCs w:val="20"/>
          <w:lang w:val="kk-KZ"/>
        </w:rPr>
      </w:pPr>
    </w:p>
    <w:p w:rsidR="00DF5608" w:rsidRDefault="00DF5608" w:rsidP="00DF5608">
      <w:pPr>
        <w:pStyle w:val="a3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Испол.Муратова М.</w:t>
      </w:r>
    </w:p>
    <w:p w:rsidR="00DF5608" w:rsidRPr="00BA2CCC" w:rsidRDefault="00DF5608" w:rsidP="00BA2CCC">
      <w:pPr>
        <w:pStyle w:val="a3"/>
        <w:rPr>
          <w:sz w:val="20"/>
          <w:szCs w:val="20"/>
        </w:rPr>
      </w:pPr>
      <w:r>
        <w:rPr>
          <w:sz w:val="20"/>
          <w:szCs w:val="20"/>
          <w:lang w:val="kk-KZ"/>
        </w:rPr>
        <w:t xml:space="preserve">Тел:74-62-19, </w:t>
      </w:r>
      <w:proofErr w:type="spellStart"/>
      <w:r>
        <w:rPr>
          <w:sz w:val="20"/>
          <w:szCs w:val="20"/>
          <w:lang w:val="en-US"/>
        </w:rPr>
        <w:t>muratova</w:t>
      </w:r>
      <w:proofErr w:type="spellEnd"/>
      <w:r>
        <w:rPr>
          <w:sz w:val="20"/>
          <w:szCs w:val="20"/>
        </w:rPr>
        <w:t>@</w:t>
      </w:r>
      <w:proofErr w:type="spellStart"/>
      <w:r>
        <w:rPr>
          <w:sz w:val="20"/>
          <w:szCs w:val="20"/>
          <w:lang w:val="en-US"/>
        </w:rPr>
        <w:t>parlam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kz</w:t>
      </w:r>
      <w:proofErr w:type="spellEnd"/>
    </w:p>
    <w:p w:rsidR="0077410E" w:rsidRPr="001F05D0" w:rsidRDefault="0077410E">
      <w:pPr>
        <w:rPr>
          <w:lang w:val="ru-RU"/>
        </w:rPr>
      </w:pPr>
    </w:p>
    <w:sectPr w:rsidR="0077410E" w:rsidRPr="001F0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665EC"/>
    <w:multiLevelType w:val="hybridMultilevel"/>
    <w:tmpl w:val="BEA4444A"/>
    <w:lvl w:ilvl="0" w:tplc="3A9AA078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6D"/>
    <w:rsid w:val="0007600D"/>
    <w:rsid w:val="00105C40"/>
    <w:rsid w:val="001F05D0"/>
    <w:rsid w:val="003E4F66"/>
    <w:rsid w:val="004F5693"/>
    <w:rsid w:val="005572DD"/>
    <w:rsid w:val="00596C52"/>
    <w:rsid w:val="0077410E"/>
    <w:rsid w:val="007A3F6C"/>
    <w:rsid w:val="00BA2CCC"/>
    <w:rsid w:val="00C92C79"/>
    <w:rsid w:val="00D65CE5"/>
    <w:rsid w:val="00D715E2"/>
    <w:rsid w:val="00DF1F6D"/>
    <w:rsid w:val="00DF5608"/>
    <w:rsid w:val="00EA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BF7F0"/>
  <w15:chartTrackingRefBased/>
  <w15:docId w15:val="{E3FFD2DC-8A1A-4B50-B5D0-FBC1F864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0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608"/>
    <w:pPr>
      <w:spacing w:after="0" w:line="240" w:lineRule="auto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05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5C4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Муратова Мерей</dc:creator>
  <cp:keywords/>
  <dc:description/>
  <cp:lastModifiedBy>Муратова Мерей</cp:lastModifiedBy>
  <cp:revision>17</cp:revision>
  <cp:lastPrinted>2023-10-04T03:40:00Z</cp:lastPrinted>
  <dcterms:created xsi:type="dcterms:W3CDTF">2023-09-08T08:03:00Z</dcterms:created>
  <dcterms:modified xsi:type="dcterms:W3CDTF">2023-10-04T08:31:00Z</dcterms:modified>
</cp:coreProperties>
</file>